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BA" w:rsidRDefault="005C79BA" w:rsidP="005C79B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202B55"/>
          <w:kern w:val="36"/>
          <w:sz w:val="48"/>
          <w:szCs w:val="48"/>
          <w:lang w:eastAsia="ru-RU"/>
        </w:rPr>
      </w:pPr>
      <w:r w:rsidRPr="005C79BA">
        <w:rPr>
          <w:rFonts w:ascii="Tahoma" w:eastAsia="Times New Roman" w:hAnsi="Tahoma" w:cs="Tahoma"/>
          <w:b/>
          <w:bCs/>
          <w:color w:val="202B55"/>
          <w:kern w:val="36"/>
          <w:sz w:val="48"/>
          <w:szCs w:val="48"/>
          <w:lang w:eastAsia="ru-RU"/>
        </w:rPr>
        <w:t>Регламент проверки QR-кодов при входе в торговые центры и торговые предприятия</w:t>
      </w:r>
    </w:p>
    <w:p w:rsid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</w:p>
    <w:p w:rsidR="005C79BA" w:rsidRPr="005C79BA" w:rsidRDefault="005C79BA" w:rsidP="00F8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bookmarkStart w:id="0" w:name="_GoBack"/>
      <w:bookmarkEnd w:id="0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1. Обслуживание посетителей в торговых центрах и торговых предприятиях (за исключением торговых предприятий, реализующих продовольственные товары, с площадью торгового зала до 2000 кв. метров) допускается при условии предъявления посетителем QR-кода.</w:t>
      </w: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2. Проверка QR-кода производится непосредственно на входе в здание торгового объекта сотрудником охранной службы. </w:t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В случае отсутствия в торговом предприятии сотрудников охранной службы в виду малочисленности персонала проверка QR-кода производится непосредственно на кассе </w:t>
      </w:r>
      <w:proofErr w:type="gramStart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до осуществлении</w:t>
      </w:r>
      <w:proofErr w:type="gramEnd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 покупки товара.</w:t>
      </w: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3. При входе в здание (на кассе) посетитель предъявляет документ, удостоверяющий личность (паспорт или водительское удостоверение), и оригинал (либо QR-кода с единого портала государственных услуг) одного из следующих документов: </w:t>
      </w:r>
    </w:p>
    <w:p w:rsidR="005C79BA" w:rsidRPr="005C79BA" w:rsidRDefault="005C79BA" w:rsidP="005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70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сертификата профилактической прививки от COVID-19;</w:t>
      </w:r>
    </w:p>
    <w:p w:rsidR="005C79BA" w:rsidRPr="005C79BA" w:rsidRDefault="005C79BA" w:rsidP="005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70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сертификата о перенесенном заболевании COVID-19;</w:t>
      </w:r>
    </w:p>
    <w:p w:rsidR="005C79BA" w:rsidRPr="005C79BA" w:rsidRDefault="005C79BA" w:rsidP="005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70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отрицательного результата ПЦР-теста на наличие возбудителя COVID-19, выполненного не позднее чем за 72 часа до посещения. </w:t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Допускается предъявление фото в телефоне, скан, копии документов, удостоверяющих личность.</w:t>
      </w: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4. При проведении проверки достоверности и подлинности указанных в пункте 4 настоящего Регламента документов сотрудник охранной службы (кассир либо сотрудник торгового предприятия) должен иметь при себе устройство (мобильный телефон, планшет), распознающее QR-коды. </w:t>
      </w:r>
      <w:proofErr w:type="spellStart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Минцифры</w:t>
      </w:r>
      <w:proofErr w:type="spellEnd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 РФ рекомендуют использование в этих целях официального приложения для контроля за распространением COVID-</w:t>
      </w: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lastRenderedPageBreak/>
        <w:t>19 – СТОП-</w:t>
      </w:r>
      <w:proofErr w:type="spellStart"/>
      <w:proofErr w:type="gramStart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Коронавирус</w:t>
      </w:r>
      <w:proofErr w:type="spellEnd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.  </w:t>
      </w:r>
      <w:proofErr w:type="gramEnd"/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5. При наведении устройства на QR-код и получении информации о действительности сертификата сотрудник охранной службы (кассир либо сотрудник торгового предприятия) должен сверить принадлежность полученной информации с документом, удостоверяющим личность.</w:t>
      </w: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6. В случае недействительности QR-кода либо несовпадения информации, указанной в QR-коде, с документом, удостоверяющем личность, сотрудник охранной службы (кассир либо сотрудник торгового предприятия) не должен допускать данного посетителя в здание торгового объекта. </w:t>
      </w: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7. Наличие QR-код у посетителей не освобождает их обязанности соблюдения требований о масочном режиме на территории организации. </w:t>
      </w:r>
    </w:p>
    <w:p w:rsidR="005C79BA" w:rsidRPr="005C79BA" w:rsidRDefault="005C79BA" w:rsidP="005C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5C79BA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 </w:t>
      </w:r>
    </w:p>
    <w:p w:rsidR="00587C41" w:rsidRPr="005C79BA" w:rsidRDefault="00587C41" w:rsidP="005C79BA"/>
    <w:sectPr w:rsidR="00587C41" w:rsidRPr="005C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4A5D"/>
    <w:multiLevelType w:val="multilevel"/>
    <w:tmpl w:val="1F8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E21C0"/>
    <w:multiLevelType w:val="multilevel"/>
    <w:tmpl w:val="F1D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16199"/>
    <w:multiLevelType w:val="multilevel"/>
    <w:tmpl w:val="084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3"/>
    <w:rsid w:val="003D15C6"/>
    <w:rsid w:val="00587C41"/>
    <w:rsid w:val="005C79BA"/>
    <w:rsid w:val="00690ECF"/>
    <w:rsid w:val="006A4A86"/>
    <w:rsid w:val="00BD20A3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AC1D-6440-490C-906E-815305F8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90EC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90ECF"/>
    <w:rPr>
      <w:b/>
      <w:bCs/>
    </w:rPr>
  </w:style>
  <w:style w:type="paragraph" w:customStyle="1" w:styleId="h5">
    <w:name w:val="h5"/>
    <w:basedOn w:val="a"/>
    <w:rsid w:val="0058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7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7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87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6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2021-11-11T13:34:00Z</dcterms:created>
  <dcterms:modified xsi:type="dcterms:W3CDTF">2021-11-18T06:29:00Z</dcterms:modified>
</cp:coreProperties>
</file>