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CD1" w:rsidRPr="00B1010B" w:rsidRDefault="00721CD1" w:rsidP="00721CD1">
      <w:pPr>
        <w:ind w:firstLine="0"/>
        <w:jc w:val="center"/>
        <w:outlineLvl w:val="0"/>
        <w:rPr>
          <w:sz w:val="28"/>
          <w:szCs w:val="28"/>
        </w:rPr>
      </w:pPr>
      <w:r w:rsidRPr="00B1010B">
        <w:rPr>
          <w:sz w:val="28"/>
          <w:szCs w:val="28"/>
        </w:rPr>
        <w:t>Муниципальный контракт № 0342300069412000024 от 07.09.2012</w:t>
      </w:r>
      <w:r>
        <w:rPr>
          <w:sz w:val="28"/>
          <w:szCs w:val="28"/>
        </w:rPr>
        <w:t xml:space="preserve"> г.</w:t>
      </w:r>
    </w:p>
    <w:p w:rsidR="00721CD1" w:rsidRPr="00B1010B" w:rsidRDefault="00721CD1" w:rsidP="00721CD1">
      <w:pPr>
        <w:ind w:firstLine="0"/>
        <w:jc w:val="center"/>
        <w:outlineLvl w:val="0"/>
        <w:rPr>
          <w:sz w:val="28"/>
          <w:szCs w:val="28"/>
        </w:rPr>
      </w:pPr>
      <w:r w:rsidRPr="00B1010B">
        <w:rPr>
          <w:sz w:val="28"/>
          <w:szCs w:val="28"/>
        </w:rPr>
        <w:t>Заказчик: Администрация муниципального района Ставропольский</w:t>
      </w:r>
    </w:p>
    <w:p w:rsidR="00721CD1" w:rsidRPr="00505AEF" w:rsidRDefault="00721CD1" w:rsidP="00721CD1">
      <w:pPr>
        <w:ind w:firstLine="0"/>
        <w:jc w:val="center"/>
        <w:rPr>
          <w:sz w:val="28"/>
          <w:szCs w:val="28"/>
        </w:rPr>
      </w:pPr>
      <w:r w:rsidRPr="00B1010B">
        <w:rPr>
          <w:sz w:val="28"/>
          <w:szCs w:val="28"/>
        </w:rPr>
        <w:t>Самарской области</w:t>
      </w:r>
    </w:p>
    <w:p w:rsidR="00721CD1" w:rsidRPr="005117E9" w:rsidRDefault="00721CD1" w:rsidP="00721CD1">
      <w:pPr>
        <w:pStyle w:val="a5"/>
        <w:ind w:left="0"/>
        <w:jc w:val="center"/>
      </w:pPr>
    </w:p>
    <w:p w:rsidR="00721CD1" w:rsidRDefault="00721CD1" w:rsidP="00721CD1">
      <w:pPr>
        <w:widowControl/>
        <w:ind w:firstLine="0"/>
        <w:jc w:val="center"/>
        <w:rPr>
          <w:b/>
          <w:bCs/>
          <w:sz w:val="36"/>
        </w:rPr>
      </w:pPr>
    </w:p>
    <w:p w:rsidR="00721CD1" w:rsidRDefault="00721CD1" w:rsidP="00721CD1">
      <w:pPr>
        <w:widowControl/>
        <w:ind w:firstLine="0"/>
        <w:jc w:val="center"/>
        <w:rPr>
          <w:b/>
          <w:bCs/>
          <w:sz w:val="36"/>
        </w:rPr>
      </w:pPr>
    </w:p>
    <w:p w:rsidR="00721CD1" w:rsidRDefault="00721CD1" w:rsidP="00721CD1">
      <w:pPr>
        <w:widowControl/>
        <w:ind w:firstLine="0"/>
        <w:jc w:val="center"/>
        <w:rPr>
          <w:b/>
          <w:bCs/>
          <w:sz w:val="36"/>
        </w:rPr>
      </w:pPr>
    </w:p>
    <w:p w:rsidR="00721CD1" w:rsidRDefault="00721CD1" w:rsidP="00721CD1">
      <w:pPr>
        <w:widowControl/>
        <w:ind w:firstLine="0"/>
        <w:jc w:val="center"/>
        <w:rPr>
          <w:b/>
          <w:bCs/>
          <w:sz w:val="36"/>
        </w:rPr>
      </w:pPr>
    </w:p>
    <w:p w:rsidR="00721CD1" w:rsidRDefault="00721CD1" w:rsidP="00721CD1">
      <w:pPr>
        <w:widowControl/>
        <w:ind w:firstLine="0"/>
        <w:jc w:val="center"/>
        <w:outlineLvl w:val="0"/>
        <w:rPr>
          <w:b/>
          <w:bCs/>
          <w:sz w:val="36"/>
        </w:rPr>
      </w:pPr>
      <w:r>
        <w:rPr>
          <w:b/>
          <w:bCs/>
          <w:sz w:val="36"/>
        </w:rPr>
        <w:t>Генеральный план</w:t>
      </w:r>
    </w:p>
    <w:p w:rsidR="00721CD1" w:rsidRDefault="00721CD1" w:rsidP="00721CD1">
      <w:pPr>
        <w:widowControl/>
        <w:ind w:firstLine="0"/>
        <w:jc w:val="center"/>
        <w:rPr>
          <w:b/>
          <w:bCs/>
          <w:sz w:val="36"/>
        </w:rPr>
      </w:pPr>
      <w:r w:rsidRPr="00893B8C">
        <w:rPr>
          <w:b/>
          <w:bCs/>
          <w:sz w:val="36"/>
        </w:rPr>
        <w:t>сельско</w:t>
      </w:r>
      <w:r>
        <w:rPr>
          <w:b/>
          <w:bCs/>
          <w:sz w:val="36"/>
        </w:rPr>
        <w:t xml:space="preserve">го </w:t>
      </w:r>
      <w:r w:rsidRPr="00893B8C">
        <w:rPr>
          <w:b/>
          <w:bCs/>
          <w:sz w:val="36"/>
        </w:rPr>
        <w:t>поселени</w:t>
      </w:r>
      <w:r>
        <w:rPr>
          <w:b/>
          <w:bCs/>
          <w:sz w:val="36"/>
        </w:rPr>
        <w:t>я</w:t>
      </w:r>
      <w:r w:rsidRPr="00893B8C">
        <w:rPr>
          <w:b/>
          <w:bCs/>
          <w:sz w:val="36"/>
        </w:rPr>
        <w:t xml:space="preserve"> </w:t>
      </w:r>
      <w:r>
        <w:rPr>
          <w:b/>
          <w:bCs/>
          <w:sz w:val="36"/>
        </w:rPr>
        <w:t>Ташелка</w:t>
      </w:r>
    </w:p>
    <w:p w:rsidR="00721CD1" w:rsidRDefault="00721CD1" w:rsidP="00721CD1">
      <w:pPr>
        <w:widowControl/>
        <w:ind w:firstLine="0"/>
        <w:jc w:val="center"/>
        <w:rPr>
          <w:b/>
          <w:bCs/>
          <w:sz w:val="36"/>
        </w:rPr>
      </w:pPr>
      <w:r w:rsidRPr="00893B8C">
        <w:rPr>
          <w:b/>
          <w:bCs/>
          <w:sz w:val="36"/>
        </w:rPr>
        <w:t xml:space="preserve">муниципального района </w:t>
      </w:r>
      <w:r>
        <w:rPr>
          <w:b/>
          <w:bCs/>
          <w:sz w:val="36"/>
        </w:rPr>
        <w:t>Ставропольский</w:t>
      </w:r>
    </w:p>
    <w:p w:rsidR="00721CD1" w:rsidRPr="00893B8C" w:rsidRDefault="00721CD1" w:rsidP="00721CD1">
      <w:pPr>
        <w:widowControl/>
        <w:tabs>
          <w:tab w:val="num" w:pos="360"/>
        </w:tabs>
        <w:ind w:firstLine="0"/>
        <w:jc w:val="center"/>
        <w:rPr>
          <w:b/>
          <w:bCs/>
          <w:sz w:val="36"/>
        </w:rPr>
      </w:pPr>
      <w:r w:rsidRPr="00893B8C">
        <w:rPr>
          <w:b/>
          <w:bCs/>
          <w:sz w:val="36"/>
        </w:rPr>
        <w:t>Самарской области</w:t>
      </w:r>
    </w:p>
    <w:p w:rsidR="00721CD1" w:rsidRDefault="00721CD1" w:rsidP="00721CD1">
      <w:pPr>
        <w:widowControl/>
        <w:tabs>
          <w:tab w:val="num" w:pos="360"/>
        </w:tabs>
        <w:ind w:firstLine="0"/>
        <w:jc w:val="center"/>
        <w:rPr>
          <w:b/>
          <w:sz w:val="32"/>
          <w:szCs w:val="32"/>
        </w:rPr>
      </w:pPr>
    </w:p>
    <w:p w:rsidR="00721CD1" w:rsidRPr="0035705F" w:rsidRDefault="00721CD1" w:rsidP="00721CD1">
      <w:pPr>
        <w:widowControl/>
        <w:tabs>
          <w:tab w:val="num" w:pos="360"/>
        </w:tabs>
        <w:ind w:firstLine="0"/>
        <w:jc w:val="center"/>
        <w:outlineLvl w:val="0"/>
        <w:rPr>
          <w:b/>
          <w:sz w:val="32"/>
          <w:szCs w:val="32"/>
        </w:rPr>
      </w:pPr>
      <w:r w:rsidRPr="0035705F">
        <w:rPr>
          <w:b/>
          <w:sz w:val="32"/>
          <w:szCs w:val="32"/>
        </w:rPr>
        <w:t xml:space="preserve">Материалы по обоснованию </w:t>
      </w:r>
      <w:r>
        <w:rPr>
          <w:b/>
          <w:sz w:val="32"/>
          <w:szCs w:val="32"/>
        </w:rPr>
        <w:t>генерального плана</w:t>
      </w:r>
    </w:p>
    <w:p w:rsidR="00721CD1" w:rsidRPr="0035705F" w:rsidRDefault="00721CD1" w:rsidP="00721CD1">
      <w:pPr>
        <w:widowControl/>
        <w:tabs>
          <w:tab w:val="num" w:pos="360"/>
        </w:tabs>
        <w:ind w:firstLine="0"/>
        <w:jc w:val="center"/>
        <w:rPr>
          <w:b/>
        </w:rPr>
      </w:pPr>
    </w:p>
    <w:p w:rsidR="00721CD1" w:rsidRDefault="00721CD1" w:rsidP="00721CD1">
      <w:pPr>
        <w:widowControl/>
        <w:tabs>
          <w:tab w:val="num" w:pos="360"/>
        </w:tabs>
        <w:ind w:firstLine="0"/>
        <w:jc w:val="center"/>
        <w:rPr>
          <w:b/>
          <w:sz w:val="28"/>
          <w:szCs w:val="28"/>
        </w:rPr>
      </w:pPr>
    </w:p>
    <w:p w:rsidR="00721CD1" w:rsidRDefault="00721CD1" w:rsidP="00721CD1">
      <w:pPr>
        <w:widowControl/>
        <w:tabs>
          <w:tab w:val="num" w:pos="360"/>
        </w:tabs>
        <w:ind w:firstLine="0"/>
        <w:jc w:val="center"/>
        <w:outlineLvl w:val="0"/>
        <w:rPr>
          <w:b/>
          <w:sz w:val="28"/>
          <w:szCs w:val="28"/>
        </w:rPr>
      </w:pPr>
      <w:r w:rsidRPr="0035705F">
        <w:rPr>
          <w:b/>
          <w:sz w:val="28"/>
          <w:szCs w:val="28"/>
        </w:rPr>
        <w:t xml:space="preserve">Том </w:t>
      </w:r>
      <w:r>
        <w:rPr>
          <w:b/>
          <w:sz w:val="28"/>
          <w:szCs w:val="28"/>
        </w:rPr>
        <w:t>3. Пояснительная записка</w:t>
      </w:r>
    </w:p>
    <w:p w:rsidR="00721CD1" w:rsidRDefault="00721CD1" w:rsidP="00721CD1">
      <w:pPr>
        <w:widowControl/>
        <w:tabs>
          <w:tab w:val="num" w:pos="360"/>
        </w:tabs>
        <w:ind w:firstLine="0"/>
        <w:jc w:val="center"/>
        <w:outlineLvl w:val="0"/>
        <w:rPr>
          <w:b/>
          <w:sz w:val="28"/>
          <w:szCs w:val="28"/>
        </w:rPr>
      </w:pPr>
      <w:r>
        <w:rPr>
          <w:b/>
          <w:sz w:val="28"/>
          <w:szCs w:val="28"/>
        </w:rPr>
        <w:t>(новая редакция)</w:t>
      </w: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Default="00721CD1" w:rsidP="00721CD1">
      <w:pPr>
        <w:widowControl/>
        <w:tabs>
          <w:tab w:val="num" w:pos="360"/>
        </w:tabs>
        <w:ind w:firstLine="0"/>
        <w:jc w:val="center"/>
        <w:outlineLvl w:val="0"/>
        <w:rPr>
          <w:b/>
          <w:sz w:val="28"/>
          <w:szCs w:val="28"/>
        </w:rPr>
      </w:pPr>
    </w:p>
    <w:p w:rsidR="00721CD1" w:rsidRPr="0035705F" w:rsidRDefault="00721CD1" w:rsidP="00721CD1">
      <w:pPr>
        <w:widowControl/>
        <w:tabs>
          <w:tab w:val="num" w:pos="360"/>
        </w:tabs>
        <w:ind w:firstLine="0"/>
        <w:jc w:val="center"/>
        <w:outlineLvl w:val="0"/>
        <w:rPr>
          <w:b/>
          <w:sz w:val="28"/>
          <w:szCs w:val="28"/>
        </w:rPr>
      </w:pPr>
    </w:p>
    <w:p w:rsidR="00427A75" w:rsidRPr="0035705F" w:rsidRDefault="00427A75" w:rsidP="00721CD1">
      <w:pPr>
        <w:widowControl/>
        <w:ind w:firstLine="0"/>
        <w:jc w:val="center"/>
        <w:rPr>
          <w:b/>
        </w:rPr>
      </w:pPr>
      <w:r w:rsidRPr="008E0B41">
        <w:rPr>
          <w:b/>
        </w:rPr>
        <w:t>г. Тольятти</w:t>
      </w:r>
    </w:p>
    <w:p w:rsidR="00427A75" w:rsidRDefault="00427A75" w:rsidP="00721CD1">
      <w:pPr>
        <w:widowControl/>
        <w:ind w:firstLine="0"/>
        <w:jc w:val="center"/>
        <w:rPr>
          <w:b/>
        </w:rPr>
      </w:pPr>
      <w:r>
        <w:rPr>
          <w:b/>
        </w:rPr>
        <w:t>2016</w:t>
      </w:r>
    </w:p>
    <w:p w:rsidR="0059464D" w:rsidRDefault="00427A75" w:rsidP="00721CD1">
      <w:pPr>
        <w:widowControl/>
        <w:ind w:firstLine="0"/>
        <w:jc w:val="center"/>
      </w:pPr>
      <w:r>
        <w:br w:type="page"/>
      </w:r>
      <w:r w:rsidR="0059464D">
        <w:lastRenderedPageBreak/>
        <w:t xml:space="preserve">Генеральный план сельского поселения </w:t>
      </w:r>
      <w:r w:rsidR="008C12D8">
        <w:t>Ташелка</w:t>
      </w:r>
      <w:r w:rsidR="0059464D">
        <w:t xml:space="preserve"> </w:t>
      </w:r>
      <w:r w:rsidR="0059464D" w:rsidRPr="00505AEF">
        <w:t>муниципальн</w:t>
      </w:r>
      <w:r w:rsidR="0059464D">
        <w:t xml:space="preserve">ого района Ставропольский Самарской области </w:t>
      </w:r>
      <w:r w:rsidR="0059464D" w:rsidRPr="00505AEF">
        <w:t xml:space="preserve">(далее </w:t>
      </w:r>
      <w:r w:rsidR="0059464D">
        <w:t>генеральный план)</w:t>
      </w:r>
      <w:r w:rsidR="0059464D" w:rsidRPr="00505AEF">
        <w:t xml:space="preserve"> разработан </w:t>
      </w:r>
      <w:r w:rsidR="0059464D">
        <w:t xml:space="preserve">на </w:t>
      </w:r>
      <w:r w:rsidR="0059464D" w:rsidRPr="00505AEF">
        <w:t xml:space="preserve">основании </w:t>
      </w:r>
      <w:r w:rsidR="0059464D">
        <w:t xml:space="preserve">муниципального </w:t>
      </w:r>
      <w:r w:rsidR="0059464D" w:rsidRPr="002A6A88">
        <w:t>контракт</w:t>
      </w:r>
      <w:r w:rsidR="0059464D">
        <w:t>а</w:t>
      </w:r>
      <w:r w:rsidR="0059464D" w:rsidRPr="002A6A88">
        <w:t xml:space="preserve"> </w:t>
      </w:r>
      <w:r w:rsidR="0059464D" w:rsidRPr="008F5AD8">
        <w:t xml:space="preserve">№ </w:t>
      </w:r>
      <w:r w:rsidR="008F5AD8" w:rsidRPr="008F5AD8">
        <w:t>0342300069412000024 от 07.09.2012 г.</w:t>
      </w:r>
      <w:r w:rsidR="008F5AD8">
        <w:t xml:space="preserve"> </w:t>
      </w:r>
      <w:r w:rsidR="0059464D">
        <w:t xml:space="preserve">с администрацией </w:t>
      </w:r>
      <w:r w:rsidR="0059464D" w:rsidRPr="004A2FB2">
        <w:t xml:space="preserve">муниципального района </w:t>
      </w:r>
      <w:r w:rsidR="0059464D">
        <w:t xml:space="preserve">Ставропольский  </w:t>
      </w:r>
      <w:r w:rsidR="0059464D" w:rsidRPr="004A2FB2">
        <w:t>Самарской области</w:t>
      </w:r>
      <w:r w:rsidR="0059464D">
        <w:t>.</w:t>
      </w:r>
    </w:p>
    <w:p w:rsidR="0059464D" w:rsidRDefault="0059464D" w:rsidP="0059464D">
      <w:pPr>
        <w:ind w:firstLine="709"/>
      </w:pPr>
    </w:p>
    <w:p w:rsidR="0059464D" w:rsidRDefault="0059464D" w:rsidP="00220763">
      <w:pPr>
        <w:ind w:firstLine="709"/>
        <w:outlineLvl w:val="0"/>
        <w:rPr>
          <w:b/>
        </w:rPr>
      </w:pPr>
      <w:r>
        <w:rPr>
          <w:b/>
        </w:rPr>
        <w:t>Исполнители</w:t>
      </w:r>
      <w:r w:rsidRPr="00505AEF">
        <w:rPr>
          <w:b/>
        </w:rPr>
        <w:t>:</w:t>
      </w:r>
    </w:p>
    <w:p w:rsidR="0059464D" w:rsidRPr="00C0744F" w:rsidRDefault="0059464D" w:rsidP="0059464D">
      <w:pPr>
        <w:ind w:firstLine="709"/>
      </w:pPr>
    </w:p>
    <w:p w:rsidR="0059464D" w:rsidRDefault="0059464D" w:rsidP="00220763">
      <w:pPr>
        <w:ind w:firstLine="709"/>
        <w:outlineLvl w:val="0"/>
        <w:rPr>
          <w:b/>
        </w:rPr>
      </w:pPr>
      <w:r>
        <w:rPr>
          <w:b/>
        </w:rPr>
        <w:t>ОАО «ГИПРОГОР» – генеральный подрядчик.</w:t>
      </w:r>
      <w:r w:rsidRPr="0043306C">
        <w:rPr>
          <w:b/>
        </w:rPr>
        <w:t xml:space="preserve"> </w:t>
      </w:r>
    </w:p>
    <w:p w:rsidR="0059464D" w:rsidRDefault="0059464D" w:rsidP="0059464D">
      <w:pPr>
        <w:spacing w:after="120"/>
        <w:ind w:firstLine="709"/>
      </w:pPr>
    </w:p>
    <w:p w:rsidR="0059464D" w:rsidRPr="00F46AE6" w:rsidRDefault="0059464D" w:rsidP="0059464D">
      <w:pPr>
        <w:spacing w:after="120"/>
        <w:ind w:firstLine="709"/>
      </w:pPr>
      <w:r>
        <w:t>Авторский коллектив ОА</w:t>
      </w:r>
      <w:r w:rsidRPr="00F46AE6">
        <w:t>О «</w:t>
      </w:r>
      <w:r>
        <w:t>Гипрогор</w:t>
      </w:r>
      <w:r w:rsidRPr="00F46AE6">
        <w:t>»:</w:t>
      </w:r>
    </w:p>
    <w:p w:rsidR="0059464D" w:rsidRPr="00CF4CDD" w:rsidRDefault="0059464D" w:rsidP="0059464D">
      <w:pPr>
        <w:tabs>
          <w:tab w:val="left" w:pos="2700"/>
        </w:tabs>
        <w:ind w:firstLine="709"/>
      </w:pPr>
      <w:r w:rsidRPr="00CF4CDD">
        <w:t xml:space="preserve">Главный инженер института </w:t>
      </w:r>
      <w:r w:rsidRPr="00CF4CDD">
        <w:tab/>
      </w:r>
      <w:r w:rsidRPr="00CF4CDD">
        <w:tab/>
      </w:r>
      <w:r w:rsidRPr="00CF4CDD">
        <w:tab/>
      </w:r>
      <w:r w:rsidRPr="00CF4CDD">
        <w:tab/>
      </w:r>
      <w:r w:rsidRPr="00CF4CDD">
        <w:tab/>
        <w:t xml:space="preserve">        Поверин </w:t>
      </w:r>
      <w:r w:rsidR="00CF4CDD" w:rsidRPr="00CF4CDD">
        <w:t>Б.А.</w:t>
      </w:r>
    </w:p>
    <w:p w:rsidR="0059464D" w:rsidRDefault="0059464D" w:rsidP="0059464D">
      <w:pPr>
        <w:tabs>
          <w:tab w:val="left" w:pos="2700"/>
        </w:tabs>
        <w:ind w:firstLine="709"/>
      </w:pPr>
      <w:r w:rsidRPr="00CF4CDD">
        <w:t xml:space="preserve">Главный архитектор института </w:t>
      </w:r>
      <w:r w:rsidRPr="00CF4CDD">
        <w:tab/>
      </w:r>
      <w:r w:rsidRPr="00CF4CDD">
        <w:tab/>
      </w:r>
      <w:r w:rsidRPr="00CF4CDD">
        <w:tab/>
      </w:r>
      <w:r w:rsidRPr="00CF4CDD">
        <w:tab/>
      </w:r>
      <w:r w:rsidRPr="00CF4CDD">
        <w:tab/>
        <w:t xml:space="preserve">        Шишкин А.</w:t>
      </w:r>
      <w:r w:rsidR="00CF4CDD" w:rsidRPr="00CF4CDD">
        <w:t>И.</w:t>
      </w:r>
    </w:p>
    <w:p w:rsidR="0059464D" w:rsidRPr="00F46AE6" w:rsidRDefault="0059464D" w:rsidP="0059464D">
      <w:pPr>
        <w:tabs>
          <w:tab w:val="left" w:pos="2700"/>
        </w:tabs>
        <w:ind w:firstLine="709"/>
      </w:pPr>
      <w:r w:rsidRPr="00F46AE6">
        <w:t>Г</w:t>
      </w:r>
      <w:r>
        <w:t xml:space="preserve">лавный архитектор проекта  </w:t>
      </w:r>
      <w:r w:rsidRPr="00F46AE6">
        <w:t xml:space="preserve">                         </w:t>
      </w:r>
      <w:r>
        <w:t xml:space="preserve">                             </w:t>
      </w:r>
      <w:r w:rsidR="00271281">
        <w:t xml:space="preserve">        </w:t>
      </w:r>
      <w:r w:rsidRPr="00F46AE6">
        <w:t>Чирва С.В.</w:t>
      </w:r>
    </w:p>
    <w:p w:rsidR="0059464D" w:rsidRPr="00F46AE6" w:rsidRDefault="0059464D" w:rsidP="0059464D">
      <w:pPr>
        <w:tabs>
          <w:tab w:val="left" w:pos="2700"/>
        </w:tabs>
        <w:ind w:firstLine="709"/>
      </w:pPr>
      <w:r w:rsidRPr="00F46AE6">
        <w:t>Г</w:t>
      </w:r>
      <w:r>
        <w:t xml:space="preserve">лавный инженер проекта   </w:t>
      </w:r>
      <w:r w:rsidRPr="00F46AE6">
        <w:t xml:space="preserve">                                                        </w:t>
      </w:r>
      <w:r>
        <w:t xml:space="preserve"> </w:t>
      </w:r>
      <w:r w:rsidR="00271281">
        <w:t xml:space="preserve">         </w:t>
      </w:r>
      <w:r w:rsidRPr="00F46AE6">
        <w:t>Анохин В.Н.</w:t>
      </w:r>
    </w:p>
    <w:p w:rsidR="0059464D" w:rsidRPr="00F46AE6" w:rsidRDefault="0059464D" w:rsidP="0059464D">
      <w:pPr>
        <w:tabs>
          <w:tab w:val="left" w:pos="2700"/>
        </w:tabs>
        <w:ind w:firstLine="709"/>
      </w:pPr>
      <w:r w:rsidRPr="00F46AE6">
        <w:t xml:space="preserve">Экономист                                                          </w:t>
      </w:r>
      <w:r>
        <w:t xml:space="preserve">                         </w:t>
      </w:r>
      <w:r w:rsidR="00271281">
        <w:t xml:space="preserve">            </w:t>
      </w:r>
      <w:r w:rsidRPr="00F46AE6">
        <w:t>Тарасова И.Л.</w:t>
      </w:r>
    </w:p>
    <w:p w:rsidR="0059464D" w:rsidRPr="00F46AE6" w:rsidRDefault="0059464D" w:rsidP="0059464D">
      <w:pPr>
        <w:tabs>
          <w:tab w:val="left" w:pos="2700"/>
        </w:tabs>
        <w:ind w:firstLine="709"/>
      </w:pPr>
      <w:r w:rsidRPr="00F46AE6">
        <w:t xml:space="preserve">Архитектор          </w:t>
      </w:r>
      <w:r>
        <w:t xml:space="preserve">    </w:t>
      </w:r>
      <w:r w:rsidRPr="00F46AE6">
        <w:t xml:space="preserve">                                         </w:t>
      </w:r>
      <w:r>
        <w:t xml:space="preserve">                           </w:t>
      </w:r>
      <w:r w:rsidR="00271281">
        <w:t xml:space="preserve">            </w:t>
      </w:r>
      <w:r w:rsidRPr="00F46AE6">
        <w:t>Фокичева А.Б.</w:t>
      </w:r>
    </w:p>
    <w:p w:rsidR="0059464D" w:rsidRPr="00F46AE6" w:rsidRDefault="0059464D" w:rsidP="0059464D">
      <w:pPr>
        <w:tabs>
          <w:tab w:val="left" w:pos="2700"/>
        </w:tabs>
        <w:ind w:firstLine="709"/>
      </w:pPr>
      <w:r w:rsidRPr="00F46AE6">
        <w:t xml:space="preserve">Инженер                                                       </w:t>
      </w:r>
      <w:r>
        <w:t xml:space="preserve">                             </w:t>
      </w:r>
      <w:r w:rsidR="00271281">
        <w:t xml:space="preserve">             </w:t>
      </w:r>
      <w:r>
        <w:t xml:space="preserve">  </w:t>
      </w:r>
      <w:r w:rsidR="00271281">
        <w:t>Лис</w:t>
      </w:r>
      <w:r w:rsidRPr="00F46AE6">
        <w:t>ев Н.П.</w:t>
      </w:r>
    </w:p>
    <w:p w:rsidR="0059464D" w:rsidRDefault="0059464D" w:rsidP="0059464D">
      <w:pPr>
        <w:tabs>
          <w:tab w:val="left" w:pos="2700"/>
        </w:tabs>
        <w:ind w:firstLine="709"/>
      </w:pPr>
      <w:r w:rsidRPr="00F46AE6">
        <w:t xml:space="preserve">Эколог                      </w:t>
      </w:r>
      <w:r>
        <w:t xml:space="preserve">                           </w:t>
      </w:r>
      <w:r w:rsidRPr="00F46AE6">
        <w:t xml:space="preserve">                                     </w:t>
      </w:r>
      <w:r>
        <w:t xml:space="preserve">     </w:t>
      </w:r>
      <w:r w:rsidR="00271281">
        <w:t xml:space="preserve">           </w:t>
      </w:r>
      <w:r>
        <w:t>Игнатенко О</w:t>
      </w:r>
      <w:r w:rsidRPr="00F46AE6">
        <w:t>.</w:t>
      </w:r>
      <w:r>
        <w:t>Ю.</w:t>
      </w:r>
    </w:p>
    <w:p w:rsidR="0059464D" w:rsidRDefault="0059464D" w:rsidP="0059464D">
      <w:pPr>
        <w:ind w:firstLine="709"/>
      </w:pPr>
    </w:p>
    <w:p w:rsidR="0059464D" w:rsidRDefault="0059464D" w:rsidP="00220763">
      <w:pPr>
        <w:ind w:firstLine="709"/>
        <w:outlineLvl w:val="0"/>
        <w:rPr>
          <w:b/>
        </w:rPr>
      </w:pPr>
      <w:r w:rsidRPr="007F0EE3">
        <w:rPr>
          <w:b/>
        </w:rPr>
        <w:t>Субподрядчики:</w:t>
      </w:r>
    </w:p>
    <w:p w:rsidR="0059464D" w:rsidRPr="007F0EE3" w:rsidRDefault="0059464D" w:rsidP="0059464D">
      <w:pPr>
        <w:ind w:firstLine="709"/>
        <w:rPr>
          <w:b/>
        </w:rPr>
      </w:pPr>
    </w:p>
    <w:p w:rsidR="0059464D" w:rsidRDefault="0059464D" w:rsidP="00220763">
      <w:pPr>
        <w:ind w:firstLine="709"/>
        <w:outlineLvl w:val="0"/>
        <w:rPr>
          <w:b/>
        </w:rPr>
      </w:pPr>
      <w:r w:rsidRPr="0043306C">
        <w:rPr>
          <w:b/>
        </w:rPr>
        <w:t>О</w:t>
      </w:r>
      <w:r>
        <w:rPr>
          <w:b/>
        </w:rPr>
        <w:t xml:space="preserve">ОО «Проект - С» </w:t>
      </w:r>
    </w:p>
    <w:p w:rsidR="0059464D" w:rsidRPr="009C1C55" w:rsidRDefault="0059464D" w:rsidP="0059464D">
      <w:pPr>
        <w:ind w:firstLine="709"/>
      </w:pPr>
      <w:r>
        <w:t xml:space="preserve">Том 5. </w:t>
      </w:r>
      <w:r w:rsidRPr="00012D3A">
        <w:t>Раздел «Перечень основных факторов риска возникновения чрезвычайных ситуаций природного и техногенного характера»</w:t>
      </w:r>
      <w:r w:rsidRPr="00504B04">
        <w:t xml:space="preserve"> </w:t>
      </w:r>
      <w:r w:rsidRPr="009C1C55">
        <w:t>(на бумажных носителях</w:t>
      </w:r>
      <w:r>
        <w:t xml:space="preserve"> и в электронном виде</w:t>
      </w:r>
      <w:r w:rsidRPr="009C1C55">
        <w:t>)</w:t>
      </w:r>
      <w:r>
        <w:t>.</w:t>
      </w:r>
    </w:p>
    <w:p w:rsidR="008F5AD8" w:rsidRDefault="008F5AD8" w:rsidP="0059464D">
      <w:pPr>
        <w:ind w:firstLine="709"/>
        <w:rPr>
          <w:b/>
        </w:rPr>
      </w:pPr>
    </w:p>
    <w:p w:rsidR="0059464D" w:rsidRDefault="0059464D" w:rsidP="00220763">
      <w:pPr>
        <w:ind w:firstLine="709"/>
        <w:outlineLvl w:val="0"/>
        <w:rPr>
          <w:b/>
        </w:rPr>
      </w:pPr>
      <w:r>
        <w:rPr>
          <w:b/>
        </w:rPr>
        <w:t xml:space="preserve">ООО «ОКТОГОН» </w:t>
      </w:r>
    </w:p>
    <w:p w:rsidR="0059464D" w:rsidRPr="0043484E" w:rsidRDefault="0059464D" w:rsidP="0059464D">
      <w:pPr>
        <w:ind w:firstLine="709"/>
      </w:pPr>
      <w:r w:rsidRPr="0043484E">
        <w:t xml:space="preserve">Том 1. Положение о территориальном планировании сельского поселения </w:t>
      </w:r>
      <w:r w:rsidR="008C12D8">
        <w:t>Ташелка</w:t>
      </w:r>
      <w:r w:rsidRPr="008F5AD8">
        <w:t xml:space="preserve"> муниципального района Ставропольский Самарской области.</w:t>
      </w:r>
    </w:p>
    <w:p w:rsidR="0059464D" w:rsidRDefault="0059464D" w:rsidP="0059464D">
      <w:pPr>
        <w:ind w:firstLine="709"/>
      </w:pPr>
      <w:r>
        <w:t>Юридическое сопровождение проекта генерального плана.</w:t>
      </w:r>
    </w:p>
    <w:p w:rsidR="0063071E" w:rsidRDefault="0063071E" w:rsidP="0063071E">
      <w:pPr>
        <w:tabs>
          <w:tab w:val="left" w:pos="2700"/>
        </w:tabs>
      </w:pPr>
    </w:p>
    <w:p w:rsidR="0063071E" w:rsidRDefault="0063071E" w:rsidP="0063071E">
      <w:pPr>
        <w:tabs>
          <w:tab w:val="left" w:pos="2700"/>
        </w:tabs>
      </w:pPr>
    </w:p>
    <w:p w:rsidR="0063071E" w:rsidRDefault="0063071E" w:rsidP="0063071E">
      <w:pPr>
        <w:tabs>
          <w:tab w:val="left" w:pos="2700"/>
        </w:tabs>
      </w:pPr>
    </w:p>
    <w:p w:rsidR="0063071E" w:rsidRDefault="0063071E" w:rsidP="0063071E">
      <w:pPr>
        <w:tabs>
          <w:tab w:val="left" w:pos="2700"/>
        </w:tabs>
      </w:pPr>
    </w:p>
    <w:p w:rsidR="0063071E" w:rsidRDefault="0063071E" w:rsidP="0063071E">
      <w:pPr>
        <w:widowControl/>
        <w:ind w:firstLine="540"/>
        <w:jc w:val="center"/>
      </w:pPr>
    </w:p>
    <w:p w:rsidR="00C5021E" w:rsidRDefault="0059464D" w:rsidP="00220763">
      <w:pPr>
        <w:jc w:val="center"/>
        <w:outlineLvl w:val="0"/>
        <w:rPr>
          <w:b/>
        </w:rPr>
      </w:pPr>
      <w:bookmarkStart w:id="0" w:name="_Toc332820810"/>
      <w:r>
        <w:rPr>
          <w:b/>
        </w:rPr>
        <w:br w:type="page"/>
      </w:r>
      <w:r w:rsidR="00C5021E">
        <w:rPr>
          <w:b/>
        </w:rPr>
        <w:lastRenderedPageBreak/>
        <w:t>СОСТАВ ПРОЕКТНЫХ МАТЕРИАЛОВ</w:t>
      </w:r>
    </w:p>
    <w:p w:rsidR="00C5021E" w:rsidRDefault="00C5021E" w:rsidP="00C5021E">
      <w:pPr>
        <w:jc w:val="center"/>
        <w:rPr>
          <w:b/>
        </w:rPr>
      </w:pP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1"/>
        <w:gridCol w:w="6519"/>
        <w:gridCol w:w="1560"/>
        <w:gridCol w:w="920"/>
      </w:tblGrid>
      <w:tr w:rsidR="00C5021E" w:rsidTr="006E4161">
        <w:trPr>
          <w:tblHeader/>
          <w:jc w:val="center"/>
        </w:trPr>
        <w:tc>
          <w:tcPr>
            <w:tcW w:w="781"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firstLine="107"/>
            </w:pPr>
            <w:r>
              <w:t xml:space="preserve">   №</w:t>
            </w:r>
          </w:p>
          <w:p w:rsidR="00C5021E" w:rsidRDefault="00C5021E">
            <w:pPr>
              <w:ind w:firstLine="0"/>
              <w:jc w:val="center"/>
            </w:pPr>
            <w:r>
              <w:t>п/п</w:t>
            </w:r>
          </w:p>
        </w:tc>
        <w:tc>
          <w:tcPr>
            <w:tcW w:w="6519"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hanging="34"/>
              <w:jc w:val="center"/>
              <w:rPr>
                <w:rStyle w:val="22"/>
              </w:rPr>
            </w:pPr>
            <w:r>
              <w:rPr>
                <w:rStyle w:val="22"/>
              </w:rPr>
              <w:t>Проектные материалы</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4"/>
              <w:jc w:val="center"/>
            </w:pPr>
            <w:r>
              <w:t xml:space="preserve">Инв. </w:t>
            </w:r>
          </w:p>
          <w:p w:rsidR="00C5021E" w:rsidRDefault="00C5021E">
            <w:pPr>
              <w:ind w:right="-108" w:hanging="34"/>
              <w:jc w:val="center"/>
            </w:pPr>
            <w:r>
              <w:t>№</w:t>
            </w:r>
          </w:p>
        </w:tc>
        <w:tc>
          <w:tcPr>
            <w:tcW w:w="920" w:type="dxa"/>
            <w:tcBorders>
              <w:top w:val="single" w:sz="4" w:space="0" w:color="auto"/>
              <w:left w:val="single" w:sz="4" w:space="0" w:color="auto"/>
              <w:bottom w:val="single" w:sz="4" w:space="0" w:color="auto"/>
              <w:right w:val="single" w:sz="4" w:space="0" w:color="auto"/>
            </w:tcBorders>
            <w:hideMark/>
          </w:tcPr>
          <w:p w:rsidR="00C5021E" w:rsidRDefault="00C5021E">
            <w:pPr>
              <w:ind w:left="-108" w:right="-38" w:firstLine="0"/>
              <w:jc w:val="center"/>
            </w:pPr>
            <w:r>
              <w:t>Кол-во</w:t>
            </w:r>
          </w:p>
          <w:p w:rsidR="00C5021E" w:rsidRDefault="00C5021E">
            <w:pPr>
              <w:ind w:left="-13" w:right="-108" w:firstLine="0"/>
              <w:jc w:val="center"/>
            </w:pPr>
            <w:r>
              <w:t>экз.</w:t>
            </w:r>
          </w:p>
        </w:tc>
      </w:tr>
      <w:tr w:rsidR="00C5021E" w:rsidTr="006E4161">
        <w:trPr>
          <w:tblHeader/>
          <w:jc w:val="center"/>
        </w:trPr>
        <w:tc>
          <w:tcPr>
            <w:tcW w:w="781"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firstLine="91"/>
              <w:jc w:val="center"/>
            </w:pPr>
            <w:r>
              <w:t>1</w:t>
            </w:r>
          </w:p>
        </w:tc>
        <w:tc>
          <w:tcPr>
            <w:tcW w:w="6519"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hanging="34"/>
              <w:jc w:val="center"/>
            </w:pPr>
            <w:r>
              <w:t>2</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4"/>
              <w:jc w:val="center"/>
            </w:pPr>
            <w:r>
              <w:t>3</w:t>
            </w:r>
          </w:p>
        </w:tc>
        <w:tc>
          <w:tcPr>
            <w:tcW w:w="920" w:type="dxa"/>
            <w:tcBorders>
              <w:top w:val="single" w:sz="4" w:space="0" w:color="auto"/>
              <w:left w:val="single" w:sz="4" w:space="0" w:color="auto"/>
              <w:bottom w:val="single" w:sz="4" w:space="0" w:color="auto"/>
              <w:right w:val="single" w:sz="4" w:space="0" w:color="auto"/>
            </w:tcBorders>
            <w:hideMark/>
          </w:tcPr>
          <w:p w:rsidR="00C5021E" w:rsidRDefault="00C5021E">
            <w:pPr>
              <w:tabs>
                <w:tab w:val="left" w:pos="531"/>
              </w:tabs>
              <w:ind w:right="-116" w:hanging="34"/>
              <w:jc w:val="center"/>
            </w:pPr>
            <w:r>
              <w:t>4</w:t>
            </w:r>
          </w:p>
        </w:tc>
      </w:tr>
      <w:tr w:rsidR="00C5021E" w:rsidTr="006E4161">
        <w:trPr>
          <w:jc w:val="center"/>
        </w:trPr>
        <w:tc>
          <w:tcPr>
            <w:tcW w:w="9780" w:type="dxa"/>
            <w:gridSpan w:val="4"/>
            <w:tcBorders>
              <w:top w:val="single" w:sz="4" w:space="0" w:color="auto"/>
              <w:left w:val="single" w:sz="4" w:space="0" w:color="auto"/>
              <w:bottom w:val="single" w:sz="4" w:space="0" w:color="auto"/>
              <w:right w:val="single" w:sz="4" w:space="0" w:color="auto"/>
            </w:tcBorders>
            <w:hideMark/>
          </w:tcPr>
          <w:p w:rsidR="00C5021E" w:rsidRDefault="00C5021E" w:rsidP="0059464D">
            <w:pPr>
              <w:tabs>
                <w:tab w:val="left" w:pos="531"/>
              </w:tabs>
              <w:ind w:right="-116" w:hanging="35"/>
              <w:jc w:val="center"/>
              <w:rPr>
                <w:b/>
              </w:rPr>
            </w:pPr>
            <w:r>
              <w:rPr>
                <w:b/>
              </w:rPr>
              <w:t xml:space="preserve">Генеральный план сельского поселения </w:t>
            </w:r>
            <w:r w:rsidR="008C12D8">
              <w:rPr>
                <w:b/>
              </w:rPr>
              <w:t>Ташелка</w:t>
            </w:r>
            <w:r w:rsidR="0059464D">
              <w:rPr>
                <w:b/>
              </w:rPr>
              <w:t xml:space="preserve"> </w:t>
            </w:r>
            <w:r>
              <w:rPr>
                <w:b/>
              </w:rPr>
              <w:t xml:space="preserve">муниципального района </w:t>
            </w:r>
            <w:r w:rsidR="0059464D">
              <w:rPr>
                <w:b/>
              </w:rPr>
              <w:t xml:space="preserve">Ставропольский </w:t>
            </w:r>
            <w:r>
              <w:rPr>
                <w:b/>
              </w:rPr>
              <w:t>Самарской области (на бумажных носителях)</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1</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hanging="35"/>
            </w:pPr>
            <w:r>
              <w:t xml:space="preserve">Том 1. Положение о территориальном планировании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10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5"/>
            </w:pPr>
            <w:r>
              <w:t>Том 2. Графические материалы</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2.1</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autoSpaceDE w:val="0"/>
              <w:autoSpaceDN w:val="0"/>
              <w:adjustRightInd w:val="0"/>
              <w:ind w:firstLine="0"/>
            </w:pPr>
            <w:r>
              <w:t xml:space="preserve">Карта планируемого размещения объектов местного значения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 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11/1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2.2</w:t>
            </w:r>
          </w:p>
        </w:tc>
        <w:tc>
          <w:tcPr>
            <w:tcW w:w="6519" w:type="dxa"/>
            <w:tcBorders>
              <w:top w:val="single" w:sz="4" w:space="0" w:color="auto"/>
              <w:left w:val="single" w:sz="4" w:space="0" w:color="auto"/>
              <w:bottom w:val="single" w:sz="4" w:space="0" w:color="auto"/>
              <w:right w:val="single" w:sz="4" w:space="0" w:color="auto"/>
            </w:tcBorders>
            <w:hideMark/>
          </w:tcPr>
          <w:p w:rsidR="00C5021E" w:rsidRPr="00CF4CDD" w:rsidRDefault="00C5021E">
            <w:pPr>
              <w:ind w:hanging="35"/>
            </w:pPr>
            <w:r>
              <w:t xml:space="preserve">Карта планируемого размещения объектов местного значения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(электро-, тепло-, газо- и водоснабжение населения</w:t>
            </w:r>
            <w:r w:rsidRPr="00CF4CDD">
              <w:t>, водоотведение).</w:t>
            </w:r>
          </w:p>
          <w:p w:rsidR="00C5021E" w:rsidRDefault="00C5021E" w:rsidP="00761319">
            <w:pPr>
              <w:ind w:hanging="35"/>
            </w:pPr>
            <w:r w:rsidRPr="00CF4CDD">
              <w:t xml:space="preserve">М 1 : </w:t>
            </w:r>
            <w:r w:rsidR="00761319" w:rsidRPr="00CF4CDD">
              <w:t>5</w:t>
            </w:r>
            <w:r w:rsidRPr="00CF4CDD">
              <w:t xml:space="preserve">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11/2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2.3</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5"/>
            </w:pPr>
            <w:r>
              <w:t xml:space="preserve">Карта планируемого размещения объектов местного значения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w:t>
            </w:r>
            <w:r>
              <w:rPr>
                <w:color w:val="000000"/>
              </w:rPr>
              <w:t xml:space="preserve">автомобильные дороги местного значения и </w:t>
            </w:r>
            <w:r>
              <w:t>улично-дорожная сеть).</w:t>
            </w:r>
          </w:p>
          <w:p w:rsidR="00C5021E" w:rsidRDefault="00C5021E" w:rsidP="00761319">
            <w:pPr>
              <w:ind w:hanging="35"/>
            </w:pPr>
            <w:r>
              <w:t xml:space="preserve">М 1 : </w:t>
            </w:r>
            <w:r w:rsidR="00761319">
              <w:t>5</w:t>
            </w:r>
            <w:r>
              <w:t xml:space="preserve">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11/3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2.4</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5"/>
            </w:pPr>
            <w:r>
              <w:rPr>
                <w:color w:val="000000"/>
              </w:rPr>
              <w:t xml:space="preserve">Карта функциональных зон  </w:t>
            </w:r>
            <w:r>
              <w:t xml:space="preserve">сельского поселения </w:t>
            </w:r>
            <w:r w:rsidR="008C12D8">
              <w:t>Ташелка</w:t>
            </w:r>
            <w:r w:rsidR="0059464D">
              <w:t xml:space="preserve"> </w:t>
            </w:r>
            <w:r>
              <w:t xml:space="preserve">муниципального района </w:t>
            </w:r>
            <w:r w:rsidR="0059464D">
              <w:t xml:space="preserve">Ставропольский </w:t>
            </w:r>
            <w:r>
              <w:t xml:space="preserve">Самарской области.   </w:t>
            </w:r>
          </w:p>
          <w:p w:rsidR="00C5021E" w:rsidRDefault="00C5021E">
            <w:pPr>
              <w:ind w:hanging="35"/>
              <w:rPr>
                <w:color w:val="000000"/>
              </w:rPr>
            </w:pPr>
            <w:r>
              <w:rPr>
                <w:color w:val="000000"/>
              </w:rPr>
              <w:t>М 1 :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11/4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2.5</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5"/>
            </w:pPr>
            <w:r>
              <w:rPr>
                <w:color w:val="000000"/>
              </w:rPr>
              <w:t xml:space="preserve">Карта функциональных зон </w:t>
            </w:r>
            <w:r>
              <w:t xml:space="preserve">сельского поселения </w:t>
            </w:r>
            <w:r w:rsidR="008C12D8">
              <w:t>Ташелка</w:t>
            </w:r>
            <w:r w:rsidR="0059464D">
              <w:t xml:space="preserve"> </w:t>
            </w:r>
            <w:r>
              <w:t xml:space="preserve">муниципального района </w:t>
            </w:r>
            <w:r w:rsidR="0059464D">
              <w:t xml:space="preserve">Ставропольский </w:t>
            </w:r>
            <w:r>
              <w:t xml:space="preserve">Самарской области.   </w:t>
            </w:r>
          </w:p>
          <w:p w:rsidR="00C5021E" w:rsidRDefault="00C5021E" w:rsidP="00761319">
            <w:pPr>
              <w:ind w:hanging="35"/>
              <w:rPr>
                <w:color w:val="000000"/>
              </w:rPr>
            </w:pPr>
            <w:r>
              <w:rPr>
                <w:color w:val="000000"/>
              </w:rPr>
              <w:t xml:space="preserve">М 1 : </w:t>
            </w:r>
            <w:r w:rsidR="00761319">
              <w:rPr>
                <w:color w:val="000000"/>
              </w:rPr>
              <w:t>5</w:t>
            </w:r>
            <w:r>
              <w:rPr>
                <w:color w:val="000000"/>
              </w:rPr>
              <w:t>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rPr>
                <w:color w:val="000000"/>
              </w:rPr>
            </w:pPr>
            <w:r>
              <w:t>11/5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2.6</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hanging="35"/>
            </w:pPr>
            <w:r>
              <w:rPr>
                <w:color w:val="000000"/>
              </w:rPr>
              <w:t xml:space="preserve">Карта границ населенных пунктов, входящих в состав </w:t>
            </w:r>
            <w:r>
              <w:t xml:space="preserve">сельского поселения </w:t>
            </w:r>
            <w:r w:rsidR="008C12D8">
              <w:t>Ташелка</w:t>
            </w:r>
            <w:r w:rsidR="0059464D">
              <w:t xml:space="preserve"> </w:t>
            </w:r>
            <w:r>
              <w:t xml:space="preserve">муниципального района </w:t>
            </w:r>
            <w:r w:rsidR="0059464D">
              <w:t xml:space="preserve">Ставропольский </w:t>
            </w:r>
            <w:r>
              <w:t xml:space="preserve">Самарской области.   </w:t>
            </w:r>
            <w:r>
              <w:rPr>
                <w:color w:val="000000"/>
              </w:rPr>
              <w:t>М 1 :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11/6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9780" w:type="dxa"/>
            <w:gridSpan w:val="4"/>
            <w:tcBorders>
              <w:top w:val="single" w:sz="4" w:space="0" w:color="auto"/>
              <w:left w:val="single" w:sz="4" w:space="0" w:color="auto"/>
              <w:bottom w:val="single" w:sz="4" w:space="0" w:color="auto"/>
              <w:right w:val="single" w:sz="4" w:space="0" w:color="auto"/>
            </w:tcBorders>
            <w:hideMark/>
          </w:tcPr>
          <w:p w:rsidR="00C5021E" w:rsidRDefault="00C5021E">
            <w:pPr>
              <w:tabs>
                <w:tab w:val="left" w:pos="531"/>
              </w:tabs>
              <w:ind w:right="-116" w:hanging="35"/>
              <w:jc w:val="center"/>
              <w:rPr>
                <w:b/>
              </w:rPr>
            </w:pPr>
            <w:r>
              <w:rPr>
                <w:b/>
              </w:rPr>
              <w:t xml:space="preserve">Материалы по обоснованию генерального плана сельского поселения </w:t>
            </w:r>
            <w:r w:rsidR="008C12D8">
              <w:rPr>
                <w:b/>
              </w:rPr>
              <w:t>Ташелка</w:t>
            </w:r>
            <w:r w:rsidR="0059464D">
              <w:rPr>
                <w:b/>
              </w:rPr>
              <w:t xml:space="preserve"> </w:t>
            </w:r>
          </w:p>
          <w:p w:rsidR="00C5021E" w:rsidRDefault="00C5021E" w:rsidP="0059464D">
            <w:pPr>
              <w:tabs>
                <w:tab w:val="left" w:pos="531"/>
              </w:tabs>
              <w:ind w:right="-116" w:hanging="35"/>
              <w:jc w:val="center"/>
            </w:pPr>
            <w:r>
              <w:rPr>
                <w:b/>
              </w:rPr>
              <w:t xml:space="preserve">муниципального района </w:t>
            </w:r>
            <w:r w:rsidR="0059464D">
              <w:rPr>
                <w:b/>
              </w:rPr>
              <w:t xml:space="preserve">Ставропольский </w:t>
            </w:r>
            <w:r>
              <w:rPr>
                <w:b/>
              </w:rPr>
              <w:t>Самарской области (на бумажных носителях)</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3</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right="-6" w:firstLine="0"/>
            </w:pPr>
            <w:r>
              <w:t>Том 3. Пояснительная записка.</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12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4</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right="-6" w:firstLine="0"/>
            </w:pPr>
            <w:r>
              <w:t>Том 4. Раздел «Охрана окружающей среды. Оценка воздействия на окружающую среду».</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13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5</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right="-6" w:firstLine="0"/>
            </w:pPr>
            <w:r>
              <w:t>Том 5. Раздел «Перечень основных факторов риска возникновения чрезвычайных ситуаций природного и техногенного характера».</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дсп-12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5.1</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right="-6" w:firstLine="0"/>
            </w:pPr>
            <w:r>
              <w:t>Пояснительная записка</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дсп-12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5.2</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autoSpaceDE w:val="0"/>
              <w:autoSpaceDN w:val="0"/>
              <w:adjustRightInd w:val="0"/>
              <w:ind w:firstLine="0"/>
            </w:pPr>
            <w:r>
              <w:t xml:space="preserve">Карта территорий подверженных риску возникновения чрезвычайных ситуаций природного и техногенного характера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дсп-12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6.</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right="-6" w:firstLine="0"/>
            </w:pPr>
            <w:r>
              <w:t>Том 6. Графические материалы.</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14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t>6.1</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right="-6" w:firstLine="0"/>
            </w:pPr>
            <w:r>
              <w:t xml:space="preserve">Карта современного использования территории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14/1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5"/>
              <w:jc w:val="center"/>
            </w:pPr>
            <w:r>
              <w:lastRenderedPageBreak/>
              <w:t>6.2</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hanging="35"/>
            </w:pPr>
            <w:r>
              <w:t>Карта совре</w:t>
            </w:r>
            <w:r w:rsidR="0059464D">
              <w:t xml:space="preserve">менного использования территории с. </w:t>
            </w:r>
            <w:r w:rsidR="008C12D8">
              <w:t>Ташелка</w:t>
            </w:r>
            <w:r w:rsidR="0059464D">
              <w:t xml:space="preserve"> </w:t>
            </w:r>
            <w:r>
              <w:t xml:space="preserve">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 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14/2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rsidP="00CF4CDD">
            <w:pPr>
              <w:ind w:hanging="35"/>
              <w:jc w:val="center"/>
            </w:pPr>
            <w:r>
              <w:t>6.</w:t>
            </w:r>
            <w:r w:rsidR="00CF4CDD">
              <w:t>3</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right="-6" w:firstLine="0"/>
            </w:pPr>
            <w:r>
              <w:t xml:space="preserve">Карта зон с особыми условиями  использования территории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rsidP="00CF4CDD">
            <w:pPr>
              <w:ind w:right="-108" w:hanging="35"/>
            </w:pPr>
            <w:r>
              <w:t>14/</w:t>
            </w:r>
            <w:r w:rsidR="00CF4CDD">
              <w:t>3</w:t>
            </w:r>
            <w:r>
              <w:t xml:space="preserve"> н/с-12</w:t>
            </w:r>
          </w:p>
        </w:tc>
        <w:tc>
          <w:tcPr>
            <w:tcW w:w="920" w:type="dxa"/>
            <w:tcBorders>
              <w:top w:val="single" w:sz="4" w:space="0" w:color="auto"/>
              <w:left w:val="single" w:sz="4" w:space="0" w:color="auto"/>
              <w:bottom w:val="single" w:sz="4" w:space="0" w:color="auto"/>
              <w:right w:val="single" w:sz="4" w:space="0" w:color="auto"/>
            </w:tcBorders>
            <w:hideMark/>
          </w:tcPr>
          <w:p w:rsidR="00C5021E" w:rsidRDefault="00C5021E">
            <w:pPr>
              <w:tabs>
                <w:tab w:val="left" w:pos="531"/>
              </w:tabs>
              <w:ind w:right="-116"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rsidP="00CF4CDD">
            <w:pPr>
              <w:ind w:hanging="35"/>
              <w:jc w:val="center"/>
            </w:pPr>
            <w:r>
              <w:t>6.</w:t>
            </w:r>
            <w:r w:rsidR="00CF4CDD">
              <w:t>4</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right="-6" w:firstLine="0"/>
            </w:pPr>
            <w:r>
              <w:t xml:space="preserve">Карта зон экологического риска и возможного загрязнения окружающей природной среды сельского поселения </w:t>
            </w:r>
            <w:r w:rsidR="008C12D8">
              <w:t>Ташелка</w:t>
            </w:r>
            <w:r w:rsidR="0059464D">
              <w:t xml:space="preserve"> </w:t>
            </w:r>
            <w:r>
              <w:t xml:space="preserve">муниципального района </w:t>
            </w:r>
            <w:r w:rsidR="0059464D">
              <w:t xml:space="preserve">Ставропольский </w:t>
            </w:r>
            <w:r>
              <w:t>Самарской области. М 1 : 25 000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rsidP="00CF4CDD">
            <w:pPr>
              <w:ind w:right="-108" w:hanging="35"/>
              <w:jc w:val="center"/>
            </w:pPr>
            <w:r>
              <w:t>14/</w:t>
            </w:r>
            <w:r w:rsidR="00CF4CDD">
              <w:t>4</w:t>
            </w:r>
            <w:r>
              <w:t xml:space="preserve">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2</w:t>
            </w:r>
          </w:p>
        </w:tc>
      </w:tr>
      <w:tr w:rsidR="00C5021E"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rsidP="00CF4CDD">
            <w:pPr>
              <w:ind w:hanging="35"/>
              <w:jc w:val="center"/>
            </w:pPr>
            <w:r>
              <w:t>6.</w:t>
            </w:r>
            <w:r w:rsidR="00CF4CDD">
              <w:t>5</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rsidP="0059464D">
            <w:pPr>
              <w:ind w:right="-6" w:firstLine="0"/>
            </w:pPr>
            <w:r>
              <w:t xml:space="preserve">Карта радиусов социального обслуживания населения сельского поселения </w:t>
            </w:r>
            <w:r w:rsidR="008C12D8">
              <w:t>Ташелка</w:t>
            </w:r>
            <w:r w:rsidR="0059464D">
              <w:t xml:space="preserve"> </w:t>
            </w:r>
            <w:r>
              <w:t xml:space="preserve">муниципального района </w:t>
            </w:r>
            <w:r w:rsidR="0059464D">
              <w:t xml:space="preserve">Ставропольский </w:t>
            </w:r>
            <w:r>
              <w:t xml:space="preserve">Самарской области.   М 1 : </w:t>
            </w:r>
            <w:r w:rsidR="00761319">
              <w:t>25</w:t>
            </w:r>
            <w:r>
              <w:t xml:space="preserve"> 000. </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rsidP="00CF4CDD">
            <w:pPr>
              <w:ind w:right="-108" w:hanging="35"/>
              <w:jc w:val="center"/>
            </w:pPr>
            <w:r>
              <w:t>14/</w:t>
            </w:r>
            <w:r w:rsidR="00CF4CDD">
              <w:t>5</w:t>
            </w:r>
            <w:r>
              <w:t xml:space="preserve">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right="-108" w:hanging="35"/>
              <w:jc w:val="center"/>
            </w:pPr>
            <w:r>
              <w:t>2</w:t>
            </w:r>
          </w:p>
        </w:tc>
      </w:tr>
      <w:tr w:rsidR="00C5021E" w:rsidTr="006E4161">
        <w:trPr>
          <w:trHeight w:val="386"/>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4"/>
              <w:jc w:val="center"/>
            </w:pPr>
            <w:r>
              <w:t>7</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4"/>
            </w:pPr>
            <w:r>
              <w:t>Том 7. Исходные данные</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left="-74" w:right="-108" w:hanging="34"/>
              <w:jc w:val="center"/>
            </w:pPr>
            <w:r>
              <w:t>15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left="-74" w:right="-108" w:hanging="34"/>
              <w:jc w:val="center"/>
            </w:pPr>
            <w:r>
              <w:t>1</w:t>
            </w:r>
          </w:p>
        </w:tc>
      </w:tr>
      <w:tr w:rsidR="00C5021E" w:rsidTr="006E4161">
        <w:trPr>
          <w:trHeight w:val="386"/>
          <w:jc w:val="center"/>
        </w:trPr>
        <w:tc>
          <w:tcPr>
            <w:tcW w:w="781" w:type="dxa"/>
            <w:tcBorders>
              <w:top w:val="single" w:sz="4" w:space="0" w:color="auto"/>
              <w:left w:val="single" w:sz="4" w:space="0" w:color="auto"/>
              <w:bottom w:val="single" w:sz="4" w:space="0" w:color="auto"/>
              <w:right w:val="single" w:sz="4" w:space="0" w:color="auto"/>
            </w:tcBorders>
            <w:hideMark/>
          </w:tcPr>
          <w:p w:rsidR="00C5021E" w:rsidRDefault="00C5021E">
            <w:pPr>
              <w:ind w:hanging="34"/>
              <w:jc w:val="center"/>
            </w:pPr>
            <w:r>
              <w:t>8</w:t>
            </w:r>
          </w:p>
        </w:tc>
        <w:tc>
          <w:tcPr>
            <w:tcW w:w="6519" w:type="dxa"/>
            <w:tcBorders>
              <w:top w:val="single" w:sz="4" w:space="0" w:color="auto"/>
              <w:left w:val="single" w:sz="4" w:space="0" w:color="auto"/>
              <w:bottom w:val="single" w:sz="4" w:space="0" w:color="auto"/>
              <w:right w:val="single" w:sz="4" w:space="0" w:color="auto"/>
            </w:tcBorders>
            <w:hideMark/>
          </w:tcPr>
          <w:p w:rsidR="00C5021E" w:rsidRDefault="00C5021E">
            <w:pPr>
              <w:ind w:hanging="34"/>
            </w:pPr>
            <w:r>
              <w:t>Демонстрационные материалы для проведения публичных слушаний</w:t>
            </w:r>
          </w:p>
        </w:tc>
        <w:tc>
          <w:tcPr>
            <w:tcW w:w="156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left="-74" w:right="-108" w:hanging="34"/>
              <w:jc w:val="center"/>
            </w:pPr>
            <w:r>
              <w:t>16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C5021E" w:rsidRDefault="00C5021E">
            <w:pPr>
              <w:ind w:left="-74" w:right="-108" w:hanging="34"/>
              <w:jc w:val="center"/>
            </w:pPr>
            <w:r>
              <w:t>1</w:t>
            </w:r>
          </w:p>
        </w:tc>
      </w:tr>
      <w:tr w:rsidR="00C5021E" w:rsidTr="006E4161">
        <w:trPr>
          <w:jc w:val="center"/>
        </w:trPr>
        <w:tc>
          <w:tcPr>
            <w:tcW w:w="9780" w:type="dxa"/>
            <w:gridSpan w:val="4"/>
            <w:tcBorders>
              <w:top w:val="single" w:sz="4" w:space="0" w:color="auto"/>
              <w:left w:val="single" w:sz="4" w:space="0" w:color="auto"/>
              <w:bottom w:val="single" w:sz="4" w:space="0" w:color="auto"/>
              <w:right w:val="single" w:sz="4" w:space="0" w:color="auto"/>
            </w:tcBorders>
            <w:hideMark/>
          </w:tcPr>
          <w:p w:rsidR="00C5021E" w:rsidRDefault="00C5021E">
            <w:pPr>
              <w:ind w:right="-108" w:hanging="34"/>
              <w:jc w:val="center"/>
              <w:rPr>
                <w:b/>
              </w:rPr>
            </w:pPr>
            <w:r>
              <w:rPr>
                <w:b/>
              </w:rPr>
              <w:t>Электронная версия проекта генерального плана и материалов по обоснованию</w:t>
            </w:r>
          </w:p>
          <w:p w:rsidR="00C5021E" w:rsidRDefault="00C5021E">
            <w:pPr>
              <w:ind w:right="-108" w:hanging="34"/>
              <w:jc w:val="center"/>
              <w:rPr>
                <w:b/>
              </w:rPr>
            </w:pPr>
            <w:r>
              <w:rPr>
                <w:b/>
              </w:rPr>
              <w:t xml:space="preserve">генерального плана сельского поселения </w:t>
            </w:r>
            <w:r w:rsidR="008C12D8">
              <w:rPr>
                <w:b/>
              </w:rPr>
              <w:t>Ташелка</w:t>
            </w:r>
          </w:p>
          <w:p w:rsidR="00C5021E" w:rsidRDefault="00C5021E" w:rsidP="00224B8A">
            <w:pPr>
              <w:ind w:right="-108" w:hanging="34"/>
              <w:jc w:val="center"/>
              <w:rPr>
                <w:b/>
              </w:rPr>
            </w:pPr>
            <w:r>
              <w:rPr>
                <w:b/>
              </w:rPr>
              <w:t xml:space="preserve">муниципального района </w:t>
            </w:r>
            <w:r w:rsidR="00224B8A">
              <w:rPr>
                <w:b/>
              </w:rPr>
              <w:t xml:space="preserve">Ставропольский </w:t>
            </w:r>
            <w:r>
              <w:rPr>
                <w:b/>
              </w:rPr>
              <w:t>Самарской области.</w:t>
            </w:r>
          </w:p>
        </w:tc>
      </w:tr>
      <w:tr w:rsidR="006E4161"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jc w:val="center"/>
            </w:pPr>
            <w:r>
              <w:t>9</w:t>
            </w:r>
          </w:p>
        </w:tc>
        <w:tc>
          <w:tcPr>
            <w:tcW w:w="6519"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pPr>
            <w:r>
              <w:t xml:space="preserve">Раздел «Перечень основных факторов риска возникновения чрезвычайных ситуаций природного и техногенного характера». Текстовые материалы в формате doc, графические материалы в формате JPG </w:t>
            </w:r>
          </w:p>
        </w:tc>
        <w:tc>
          <w:tcPr>
            <w:tcW w:w="156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right="-108" w:hanging="35"/>
              <w:jc w:val="center"/>
            </w:pPr>
            <w:r>
              <w:t>дсп -12</w:t>
            </w:r>
          </w:p>
        </w:tc>
        <w:tc>
          <w:tcPr>
            <w:tcW w:w="92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left="-107" w:right="-108" w:firstLine="0"/>
            </w:pPr>
            <w:r>
              <w:t>2</w:t>
            </w:r>
            <w:r>
              <w:rPr>
                <w:lang w:val="en-US"/>
              </w:rPr>
              <w:t xml:space="preserve"> </w:t>
            </w:r>
            <w:r>
              <w:t xml:space="preserve">– </w:t>
            </w:r>
            <w:r>
              <w:rPr>
                <w:lang w:val="en-US"/>
              </w:rPr>
              <w:t>DVD</w:t>
            </w:r>
          </w:p>
        </w:tc>
      </w:tr>
      <w:tr w:rsidR="006E4161"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jc w:val="center"/>
            </w:pPr>
            <w:r>
              <w:t>10</w:t>
            </w:r>
          </w:p>
        </w:tc>
        <w:tc>
          <w:tcPr>
            <w:tcW w:w="6519"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pPr>
            <w:r>
              <w:t>Графические материалы в формате ГИС ИНГЕО</w:t>
            </w:r>
          </w:p>
        </w:tc>
        <w:tc>
          <w:tcPr>
            <w:tcW w:w="156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right="-108" w:hanging="35"/>
              <w:jc w:val="center"/>
            </w:pPr>
            <w:r>
              <w:t>31 дсп -12</w:t>
            </w:r>
          </w:p>
        </w:tc>
        <w:tc>
          <w:tcPr>
            <w:tcW w:w="92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left="-107" w:right="-108" w:firstLine="0"/>
              <w:jc w:val="center"/>
            </w:pPr>
            <w:r>
              <w:t xml:space="preserve">2 – </w:t>
            </w:r>
            <w:r>
              <w:rPr>
                <w:lang w:val="en-US"/>
              </w:rPr>
              <w:t>DVD</w:t>
            </w:r>
          </w:p>
        </w:tc>
      </w:tr>
      <w:tr w:rsidR="006E4161"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jc w:val="center"/>
            </w:pPr>
            <w:r>
              <w:t>11</w:t>
            </w:r>
          </w:p>
        </w:tc>
        <w:tc>
          <w:tcPr>
            <w:tcW w:w="6519"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right="-6" w:firstLine="0"/>
              <w:rPr>
                <w:b/>
              </w:rPr>
            </w:pPr>
            <w:r>
              <w:t xml:space="preserve">Текстовые материалы в формате doc, графические материалы в формате JPG (для размещения в информационной системе территориального планирования). </w:t>
            </w:r>
          </w:p>
        </w:tc>
        <w:tc>
          <w:tcPr>
            <w:tcW w:w="156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right="-108" w:hanging="35"/>
              <w:jc w:val="center"/>
            </w:pPr>
            <w:r>
              <w:t>32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left="-107" w:right="-108" w:firstLine="0"/>
              <w:jc w:val="center"/>
            </w:pPr>
            <w:r>
              <w:t>2</w:t>
            </w:r>
            <w:r>
              <w:rPr>
                <w:lang w:val="en-US"/>
              </w:rPr>
              <w:t xml:space="preserve"> </w:t>
            </w:r>
            <w:r>
              <w:t xml:space="preserve">– </w:t>
            </w:r>
            <w:r>
              <w:rPr>
                <w:lang w:val="en-US"/>
              </w:rPr>
              <w:t xml:space="preserve">DVD </w:t>
            </w:r>
          </w:p>
        </w:tc>
      </w:tr>
      <w:tr w:rsidR="006E4161" w:rsidTr="006E4161">
        <w:trPr>
          <w:jc w:val="center"/>
        </w:trPr>
        <w:tc>
          <w:tcPr>
            <w:tcW w:w="781"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hanging="35"/>
              <w:jc w:val="center"/>
            </w:pPr>
            <w:r>
              <w:t>12</w:t>
            </w:r>
          </w:p>
        </w:tc>
        <w:tc>
          <w:tcPr>
            <w:tcW w:w="6519" w:type="dxa"/>
            <w:tcBorders>
              <w:top w:val="single" w:sz="4" w:space="0" w:color="auto"/>
              <w:left w:val="single" w:sz="4" w:space="0" w:color="auto"/>
              <w:bottom w:val="single" w:sz="4" w:space="0" w:color="auto"/>
              <w:right w:val="single" w:sz="4" w:space="0" w:color="auto"/>
            </w:tcBorders>
            <w:hideMark/>
          </w:tcPr>
          <w:p w:rsidR="006E4161" w:rsidRDefault="006E4161" w:rsidP="00847A86">
            <w:pPr>
              <w:ind w:right="-6" w:firstLine="0"/>
            </w:pPr>
            <w:r>
              <w:t xml:space="preserve">Слайдовая презентация проекта генерального плана </w:t>
            </w:r>
          </w:p>
        </w:tc>
        <w:tc>
          <w:tcPr>
            <w:tcW w:w="156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right="-108" w:hanging="35"/>
              <w:jc w:val="center"/>
            </w:pPr>
            <w:r>
              <w:t>33 н/с-12</w:t>
            </w:r>
          </w:p>
        </w:tc>
        <w:tc>
          <w:tcPr>
            <w:tcW w:w="920" w:type="dxa"/>
            <w:tcBorders>
              <w:top w:val="single" w:sz="4" w:space="0" w:color="auto"/>
              <w:left w:val="single" w:sz="4" w:space="0" w:color="auto"/>
              <w:bottom w:val="single" w:sz="4" w:space="0" w:color="auto"/>
              <w:right w:val="single" w:sz="4" w:space="0" w:color="auto"/>
            </w:tcBorders>
            <w:vAlign w:val="center"/>
            <w:hideMark/>
          </w:tcPr>
          <w:p w:rsidR="006E4161" w:rsidRDefault="006E4161" w:rsidP="00847A86">
            <w:pPr>
              <w:ind w:left="-107" w:right="-108" w:firstLine="0"/>
              <w:jc w:val="center"/>
            </w:pPr>
            <w:r>
              <w:rPr>
                <w:lang w:val="en-US"/>
              </w:rPr>
              <w:t xml:space="preserve">1 </w:t>
            </w:r>
            <w:r>
              <w:t xml:space="preserve">– </w:t>
            </w:r>
            <w:r>
              <w:rPr>
                <w:lang w:val="en-US"/>
              </w:rPr>
              <w:t xml:space="preserve">DVD </w:t>
            </w:r>
          </w:p>
        </w:tc>
      </w:tr>
    </w:tbl>
    <w:p w:rsidR="00C5021E" w:rsidRDefault="00C5021E" w:rsidP="00C5021E">
      <w:pPr>
        <w:rPr>
          <w:b/>
        </w:rPr>
      </w:pPr>
    </w:p>
    <w:p w:rsidR="00C5021E" w:rsidRDefault="00C5021E" w:rsidP="00C5021E">
      <w:pPr>
        <w:pStyle w:val="af0"/>
        <w:ind w:firstLine="0"/>
        <w:rPr>
          <w:b/>
          <w:sz w:val="20"/>
          <w:szCs w:val="20"/>
        </w:rPr>
      </w:pPr>
    </w:p>
    <w:p w:rsidR="00224B8A" w:rsidRDefault="00224B8A" w:rsidP="00C5021E">
      <w:pPr>
        <w:pStyle w:val="af0"/>
        <w:ind w:firstLine="0"/>
        <w:rPr>
          <w:b/>
          <w:sz w:val="20"/>
          <w:szCs w:val="20"/>
        </w:rPr>
        <w:sectPr w:rsidR="00224B8A" w:rsidSect="00FB16C5">
          <w:headerReference w:type="default" r:id="rId7"/>
          <w:pgSz w:w="11906" w:h="16838"/>
          <w:pgMar w:top="1134" w:right="850" w:bottom="1134" w:left="1701" w:header="708" w:footer="708" w:gutter="0"/>
          <w:cols w:space="708"/>
          <w:docGrid w:linePitch="360"/>
        </w:sectPr>
      </w:pPr>
    </w:p>
    <w:p w:rsidR="00C5021E" w:rsidRDefault="00224B8A" w:rsidP="00220763">
      <w:pPr>
        <w:pStyle w:val="af0"/>
        <w:ind w:firstLine="0"/>
        <w:outlineLvl w:val="0"/>
        <w:rPr>
          <w:b/>
          <w:sz w:val="20"/>
          <w:szCs w:val="20"/>
        </w:rPr>
      </w:pPr>
      <w:r>
        <w:rPr>
          <w:b/>
          <w:sz w:val="20"/>
          <w:szCs w:val="20"/>
        </w:rPr>
        <w:lastRenderedPageBreak/>
        <w:t>СОДЕРЖАНИЕ</w:t>
      </w:r>
    </w:p>
    <w:p w:rsidR="00C5021E" w:rsidRDefault="00C5021E" w:rsidP="00C5021E">
      <w:pPr>
        <w:pStyle w:val="af0"/>
        <w:ind w:firstLine="0"/>
        <w:rPr>
          <w:b/>
          <w:sz w:val="20"/>
          <w:szCs w:val="20"/>
        </w:rPr>
      </w:pPr>
    </w:p>
    <w:bookmarkEnd w:id="0"/>
    <w:p w:rsidR="00F30E61" w:rsidRDefault="00B270C1">
      <w:pPr>
        <w:pStyle w:val="13"/>
        <w:rPr>
          <w:rFonts w:ascii="Calibri" w:hAnsi="Calibri"/>
          <w:sz w:val="22"/>
          <w:szCs w:val="22"/>
        </w:rPr>
      </w:pPr>
      <w:r>
        <w:fldChar w:fldCharType="begin"/>
      </w:r>
      <w:r>
        <w:instrText xml:space="preserve"> TOC \o "1-3" </w:instrText>
      </w:r>
      <w:r>
        <w:fldChar w:fldCharType="separate"/>
      </w:r>
      <w:r w:rsidR="00F30E61">
        <w:t>Список сокращений</w:t>
      </w:r>
      <w:r w:rsidR="00F30E61">
        <w:tab/>
      </w:r>
      <w:r w:rsidR="00F30E61">
        <w:fldChar w:fldCharType="begin"/>
      </w:r>
      <w:r w:rsidR="00F30E61">
        <w:instrText xml:space="preserve"> PAGEREF _Toc366523647 \h </w:instrText>
      </w:r>
      <w:r w:rsidR="00F30E61">
        <w:fldChar w:fldCharType="separate"/>
      </w:r>
      <w:r w:rsidR="00544586">
        <w:t>9</w:t>
      </w:r>
      <w:r w:rsidR="00F30E61">
        <w:fldChar w:fldCharType="end"/>
      </w:r>
    </w:p>
    <w:p w:rsidR="00F30E61" w:rsidRDefault="00F30E61">
      <w:pPr>
        <w:pStyle w:val="13"/>
        <w:rPr>
          <w:rFonts w:ascii="Calibri" w:hAnsi="Calibri"/>
          <w:sz w:val="22"/>
          <w:szCs w:val="22"/>
        </w:rPr>
      </w:pPr>
      <w:r>
        <w:t>Введение</w:t>
      </w:r>
      <w:r>
        <w:tab/>
      </w:r>
      <w:r>
        <w:fldChar w:fldCharType="begin"/>
      </w:r>
      <w:r>
        <w:instrText xml:space="preserve"> PAGEREF _Toc366523648 \h </w:instrText>
      </w:r>
      <w:r>
        <w:fldChar w:fldCharType="separate"/>
      </w:r>
      <w:r w:rsidR="00544586">
        <w:t>11</w:t>
      </w:r>
      <w:r>
        <w:fldChar w:fldCharType="end"/>
      </w:r>
    </w:p>
    <w:p w:rsidR="00F30E61" w:rsidRDefault="00F30E61">
      <w:pPr>
        <w:pStyle w:val="13"/>
        <w:rPr>
          <w:rFonts w:ascii="Calibri" w:hAnsi="Calibri"/>
          <w:sz w:val="22"/>
          <w:szCs w:val="22"/>
        </w:rPr>
      </w:pPr>
      <w:r>
        <w:t>1. Общая характеристика поселения</w:t>
      </w:r>
      <w:r>
        <w:tab/>
      </w:r>
      <w:r>
        <w:fldChar w:fldCharType="begin"/>
      </w:r>
      <w:r>
        <w:instrText xml:space="preserve"> PAGEREF _Toc366523649 \h </w:instrText>
      </w:r>
      <w:r>
        <w:fldChar w:fldCharType="separate"/>
      </w:r>
      <w:r w:rsidR="00544586">
        <w:t>16</w:t>
      </w:r>
      <w:r>
        <w:fldChar w:fldCharType="end"/>
      </w:r>
    </w:p>
    <w:p w:rsidR="00F30E61" w:rsidRDefault="00F30E61">
      <w:pPr>
        <w:pStyle w:val="13"/>
        <w:rPr>
          <w:rFonts w:ascii="Calibri" w:hAnsi="Calibri"/>
          <w:sz w:val="22"/>
          <w:szCs w:val="22"/>
        </w:rPr>
      </w:pPr>
      <w:r>
        <w:t>2. Анализ современного использования и состояния территории</w:t>
      </w:r>
      <w:r>
        <w:tab/>
      </w:r>
      <w:r>
        <w:fldChar w:fldCharType="begin"/>
      </w:r>
      <w:r>
        <w:instrText xml:space="preserve"> PAGEREF _Toc366523650 \h </w:instrText>
      </w:r>
      <w:r>
        <w:fldChar w:fldCharType="separate"/>
      </w:r>
      <w:r w:rsidR="00544586">
        <w:t>18</w:t>
      </w:r>
      <w:r>
        <w:fldChar w:fldCharType="end"/>
      </w:r>
    </w:p>
    <w:p w:rsidR="00F30E61" w:rsidRDefault="00F30E61">
      <w:pPr>
        <w:pStyle w:val="21"/>
        <w:rPr>
          <w:rFonts w:ascii="Calibri" w:hAnsi="Calibri"/>
        </w:rPr>
      </w:pPr>
      <w:r w:rsidRPr="00ED62FD">
        <w:t>2.1. Природно-ресурсный потенциал</w:t>
      </w:r>
      <w:r>
        <w:tab/>
      </w:r>
      <w:r>
        <w:fldChar w:fldCharType="begin"/>
      </w:r>
      <w:r>
        <w:instrText xml:space="preserve"> PAGEREF _Toc366523651 \h </w:instrText>
      </w:r>
      <w:r>
        <w:fldChar w:fldCharType="separate"/>
      </w:r>
      <w:r w:rsidR="00544586">
        <w:t>18</w:t>
      </w:r>
      <w:r>
        <w:fldChar w:fldCharType="end"/>
      </w:r>
    </w:p>
    <w:p w:rsidR="00F30E61" w:rsidRDefault="00F30E61">
      <w:pPr>
        <w:pStyle w:val="31"/>
        <w:tabs>
          <w:tab w:val="right" w:leader="dot" w:pos="9345"/>
        </w:tabs>
        <w:rPr>
          <w:rFonts w:ascii="Calibri" w:hAnsi="Calibri"/>
          <w:noProof/>
        </w:rPr>
      </w:pPr>
      <w:r w:rsidRPr="00ED62FD">
        <w:rPr>
          <w:noProof/>
        </w:rPr>
        <w:t>2.1.1. Климат</w:t>
      </w:r>
      <w:r>
        <w:rPr>
          <w:noProof/>
        </w:rPr>
        <w:tab/>
      </w:r>
      <w:r>
        <w:rPr>
          <w:noProof/>
        </w:rPr>
        <w:fldChar w:fldCharType="begin"/>
      </w:r>
      <w:r>
        <w:rPr>
          <w:noProof/>
        </w:rPr>
        <w:instrText xml:space="preserve"> PAGEREF _Toc366523652 \h </w:instrText>
      </w:r>
      <w:r>
        <w:rPr>
          <w:noProof/>
        </w:rPr>
      </w:r>
      <w:r>
        <w:rPr>
          <w:noProof/>
        </w:rPr>
        <w:fldChar w:fldCharType="separate"/>
      </w:r>
      <w:r w:rsidR="00544586">
        <w:rPr>
          <w:noProof/>
        </w:rPr>
        <w:t>18</w:t>
      </w:r>
      <w:r>
        <w:rPr>
          <w:noProof/>
        </w:rPr>
        <w:fldChar w:fldCharType="end"/>
      </w:r>
    </w:p>
    <w:p w:rsidR="00F30E61" w:rsidRDefault="00F30E61">
      <w:pPr>
        <w:pStyle w:val="31"/>
        <w:tabs>
          <w:tab w:val="right" w:leader="dot" w:pos="9345"/>
        </w:tabs>
        <w:rPr>
          <w:rFonts w:ascii="Calibri" w:hAnsi="Calibri"/>
          <w:noProof/>
        </w:rPr>
      </w:pPr>
      <w:r>
        <w:rPr>
          <w:noProof/>
        </w:rPr>
        <w:t>2.1.2. Рельеф и геоморфология</w:t>
      </w:r>
      <w:r>
        <w:rPr>
          <w:noProof/>
        </w:rPr>
        <w:tab/>
      </w:r>
      <w:r>
        <w:rPr>
          <w:noProof/>
        </w:rPr>
        <w:fldChar w:fldCharType="begin"/>
      </w:r>
      <w:r>
        <w:rPr>
          <w:noProof/>
        </w:rPr>
        <w:instrText xml:space="preserve"> PAGEREF _Toc366523653 \h </w:instrText>
      </w:r>
      <w:r>
        <w:rPr>
          <w:noProof/>
        </w:rPr>
      </w:r>
      <w:r>
        <w:rPr>
          <w:noProof/>
        </w:rPr>
        <w:fldChar w:fldCharType="separate"/>
      </w:r>
      <w:r w:rsidR="00544586">
        <w:rPr>
          <w:noProof/>
        </w:rPr>
        <w:t>18</w:t>
      </w:r>
      <w:r>
        <w:rPr>
          <w:noProof/>
        </w:rPr>
        <w:fldChar w:fldCharType="end"/>
      </w:r>
    </w:p>
    <w:p w:rsidR="00F30E61" w:rsidRDefault="00F30E61">
      <w:pPr>
        <w:pStyle w:val="31"/>
        <w:tabs>
          <w:tab w:val="right" w:leader="dot" w:pos="9345"/>
        </w:tabs>
        <w:rPr>
          <w:rFonts w:ascii="Calibri" w:hAnsi="Calibri"/>
          <w:noProof/>
        </w:rPr>
      </w:pPr>
      <w:r>
        <w:rPr>
          <w:noProof/>
        </w:rPr>
        <w:t>2.1.3. Геологические условия и процессы</w:t>
      </w:r>
      <w:r>
        <w:rPr>
          <w:noProof/>
        </w:rPr>
        <w:tab/>
      </w:r>
      <w:r>
        <w:rPr>
          <w:noProof/>
        </w:rPr>
        <w:fldChar w:fldCharType="begin"/>
      </w:r>
      <w:r>
        <w:rPr>
          <w:noProof/>
        </w:rPr>
        <w:instrText xml:space="preserve"> PAGEREF _Toc366523655 \h </w:instrText>
      </w:r>
      <w:r>
        <w:rPr>
          <w:noProof/>
        </w:rPr>
      </w:r>
      <w:r>
        <w:rPr>
          <w:noProof/>
        </w:rPr>
        <w:fldChar w:fldCharType="separate"/>
      </w:r>
      <w:r w:rsidR="00544586">
        <w:rPr>
          <w:noProof/>
        </w:rPr>
        <w:t>19</w:t>
      </w:r>
      <w:r>
        <w:rPr>
          <w:noProof/>
        </w:rPr>
        <w:fldChar w:fldCharType="end"/>
      </w:r>
    </w:p>
    <w:p w:rsidR="00F30E61" w:rsidRDefault="00F30E61">
      <w:pPr>
        <w:pStyle w:val="31"/>
        <w:tabs>
          <w:tab w:val="right" w:leader="dot" w:pos="9345"/>
        </w:tabs>
        <w:rPr>
          <w:rFonts w:ascii="Calibri" w:hAnsi="Calibri"/>
          <w:noProof/>
        </w:rPr>
      </w:pPr>
      <w:r>
        <w:rPr>
          <w:noProof/>
        </w:rPr>
        <w:t>2.1.4. Опасные геологические процессы и явления</w:t>
      </w:r>
      <w:r>
        <w:rPr>
          <w:noProof/>
        </w:rPr>
        <w:tab/>
      </w:r>
      <w:r>
        <w:rPr>
          <w:noProof/>
        </w:rPr>
        <w:fldChar w:fldCharType="begin"/>
      </w:r>
      <w:r>
        <w:rPr>
          <w:noProof/>
        </w:rPr>
        <w:instrText xml:space="preserve"> PAGEREF _Toc366523656 \h </w:instrText>
      </w:r>
      <w:r>
        <w:rPr>
          <w:noProof/>
        </w:rPr>
      </w:r>
      <w:r>
        <w:rPr>
          <w:noProof/>
        </w:rPr>
        <w:fldChar w:fldCharType="separate"/>
      </w:r>
      <w:r w:rsidR="00544586">
        <w:rPr>
          <w:noProof/>
        </w:rPr>
        <w:t>19</w:t>
      </w:r>
      <w:r>
        <w:rPr>
          <w:noProof/>
        </w:rPr>
        <w:fldChar w:fldCharType="end"/>
      </w:r>
    </w:p>
    <w:p w:rsidR="00F30E61" w:rsidRDefault="00F30E61">
      <w:pPr>
        <w:pStyle w:val="31"/>
        <w:tabs>
          <w:tab w:val="right" w:leader="dot" w:pos="9345"/>
        </w:tabs>
        <w:rPr>
          <w:rFonts w:ascii="Calibri" w:hAnsi="Calibri"/>
          <w:noProof/>
        </w:rPr>
      </w:pPr>
      <w:r>
        <w:rPr>
          <w:noProof/>
        </w:rPr>
        <w:t>2.1.5. Гидрогеология и ресурсы подземных вод</w:t>
      </w:r>
      <w:r>
        <w:rPr>
          <w:noProof/>
        </w:rPr>
        <w:tab/>
      </w:r>
      <w:r>
        <w:rPr>
          <w:noProof/>
        </w:rPr>
        <w:fldChar w:fldCharType="begin"/>
      </w:r>
      <w:r>
        <w:rPr>
          <w:noProof/>
        </w:rPr>
        <w:instrText xml:space="preserve"> PAGEREF _Toc366523657 \h </w:instrText>
      </w:r>
      <w:r>
        <w:rPr>
          <w:noProof/>
        </w:rPr>
      </w:r>
      <w:r>
        <w:rPr>
          <w:noProof/>
        </w:rPr>
        <w:fldChar w:fldCharType="separate"/>
      </w:r>
      <w:r w:rsidR="00544586">
        <w:rPr>
          <w:noProof/>
        </w:rPr>
        <w:t>21</w:t>
      </w:r>
      <w:r>
        <w:rPr>
          <w:noProof/>
        </w:rPr>
        <w:fldChar w:fldCharType="end"/>
      </w:r>
    </w:p>
    <w:p w:rsidR="00F30E61" w:rsidRDefault="00F30E61">
      <w:pPr>
        <w:pStyle w:val="31"/>
        <w:tabs>
          <w:tab w:val="right" w:leader="dot" w:pos="9345"/>
        </w:tabs>
        <w:rPr>
          <w:rFonts w:ascii="Calibri" w:hAnsi="Calibri"/>
          <w:noProof/>
        </w:rPr>
      </w:pPr>
      <w:r>
        <w:rPr>
          <w:noProof/>
        </w:rPr>
        <w:t>2.1.6. Гидрография и ресурсы поверхностных вод</w:t>
      </w:r>
      <w:r>
        <w:rPr>
          <w:noProof/>
        </w:rPr>
        <w:tab/>
      </w:r>
      <w:r>
        <w:rPr>
          <w:noProof/>
        </w:rPr>
        <w:fldChar w:fldCharType="begin"/>
      </w:r>
      <w:r>
        <w:rPr>
          <w:noProof/>
        </w:rPr>
        <w:instrText xml:space="preserve"> PAGEREF _Toc366523658 \h </w:instrText>
      </w:r>
      <w:r>
        <w:rPr>
          <w:noProof/>
        </w:rPr>
      </w:r>
      <w:r>
        <w:rPr>
          <w:noProof/>
        </w:rPr>
        <w:fldChar w:fldCharType="separate"/>
      </w:r>
      <w:r w:rsidR="00544586">
        <w:rPr>
          <w:noProof/>
        </w:rPr>
        <w:t>21</w:t>
      </w:r>
      <w:r>
        <w:rPr>
          <w:noProof/>
        </w:rPr>
        <w:fldChar w:fldCharType="end"/>
      </w:r>
    </w:p>
    <w:p w:rsidR="00F30E61" w:rsidRDefault="00F30E61">
      <w:pPr>
        <w:pStyle w:val="31"/>
        <w:tabs>
          <w:tab w:val="right" w:leader="dot" w:pos="9345"/>
        </w:tabs>
        <w:rPr>
          <w:rFonts w:ascii="Calibri" w:hAnsi="Calibri"/>
          <w:noProof/>
        </w:rPr>
      </w:pPr>
      <w:r>
        <w:rPr>
          <w:noProof/>
        </w:rPr>
        <w:t>2.1.7. Месторождения и проявления полезных ископаемых</w:t>
      </w:r>
      <w:r>
        <w:rPr>
          <w:noProof/>
        </w:rPr>
        <w:tab/>
      </w:r>
      <w:r>
        <w:rPr>
          <w:noProof/>
        </w:rPr>
        <w:fldChar w:fldCharType="begin"/>
      </w:r>
      <w:r>
        <w:rPr>
          <w:noProof/>
        </w:rPr>
        <w:instrText xml:space="preserve"> PAGEREF _Toc366523659 \h </w:instrText>
      </w:r>
      <w:r>
        <w:rPr>
          <w:noProof/>
        </w:rPr>
      </w:r>
      <w:r>
        <w:rPr>
          <w:noProof/>
        </w:rPr>
        <w:fldChar w:fldCharType="separate"/>
      </w:r>
      <w:r w:rsidR="00544586">
        <w:rPr>
          <w:noProof/>
        </w:rPr>
        <w:t>21</w:t>
      </w:r>
      <w:r>
        <w:rPr>
          <w:noProof/>
        </w:rPr>
        <w:fldChar w:fldCharType="end"/>
      </w:r>
    </w:p>
    <w:p w:rsidR="00F30E61" w:rsidRDefault="00F30E61">
      <w:pPr>
        <w:pStyle w:val="31"/>
        <w:tabs>
          <w:tab w:val="right" w:leader="dot" w:pos="9345"/>
        </w:tabs>
        <w:rPr>
          <w:rFonts w:ascii="Calibri" w:hAnsi="Calibri"/>
          <w:noProof/>
        </w:rPr>
      </w:pPr>
      <w:r>
        <w:rPr>
          <w:noProof/>
        </w:rPr>
        <w:t>2.1.8. Лесные ресурсы и растительность</w:t>
      </w:r>
      <w:r>
        <w:rPr>
          <w:noProof/>
        </w:rPr>
        <w:tab/>
      </w:r>
      <w:r>
        <w:rPr>
          <w:noProof/>
        </w:rPr>
        <w:fldChar w:fldCharType="begin"/>
      </w:r>
      <w:r>
        <w:rPr>
          <w:noProof/>
        </w:rPr>
        <w:instrText xml:space="preserve"> PAGEREF _Toc366523660 \h </w:instrText>
      </w:r>
      <w:r>
        <w:rPr>
          <w:noProof/>
        </w:rPr>
      </w:r>
      <w:r>
        <w:rPr>
          <w:noProof/>
        </w:rPr>
        <w:fldChar w:fldCharType="separate"/>
      </w:r>
      <w:r w:rsidR="00544586">
        <w:rPr>
          <w:noProof/>
        </w:rPr>
        <w:t>22</w:t>
      </w:r>
      <w:r>
        <w:rPr>
          <w:noProof/>
        </w:rPr>
        <w:fldChar w:fldCharType="end"/>
      </w:r>
    </w:p>
    <w:p w:rsidR="00F30E61" w:rsidRDefault="00F30E61">
      <w:pPr>
        <w:pStyle w:val="31"/>
        <w:tabs>
          <w:tab w:val="right" w:leader="dot" w:pos="9345"/>
        </w:tabs>
        <w:rPr>
          <w:rFonts w:ascii="Calibri" w:hAnsi="Calibri"/>
          <w:noProof/>
        </w:rPr>
      </w:pPr>
      <w:r>
        <w:rPr>
          <w:noProof/>
        </w:rPr>
        <w:t>2.1.9. Почвы</w:t>
      </w:r>
      <w:r>
        <w:rPr>
          <w:noProof/>
        </w:rPr>
        <w:tab/>
      </w:r>
      <w:r>
        <w:rPr>
          <w:noProof/>
        </w:rPr>
        <w:fldChar w:fldCharType="begin"/>
      </w:r>
      <w:r>
        <w:rPr>
          <w:noProof/>
        </w:rPr>
        <w:instrText xml:space="preserve"> PAGEREF _Toc366523661 \h </w:instrText>
      </w:r>
      <w:r>
        <w:rPr>
          <w:noProof/>
        </w:rPr>
      </w:r>
      <w:r>
        <w:rPr>
          <w:noProof/>
        </w:rPr>
        <w:fldChar w:fldCharType="separate"/>
      </w:r>
      <w:r w:rsidR="00544586">
        <w:rPr>
          <w:noProof/>
        </w:rPr>
        <w:t>23</w:t>
      </w:r>
      <w:r>
        <w:rPr>
          <w:noProof/>
        </w:rPr>
        <w:fldChar w:fldCharType="end"/>
      </w:r>
    </w:p>
    <w:p w:rsidR="00F30E61" w:rsidRDefault="00F30E61">
      <w:pPr>
        <w:pStyle w:val="31"/>
        <w:tabs>
          <w:tab w:val="right" w:leader="dot" w:pos="9345"/>
        </w:tabs>
        <w:rPr>
          <w:rFonts w:ascii="Calibri" w:hAnsi="Calibri"/>
          <w:noProof/>
        </w:rPr>
      </w:pPr>
      <w:r>
        <w:rPr>
          <w:noProof/>
        </w:rPr>
        <w:t>2.1.10. Ресурсы животного мира</w:t>
      </w:r>
      <w:r>
        <w:rPr>
          <w:noProof/>
        </w:rPr>
        <w:tab/>
      </w:r>
      <w:r>
        <w:rPr>
          <w:noProof/>
        </w:rPr>
        <w:fldChar w:fldCharType="begin"/>
      </w:r>
      <w:r>
        <w:rPr>
          <w:noProof/>
        </w:rPr>
        <w:instrText xml:space="preserve"> PAGEREF _Toc366523662 \h </w:instrText>
      </w:r>
      <w:r>
        <w:rPr>
          <w:noProof/>
        </w:rPr>
      </w:r>
      <w:r>
        <w:rPr>
          <w:noProof/>
        </w:rPr>
        <w:fldChar w:fldCharType="separate"/>
      </w:r>
      <w:r w:rsidR="00544586">
        <w:rPr>
          <w:noProof/>
        </w:rPr>
        <w:t>23</w:t>
      </w:r>
      <w:r>
        <w:rPr>
          <w:noProof/>
        </w:rPr>
        <w:fldChar w:fldCharType="end"/>
      </w:r>
    </w:p>
    <w:p w:rsidR="00F30E61" w:rsidRDefault="00F30E61">
      <w:pPr>
        <w:pStyle w:val="31"/>
        <w:tabs>
          <w:tab w:val="right" w:leader="dot" w:pos="9345"/>
        </w:tabs>
        <w:rPr>
          <w:rFonts w:ascii="Calibri" w:hAnsi="Calibri"/>
          <w:noProof/>
        </w:rPr>
      </w:pPr>
      <w:r>
        <w:rPr>
          <w:noProof/>
        </w:rPr>
        <w:t>2.1.11. Особо охраняемые природные территории</w:t>
      </w:r>
      <w:r>
        <w:rPr>
          <w:noProof/>
        </w:rPr>
        <w:tab/>
      </w:r>
      <w:r>
        <w:rPr>
          <w:noProof/>
        </w:rPr>
        <w:fldChar w:fldCharType="begin"/>
      </w:r>
      <w:r>
        <w:rPr>
          <w:noProof/>
        </w:rPr>
        <w:instrText xml:space="preserve"> PAGEREF _Toc366523663 \h </w:instrText>
      </w:r>
      <w:r>
        <w:rPr>
          <w:noProof/>
        </w:rPr>
      </w:r>
      <w:r>
        <w:rPr>
          <w:noProof/>
        </w:rPr>
        <w:fldChar w:fldCharType="separate"/>
      </w:r>
      <w:r w:rsidR="00544586">
        <w:rPr>
          <w:noProof/>
        </w:rPr>
        <w:t>25</w:t>
      </w:r>
      <w:r>
        <w:rPr>
          <w:noProof/>
        </w:rPr>
        <w:fldChar w:fldCharType="end"/>
      </w:r>
    </w:p>
    <w:p w:rsidR="00F30E61" w:rsidRDefault="00F30E61">
      <w:pPr>
        <w:pStyle w:val="31"/>
        <w:tabs>
          <w:tab w:val="right" w:leader="dot" w:pos="9345"/>
        </w:tabs>
        <w:rPr>
          <w:rFonts w:ascii="Calibri" w:hAnsi="Calibri"/>
          <w:noProof/>
        </w:rPr>
      </w:pPr>
      <w:r>
        <w:rPr>
          <w:noProof/>
        </w:rPr>
        <w:t>2.1.12. Природные рекреационные ресурсы</w:t>
      </w:r>
      <w:r>
        <w:rPr>
          <w:noProof/>
        </w:rPr>
        <w:tab/>
      </w:r>
      <w:r>
        <w:rPr>
          <w:noProof/>
        </w:rPr>
        <w:fldChar w:fldCharType="begin"/>
      </w:r>
      <w:r>
        <w:rPr>
          <w:noProof/>
        </w:rPr>
        <w:instrText xml:space="preserve"> PAGEREF _Toc366523664 \h </w:instrText>
      </w:r>
      <w:r>
        <w:rPr>
          <w:noProof/>
        </w:rPr>
      </w:r>
      <w:r>
        <w:rPr>
          <w:noProof/>
        </w:rPr>
        <w:fldChar w:fldCharType="separate"/>
      </w:r>
      <w:r w:rsidR="00544586">
        <w:rPr>
          <w:noProof/>
        </w:rPr>
        <w:t>25</w:t>
      </w:r>
      <w:r>
        <w:rPr>
          <w:noProof/>
        </w:rPr>
        <w:fldChar w:fldCharType="end"/>
      </w:r>
    </w:p>
    <w:p w:rsidR="00F30E61" w:rsidRDefault="00F30E61">
      <w:pPr>
        <w:pStyle w:val="21"/>
        <w:rPr>
          <w:rFonts w:ascii="Calibri" w:hAnsi="Calibri"/>
        </w:rPr>
      </w:pPr>
      <w:r w:rsidRPr="00ED62FD">
        <w:t>2.2. Население и трудовые ресурсы</w:t>
      </w:r>
      <w:r>
        <w:tab/>
      </w:r>
      <w:r>
        <w:fldChar w:fldCharType="begin"/>
      </w:r>
      <w:r>
        <w:instrText xml:space="preserve"> PAGEREF _Toc366523665 \h </w:instrText>
      </w:r>
      <w:r>
        <w:fldChar w:fldCharType="separate"/>
      </w:r>
      <w:r w:rsidR="00544586">
        <w:t>28</w:t>
      </w:r>
      <w:r>
        <w:fldChar w:fldCharType="end"/>
      </w:r>
    </w:p>
    <w:p w:rsidR="00F30E61" w:rsidRDefault="00F30E61">
      <w:pPr>
        <w:pStyle w:val="21"/>
        <w:rPr>
          <w:rFonts w:ascii="Calibri" w:hAnsi="Calibri"/>
        </w:rPr>
      </w:pPr>
      <w:r w:rsidRPr="00ED62FD">
        <w:t>2.3. Историко-культурный потенциал</w:t>
      </w:r>
      <w:r>
        <w:tab/>
      </w:r>
      <w:r>
        <w:fldChar w:fldCharType="begin"/>
      </w:r>
      <w:r>
        <w:instrText xml:space="preserve"> PAGEREF _Toc366523666 \h </w:instrText>
      </w:r>
      <w:r>
        <w:fldChar w:fldCharType="separate"/>
      </w:r>
      <w:r w:rsidR="00544586">
        <w:t>33</w:t>
      </w:r>
      <w:r>
        <w:fldChar w:fldCharType="end"/>
      </w:r>
    </w:p>
    <w:p w:rsidR="00F30E61" w:rsidRDefault="00F30E61">
      <w:pPr>
        <w:pStyle w:val="31"/>
        <w:tabs>
          <w:tab w:val="right" w:leader="dot" w:pos="9345"/>
        </w:tabs>
        <w:rPr>
          <w:rFonts w:ascii="Calibri" w:hAnsi="Calibri"/>
          <w:noProof/>
        </w:rPr>
      </w:pPr>
      <w:r>
        <w:rPr>
          <w:noProof/>
        </w:rPr>
        <w:t>2.3.1. Краткая историческая справка</w:t>
      </w:r>
      <w:r>
        <w:rPr>
          <w:noProof/>
        </w:rPr>
        <w:tab/>
      </w:r>
      <w:r>
        <w:rPr>
          <w:noProof/>
        </w:rPr>
        <w:fldChar w:fldCharType="begin"/>
      </w:r>
      <w:r>
        <w:rPr>
          <w:noProof/>
        </w:rPr>
        <w:instrText xml:space="preserve"> PAGEREF _Toc366523667 \h </w:instrText>
      </w:r>
      <w:r>
        <w:rPr>
          <w:noProof/>
        </w:rPr>
      </w:r>
      <w:r>
        <w:rPr>
          <w:noProof/>
        </w:rPr>
        <w:fldChar w:fldCharType="separate"/>
      </w:r>
      <w:r w:rsidR="00544586">
        <w:rPr>
          <w:noProof/>
        </w:rPr>
        <w:t>33</w:t>
      </w:r>
      <w:r>
        <w:rPr>
          <w:noProof/>
        </w:rPr>
        <w:fldChar w:fldCharType="end"/>
      </w:r>
    </w:p>
    <w:p w:rsidR="00F30E61" w:rsidRDefault="00F30E61">
      <w:pPr>
        <w:pStyle w:val="31"/>
        <w:tabs>
          <w:tab w:val="right" w:leader="dot" w:pos="9345"/>
        </w:tabs>
        <w:rPr>
          <w:rFonts w:ascii="Calibri" w:hAnsi="Calibri"/>
          <w:noProof/>
        </w:rPr>
      </w:pPr>
      <w:r>
        <w:rPr>
          <w:noProof/>
        </w:rPr>
        <w:t>2.3.2. Объекты культурного наследия</w:t>
      </w:r>
      <w:r>
        <w:rPr>
          <w:noProof/>
        </w:rPr>
        <w:tab/>
      </w:r>
      <w:r>
        <w:rPr>
          <w:noProof/>
        </w:rPr>
        <w:fldChar w:fldCharType="begin"/>
      </w:r>
      <w:r>
        <w:rPr>
          <w:noProof/>
        </w:rPr>
        <w:instrText xml:space="preserve"> PAGEREF _Toc366523668 \h </w:instrText>
      </w:r>
      <w:r>
        <w:rPr>
          <w:noProof/>
        </w:rPr>
      </w:r>
      <w:r>
        <w:rPr>
          <w:noProof/>
        </w:rPr>
        <w:fldChar w:fldCharType="separate"/>
      </w:r>
      <w:r w:rsidR="00544586">
        <w:rPr>
          <w:noProof/>
        </w:rPr>
        <w:t>36</w:t>
      </w:r>
      <w:r>
        <w:rPr>
          <w:noProof/>
        </w:rPr>
        <w:fldChar w:fldCharType="end"/>
      </w:r>
    </w:p>
    <w:p w:rsidR="00F30E61" w:rsidRDefault="00F30E61">
      <w:pPr>
        <w:pStyle w:val="21"/>
        <w:rPr>
          <w:rFonts w:ascii="Calibri" w:hAnsi="Calibri"/>
        </w:rPr>
      </w:pPr>
      <w:r w:rsidRPr="00ED62FD">
        <w:t>2. 4. Современное использование территории.</w:t>
      </w:r>
      <w:r>
        <w:tab/>
      </w:r>
      <w:r>
        <w:fldChar w:fldCharType="begin"/>
      </w:r>
      <w:r>
        <w:instrText xml:space="preserve"> PAGEREF _Toc366523669 \h </w:instrText>
      </w:r>
      <w:r>
        <w:fldChar w:fldCharType="separate"/>
      </w:r>
      <w:r w:rsidR="00544586">
        <w:t>38</w:t>
      </w:r>
      <w:r>
        <w:fldChar w:fldCharType="end"/>
      </w:r>
    </w:p>
    <w:p w:rsidR="00F30E61" w:rsidRDefault="00F30E61">
      <w:pPr>
        <w:pStyle w:val="31"/>
        <w:tabs>
          <w:tab w:val="right" w:leader="dot" w:pos="9345"/>
        </w:tabs>
        <w:rPr>
          <w:rFonts w:ascii="Calibri" w:hAnsi="Calibri"/>
          <w:noProof/>
        </w:rPr>
      </w:pPr>
      <w:r>
        <w:rPr>
          <w:noProof/>
        </w:rPr>
        <w:t>2.4.1. Производственный потенциал</w:t>
      </w:r>
      <w:r>
        <w:rPr>
          <w:noProof/>
        </w:rPr>
        <w:tab/>
      </w:r>
      <w:r>
        <w:rPr>
          <w:noProof/>
        </w:rPr>
        <w:fldChar w:fldCharType="begin"/>
      </w:r>
      <w:r>
        <w:rPr>
          <w:noProof/>
        </w:rPr>
        <w:instrText xml:space="preserve"> PAGEREF _Toc366523670 \h </w:instrText>
      </w:r>
      <w:r>
        <w:rPr>
          <w:noProof/>
        </w:rPr>
      </w:r>
      <w:r>
        <w:rPr>
          <w:noProof/>
        </w:rPr>
        <w:fldChar w:fldCharType="separate"/>
      </w:r>
      <w:r w:rsidR="00544586">
        <w:rPr>
          <w:noProof/>
        </w:rPr>
        <w:t>38</w:t>
      </w:r>
      <w:r>
        <w:rPr>
          <w:noProof/>
        </w:rPr>
        <w:fldChar w:fldCharType="end"/>
      </w:r>
    </w:p>
    <w:p w:rsidR="00F30E61" w:rsidRDefault="00F30E61">
      <w:pPr>
        <w:pStyle w:val="31"/>
        <w:tabs>
          <w:tab w:val="right" w:leader="dot" w:pos="9345"/>
        </w:tabs>
        <w:rPr>
          <w:rFonts w:ascii="Calibri" w:hAnsi="Calibri"/>
          <w:noProof/>
        </w:rPr>
      </w:pPr>
      <w:r>
        <w:rPr>
          <w:noProof/>
        </w:rPr>
        <w:t>2.4.2. Транспортная инфраструктура</w:t>
      </w:r>
      <w:r>
        <w:rPr>
          <w:noProof/>
        </w:rPr>
        <w:tab/>
      </w:r>
      <w:r>
        <w:rPr>
          <w:noProof/>
        </w:rPr>
        <w:fldChar w:fldCharType="begin"/>
      </w:r>
      <w:r>
        <w:rPr>
          <w:noProof/>
        </w:rPr>
        <w:instrText xml:space="preserve"> PAGEREF _Toc366523671 \h </w:instrText>
      </w:r>
      <w:r>
        <w:rPr>
          <w:noProof/>
        </w:rPr>
      </w:r>
      <w:r>
        <w:rPr>
          <w:noProof/>
        </w:rPr>
        <w:fldChar w:fldCharType="separate"/>
      </w:r>
      <w:r w:rsidR="00544586">
        <w:rPr>
          <w:noProof/>
        </w:rPr>
        <w:t>43</w:t>
      </w:r>
      <w:r>
        <w:rPr>
          <w:noProof/>
        </w:rPr>
        <w:fldChar w:fldCharType="end"/>
      </w:r>
    </w:p>
    <w:p w:rsidR="00F30E61" w:rsidRDefault="00F30E61">
      <w:pPr>
        <w:pStyle w:val="31"/>
        <w:tabs>
          <w:tab w:val="right" w:leader="dot" w:pos="9345"/>
        </w:tabs>
        <w:rPr>
          <w:rFonts w:ascii="Calibri" w:hAnsi="Calibri"/>
          <w:noProof/>
        </w:rPr>
      </w:pPr>
      <w:r>
        <w:rPr>
          <w:noProof/>
        </w:rPr>
        <w:t>2.4.2.1. Внешний транспорт</w:t>
      </w:r>
      <w:r>
        <w:rPr>
          <w:noProof/>
        </w:rPr>
        <w:tab/>
      </w:r>
      <w:r>
        <w:rPr>
          <w:noProof/>
        </w:rPr>
        <w:fldChar w:fldCharType="begin"/>
      </w:r>
      <w:r>
        <w:rPr>
          <w:noProof/>
        </w:rPr>
        <w:instrText xml:space="preserve"> PAGEREF _Toc366523672 \h </w:instrText>
      </w:r>
      <w:r>
        <w:rPr>
          <w:noProof/>
        </w:rPr>
      </w:r>
      <w:r>
        <w:rPr>
          <w:noProof/>
        </w:rPr>
        <w:fldChar w:fldCharType="separate"/>
      </w:r>
      <w:r w:rsidR="00544586">
        <w:rPr>
          <w:noProof/>
        </w:rPr>
        <w:t>43</w:t>
      </w:r>
      <w:r>
        <w:rPr>
          <w:noProof/>
        </w:rPr>
        <w:fldChar w:fldCharType="end"/>
      </w:r>
    </w:p>
    <w:p w:rsidR="00F30E61" w:rsidRDefault="00F30E61">
      <w:pPr>
        <w:pStyle w:val="31"/>
        <w:tabs>
          <w:tab w:val="right" w:leader="dot" w:pos="9345"/>
        </w:tabs>
        <w:rPr>
          <w:rFonts w:ascii="Calibri" w:hAnsi="Calibri"/>
          <w:noProof/>
        </w:rPr>
      </w:pPr>
      <w:r>
        <w:rPr>
          <w:noProof/>
        </w:rPr>
        <w:t>2.4.2.2.Улично-дорожная сеть</w:t>
      </w:r>
      <w:r>
        <w:rPr>
          <w:noProof/>
        </w:rPr>
        <w:tab/>
      </w:r>
      <w:r>
        <w:rPr>
          <w:noProof/>
        </w:rPr>
        <w:fldChar w:fldCharType="begin"/>
      </w:r>
      <w:r>
        <w:rPr>
          <w:noProof/>
        </w:rPr>
        <w:instrText xml:space="preserve"> PAGEREF _Toc366523673 \h </w:instrText>
      </w:r>
      <w:r>
        <w:rPr>
          <w:noProof/>
        </w:rPr>
      </w:r>
      <w:r>
        <w:rPr>
          <w:noProof/>
        </w:rPr>
        <w:fldChar w:fldCharType="separate"/>
      </w:r>
      <w:r w:rsidR="00544586">
        <w:rPr>
          <w:noProof/>
        </w:rPr>
        <w:t>44</w:t>
      </w:r>
      <w:r>
        <w:rPr>
          <w:noProof/>
        </w:rPr>
        <w:fldChar w:fldCharType="end"/>
      </w:r>
    </w:p>
    <w:p w:rsidR="00F30E61" w:rsidRDefault="00F30E61">
      <w:pPr>
        <w:pStyle w:val="31"/>
        <w:tabs>
          <w:tab w:val="right" w:leader="dot" w:pos="9345"/>
        </w:tabs>
        <w:rPr>
          <w:rFonts w:ascii="Calibri" w:hAnsi="Calibri"/>
          <w:noProof/>
        </w:rPr>
      </w:pPr>
      <w:r>
        <w:rPr>
          <w:noProof/>
        </w:rPr>
        <w:t>2.4.2.3. Транспортное обслуживание населения</w:t>
      </w:r>
      <w:r>
        <w:rPr>
          <w:noProof/>
        </w:rPr>
        <w:tab/>
      </w:r>
      <w:r>
        <w:rPr>
          <w:noProof/>
        </w:rPr>
        <w:fldChar w:fldCharType="begin"/>
      </w:r>
      <w:r>
        <w:rPr>
          <w:noProof/>
        </w:rPr>
        <w:instrText xml:space="preserve"> PAGEREF _Toc366523674 \h </w:instrText>
      </w:r>
      <w:r>
        <w:rPr>
          <w:noProof/>
        </w:rPr>
      </w:r>
      <w:r>
        <w:rPr>
          <w:noProof/>
        </w:rPr>
        <w:fldChar w:fldCharType="separate"/>
      </w:r>
      <w:r w:rsidR="00544586">
        <w:rPr>
          <w:noProof/>
        </w:rPr>
        <w:t>45</w:t>
      </w:r>
      <w:r>
        <w:rPr>
          <w:noProof/>
        </w:rPr>
        <w:fldChar w:fldCharType="end"/>
      </w:r>
    </w:p>
    <w:p w:rsidR="00F30E61" w:rsidRDefault="00F30E61">
      <w:pPr>
        <w:pStyle w:val="31"/>
        <w:tabs>
          <w:tab w:val="right" w:leader="dot" w:pos="9345"/>
        </w:tabs>
        <w:rPr>
          <w:rFonts w:ascii="Calibri" w:hAnsi="Calibri"/>
          <w:noProof/>
        </w:rPr>
      </w:pPr>
      <w:r>
        <w:rPr>
          <w:noProof/>
        </w:rPr>
        <w:t>2.4.3. Инженерная инфраструктура</w:t>
      </w:r>
      <w:r>
        <w:rPr>
          <w:noProof/>
        </w:rPr>
        <w:tab/>
      </w:r>
      <w:r>
        <w:rPr>
          <w:noProof/>
        </w:rPr>
        <w:fldChar w:fldCharType="begin"/>
      </w:r>
      <w:r>
        <w:rPr>
          <w:noProof/>
        </w:rPr>
        <w:instrText xml:space="preserve"> PAGEREF _Toc366523675 \h </w:instrText>
      </w:r>
      <w:r>
        <w:rPr>
          <w:noProof/>
        </w:rPr>
      </w:r>
      <w:r>
        <w:rPr>
          <w:noProof/>
        </w:rPr>
        <w:fldChar w:fldCharType="separate"/>
      </w:r>
      <w:r w:rsidR="00544586">
        <w:rPr>
          <w:noProof/>
        </w:rPr>
        <w:t>45</w:t>
      </w:r>
      <w:r>
        <w:rPr>
          <w:noProof/>
        </w:rPr>
        <w:fldChar w:fldCharType="end"/>
      </w:r>
    </w:p>
    <w:p w:rsidR="00F30E61" w:rsidRDefault="00F30E61">
      <w:pPr>
        <w:pStyle w:val="31"/>
        <w:tabs>
          <w:tab w:val="right" w:leader="dot" w:pos="9345"/>
        </w:tabs>
        <w:rPr>
          <w:rFonts w:ascii="Calibri" w:hAnsi="Calibri"/>
          <w:noProof/>
        </w:rPr>
      </w:pPr>
      <w:r>
        <w:rPr>
          <w:noProof/>
        </w:rPr>
        <w:t>2.4.3.1. Газоснабжение</w:t>
      </w:r>
      <w:r>
        <w:rPr>
          <w:noProof/>
        </w:rPr>
        <w:tab/>
      </w:r>
      <w:r>
        <w:rPr>
          <w:noProof/>
        </w:rPr>
        <w:fldChar w:fldCharType="begin"/>
      </w:r>
      <w:r>
        <w:rPr>
          <w:noProof/>
        </w:rPr>
        <w:instrText xml:space="preserve"> PAGEREF _Toc366523676 \h </w:instrText>
      </w:r>
      <w:r>
        <w:rPr>
          <w:noProof/>
        </w:rPr>
      </w:r>
      <w:r>
        <w:rPr>
          <w:noProof/>
        </w:rPr>
        <w:fldChar w:fldCharType="separate"/>
      </w:r>
      <w:r w:rsidR="00544586">
        <w:rPr>
          <w:noProof/>
        </w:rPr>
        <w:t>45</w:t>
      </w:r>
      <w:r>
        <w:rPr>
          <w:noProof/>
        </w:rPr>
        <w:fldChar w:fldCharType="end"/>
      </w:r>
    </w:p>
    <w:p w:rsidR="00F30E61" w:rsidRDefault="00F30E61">
      <w:pPr>
        <w:pStyle w:val="31"/>
        <w:tabs>
          <w:tab w:val="right" w:leader="dot" w:pos="9345"/>
        </w:tabs>
        <w:rPr>
          <w:rFonts w:ascii="Calibri" w:hAnsi="Calibri"/>
          <w:noProof/>
        </w:rPr>
      </w:pPr>
      <w:r>
        <w:rPr>
          <w:noProof/>
        </w:rPr>
        <w:t>2.4.3.2. Электроснабжение</w:t>
      </w:r>
      <w:r>
        <w:rPr>
          <w:noProof/>
        </w:rPr>
        <w:tab/>
      </w:r>
      <w:r>
        <w:rPr>
          <w:noProof/>
        </w:rPr>
        <w:fldChar w:fldCharType="begin"/>
      </w:r>
      <w:r>
        <w:rPr>
          <w:noProof/>
        </w:rPr>
        <w:instrText xml:space="preserve"> PAGEREF _Toc366523677 \h </w:instrText>
      </w:r>
      <w:r>
        <w:rPr>
          <w:noProof/>
        </w:rPr>
      </w:r>
      <w:r>
        <w:rPr>
          <w:noProof/>
        </w:rPr>
        <w:fldChar w:fldCharType="separate"/>
      </w:r>
      <w:r w:rsidR="00544586">
        <w:rPr>
          <w:noProof/>
        </w:rPr>
        <w:t>46</w:t>
      </w:r>
      <w:r>
        <w:rPr>
          <w:noProof/>
        </w:rPr>
        <w:fldChar w:fldCharType="end"/>
      </w:r>
    </w:p>
    <w:p w:rsidR="00F30E61" w:rsidRDefault="00F30E61">
      <w:pPr>
        <w:pStyle w:val="31"/>
        <w:tabs>
          <w:tab w:val="right" w:leader="dot" w:pos="9345"/>
        </w:tabs>
        <w:rPr>
          <w:rFonts w:ascii="Calibri" w:hAnsi="Calibri"/>
          <w:noProof/>
        </w:rPr>
      </w:pPr>
      <w:r>
        <w:rPr>
          <w:noProof/>
        </w:rPr>
        <w:t>2.4.3.3. Водоснабжение</w:t>
      </w:r>
      <w:r>
        <w:rPr>
          <w:noProof/>
        </w:rPr>
        <w:tab/>
      </w:r>
      <w:r>
        <w:rPr>
          <w:noProof/>
        </w:rPr>
        <w:fldChar w:fldCharType="begin"/>
      </w:r>
      <w:r>
        <w:rPr>
          <w:noProof/>
        </w:rPr>
        <w:instrText xml:space="preserve"> PAGEREF _Toc366523678 \h </w:instrText>
      </w:r>
      <w:r>
        <w:rPr>
          <w:noProof/>
        </w:rPr>
      </w:r>
      <w:r>
        <w:rPr>
          <w:noProof/>
        </w:rPr>
        <w:fldChar w:fldCharType="separate"/>
      </w:r>
      <w:r w:rsidR="00544586">
        <w:rPr>
          <w:noProof/>
        </w:rPr>
        <w:t>48</w:t>
      </w:r>
      <w:r>
        <w:rPr>
          <w:noProof/>
        </w:rPr>
        <w:fldChar w:fldCharType="end"/>
      </w:r>
    </w:p>
    <w:p w:rsidR="00F30E61" w:rsidRDefault="00F30E61">
      <w:pPr>
        <w:pStyle w:val="31"/>
        <w:tabs>
          <w:tab w:val="right" w:leader="dot" w:pos="9345"/>
        </w:tabs>
        <w:rPr>
          <w:rFonts w:ascii="Calibri" w:hAnsi="Calibri"/>
          <w:noProof/>
        </w:rPr>
      </w:pPr>
      <w:r>
        <w:rPr>
          <w:noProof/>
        </w:rPr>
        <w:t>2.4.3.4. Водоотведение</w:t>
      </w:r>
      <w:r>
        <w:rPr>
          <w:noProof/>
        </w:rPr>
        <w:tab/>
      </w:r>
      <w:r>
        <w:rPr>
          <w:noProof/>
        </w:rPr>
        <w:fldChar w:fldCharType="begin"/>
      </w:r>
      <w:r>
        <w:rPr>
          <w:noProof/>
        </w:rPr>
        <w:instrText xml:space="preserve"> PAGEREF _Toc366523679 \h </w:instrText>
      </w:r>
      <w:r>
        <w:rPr>
          <w:noProof/>
        </w:rPr>
      </w:r>
      <w:r>
        <w:rPr>
          <w:noProof/>
        </w:rPr>
        <w:fldChar w:fldCharType="separate"/>
      </w:r>
      <w:r w:rsidR="00544586">
        <w:rPr>
          <w:noProof/>
        </w:rPr>
        <w:t>49</w:t>
      </w:r>
      <w:r>
        <w:rPr>
          <w:noProof/>
        </w:rPr>
        <w:fldChar w:fldCharType="end"/>
      </w:r>
    </w:p>
    <w:p w:rsidR="00F30E61" w:rsidRDefault="00F30E61">
      <w:pPr>
        <w:pStyle w:val="31"/>
        <w:tabs>
          <w:tab w:val="right" w:leader="dot" w:pos="9345"/>
        </w:tabs>
        <w:rPr>
          <w:rFonts w:ascii="Calibri" w:hAnsi="Calibri"/>
          <w:noProof/>
        </w:rPr>
      </w:pPr>
      <w:r>
        <w:rPr>
          <w:noProof/>
        </w:rPr>
        <w:t>2.4.3.5. Теплоснабжение</w:t>
      </w:r>
      <w:r>
        <w:rPr>
          <w:noProof/>
        </w:rPr>
        <w:tab/>
      </w:r>
      <w:r>
        <w:rPr>
          <w:noProof/>
        </w:rPr>
        <w:fldChar w:fldCharType="begin"/>
      </w:r>
      <w:r>
        <w:rPr>
          <w:noProof/>
        </w:rPr>
        <w:instrText xml:space="preserve"> PAGEREF _Toc366523680 \h </w:instrText>
      </w:r>
      <w:r>
        <w:rPr>
          <w:noProof/>
        </w:rPr>
      </w:r>
      <w:r>
        <w:rPr>
          <w:noProof/>
        </w:rPr>
        <w:fldChar w:fldCharType="separate"/>
      </w:r>
      <w:r w:rsidR="00544586">
        <w:rPr>
          <w:noProof/>
        </w:rPr>
        <w:t>49</w:t>
      </w:r>
      <w:r>
        <w:rPr>
          <w:noProof/>
        </w:rPr>
        <w:fldChar w:fldCharType="end"/>
      </w:r>
    </w:p>
    <w:p w:rsidR="00F30E61" w:rsidRDefault="00F30E61">
      <w:pPr>
        <w:pStyle w:val="31"/>
        <w:tabs>
          <w:tab w:val="right" w:leader="dot" w:pos="9345"/>
        </w:tabs>
        <w:rPr>
          <w:rFonts w:ascii="Calibri" w:hAnsi="Calibri"/>
          <w:noProof/>
        </w:rPr>
      </w:pPr>
      <w:r>
        <w:rPr>
          <w:noProof/>
        </w:rPr>
        <w:t>2.4.3.6. Телекоммуникационная инфраструктура и связь</w:t>
      </w:r>
      <w:r>
        <w:rPr>
          <w:noProof/>
        </w:rPr>
        <w:tab/>
      </w:r>
      <w:r>
        <w:rPr>
          <w:noProof/>
        </w:rPr>
        <w:fldChar w:fldCharType="begin"/>
      </w:r>
      <w:r>
        <w:rPr>
          <w:noProof/>
        </w:rPr>
        <w:instrText xml:space="preserve"> PAGEREF _Toc366523681 \h </w:instrText>
      </w:r>
      <w:r>
        <w:rPr>
          <w:noProof/>
        </w:rPr>
      </w:r>
      <w:r>
        <w:rPr>
          <w:noProof/>
        </w:rPr>
        <w:fldChar w:fldCharType="separate"/>
      </w:r>
      <w:r w:rsidR="00544586">
        <w:rPr>
          <w:noProof/>
        </w:rPr>
        <w:t>51</w:t>
      </w:r>
      <w:r>
        <w:rPr>
          <w:noProof/>
        </w:rPr>
        <w:fldChar w:fldCharType="end"/>
      </w:r>
    </w:p>
    <w:p w:rsidR="00F30E61" w:rsidRDefault="00F30E61">
      <w:pPr>
        <w:pStyle w:val="31"/>
        <w:tabs>
          <w:tab w:val="right" w:leader="dot" w:pos="9345"/>
        </w:tabs>
        <w:rPr>
          <w:rFonts w:ascii="Calibri" w:hAnsi="Calibri"/>
          <w:noProof/>
        </w:rPr>
      </w:pPr>
      <w:r>
        <w:rPr>
          <w:noProof/>
        </w:rPr>
        <w:t>2.4.4. Жилищный фонд</w:t>
      </w:r>
      <w:r>
        <w:rPr>
          <w:noProof/>
        </w:rPr>
        <w:tab/>
      </w:r>
      <w:r>
        <w:rPr>
          <w:noProof/>
        </w:rPr>
        <w:fldChar w:fldCharType="begin"/>
      </w:r>
      <w:r>
        <w:rPr>
          <w:noProof/>
        </w:rPr>
        <w:instrText xml:space="preserve"> PAGEREF _Toc366523682 \h </w:instrText>
      </w:r>
      <w:r>
        <w:rPr>
          <w:noProof/>
        </w:rPr>
      </w:r>
      <w:r>
        <w:rPr>
          <w:noProof/>
        </w:rPr>
        <w:fldChar w:fldCharType="separate"/>
      </w:r>
      <w:r w:rsidR="00544586">
        <w:rPr>
          <w:noProof/>
        </w:rPr>
        <w:t>51</w:t>
      </w:r>
      <w:r>
        <w:rPr>
          <w:noProof/>
        </w:rPr>
        <w:fldChar w:fldCharType="end"/>
      </w:r>
    </w:p>
    <w:p w:rsidR="00F30E61" w:rsidRDefault="00F30E61">
      <w:pPr>
        <w:pStyle w:val="31"/>
        <w:tabs>
          <w:tab w:val="right" w:leader="dot" w:pos="9345"/>
        </w:tabs>
        <w:rPr>
          <w:rFonts w:ascii="Calibri" w:hAnsi="Calibri"/>
          <w:noProof/>
        </w:rPr>
      </w:pPr>
      <w:r>
        <w:rPr>
          <w:noProof/>
        </w:rPr>
        <w:t>2.4.5. Социальная инфраструктура</w:t>
      </w:r>
      <w:r>
        <w:rPr>
          <w:noProof/>
        </w:rPr>
        <w:tab/>
      </w:r>
      <w:r>
        <w:rPr>
          <w:noProof/>
        </w:rPr>
        <w:fldChar w:fldCharType="begin"/>
      </w:r>
      <w:r>
        <w:rPr>
          <w:noProof/>
        </w:rPr>
        <w:instrText xml:space="preserve"> PAGEREF _Toc366523683 \h </w:instrText>
      </w:r>
      <w:r>
        <w:rPr>
          <w:noProof/>
        </w:rPr>
      </w:r>
      <w:r>
        <w:rPr>
          <w:noProof/>
        </w:rPr>
        <w:fldChar w:fldCharType="separate"/>
      </w:r>
      <w:r w:rsidR="00544586">
        <w:rPr>
          <w:noProof/>
        </w:rPr>
        <w:t>53</w:t>
      </w:r>
      <w:r>
        <w:rPr>
          <w:noProof/>
        </w:rPr>
        <w:fldChar w:fldCharType="end"/>
      </w:r>
    </w:p>
    <w:p w:rsidR="00F30E61" w:rsidRDefault="00F30E61">
      <w:pPr>
        <w:pStyle w:val="31"/>
        <w:tabs>
          <w:tab w:val="right" w:leader="dot" w:pos="9345"/>
        </w:tabs>
        <w:rPr>
          <w:rFonts w:ascii="Calibri" w:hAnsi="Calibri"/>
          <w:noProof/>
        </w:rPr>
      </w:pPr>
      <w:r>
        <w:rPr>
          <w:noProof/>
        </w:rPr>
        <w:t>2.4.5.1. Здравоохранение</w:t>
      </w:r>
      <w:r>
        <w:rPr>
          <w:noProof/>
        </w:rPr>
        <w:tab/>
      </w:r>
      <w:r>
        <w:rPr>
          <w:noProof/>
        </w:rPr>
        <w:fldChar w:fldCharType="begin"/>
      </w:r>
      <w:r>
        <w:rPr>
          <w:noProof/>
        </w:rPr>
        <w:instrText xml:space="preserve"> PAGEREF _Toc366523684 \h </w:instrText>
      </w:r>
      <w:r>
        <w:rPr>
          <w:noProof/>
        </w:rPr>
      </w:r>
      <w:r>
        <w:rPr>
          <w:noProof/>
        </w:rPr>
        <w:fldChar w:fldCharType="separate"/>
      </w:r>
      <w:r w:rsidR="00544586">
        <w:rPr>
          <w:noProof/>
        </w:rPr>
        <w:t>53</w:t>
      </w:r>
      <w:r>
        <w:rPr>
          <w:noProof/>
        </w:rPr>
        <w:fldChar w:fldCharType="end"/>
      </w:r>
    </w:p>
    <w:p w:rsidR="00F30E61" w:rsidRDefault="00F30E61">
      <w:pPr>
        <w:pStyle w:val="31"/>
        <w:tabs>
          <w:tab w:val="right" w:leader="dot" w:pos="9345"/>
        </w:tabs>
        <w:rPr>
          <w:rFonts w:ascii="Calibri" w:hAnsi="Calibri"/>
          <w:noProof/>
        </w:rPr>
      </w:pPr>
      <w:r>
        <w:rPr>
          <w:noProof/>
        </w:rPr>
        <w:t>2.4.5.2. Социальная защита</w:t>
      </w:r>
      <w:r>
        <w:rPr>
          <w:noProof/>
        </w:rPr>
        <w:tab/>
      </w:r>
      <w:r>
        <w:rPr>
          <w:noProof/>
        </w:rPr>
        <w:fldChar w:fldCharType="begin"/>
      </w:r>
      <w:r>
        <w:rPr>
          <w:noProof/>
        </w:rPr>
        <w:instrText xml:space="preserve"> PAGEREF _Toc366523685 \h </w:instrText>
      </w:r>
      <w:r>
        <w:rPr>
          <w:noProof/>
        </w:rPr>
      </w:r>
      <w:r>
        <w:rPr>
          <w:noProof/>
        </w:rPr>
        <w:fldChar w:fldCharType="separate"/>
      </w:r>
      <w:r w:rsidR="00544586">
        <w:rPr>
          <w:noProof/>
        </w:rPr>
        <w:t>55</w:t>
      </w:r>
      <w:r>
        <w:rPr>
          <w:noProof/>
        </w:rPr>
        <w:fldChar w:fldCharType="end"/>
      </w:r>
    </w:p>
    <w:p w:rsidR="00F30E61" w:rsidRDefault="00F30E61">
      <w:pPr>
        <w:pStyle w:val="31"/>
        <w:tabs>
          <w:tab w:val="right" w:leader="dot" w:pos="9345"/>
        </w:tabs>
        <w:rPr>
          <w:rFonts w:ascii="Calibri" w:hAnsi="Calibri"/>
          <w:noProof/>
        </w:rPr>
      </w:pPr>
      <w:r>
        <w:rPr>
          <w:noProof/>
        </w:rPr>
        <w:t>2.4.5.3. Образование</w:t>
      </w:r>
      <w:r>
        <w:rPr>
          <w:noProof/>
        </w:rPr>
        <w:tab/>
      </w:r>
      <w:r>
        <w:rPr>
          <w:noProof/>
        </w:rPr>
        <w:fldChar w:fldCharType="begin"/>
      </w:r>
      <w:r>
        <w:rPr>
          <w:noProof/>
        </w:rPr>
        <w:instrText xml:space="preserve"> PAGEREF _Toc366523686 \h </w:instrText>
      </w:r>
      <w:r>
        <w:rPr>
          <w:noProof/>
        </w:rPr>
      </w:r>
      <w:r>
        <w:rPr>
          <w:noProof/>
        </w:rPr>
        <w:fldChar w:fldCharType="separate"/>
      </w:r>
      <w:r w:rsidR="00544586">
        <w:rPr>
          <w:noProof/>
        </w:rPr>
        <w:t>55</w:t>
      </w:r>
      <w:r>
        <w:rPr>
          <w:noProof/>
        </w:rPr>
        <w:fldChar w:fldCharType="end"/>
      </w:r>
    </w:p>
    <w:p w:rsidR="00F30E61" w:rsidRDefault="00F30E61">
      <w:pPr>
        <w:pStyle w:val="31"/>
        <w:tabs>
          <w:tab w:val="right" w:leader="dot" w:pos="9345"/>
        </w:tabs>
        <w:rPr>
          <w:rFonts w:ascii="Calibri" w:hAnsi="Calibri"/>
          <w:noProof/>
        </w:rPr>
      </w:pPr>
      <w:r>
        <w:rPr>
          <w:noProof/>
        </w:rPr>
        <w:t>2.4.5.4. Культура</w:t>
      </w:r>
      <w:r>
        <w:rPr>
          <w:noProof/>
        </w:rPr>
        <w:tab/>
      </w:r>
      <w:r>
        <w:rPr>
          <w:noProof/>
        </w:rPr>
        <w:fldChar w:fldCharType="begin"/>
      </w:r>
      <w:r>
        <w:rPr>
          <w:noProof/>
        </w:rPr>
        <w:instrText xml:space="preserve"> PAGEREF _Toc366523687 \h </w:instrText>
      </w:r>
      <w:r>
        <w:rPr>
          <w:noProof/>
        </w:rPr>
      </w:r>
      <w:r>
        <w:rPr>
          <w:noProof/>
        </w:rPr>
        <w:fldChar w:fldCharType="separate"/>
      </w:r>
      <w:r w:rsidR="00544586">
        <w:rPr>
          <w:noProof/>
        </w:rPr>
        <w:t>58</w:t>
      </w:r>
      <w:r>
        <w:rPr>
          <w:noProof/>
        </w:rPr>
        <w:fldChar w:fldCharType="end"/>
      </w:r>
    </w:p>
    <w:p w:rsidR="00F30E61" w:rsidRDefault="00F30E61">
      <w:pPr>
        <w:pStyle w:val="31"/>
        <w:tabs>
          <w:tab w:val="right" w:leader="dot" w:pos="9345"/>
        </w:tabs>
        <w:rPr>
          <w:rFonts w:ascii="Calibri" w:hAnsi="Calibri"/>
          <w:noProof/>
        </w:rPr>
      </w:pPr>
      <w:r>
        <w:rPr>
          <w:noProof/>
        </w:rPr>
        <w:t>2.4.5.5. Физическая культура и спорт</w:t>
      </w:r>
      <w:r>
        <w:rPr>
          <w:noProof/>
        </w:rPr>
        <w:tab/>
      </w:r>
      <w:r>
        <w:rPr>
          <w:noProof/>
        </w:rPr>
        <w:fldChar w:fldCharType="begin"/>
      </w:r>
      <w:r>
        <w:rPr>
          <w:noProof/>
        </w:rPr>
        <w:instrText xml:space="preserve"> PAGEREF _Toc366523688 \h </w:instrText>
      </w:r>
      <w:r>
        <w:rPr>
          <w:noProof/>
        </w:rPr>
      </w:r>
      <w:r>
        <w:rPr>
          <w:noProof/>
        </w:rPr>
        <w:fldChar w:fldCharType="separate"/>
      </w:r>
      <w:r w:rsidR="00544586">
        <w:rPr>
          <w:noProof/>
        </w:rPr>
        <w:t>59</w:t>
      </w:r>
      <w:r>
        <w:rPr>
          <w:noProof/>
        </w:rPr>
        <w:fldChar w:fldCharType="end"/>
      </w:r>
    </w:p>
    <w:p w:rsidR="00F30E61" w:rsidRDefault="00F30E61">
      <w:pPr>
        <w:pStyle w:val="31"/>
        <w:tabs>
          <w:tab w:val="right" w:leader="dot" w:pos="9345"/>
        </w:tabs>
        <w:rPr>
          <w:rFonts w:ascii="Calibri" w:hAnsi="Calibri"/>
          <w:noProof/>
        </w:rPr>
      </w:pPr>
      <w:r>
        <w:rPr>
          <w:noProof/>
        </w:rPr>
        <w:t>2.4.5.6. Молодежная политика</w:t>
      </w:r>
      <w:r>
        <w:rPr>
          <w:noProof/>
        </w:rPr>
        <w:tab/>
      </w:r>
      <w:r>
        <w:rPr>
          <w:noProof/>
        </w:rPr>
        <w:fldChar w:fldCharType="begin"/>
      </w:r>
      <w:r>
        <w:rPr>
          <w:noProof/>
        </w:rPr>
        <w:instrText xml:space="preserve"> PAGEREF _Toc366523689 \h </w:instrText>
      </w:r>
      <w:r>
        <w:rPr>
          <w:noProof/>
        </w:rPr>
      </w:r>
      <w:r>
        <w:rPr>
          <w:noProof/>
        </w:rPr>
        <w:fldChar w:fldCharType="separate"/>
      </w:r>
      <w:r w:rsidR="00544586">
        <w:rPr>
          <w:noProof/>
        </w:rPr>
        <w:t>60</w:t>
      </w:r>
      <w:r>
        <w:rPr>
          <w:noProof/>
        </w:rPr>
        <w:fldChar w:fldCharType="end"/>
      </w:r>
    </w:p>
    <w:p w:rsidR="00F30E61" w:rsidRDefault="00F30E61">
      <w:pPr>
        <w:pStyle w:val="31"/>
        <w:tabs>
          <w:tab w:val="right" w:leader="dot" w:pos="9345"/>
        </w:tabs>
        <w:rPr>
          <w:rFonts w:ascii="Calibri" w:hAnsi="Calibri"/>
          <w:noProof/>
        </w:rPr>
      </w:pPr>
      <w:r>
        <w:rPr>
          <w:noProof/>
        </w:rPr>
        <w:t>2.4.6. Потребительский рынок и коммунально-бытовое обслуживание населения</w:t>
      </w:r>
      <w:r>
        <w:rPr>
          <w:noProof/>
        </w:rPr>
        <w:tab/>
      </w:r>
      <w:r>
        <w:rPr>
          <w:noProof/>
        </w:rPr>
        <w:fldChar w:fldCharType="begin"/>
      </w:r>
      <w:r>
        <w:rPr>
          <w:noProof/>
        </w:rPr>
        <w:instrText xml:space="preserve"> PAGEREF _Toc366523690 \h </w:instrText>
      </w:r>
      <w:r>
        <w:rPr>
          <w:noProof/>
        </w:rPr>
      </w:r>
      <w:r>
        <w:rPr>
          <w:noProof/>
        </w:rPr>
        <w:fldChar w:fldCharType="separate"/>
      </w:r>
      <w:r w:rsidR="00544586">
        <w:rPr>
          <w:noProof/>
        </w:rPr>
        <w:t>61</w:t>
      </w:r>
      <w:r>
        <w:rPr>
          <w:noProof/>
        </w:rPr>
        <w:fldChar w:fldCharType="end"/>
      </w:r>
    </w:p>
    <w:p w:rsidR="00F30E61" w:rsidRDefault="00F30E61">
      <w:pPr>
        <w:pStyle w:val="31"/>
        <w:tabs>
          <w:tab w:val="right" w:leader="dot" w:pos="9345"/>
        </w:tabs>
        <w:rPr>
          <w:rFonts w:ascii="Calibri" w:hAnsi="Calibri"/>
          <w:noProof/>
        </w:rPr>
      </w:pPr>
      <w:r>
        <w:rPr>
          <w:noProof/>
        </w:rPr>
        <w:t>2.4.7. Туристический комплекс</w:t>
      </w:r>
      <w:r>
        <w:rPr>
          <w:noProof/>
        </w:rPr>
        <w:tab/>
      </w:r>
      <w:r>
        <w:rPr>
          <w:noProof/>
        </w:rPr>
        <w:fldChar w:fldCharType="begin"/>
      </w:r>
      <w:r>
        <w:rPr>
          <w:noProof/>
        </w:rPr>
        <w:instrText xml:space="preserve"> PAGEREF _Toc366523691 \h </w:instrText>
      </w:r>
      <w:r>
        <w:rPr>
          <w:noProof/>
        </w:rPr>
      </w:r>
      <w:r>
        <w:rPr>
          <w:noProof/>
        </w:rPr>
        <w:fldChar w:fldCharType="separate"/>
      </w:r>
      <w:r w:rsidR="00544586">
        <w:rPr>
          <w:noProof/>
        </w:rPr>
        <w:t>63</w:t>
      </w:r>
      <w:r>
        <w:rPr>
          <w:noProof/>
        </w:rPr>
        <w:fldChar w:fldCharType="end"/>
      </w:r>
    </w:p>
    <w:p w:rsidR="00F30E61" w:rsidRDefault="00F30E61">
      <w:pPr>
        <w:pStyle w:val="31"/>
        <w:tabs>
          <w:tab w:val="right" w:leader="dot" w:pos="9345"/>
        </w:tabs>
        <w:rPr>
          <w:rFonts w:ascii="Calibri" w:hAnsi="Calibri"/>
          <w:noProof/>
        </w:rPr>
      </w:pPr>
      <w:r>
        <w:rPr>
          <w:noProof/>
        </w:rPr>
        <w:t>2.4.8. Правопорядок и безопасность</w:t>
      </w:r>
      <w:r>
        <w:rPr>
          <w:noProof/>
        </w:rPr>
        <w:tab/>
      </w:r>
      <w:r>
        <w:rPr>
          <w:noProof/>
        </w:rPr>
        <w:fldChar w:fldCharType="begin"/>
      </w:r>
      <w:r>
        <w:rPr>
          <w:noProof/>
        </w:rPr>
        <w:instrText xml:space="preserve"> PAGEREF _Toc366523692 \h </w:instrText>
      </w:r>
      <w:r>
        <w:rPr>
          <w:noProof/>
        </w:rPr>
      </w:r>
      <w:r>
        <w:rPr>
          <w:noProof/>
        </w:rPr>
        <w:fldChar w:fldCharType="separate"/>
      </w:r>
      <w:r w:rsidR="00544586">
        <w:rPr>
          <w:noProof/>
        </w:rPr>
        <w:t>66</w:t>
      </w:r>
      <w:r>
        <w:rPr>
          <w:noProof/>
        </w:rPr>
        <w:fldChar w:fldCharType="end"/>
      </w:r>
    </w:p>
    <w:p w:rsidR="00F30E61" w:rsidRDefault="00F30E61">
      <w:pPr>
        <w:pStyle w:val="21"/>
        <w:rPr>
          <w:rFonts w:ascii="Calibri" w:hAnsi="Calibri"/>
        </w:rPr>
      </w:pPr>
      <w:r w:rsidRPr="00ED62FD">
        <w:t>2.5. Анализ бюджета поселения.</w:t>
      </w:r>
      <w:r>
        <w:tab/>
      </w:r>
      <w:r>
        <w:fldChar w:fldCharType="begin"/>
      </w:r>
      <w:r>
        <w:instrText xml:space="preserve"> PAGEREF _Toc366523693 \h </w:instrText>
      </w:r>
      <w:r>
        <w:fldChar w:fldCharType="separate"/>
      </w:r>
      <w:r w:rsidR="00544586">
        <w:t>66</w:t>
      </w:r>
      <w:r>
        <w:fldChar w:fldCharType="end"/>
      </w:r>
    </w:p>
    <w:p w:rsidR="00F30E61" w:rsidRDefault="00F30E61">
      <w:pPr>
        <w:pStyle w:val="21"/>
        <w:rPr>
          <w:rFonts w:ascii="Calibri" w:hAnsi="Calibri"/>
        </w:rPr>
      </w:pPr>
      <w:r w:rsidRPr="00ED62FD">
        <w:t>2.6. Зоны с особыми условиями использования территории</w:t>
      </w:r>
      <w:r>
        <w:tab/>
      </w:r>
      <w:r>
        <w:fldChar w:fldCharType="begin"/>
      </w:r>
      <w:r>
        <w:instrText xml:space="preserve"> PAGEREF _Toc366523694 \h </w:instrText>
      </w:r>
      <w:r>
        <w:fldChar w:fldCharType="separate"/>
      </w:r>
      <w:r w:rsidR="00544586">
        <w:t>70</w:t>
      </w:r>
      <w:r>
        <w:fldChar w:fldCharType="end"/>
      </w:r>
    </w:p>
    <w:p w:rsidR="00F30E61" w:rsidRDefault="00F30E61">
      <w:pPr>
        <w:pStyle w:val="31"/>
        <w:tabs>
          <w:tab w:val="right" w:leader="dot" w:pos="9345"/>
        </w:tabs>
        <w:rPr>
          <w:rFonts w:ascii="Calibri" w:hAnsi="Calibri"/>
          <w:noProof/>
        </w:rPr>
      </w:pPr>
      <w:r>
        <w:rPr>
          <w:noProof/>
        </w:rPr>
        <w:t>2.6.1.  Зоны охраны объектов культурного наследия</w:t>
      </w:r>
      <w:r>
        <w:rPr>
          <w:noProof/>
        </w:rPr>
        <w:tab/>
      </w:r>
      <w:r>
        <w:rPr>
          <w:noProof/>
        </w:rPr>
        <w:fldChar w:fldCharType="begin"/>
      </w:r>
      <w:r>
        <w:rPr>
          <w:noProof/>
        </w:rPr>
        <w:instrText xml:space="preserve"> PAGEREF _Toc366523695 \h </w:instrText>
      </w:r>
      <w:r>
        <w:rPr>
          <w:noProof/>
        </w:rPr>
      </w:r>
      <w:r>
        <w:rPr>
          <w:noProof/>
        </w:rPr>
        <w:fldChar w:fldCharType="separate"/>
      </w:r>
      <w:r w:rsidR="00544586">
        <w:rPr>
          <w:noProof/>
        </w:rPr>
        <w:t>70</w:t>
      </w:r>
      <w:r>
        <w:rPr>
          <w:noProof/>
        </w:rPr>
        <w:fldChar w:fldCharType="end"/>
      </w:r>
    </w:p>
    <w:p w:rsidR="00F30E61" w:rsidRDefault="00F30E61">
      <w:pPr>
        <w:pStyle w:val="31"/>
        <w:tabs>
          <w:tab w:val="right" w:leader="dot" w:pos="9345"/>
        </w:tabs>
        <w:rPr>
          <w:rFonts w:ascii="Calibri" w:hAnsi="Calibri"/>
          <w:noProof/>
        </w:rPr>
      </w:pPr>
      <w:r>
        <w:rPr>
          <w:noProof/>
        </w:rPr>
        <w:t>2.6.2. Санитарно-защитные зоны</w:t>
      </w:r>
      <w:r>
        <w:rPr>
          <w:noProof/>
        </w:rPr>
        <w:tab/>
      </w:r>
      <w:r>
        <w:rPr>
          <w:noProof/>
        </w:rPr>
        <w:fldChar w:fldCharType="begin"/>
      </w:r>
      <w:r>
        <w:rPr>
          <w:noProof/>
        </w:rPr>
        <w:instrText xml:space="preserve"> PAGEREF _Toc366523696 \h </w:instrText>
      </w:r>
      <w:r>
        <w:rPr>
          <w:noProof/>
        </w:rPr>
      </w:r>
      <w:r>
        <w:rPr>
          <w:noProof/>
        </w:rPr>
        <w:fldChar w:fldCharType="separate"/>
      </w:r>
      <w:r w:rsidR="00544586">
        <w:rPr>
          <w:noProof/>
        </w:rPr>
        <w:t>72</w:t>
      </w:r>
      <w:r>
        <w:rPr>
          <w:noProof/>
        </w:rPr>
        <w:fldChar w:fldCharType="end"/>
      </w:r>
    </w:p>
    <w:p w:rsidR="00F30E61" w:rsidRDefault="00F30E61">
      <w:pPr>
        <w:pStyle w:val="31"/>
        <w:tabs>
          <w:tab w:val="right" w:leader="dot" w:pos="9345"/>
        </w:tabs>
        <w:rPr>
          <w:rFonts w:ascii="Calibri" w:hAnsi="Calibri"/>
          <w:noProof/>
        </w:rPr>
      </w:pPr>
      <w:r>
        <w:rPr>
          <w:noProof/>
        </w:rPr>
        <w:t>2.6.3. Санитарные разрывы</w:t>
      </w:r>
      <w:r>
        <w:rPr>
          <w:noProof/>
        </w:rPr>
        <w:tab/>
      </w:r>
      <w:r>
        <w:rPr>
          <w:noProof/>
        </w:rPr>
        <w:fldChar w:fldCharType="begin"/>
      </w:r>
      <w:r>
        <w:rPr>
          <w:noProof/>
        </w:rPr>
        <w:instrText xml:space="preserve"> PAGEREF _Toc366523697 \h </w:instrText>
      </w:r>
      <w:r>
        <w:rPr>
          <w:noProof/>
        </w:rPr>
      </w:r>
      <w:r>
        <w:rPr>
          <w:noProof/>
        </w:rPr>
        <w:fldChar w:fldCharType="separate"/>
      </w:r>
      <w:r w:rsidR="00544586">
        <w:rPr>
          <w:noProof/>
        </w:rPr>
        <w:t>76</w:t>
      </w:r>
      <w:r>
        <w:rPr>
          <w:noProof/>
        </w:rPr>
        <w:fldChar w:fldCharType="end"/>
      </w:r>
    </w:p>
    <w:p w:rsidR="00F30E61" w:rsidRDefault="00F30E61">
      <w:pPr>
        <w:pStyle w:val="31"/>
        <w:tabs>
          <w:tab w:val="right" w:leader="dot" w:pos="9345"/>
        </w:tabs>
        <w:rPr>
          <w:rFonts w:ascii="Calibri" w:hAnsi="Calibri"/>
          <w:noProof/>
        </w:rPr>
      </w:pPr>
      <w:r>
        <w:rPr>
          <w:noProof/>
        </w:rPr>
        <w:t>2.6.4. Охранные зоны</w:t>
      </w:r>
      <w:r>
        <w:rPr>
          <w:noProof/>
        </w:rPr>
        <w:tab/>
      </w:r>
      <w:r>
        <w:rPr>
          <w:noProof/>
        </w:rPr>
        <w:fldChar w:fldCharType="begin"/>
      </w:r>
      <w:r>
        <w:rPr>
          <w:noProof/>
        </w:rPr>
        <w:instrText xml:space="preserve"> PAGEREF _Toc366523698 \h </w:instrText>
      </w:r>
      <w:r>
        <w:rPr>
          <w:noProof/>
        </w:rPr>
      </w:r>
      <w:r>
        <w:rPr>
          <w:noProof/>
        </w:rPr>
        <w:fldChar w:fldCharType="separate"/>
      </w:r>
      <w:r w:rsidR="00544586">
        <w:rPr>
          <w:noProof/>
        </w:rPr>
        <w:t>77</w:t>
      </w:r>
      <w:r>
        <w:rPr>
          <w:noProof/>
        </w:rPr>
        <w:fldChar w:fldCharType="end"/>
      </w:r>
    </w:p>
    <w:p w:rsidR="00F30E61" w:rsidRDefault="00F30E61">
      <w:pPr>
        <w:pStyle w:val="31"/>
        <w:tabs>
          <w:tab w:val="right" w:leader="dot" w:pos="9345"/>
        </w:tabs>
        <w:rPr>
          <w:rFonts w:ascii="Calibri" w:hAnsi="Calibri"/>
          <w:noProof/>
        </w:rPr>
      </w:pPr>
      <w:r>
        <w:rPr>
          <w:noProof/>
        </w:rPr>
        <w:lastRenderedPageBreak/>
        <w:t>2.6.5. Водоохранные зоны и прибрежные защитные  полосы</w:t>
      </w:r>
      <w:r>
        <w:rPr>
          <w:noProof/>
        </w:rPr>
        <w:tab/>
      </w:r>
      <w:r>
        <w:rPr>
          <w:noProof/>
        </w:rPr>
        <w:fldChar w:fldCharType="begin"/>
      </w:r>
      <w:r>
        <w:rPr>
          <w:noProof/>
        </w:rPr>
        <w:instrText xml:space="preserve"> PAGEREF _Toc366523699 \h </w:instrText>
      </w:r>
      <w:r>
        <w:rPr>
          <w:noProof/>
        </w:rPr>
      </w:r>
      <w:r>
        <w:rPr>
          <w:noProof/>
        </w:rPr>
        <w:fldChar w:fldCharType="separate"/>
      </w:r>
      <w:r w:rsidR="00544586">
        <w:rPr>
          <w:noProof/>
        </w:rPr>
        <w:t>81</w:t>
      </w:r>
      <w:r>
        <w:rPr>
          <w:noProof/>
        </w:rPr>
        <w:fldChar w:fldCharType="end"/>
      </w:r>
    </w:p>
    <w:p w:rsidR="00F30E61" w:rsidRDefault="00F30E61">
      <w:pPr>
        <w:pStyle w:val="31"/>
        <w:tabs>
          <w:tab w:val="right" w:leader="dot" w:pos="9345"/>
        </w:tabs>
        <w:rPr>
          <w:rFonts w:ascii="Calibri" w:hAnsi="Calibri"/>
          <w:noProof/>
        </w:rPr>
      </w:pPr>
      <w:r>
        <w:rPr>
          <w:noProof/>
        </w:rPr>
        <w:t>2.6.6. Зоны санитарной охраны источников водоснабжения</w:t>
      </w:r>
      <w:r>
        <w:rPr>
          <w:noProof/>
        </w:rPr>
        <w:tab/>
      </w:r>
      <w:r>
        <w:rPr>
          <w:noProof/>
        </w:rPr>
        <w:fldChar w:fldCharType="begin"/>
      </w:r>
      <w:r>
        <w:rPr>
          <w:noProof/>
        </w:rPr>
        <w:instrText xml:space="preserve"> PAGEREF _Toc366523700 \h </w:instrText>
      </w:r>
      <w:r>
        <w:rPr>
          <w:noProof/>
        </w:rPr>
      </w:r>
      <w:r>
        <w:rPr>
          <w:noProof/>
        </w:rPr>
        <w:fldChar w:fldCharType="separate"/>
      </w:r>
      <w:r w:rsidR="00544586">
        <w:rPr>
          <w:noProof/>
        </w:rPr>
        <w:t>82</w:t>
      </w:r>
      <w:r>
        <w:rPr>
          <w:noProof/>
        </w:rPr>
        <w:fldChar w:fldCharType="end"/>
      </w:r>
    </w:p>
    <w:p w:rsidR="00F30E61" w:rsidRDefault="00F30E61">
      <w:pPr>
        <w:pStyle w:val="31"/>
        <w:tabs>
          <w:tab w:val="right" w:leader="dot" w:pos="9345"/>
        </w:tabs>
        <w:rPr>
          <w:rFonts w:ascii="Calibri" w:hAnsi="Calibri"/>
          <w:noProof/>
        </w:rPr>
      </w:pPr>
      <w:r>
        <w:rPr>
          <w:noProof/>
        </w:rPr>
        <w:t>2.6.7. Иные зоны, установленные в соответствии с законодательством Российской Федерации</w:t>
      </w:r>
      <w:r>
        <w:rPr>
          <w:noProof/>
        </w:rPr>
        <w:tab/>
      </w:r>
      <w:r>
        <w:rPr>
          <w:noProof/>
        </w:rPr>
        <w:fldChar w:fldCharType="begin"/>
      </w:r>
      <w:r>
        <w:rPr>
          <w:noProof/>
        </w:rPr>
        <w:instrText xml:space="preserve"> PAGEREF _Toc366523701 \h </w:instrText>
      </w:r>
      <w:r>
        <w:rPr>
          <w:noProof/>
        </w:rPr>
      </w:r>
      <w:r>
        <w:rPr>
          <w:noProof/>
        </w:rPr>
        <w:fldChar w:fldCharType="separate"/>
      </w:r>
      <w:r w:rsidR="00544586">
        <w:rPr>
          <w:noProof/>
        </w:rPr>
        <w:t>84</w:t>
      </w:r>
      <w:r>
        <w:rPr>
          <w:noProof/>
        </w:rPr>
        <w:fldChar w:fldCharType="end"/>
      </w:r>
    </w:p>
    <w:p w:rsidR="00F30E61" w:rsidRDefault="00F30E61">
      <w:pPr>
        <w:pStyle w:val="21"/>
        <w:rPr>
          <w:rFonts w:ascii="Calibri" w:hAnsi="Calibri"/>
        </w:rPr>
      </w:pPr>
      <w:r w:rsidRPr="00ED62FD">
        <w:t>2.7. Состояние окружающей среды</w:t>
      </w:r>
      <w:r>
        <w:tab/>
      </w:r>
      <w:r>
        <w:fldChar w:fldCharType="begin"/>
      </w:r>
      <w:r>
        <w:instrText xml:space="preserve"> PAGEREF _Toc366523702 \h </w:instrText>
      </w:r>
      <w:r>
        <w:fldChar w:fldCharType="separate"/>
      </w:r>
      <w:r w:rsidR="00544586">
        <w:t>85</w:t>
      </w:r>
      <w:r>
        <w:fldChar w:fldCharType="end"/>
      </w:r>
    </w:p>
    <w:p w:rsidR="00F30E61" w:rsidRDefault="00F30E61">
      <w:pPr>
        <w:pStyle w:val="31"/>
        <w:tabs>
          <w:tab w:val="right" w:leader="dot" w:pos="9345"/>
        </w:tabs>
        <w:rPr>
          <w:rFonts w:ascii="Calibri" w:hAnsi="Calibri"/>
          <w:noProof/>
        </w:rPr>
      </w:pPr>
      <w:r>
        <w:rPr>
          <w:noProof/>
        </w:rPr>
        <w:t>2.7.1. Источники и уровень загрязнения атмосферы</w:t>
      </w:r>
      <w:r>
        <w:rPr>
          <w:noProof/>
        </w:rPr>
        <w:tab/>
      </w:r>
      <w:r>
        <w:rPr>
          <w:noProof/>
        </w:rPr>
        <w:fldChar w:fldCharType="begin"/>
      </w:r>
      <w:r>
        <w:rPr>
          <w:noProof/>
        </w:rPr>
        <w:instrText xml:space="preserve"> PAGEREF _Toc366523703 \h </w:instrText>
      </w:r>
      <w:r>
        <w:rPr>
          <w:noProof/>
        </w:rPr>
      </w:r>
      <w:r>
        <w:rPr>
          <w:noProof/>
        </w:rPr>
        <w:fldChar w:fldCharType="separate"/>
      </w:r>
      <w:r w:rsidR="00544586">
        <w:rPr>
          <w:noProof/>
        </w:rPr>
        <w:t>85</w:t>
      </w:r>
      <w:r>
        <w:rPr>
          <w:noProof/>
        </w:rPr>
        <w:fldChar w:fldCharType="end"/>
      </w:r>
    </w:p>
    <w:p w:rsidR="00F30E61" w:rsidRDefault="00F30E61">
      <w:pPr>
        <w:pStyle w:val="31"/>
        <w:tabs>
          <w:tab w:val="right" w:leader="dot" w:pos="9345"/>
        </w:tabs>
        <w:rPr>
          <w:rFonts w:ascii="Calibri" w:hAnsi="Calibri"/>
          <w:noProof/>
        </w:rPr>
      </w:pPr>
      <w:r>
        <w:rPr>
          <w:noProof/>
        </w:rPr>
        <w:t>2.7.2. Источники и уровень загрязнения поверхностных вод</w:t>
      </w:r>
      <w:r>
        <w:rPr>
          <w:noProof/>
        </w:rPr>
        <w:tab/>
      </w:r>
      <w:r>
        <w:rPr>
          <w:noProof/>
        </w:rPr>
        <w:fldChar w:fldCharType="begin"/>
      </w:r>
      <w:r>
        <w:rPr>
          <w:noProof/>
        </w:rPr>
        <w:instrText xml:space="preserve"> PAGEREF _Toc366523704 \h </w:instrText>
      </w:r>
      <w:r>
        <w:rPr>
          <w:noProof/>
        </w:rPr>
      </w:r>
      <w:r>
        <w:rPr>
          <w:noProof/>
        </w:rPr>
        <w:fldChar w:fldCharType="separate"/>
      </w:r>
      <w:r w:rsidR="00544586">
        <w:rPr>
          <w:noProof/>
        </w:rPr>
        <w:t>86</w:t>
      </w:r>
      <w:r>
        <w:rPr>
          <w:noProof/>
        </w:rPr>
        <w:fldChar w:fldCharType="end"/>
      </w:r>
    </w:p>
    <w:p w:rsidR="00F30E61" w:rsidRDefault="00F30E61">
      <w:pPr>
        <w:pStyle w:val="31"/>
        <w:tabs>
          <w:tab w:val="right" w:leader="dot" w:pos="9345"/>
        </w:tabs>
        <w:rPr>
          <w:rFonts w:ascii="Calibri" w:hAnsi="Calibri"/>
          <w:noProof/>
        </w:rPr>
      </w:pPr>
      <w:r>
        <w:rPr>
          <w:noProof/>
        </w:rPr>
        <w:t>2.7.3. Источники и уровень загрязнения почв и подземных вод</w:t>
      </w:r>
      <w:r>
        <w:rPr>
          <w:noProof/>
        </w:rPr>
        <w:tab/>
      </w:r>
      <w:r>
        <w:rPr>
          <w:noProof/>
        </w:rPr>
        <w:fldChar w:fldCharType="begin"/>
      </w:r>
      <w:r>
        <w:rPr>
          <w:noProof/>
        </w:rPr>
        <w:instrText xml:space="preserve"> PAGEREF _Toc366523705 \h </w:instrText>
      </w:r>
      <w:r>
        <w:rPr>
          <w:noProof/>
        </w:rPr>
      </w:r>
      <w:r>
        <w:rPr>
          <w:noProof/>
        </w:rPr>
        <w:fldChar w:fldCharType="separate"/>
      </w:r>
      <w:r w:rsidR="00544586">
        <w:rPr>
          <w:noProof/>
        </w:rPr>
        <w:t>88</w:t>
      </w:r>
      <w:r>
        <w:rPr>
          <w:noProof/>
        </w:rPr>
        <w:fldChar w:fldCharType="end"/>
      </w:r>
    </w:p>
    <w:p w:rsidR="00F30E61" w:rsidRDefault="00F30E61">
      <w:pPr>
        <w:pStyle w:val="31"/>
        <w:tabs>
          <w:tab w:val="right" w:leader="dot" w:pos="9345"/>
        </w:tabs>
        <w:rPr>
          <w:rFonts w:ascii="Calibri" w:hAnsi="Calibri"/>
          <w:noProof/>
        </w:rPr>
      </w:pPr>
      <w:r>
        <w:rPr>
          <w:noProof/>
        </w:rPr>
        <w:t>2.7.4. Источники и уровни физического воздействия на окружающую среду</w:t>
      </w:r>
      <w:r>
        <w:rPr>
          <w:noProof/>
        </w:rPr>
        <w:tab/>
      </w:r>
      <w:r>
        <w:rPr>
          <w:noProof/>
        </w:rPr>
        <w:fldChar w:fldCharType="begin"/>
      </w:r>
      <w:r>
        <w:rPr>
          <w:noProof/>
        </w:rPr>
        <w:instrText xml:space="preserve"> PAGEREF _Toc366523706 \h </w:instrText>
      </w:r>
      <w:r>
        <w:rPr>
          <w:noProof/>
        </w:rPr>
      </w:r>
      <w:r>
        <w:rPr>
          <w:noProof/>
        </w:rPr>
        <w:fldChar w:fldCharType="separate"/>
      </w:r>
      <w:r w:rsidR="00544586">
        <w:rPr>
          <w:noProof/>
        </w:rPr>
        <w:t>92</w:t>
      </w:r>
      <w:r>
        <w:rPr>
          <w:noProof/>
        </w:rPr>
        <w:fldChar w:fldCharType="end"/>
      </w:r>
    </w:p>
    <w:p w:rsidR="00F30E61" w:rsidRDefault="00F30E61">
      <w:pPr>
        <w:pStyle w:val="31"/>
        <w:tabs>
          <w:tab w:val="right" w:leader="dot" w:pos="9345"/>
        </w:tabs>
        <w:rPr>
          <w:rFonts w:ascii="Calibri" w:hAnsi="Calibri"/>
          <w:noProof/>
        </w:rPr>
      </w:pPr>
      <w:r>
        <w:rPr>
          <w:noProof/>
        </w:rPr>
        <w:t>2.7.5. Санитарная очистка территории</w:t>
      </w:r>
      <w:r>
        <w:rPr>
          <w:noProof/>
        </w:rPr>
        <w:tab/>
      </w:r>
      <w:r>
        <w:rPr>
          <w:noProof/>
        </w:rPr>
        <w:fldChar w:fldCharType="begin"/>
      </w:r>
      <w:r>
        <w:rPr>
          <w:noProof/>
        </w:rPr>
        <w:instrText xml:space="preserve"> PAGEREF _Toc366523707 \h </w:instrText>
      </w:r>
      <w:r>
        <w:rPr>
          <w:noProof/>
        </w:rPr>
      </w:r>
      <w:r>
        <w:rPr>
          <w:noProof/>
        </w:rPr>
        <w:fldChar w:fldCharType="separate"/>
      </w:r>
      <w:r w:rsidR="00544586">
        <w:rPr>
          <w:noProof/>
        </w:rPr>
        <w:t>94</w:t>
      </w:r>
      <w:r>
        <w:rPr>
          <w:noProof/>
        </w:rPr>
        <w:fldChar w:fldCharType="end"/>
      </w:r>
    </w:p>
    <w:p w:rsidR="00F30E61" w:rsidRDefault="00F30E61">
      <w:pPr>
        <w:pStyle w:val="31"/>
        <w:tabs>
          <w:tab w:val="right" w:leader="dot" w:pos="9345"/>
        </w:tabs>
        <w:rPr>
          <w:rFonts w:ascii="Calibri" w:hAnsi="Calibri"/>
          <w:noProof/>
        </w:rPr>
      </w:pPr>
      <w:r>
        <w:rPr>
          <w:noProof/>
        </w:rPr>
        <w:t>2.7.6. Общая оценка экологической обстановки</w:t>
      </w:r>
      <w:r>
        <w:rPr>
          <w:noProof/>
        </w:rPr>
        <w:tab/>
      </w:r>
      <w:r>
        <w:rPr>
          <w:noProof/>
        </w:rPr>
        <w:fldChar w:fldCharType="begin"/>
      </w:r>
      <w:r>
        <w:rPr>
          <w:noProof/>
        </w:rPr>
        <w:instrText xml:space="preserve"> PAGEREF _Toc366523708 \h </w:instrText>
      </w:r>
      <w:r>
        <w:rPr>
          <w:noProof/>
        </w:rPr>
      </w:r>
      <w:r>
        <w:rPr>
          <w:noProof/>
        </w:rPr>
        <w:fldChar w:fldCharType="separate"/>
      </w:r>
      <w:r w:rsidR="00544586">
        <w:rPr>
          <w:noProof/>
        </w:rPr>
        <w:t>96</w:t>
      </w:r>
      <w:r>
        <w:rPr>
          <w:noProof/>
        </w:rPr>
        <w:fldChar w:fldCharType="end"/>
      </w:r>
    </w:p>
    <w:p w:rsidR="00F30E61" w:rsidRDefault="00F30E61">
      <w:pPr>
        <w:pStyle w:val="13"/>
        <w:rPr>
          <w:rFonts w:ascii="Calibri" w:hAnsi="Calibri"/>
          <w:sz w:val="22"/>
          <w:szCs w:val="22"/>
        </w:rPr>
      </w:pPr>
      <w:r>
        <w:t>3. Интегральная оценка исходной социально-экономической ситуации и предпосылки развития сельского поселения.</w:t>
      </w:r>
      <w:r>
        <w:tab/>
      </w:r>
      <w:r>
        <w:fldChar w:fldCharType="begin"/>
      </w:r>
      <w:r>
        <w:instrText xml:space="preserve"> PAGEREF _Toc366523709 \h </w:instrText>
      </w:r>
      <w:r>
        <w:fldChar w:fldCharType="separate"/>
      </w:r>
      <w:r w:rsidR="00544586">
        <w:t>97</w:t>
      </w:r>
      <w:r>
        <w:fldChar w:fldCharType="end"/>
      </w:r>
    </w:p>
    <w:p w:rsidR="00F30E61" w:rsidRDefault="00F30E61">
      <w:pPr>
        <w:pStyle w:val="13"/>
        <w:rPr>
          <w:rFonts w:ascii="Calibri" w:hAnsi="Calibri"/>
          <w:sz w:val="22"/>
          <w:szCs w:val="22"/>
        </w:rPr>
      </w:pPr>
      <w:r>
        <w:t>4. Сведения о видах, назначении и наименовании планируемых для размещения на территории поселения объектов федерального и регионального значения в соответствии с федеральными и региональных целевыми программами, стратегиями (концепциями) социально-экономического развития Российской Федерации и Самарской области, стратегиями (программами) развития отдельных отраслей экономики, Схемой территориального планирования Самарской области</w:t>
      </w:r>
      <w:r>
        <w:tab/>
      </w:r>
      <w:r>
        <w:fldChar w:fldCharType="begin"/>
      </w:r>
      <w:r>
        <w:instrText xml:space="preserve"> PAGEREF _Toc366523710 \h </w:instrText>
      </w:r>
      <w:r>
        <w:fldChar w:fldCharType="separate"/>
      </w:r>
      <w:r w:rsidR="00544586">
        <w:t>102</w:t>
      </w:r>
      <w:r>
        <w:fldChar w:fldCharType="end"/>
      </w:r>
    </w:p>
    <w:p w:rsidR="00F30E61" w:rsidRDefault="00F30E61">
      <w:pPr>
        <w:pStyle w:val="13"/>
        <w:rPr>
          <w:rFonts w:ascii="Calibri" w:hAnsi="Calibri"/>
          <w:sz w:val="22"/>
          <w:szCs w:val="22"/>
        </w:rPr>
      </w:pPr>
      <w:r>
        <w:t xml:space="preserve">5. Сведения о видах, назначении и наименовании планируемых для размещения на территории поселения объектов местного значения муниципального района </w:t>
      </w:r>
      <w:r w:rsidRPr="00ED62FD">
        <w:t xml:space="preserve">Ставропольский </w:t>
      </w:r>
      <w:r>
        <w:t>в соответствии со Схемой территориального планирования муниципального района</w:t>
      </w:r>
      <w:r w:rsidRPr="00ED62FD">
        <w:t xml:space="preserve"> Ставропольский</w:t>
      </w:r>
      <w:r>
        <w:t>, муниципальными целевыми программами муниципального района</w:t>
      </w:r>
      <w:r w:rsidRPr="00ED62FD">
        <w:t xml:space="preserve"> Ставропольский</w:t>
      </w:r>
      <w:r>
        <w:t>.</w:t>
      </w:r>
      <w:r>
        <w:tab/>
      </w:r>
      <w:r>
        <w:fldChar w:fldCharType="begin"/>
      </w:r>
      <w:r>
        <w:instrText xml:space="preserve"> PAGEREF _Toc366523712 \h </w:instrText>
      </w:r>
      <w:r>
        <w:fldChar w:fldCharType="separate"/>
      </w:r>
      <w:r w:rsidR="00544586">
        <w:t>103</w:t>
      </w:r>
      <w:r>
        <w:fldChar w:fldCharType="end"/>
      </w:r>
    </w:p>
    <w:p w:rsidR="00F30E61" w:rsidRDefault="00F30E61">
      <w:pPr>
        <w:pStyle w:val="13"/>
        <w:rPr>
          <w:rFonts w:ascii="Calibri" w:hAnsi="Calibri"/>
          <w:sz w:val="22"/>
          <w:szCs w:val="22"/>
        </w:rPr>
      </w:pPr>
      <w:r>
        <w:t>6. Сведения о планах и программах комплексного социально-экономического развития поселения</w:t>
      </w:r>
      <w:r>
        <w:tab/>
      </w:r>
      <w:r>
        <w:fldChar w:fldCharType="begin"/>
      </w:r>
      <w:r>
        <w:instrText xml:space="preserve"> PAGEREF _Toc366523713 \h </w:instrText>
      </w:r>
      <w:r>
        <w:fldChar w:fldCharType="separate"/>
      </w:r>
      <w:r w:rsidR="00544586">
        <w:t>107</w:t>
      </w:r>
      <w:r>
        <w:fldChar w:fldCharType="end"/>
      </w:r>
    </w:p>
    <w:p w:rsidR="00F30E61" w:rsidRDefault="00F30E61">
      <w:pPr>
        <w:pStyle w:val="13"/>
        <w:rPr>
          <w:rFonts w:ascii="Calibri" w:hAnsi="Calibri"/>
          <w:sz w:val="22"/>
          <w:szCs w:val="22"/>
        </w:rPr>
      </w:pPr>
      <w:r>
        <w:t>7. Прогноз демографического развития поселения</w:t>
      </w:r>
      <w:r>
        <w:tab/>
      </w:r>
      <w:r>
        <w:fldChar w:fldCharType="begin"/>
      </w:r>
      <w:r>
        <w:instrText xml:space="preserve"> PAGEREF _Toc366523714 \h </w:instrText>
      </w:r>
      <w:r>
        <w:fldChar w:fldCharType="separate"/>
      </w:r>
      <w:r w:rsidR="00544586">
        <w:t>107</w:t>
      </w:r>
      <w:r>
        <w:fldChar w:fldCharType="end"/>
      </w:r>
    </w:p>
    <w:p w:rsidR="00F30E61" w:rsidRDefault="00F30E61">
      <w:pPr>
        <w:pStyle w:val="13"/>
        <w:rPr>
          <w:rFonts w:ascii="Calibri" w:hAnsi="Calibri"/>
          <w:sz w:val="22"/>
          <w:szCs w:val="22"/>
        </w:rPr>
      </w:pPr>
      <w:r>
        <w:t>8. Обоснование выбранного варианта размещения объектов местного значения поселения</w:t>
      </w:r>
      <w:r>
        <w:tab/>
      </w:r>
      <w:r>
        <w:fldChar w:fldCharType="begin"/>
      </w:r>
      <w:r>
        <w:instrText xml:space="preserve"> PAGEREF _Toc366523715 \h </w:instrText>
      </w:r>
      <w:r>
        <w:fldChar w:fldCharType="separate"/>
      </w:r>
      <w:r w:rsidR="00544586">
        <w:t>108</w:t>
      </w:r>
      <w:r>
        <w:fldChar w:fldCharType="end"/>
      </w:r>
    </w:p>
    <w:p w:rsidR="00F30E61" w:rsidRDefault="00F30E61">
      <w:pPr>
        <w:pStyle w:val="21"/>
        <w:tabs>
          <w:tab w:val="left" w:pos="1440"/>
        </w:tabs>
        <w:rPr>
          <w:rFonts w:ascii="Calibri" w:hAnsi="Calibri"/>
        </w:rPr>
      </w:pPr>
      <w:r w:rsidRPr="00ED62FD">
        <w:t>8.1.</w:t>
      </w:r>
      <w:r>
        <w:rPr>
          <w:rFonts w:ascii="Calibri" w:hAnsi="Calibri"/>
        </w:rPr>
        <w:tab/>
      </w:r>
      <w:r w:rsidRPr="00ED62FD">
        <w:t>Функциональное зонирование территории</w:t>
      </w:r>
      <w:r>
        <w:tab/>
      </w:r>
      <w:r>
        <w:fldChar w:fldCharType="begin"/>
      </w:r>
      <w:r>
        <w:instrText xml:space="preserve"> PAGEREF _Toc366523716 \h </w:instrText>
      </w:r>
      <w:r>
        <w:fldChar w:fldCharType="separate"/>
      </w:r>
      <w:r w:rsidR="00544586">
        <w:t>109</w:t>
      </w:r>
      <w:r>
        <w:fldChar w:fldCharType="end"/>
      </w:r>
    </w:p>
    <w:p w:rsidR="00F30E61" w:rsidRDefault="00F30E61">
      <w:pPr>
        <w:pStyle w:val="21"/>
        <w:rPr>
          <w:rFonts w:ascii="Calibri" w:hAnsi="Calibri"/>
        </w:rPr>
      </w:pPr>
      <w:r w:rsidRPr="00ED62FD">
        <w:t>8.2. Размещение объектов  местного значения поселения</w:t>
      </w:r>
      <w:r>
        <w:tab/>
      </w:r>
      <w:r>
        <w:fldChar w:fldCharType="begin"/>
      </w:r>
      <w:r>
        <w:instrText xml:space="preserve"> PAGEREF _Toc366523719 \h </w:instrText>
      </w:r>
      <w:r>
        <w:fldChar w:fldCharType="separate"/>
      </w:r>
      <w:r w:rsidR="00544586">
        <w:t>117</w:t>
      </w:r>
      <w:r>
        <w:fldChar w:fldCharType="end"/>
      </w:r>
    </w:p>
    <w:p w:rsidR="00F30E61" w:rsidRDefault="00F30E61">
      <w:pPr>
        <w:pStyle w:val="31"/>
        <w:tabs>
          <w:tab w:val="left" w:pos="1920"/>
          <w:tab w:val="right" w:leader="dot" w:pos="9345"/>
        </w:tabs>
        <w:rPr>
          <w:rFonts w:ascii="Calibri" w:hAnsi="Calibri"/>
          <w:noProof/>
        </w:rPr>
      </w:pPr>
      <w:r>
        <w:rPr>
          <w:noProof/>
        </w:rPr>
        <w:t xml:space="preserve">8.2.1. </w:t>
      </w:r>
      <w:r>
        <w:rPr>
          <w:rFonts w:ascii="Calibri" w:hAnsi="Calibri"/>
          <w:noProof/>
        </w:rPr>
        <w:tab/>
      </w:r>
      <w:r>
        <w:rPr>
          <w:noProof/>
        </w:rPr>
        <w:t>Размещение объектов транспортной инфраструктуры</w:t>
      </w:r>
      <w:r>
        <w:rPr>
          <w:noProof/>
        </w:rPr>
        <w:tab/>
      </w:r>
      <w:r>
        <w:rPr>
          <w:noProof/>
        </w:rPr>
        <w:fldChar w:fldCharType="begin"/>
      </w:r>
      <w:r>
        <w:rPr>
          <w:noProof/>
        </w:rPr>
        <w:instrText xml:space="preserve"> PAGEREF _Toc366523720 \h </w:instrText>
      </w:r>
      <w:r>
        <w:rPr>
          <w:noProof/>
        </w:rPr>
      </w:r>
      <w:r>
        <w:rPr>
          <w:noProof/>
        </w:rPr>
        <w:fldChar w:fldCharType="separate"/>
      </w:r>
      <w:r w:rsidR="00544586">
        <w:rPr>
          <w:noProof/>
        </w:rPr>
        <w:t>117</w:t>
      </w:r>
      <w:r>
        <w:rPr>
          <w:noProof/>
        </w:rPr>
        <w:fldChar w:fldCharType="end"/>
      </w:r>
    </w:p>
    <w:p w:rsidR="00F30E61" w:rsidRDefault="00F30E61">
      <w:pPr>
        <w:pStyle w:val="31"/>
        <w:tabs>
          <w:tab w:val="left" w:pos="1920"/>
          <w:tab w:val="right" w:leader="dot" w:pos="9345"/>
        </w:tabs>
        <w:rPr>
          <w:rFonts w:ascii="Calibri" w:hAnsi="Calibri"/>
          <w:noProof/>
        </w:rPr>
      </w:pPr>
      <w:r>
        <w:rPr>
          <w:noProof/>
        </w:rPr>
        <w:t xml:space="preserve">8.2.2. </w:t>
      </w:r>
      <w:r>
        <w:rPr>
          <w:rFonts w:ascii="Calibri" w:hAnsi="Calibri"/>
          <w:noProof/>
        </w:rPr>
        <w:tab/>
      </w:r>
      <w:r>
        <w:rPr>
          <w:noProof/>
        </w:rPr>
        <w:t>Размещение объектов инженерной инфраструктуры (электроснабжение, газоснабжение, теплоснабжение, водоснабжение, водоотведение)</w:t>
      </w:r>
      <w:r>
        <w:rPr>
          <w:noProof/>
        </w:rPr>
        <w:tab/>
      </w:r>
      <w:r>
        <w:rPr>
          <w:noProof/>
        </w:rPr>
        <w:fldChar w:fldCharType="begin"/>
      </w:r>
      <w:r>
        <w:rPr>
          <w:noProof/>
        </w:rPr>
        <w:instrText xml:space="preserve"> PAGEREF _Toc366523721 \h </w:instrText>
      </w:r>
      <w:r>
        <w:rPr>
          <w:noProof/>
        </w:rPr>
      </w:r>
      <w:r>
        <w:rPr>
          <w:noProof/>
        </w:rPr>
        <w:fldChar w:fldCharType="separate"/>
      </w:r>
      <w:r w:rsidR="00544586">
        <w:rPr>
          <w:noProof/>
        </w:rPr>
        <w:t>119</w:t>
      </w:r>
      <w:r>
        <w:rPr>
          <w:noProof/>
        </w:rPr>
        <w:fldChar w:fldCharType="end"/>
      </w:r>
    </w:p>
    <w:p w:rsidR="00F30E61" w:rsidRDefault="00F30E61">
      <w:pPr>
        <w:pStyle w:val="31"/>
        <w:tabs>
          <w:tab w:val="right" w:leader="dot" w:pos="9345"/>
        </w:tabs>
        <w:rPr>
          <w:rFonts w:ascii="Calibri" w:hAnsi="Calibri"/>
          <w:noProof/>
        </w:rPr>
      </w:pPr>
      <w:r>
        <w:rPr>
          <w:noProof/>
        </w:rPr>
        <w:t>8.2.3. Размещение объектов физической культуры и массового спорта</w:t>
      </w:r>
      <w:r>
        <w:rPr>
          <w:noProof/>
        </w:rPr>
        <w:tab/>
      </w:r>
      <w:r>
        <w:rPr>
          <w:noProof/>
        </w:rPr>
        <w:fldChar w:fldCharType="begin"/>
      </w:r>
      <w:r>
        <w:rPr>
          <w:noProof/>
        </w:rPr>
        <w:instrText xml:space="preserve"> PAGEREF _Toc366523722 \h </w:instrText>
      </w:r>
      <w:r>
        <w:rPr>
          <w:noProof/>
        </w:rPr>
      </w:r>
      <w:r>
        <w:rPr>
          <w:noProof/>
        </w:rPr>
        <w:fldChar w:fldCharType="separate"/>
      </w:r>
      <w:r w:rsidR="00544586">
        <w:rPr>
          <w:noProof/>
        </w:rPr>
        <w:t>126</w:t>
      </w:r>
      <w:r>
        <w:rPr>
          <w:noProof/>
        </w:rPr>
        <w:fldChar w:fldCharType="end"/>
      </w:r>
    </w:p>
    <w:p w:rsidR="00F30E61" w:rsidRDefault="00F30E61">
      <w:pPr>
        <w:pStyle w:val="31"/>
        <w:tabs>
          <w:tab w:val="right" w:leader="dot" w:pos="9345"/>
        </w:tabs>
        <w:rPr>
          <w:rFonts w:ascii="Calibri" w:hAnsi="Calibri"/>
          <w:noProof/>
        </w:rPr>
      </w:pPr>
      <w:r>
        <w:rPr>
          <w:noProof/>
        </w:rPr>
        <w:t>8.2.4. Размещение объектов культуры</w:t>
      </w:r>
      <w:r>
        <w:rPr>
          <w:noProof/>
        </w:rPr>
        <w:tab/>
      </w:r>
      <w:r>
        <w:rPr>
          <w:noProof/>
        </w:rPr>
        <w:fldChar w:fldCharType="begin"/>
      </w:r>
      <w:r>
        <w:rPr>
          <w:noProof/>
        </w:rPr>
        <w:instrText xml:space="preserve"> PAGEREF _Toc366523723 \h </w:instrText>
      </w:r>
      <w:r>
        <w:rPr>
          <w:noProof/>
        </w:rPr>
      </w:r>
      <w:r>
        <w:rPr>
          <w:noProof/>
        </w:rPr>
        <w:fldChar w:fldCharType="separate"/>
      </w:r>
      <w:r w:rsidR="00544586">
        <w:rPr>
          <w:noProof/>
        </w:rPr>
        <w:t>126</w:t>
      </w:r>
      <w:r>
        <w:rPr>
          <w:noProof/>
        </w:rPr>
        <w:fldChar w:fldCharType="end"/>
      </w:r>
    </w:p>
    <w:p w:rsidR="00F30E61" w:rsidRDefault="00F30E61">
      <w:pPr>
        <w:pStyle w:val="31"/>
        <w:tabs>
          <w:tab w:val="right" w:leader="dot" w:pos="9345"/>
        </w:tabs>
        <w:rPr>
          <w:rFonts w:ascii="Calibri" w:hAnsi="Calibri"/>
          <w:noProof/>
        </w:rPr>
      </w:pPr>
      <w:r>
        <w:rPr>
          <w:noProof/>
        </w:rPr>
        <w:t>8.2.5. Размещение объектов молодежной политики</w:t>
      </w:r>
      <w:r>
        <w:rPr>
          <w:noProof/>
        </w:rPr>
        <w:tab/>
      </w:r>
      <w:r>
        <w:rPr>
          <w:noProof/>
        </w:rPr>
        <w:fldChar w:fldCharType="begin"/>
      </w:r>
      <w:r>
        <w:rPr>
          <w:noProof/>
        </w:rPr>
        <w:instrText xml:space="preserve"> PAGEREF _Toc366523724 \h </w:instrText>
      </w:r>
      <w:r>
        <w:rPr>
          <w:noProof/>
        </w:rPr>
      </w:r>
      <w:r>
        <w:rPr>
          <w:noProof/>
        </w:rPr>
        <w:fldChar w:fldCharType="separate"/>
      </w:r>
      <w:r w:rsidR="00544586">
        <w:rPr>
          <w:noProof/>
        </w:rPr>
        <w:t>127</w:t>
      </w:r>
      <w:r>
        <w:rPr>
          <w:noProof/>
        </w:rPr>
        <w:fldChar w:fldCharType="end"/>
      </w:r>
    </w:p>
    <w:p w:rsidR="00F30E61" w:rsidRDefault="00F30E61">
      <w:pPr>
        <w:pStyle w:val="31"/>
        <w:tabs>
          <w:tab w:val="right" w:leader="dot" w:pos="9345"/>
        </w:tabs>
        <w:rPr>
          <w:rFonts w:ascii="Calibri" w:hAnsi="Calibri"/>
          <w:noProof/>
        </w:rPr>
      </w:pPr>
      <w:r>
        <w:rPr>
          <w:noProof/>
        </w:rPr>
        <w:t>8.2.6. Размещение объектов по пожарной безопасности</w:t>
      </w:r>
      <w:r>
        <w:rPr>
          <w:noProof/>
        </w:rPr>
        <w:tab/>
      </w:r>
      <w:r>
        <w:rPr>
          <w:noProof/>
        </w:rPr>
        <w:fldChar w:fldCharType="begin"/>
      </w:r>
      <w:r>
        <w:rPr>
          <w:noProof/>
        </w:rPr>
        <w:instrText xml:space="preserve"> PAGEREF _Toc366523725 \h </w:instrText>
      </w:r>
      <w:r>
        <w:rPr>
          <w:noProof/>
        </w:rPr>
      </w:r>
      <w:r>
        <w:rPr>
          <w:noProof/>
        </w:rPr>
        <w:fldChar w:fldCharType="separate"/>
      </w:r>
      <w:r w:rsidR="00544586">
        <w:rPr>
          <w:noProof/>
        </w:rPr>
        <w:t>127</w:t>
      </w:r>
      <w:r>
        <w:rPr>
          <w:noProof/>
        </w:rPr>
        <w:fldChar w:fldCharType="end"/>
      </w:r>
    </w:p>
    <w:p w:rsidR="00F30E61" w:rsidRDefault="00F30E61">
      <w:pPr>
        <w:pStyle w:val="31"/>
        <w:tabs>
          <w:tab w:val="right" w:leader="dot" w:pos="9345"/>
        </w:tabs>
        <w:rPr>
          <w:rFonts w:ascii="Calibri" w:hAnsi="Calibri"/>
          <w:noProof/>
        </w:rPr>
      </w:pPr>
      <w:r>
        <w:rPr>
          <w:noProof/>
        </w:rPr>
        <w:t>8.2.7. Размещение объектов специального назначения</w:t>
      </w:r>
      <w:r>
        <w:rPr>
          <w:noProof/>
        </w:rPr>
        <w:tab/>
      </w:r>
      <w:r>
        <w:rPr>
          <w:noProof/>
        </w:rPr>
        <w:fldChar w:fldCharType="begin"/>
      </w:r>
      <w:r>
        <w:rPr>
          <w:noProof/>
        </w:rPr>
        <w:instrText xml:space="preserve"> PAGEREF _Toc366523726 \h </w:instrText>
      </w:r>
      <w:r>
        <w:rPr>
          <w:noProof/>
        </w:rPr>
      </w:r>
      <w:r>
        <w:rPr>
          <w:noProof/>
        </w:rPr>
        <w:fldChar w:fldCharType="separate"/>
      </w:r>
      <w:r w:rsidR="00544586">
        <w:rPr>
          <w:noProof/>
        </w:rPr>
        <w:t>128</w:t>
      </w:r>
      <w:r>
        <w:rPr>
          <w:noProof/>
        </w:rPr>
        <w:fldChar w:fldCharType="end"/>
      </w:r>
    </w:p>
    <w:p w:rsidR="00F30E61" w:rsidRDefault="00F30E61">
      <w:pPr>
        <w:pStyle w:val="31"/>
        <w:tabs>
          <w:tab w:val="right" w:leader="dot" w:pos="9345"/>
        </w:tabs>
        <w:rPr>
          <w:rFonts w:ascii="Calibri" w:hAnsi="Calibri"/>
          <w:noProof/>
        </w:rPr>
      </w:pPr>
      <w:r>
        <w:rPr>
          <w:noProof/>
        </w:rPr>
        <w:t>8.2.8. Размещение объектов рекреационного назначения</w:t>
      </w:r>
      <w:r>
        <w:rPr>
          <w:noProof/>
        </w:rPr>
        <w:tab/>
      </w:r>
      <w:r>
        <w:rPr>
          <w:noProof/>
        </w:rPr>
        <w:fldChar w:fldCharType="begin"/>
      </w:r>
      <w:r>
        <w:rPr>
          <w:noProof/>
        </w:rPr>
        <w:instrText xml:space="preserve"> PAGEREF _Toc366523727 \h </w:instrText>
      </w:r>
      <w:r>
        <w:rPr>
          <w:noProof/>
        </w:rPr>
      </w:r>
      <w:r>
        <w:rPr>
          <w:noProof/>
        </w:rPr>
        <w:fldChar w:fldCharType="separate"/>
      </w:r>
      <w:r w:rsidR="00544586">
        <w:rPr>
          <w:noProof/>
        </w:rPr>
        <w:t>128</w:t>
      </w:r>
      <w:r>
        <w:rPr>
          <w:noProof/>
        </w:rPr>
        <w:fldChar w:fldCharType="end"/>
      </w:r>
    </w:p>
    <w:p w:rsidR="00F30E61" w:rsidRDefault="00F30E61">
      <w:pPr>
        <w:pStyle w:val="31"/>
        <w:tabs>
          <w:tab w:val="right" w:leader="dot" w:pos="9345"/>
        </w:tabs>
        <w:rPr>
          <w:rFonts w:ascii="Calibri" w:hAnsi="Calibri"/>
          <w:noProof/>
        </w:rPr>
      </w:pPr>
      <w:r>
        <w:rPr>
          <w:noProof/>
        </w:rPr>
        <w:t>8.2.9. Размещение объектов административного назначения</w:t>
      </w:r>
      <w:r>
        <w:rPr>
          <w:noProof/>
        </w:rPr>
        <w:tab/>
      </w:r>
      <w:r>
        <w:rPr>
          <w:noProof/>
        </w:rPr>
        <w:fldChar w:fldCharType="begin"/>
      </w:r>
      <w:r>
        <w:rPr>
          <w:noProof/>
        </w:rPr>
        <w:instrText xml:space="preserve"> PAGEREF _Toc366523728 \h </w:instrText>
      </w:r>
      <w:r>
        <w:rPr>
          <w:noProof/>
        </w:rPr>
      </w:r>
      <w:r>
        <w:rPr>
          <w:noProof/>
        </w:rPr>
        <w:fldChar w:fldCharType="separate"/>
      </w:r>
      <w:r w:rsidR="00544586">
        <w:rPr>
          <w:noProof/>
        </w:rPr>
        <w:t>129</w:t>
      </w:r>
      <w:r>
        <w:rPr>
          <w:noProof/>
        </w:rPr>
        <w:fldChar w:fldCharType="end"/>
      </w:r>
    </w:p>
    <w:p w:rsidR="00F30E61" w:rsidRDefault="00F30E61">
      <w:pPr>
        <w:pStyle w:val="13"/>
        <w:rPr>
          <w:rFonts w:ascii="Calibri" w:hAnsi="Calibri"/>
          <w:sz w:val="22"/>
          <w:szCs w:val="22"/>
        </w:rPr>
      </w:pPr>
      <w:r>
        <w:t>9. Размещение объектов местного значения муниципального района</w:t>
      </w:r>
      <w:r>
        <w:tab/>
      </w:r>
      <w:r>
        <w:fldChar w:fldCharType="begin"/>
      </w:r>
      <w:r>
        <w:instrText xml:space="preserve"> PAGEREF _Toc366523729 \h </w:instrText>
      </w:r>
      <w:r>
        <w:fldChar w:fldCharType="separate"/>
      </w:r>
      <w:r w:rsidR="00544586">
        <w:t>129</w:t>
      </w:r>
      <w:r>
        <w:fldChar w:fldCharType="end"/>
      </w:r>
    </w:p>
    <w:p w:rsidR="00F30E61" w:rsidRDefault="00F30E61">
      <w:pPr>
        <w:pStyle w:val="21"/>
        <w:rPr>
          <w:rFonts w:ascii="Calibri" w:hAnsi="Calibri"/>
        </w:rPr>
      </w:pPr>
      <w:r w:rsidRPr="00ED62FD">
        <w:t>9.1. Размещение объектов образования</w:t>
      </w:r>
      <w:r>
        <w:tab/>
      </w:r>
      <w:r>
        <w:fldChar w:fldCharType="begin"/>
      </w:r>
      <w:r>
        <w:instrText xml:space="preserve"> PAGEREF _Toc366523730 \h </w:instrText>
      </w:r>
      <w:r>
        <w:fldChar w:fldCharType="separate"/>
      </w:r>
      <w:r w:rsidR="00544586">
        <w:t>129</w:t>
      </w:r>
      <w:r>
        <w:fldChar w:fldCharType="end"/>
      </w:r>
    </w:p>
    <w:p w:rsidR="00F30E61" w:rsidRDefault="00F30E61">
      <w:pPr>
        <w:pStyle w:val="21"/>
        <w:rPr>
          <w:rFonts w:ascii="Calibri" w:hAnsi="Calibri"/>
        </w:rPr>
      </w:pPr>
      <w:r w:rsidRPr="00ED62FD">
        <w:t>9.2. Размещение объектов здравоохранения</w:t>
      </w:r>
      <w:r>
        <w:tab/>
      </w:r>
      <w:r>
        <w:fldChar w:fldCharType="begin"/>
      </w:r>
      <w:r>
        <w:instrText xml:space="preserve"> PAGEREF _Toc366523731 \h </w:instrText>
      </w:r>
      <w:r>
        <w:fldChar w:fldCharType="separate"/>
      </w:r>
      <w:r w:rsidR="00544586">
        <w:t>129</w:t>
      </w:r>
      <w:r>
        <w:fldChar w:fldCharType="end"/>
      </w:r>
    </w:p>
    <w:p w:rsidR="00F30E61" w:rsidRDefault="00F30E61">
      <w:pPr>
        <w:pStyle w:val="21"/>
        <w:rPr>
          <w:rFonts w:ascii="Calibri" w:hAnsi="Calibri"/>
        </w:rPr>
      </w:pPr>
      <w:r w:rsidRPr="00ED62FD">
        <w:t>9.3. Размещение объектов физкультуры и спорта</w:t>
      </w:r>
      <w:r>
        <w:tab/>
      </w:r>
      <w:r>
        <w:fldChar w:fldCharType="begin"/>
      </w:r>
      <w:r>
        <w:instrText xml:space="preserve"> PAGEREF _Toc366523733 \h </w:instrText>
      </w:r>
      <w:r>
        <w:fldChar w:fldCharType="separate"/>
      </w:r>
      <w:r w:rsidR="00544586">
        <w:t>130</w:t>
      </w:r>
      <w:r>
        <w:fldChar w:fldCharType="end"/>
      </w:r>
    </w:p>
    <w:p w:rsidR="00F30E61" w:rsidRDefault="00F30E61">
      <w:pPr>
        <w:pStyle w:val="21"/>
        <w:rPr>
          <w:rFonts w:ascii="Calibri" w:hAnsi="Calibri"/>
        </w:rPr>
      </w:pPr>
      <w:r w:rsidRPr="00ED62FD">
        <w:t>9.4. Размещение объектов инженерной и транспортной инфраструктуры</w:t>
      </w:r>
      <w:r>
        <w:tab/>
      </w:r>
      <w:r>
        <w:fldChar w:fldCharType="begin"/>
      </w:r>
      <w:r>
        <w:instrText xml:space="preserve"> PAGEREF _Toc366523735 \h </w:instrText>
      </w:r>
      <w:r>
        <w:fldChar w:fldCharType="separate"/>
      </w:r>
      <w:r w:rsidR="00544586">
        <w:t>130</w:t>
      </w:r>
      <w:r>
        <w:fldChar w:fldCharType="end"/>
      </w:r>
    </w:p>
    <w:p w:rsidR="00F30E61" w:rsidRDefault="00F30E61">
      <w:pPr>
        <w:pStyle w:val="13"/>
        <w:rPr>
          <w:rFonts w:ascii="Calibri" w:hAnsi="Calibri"/>
          <w:sz w:val="22"/>
          <w:szCs w:val="22"/>
        </w:rPr>
      </w:pPr>
      <w:r w:rsidRPr="00ED62FD">
        <w:t>1</w:t>
      </w:r>
      <w:r>
        <w:t>0. Охрана окружающей среды</w:t>
      </w:r>
      <w:r>
        <w:tab/>
      </w:r>
      <w:r>
        <w:fldChar w:fldCharType="begin"/>
      </w:r>
      <w:r>
        <w:instrText xml:space="preserve"> PAGEREF _Toc366523736 \h </w:instrText>
      </w:r>
      <w:r>
        <w:fldChar w:fldCharType="separate"/>
      </w:r>
      <w:r w:rsidR="00544586">
        <w:t>131</w:t>
      </w:r>
      <w:r>
        <w:fldChar w:fldCharType="end"/>
      </w:r>
    </w:p>
    <w:p w:rsidR="00F30E61" w:rsidRDefault="00F30E61">
      <w:pPr>
        <w:pStyle w:val="21"/>
        <w:rPr>
          <w:rFonts w:ascii="Calibri" w:hAnsi="Calibri"/>
        </w:rPr>
      </w:pPr>
      <w:r w:rsidRPr="00ED62FD">
        <w:t>10.1. Охрана воздушного бассейна</w:t>
      </w:r>
      <w:r>
        <w:tab/>
      </w:r>
      <w:r>
        <w:fldChar w:fldCharType="begin"/>
      </w:r>
      <w:r>
        <w:instrText xml:space="preserve"> PAGEREF _Toc366523737 \h </w:instrText>
      </w:r>
      <w:r>
        <w:fldChar w:fldCharType="separate"/>
      </w:r>
      <w:r w:rsidR="00544586">
        <w:t>131</w:t>
      </w:r>
      <w:r>
        <w:fldChar w:fldCharType="end"/>
      </w:r>
    </w:p>
    <w:p w:rsidR="00F30E61" w:rsidRDefault="00F30E61">
      <w:pPr>
        <w:pStyle w:val="21"/>
        <w:rPr>
          <w:rFonts w:ascii="Calibri" w:hAnsi="Calibri"/>
        </w:rPr>
      </w:pPr>
      <w:r w:rsidRPr="00ED62FD">
        <w:t>10.2. Охрана поверхностных вод</w:t>
      </w:r>
      <w:r>
        <w:tab/>
      </w:r>
      <w:r>
        <w:fldChar w:fldCharType="begin"/>
      </w:r>
      <w:r>
        <w:instrText xml:space="preserve"> PAGEREF _Toc366523738 \h </w:instrText>
      </w:r>
      <w:r>
        <w:fldChar w:fldCharType="separate"/>
      </w:r>
      <w:r w:rsidR="00544586">
        <w:t>132</w:t>
      </w:r>
      <w:r>
        <w:fldChar w:fldCharType="end"/>
      </w:r>
    </w:p>
    <w:p w:rsidR="00F30E61" w:rsidRDefault="00F30E61">
      <w:pPr>
        <w:pStyle w:val="21"/>
        <w:rPr>
          <w:rFonts w:ascii="Calibri" w:hAnsi="Calibri"/>
        </w:rPr>
      </w:pPr>
      <w:r w:rsidRPr="00ED62FD">
        <w:lastRenderedPageBreak/>
        <w:t>10.3. Охрана почв и подземных вод</w:t>
      </w:r>
      <w:r>
        <w:tab/>
      </w:r>
      <w:r>
        <w:fldChar w:fldCharType="begin"/>
      </w:r>
      <w:r>
        <w:instrText xml:space="preserve"> PAGEREF _Toc366523739 \h </w:instrText>
      </w:r>
      <w:r>
        <w:fldChar w:fldCharType="separate"/>
      </w:r>
      <w:r w:rsidR="00544586">
        <w:t>133</w:t>
      </w:r>
      <w:r>
        <w:fldChar w:fldCharType="end"/>
      </w:r>
    </w:p>
    <w:p w:rsidR="00F30E61" w:rsidRDefault="00F30E61">
      <w:pPr>
        <w:pStyle w:val="21"/>
        <w:rPr>
          <w:rFonts w:ascii="Calibri" w:hAnsi="Calibri"/>
        </w:rPr>
      </w:pPr>
      <w:r w:rsidRPr="00ED62FD">
        <w:t>10.4. Мероприятия по санитарной очистке территории</w:t>
      </w:r>
      <w:r>
        <w:tab/>
      </w:r>
      <w:r>
        <w:fldChar w:fldCharType="begin"/>
      </w:r>
      <w:r>
        <w:instrText xml:space="preserve"> PAGEREF _Toc366523740 \h </w:instrText>
      </w:r>
      <w:r>
        <w:fldChar w:fldCharType="separate"/>
      </w:r>
      <w:r w:rsidR="00544586">
        <w:t>134</w:t>
      </w:r>
      <w:r>
        <w:fldChar w:fldCharType="end"/>
      </w:r>
    </w:p>
    <w:p w:rsidR="00F30E61" w:rsidRDefault="00F30E61">
      <w:pPr>
        <w:pStyle w:val="21"/>
        <w:rPr>
          <w:rFonts w:ascii="Calibri" w:hAnsi="Calibri"/>
        </w:rPr>
      </w:pPr>
      <w:r w:rsidRPr="00ED62FD">
        <w:t>10.5. Планируемые особо охраняемые природные территории</w:t>
      </w:r>
      <w:r>
        <w:tab/>
      </w:r>
      <w:r>
        <w:fldChar w:fldCharType="begin"/>
      </w:r>
      <w:r>
        <w:instrText xml:space="preserve"> PAGEREF _Toc366523741 \h </w:instrText>
      </w:r>
      <w:r>
        <w:fldChar w:fldCharType="separate"/>
      </w:r>
      <w:r w:rsidR="00544586">
        <w:t>136</w:t>
      </w:r>
      <w:r>
        <w:fldChar w:fldCharType="end"/>
      </w:r>
    </w:p>
    <w:p w:rsidR="00F30E61" w:rsidRDefault="00F30E61">
      <w:pPr>
        <w:pStyle w:val="21"/>
        <w:rPr>
          <w:rFonts w:ascii="Calibri" w:hAnsi="Calibri"/>
        </w:rPr>
      </w:pPr>
      <w:r w:rsidRPr="00ED62FD">
        <w:t>10.6. Влияние планируемых объектов местного значения поселения на окружающую среду</w:t>
      </w:r>
      <w:r>
        <w:tab/>
      </w:r>
      <w:r>
        <w:fldChar w:fldCharType="begin"/>
      </w:r>
      <w:r>
        <w:instrText xml:space="preserve"> PAGEREF _Toc366523743 \h </w:instrText>
      </w:r>
      <w:r>
        <w:fldChar w:fldCharType="separate"/>
      </w:r>
      <w:r w:rsidR="00544586">
        <w:t>136</w:t>
      </w:r>
      <w:r>
        <w:fldChar w:fldCharType="end"/>
      </w:r>
    </w:p>
    <w:p w:rsidR="00F30E61" w:rsidRDefault="00F30E61">
      <w:pPr>
        <w:pStyle w:val="13"/>
        <w:rPr>
          <w:rFonts w:ascii="Calibri" w:hAnsi="Calibri"/>
          <w:sz w:val="22"/>
          <w:szCs w:val="22"/>
        </w:rPr>
      </w:pPr>
      <w:r>
        <w:t>11. Перечень основных факторов риска возникновения чрезвычайных ситуаций природного и техногенного характера</w:t>
      </w:r>
      <w:r>
        <w:tab/>
      </w:r>
      <w:r>
        <w:fldChar w:fldCharType="begin"/>
      </w:r>
      <w:r>
        <w:instrText xml:space="preserve"> PAGEREF _Toc366523744 \h </w:instrText>
      </w:r>
      <w:r>
        <w:fldChar w:fldCharType="separate"/>
      </w:r>
      <w:r w:rsidR="00544586">
        <w:t>137</w:t>
      </w:r>
      <w:r>
        <w:fldChar w:fldCharType="end"/>
      </w:r>
    </w:p>
    <w:p w:rsidR="00F30E61" w:rsidRDefault="00F30E61">
      <w:pPr>
        <w:pStyle w:val="13"/>
        <w:rPr>
          <w:rFonts w:ascii="Calibri" w:hAnsi="Calibri"/>
          <w:sz w:val="22"/>
          <w:szCs w:val="22"/>
        </w:rPr>
      </w:pPr>
      <w:r>
        <w:t>12. Предложения по изменению границ земель различных категорий</w:t>
      </w:r>
      <w:r>
        <w:tab/>
      </w:r>
      <w:r>
        <w:fldChar w:fldCharType="begin"/>
      </w:r>
      <w:r>
        <w:instrText xml:space="preserve"> PAGEREF _Toc366523745 \h </w:instrText>
      </w:r>
      <w:r>
        <w:fldChar w:fldCharType="separate"/>
      </w:r>
      <w:r w:rsidR="00544586">
        <w:t>137</w:t>
      </w:r>
      <w:r>
        <w:fldChar w:fldCharType="end"/>
      </w:r>
    </w:p>
    <w:p w:rsidR="00F30E61" w:rsidRDefault="00F30E61">
      <w:pPr>
        <w:pStyle w:val="13"/>
        <w:rPr>
          <w:rFonts w:ascii="Calibri" w:hAnsi="Calibri"/>
          <w:sz w:val="22"/>
          <w:szCs w:val="22"/>
        </w:rPr>
      </w:pPr>
      <w:r>
        <w:t>13. Оценка возможного влияния планируемых для размещения объектов местного значения поселения на комплексное развитие  территории поселения</w:t>
      </w:r>
      <w:r>
        <w:tab/>
      </w:r>
      <w:r>
        <w:fldChar w:fldCharType="begin"/>
      </w:r>
      <w:r>
        <w:instrText xml:space="preserve"> PAGEREF _Toc366523759 \h </w:instrText>
      </w:r>
      <w:r>
        <w:fldChar w:fldCharType="separate"/>
      </w:r>
      <w:r w:rsidR="00544586">
        <w:t>138</w:t>
      </w:r>
      <w:r>
        <w:fldChar w:fldCharType="end"/>
      </w:r>
    </w:p>
    <w:p w:rsidR="00F30E61" w:rsidRDefault="00F30E61">
      <w:pPr>
        <w:pStyle w:val="13"/>
        <w:rPr>
          <w:rFonts w:ascii="Calibri" w:hAnsi="Calibri"/>
          <w:sz w:val="22"/>
          <w:szCs w:val="22"/>
        </w:rPr>
      </w:pPr>
      <w:r>
        <w:t>14. Основные технико-экономические показатели</w:t>
      </w:r>
      <w:r>
        <w:tab/>
      </w:r>
      <w:r>
        <w:fldChar w:fldCharType="begin"/>
      </w:r>
      <w:r>
        <w:instrText xml:space="preserve"> PAGEREF _Toc366523760 \h </w:instrText>
      </w:r>
      <w:r>
        <w:fldChar w:fldCharType="separate"/>
      </w:r>
      <w:r w:rsidR="00544586">
        <w:t>139</w:t>
      </w:r>
      <w:r>
        <w:fldChar w:fldCharType="end"/>
      </w:r>
    </w:p>
    <w:p w:rsidR="006E4161" w:rsidRDefault="00B270C1" w:rsidP="006E4161">
      <w:pPr>
        <w:pStyle w:val="1"/>
      </w:pPr>
      <w:r>
        <w:fldChar w:fldCharType="end"/>
      </w:r>
    </w:p>
    <w:p w:rsidR="006E4161" w:rsidRDefault="007045BF" w:rsidP="00220763">
      <w:pPr>
        <w:pStyle w:val="1"/>
        <w:ind w:firstLine="709"/>
      </w:pPr>
      <w:r>
        <w:br w:type="page"/>
      </w:r>
      <w:bookmarkStart w:id="1" w:name="_Toc366523647"/>
      <w:r w:rsidR="006E4161" w:rsidRPr="0079105D">
        <w:lastRenderedPageBreak/>
        <w:t>Список сокращений</w:t>
      </w:r>
      <w:bookmarkEnd w:id="1"/>
    </w:p>
    <w:p w:rsidR="006E4161" w:rsidRDefault="006E4161" w:rsidP="006E4161"/>
    <w:p w:rsidR="006E4161" w:rsidRDefault="006E4161" w:rsidP="00220763">
      <w:pPr>
        <w:ind w:firstLine="709"/>
        <w:outlineLvl w:val="0"/>
      </w:pPr>
      <w:r>
        <w:t>АЗС – автомобильная заправочная станция</w:t>
      </w:r>
    </w:p>
    <w:p w:rsidR="006E4161" w:rsidRDefault="006E4161" w:rsidP="006E4161">
      <w:pPr>
        <w:ind w:firstLine="709"/>
      </w:pPr>
      <w:r>
        <w:t>АСМ – автоматическая система мониторинга</w:t>
      </w:r>
    </w:p>
    <w:p w:rsidR="006E4161" w:rsidRDefault="006E4161" w:rsidP="006E4161">
      <w:pPr>
        <w:ind w:firstLine="709"/>
      </w:pPr>
      <w:r>
        <w:t>ВЛ – высоковольтная линия электропередач</w:t>
      </w:r>
    </w:p>
    <w:p w:rsidR="006E4161" w:rsidRDefault="006E4161" w:rsidP="006E4161">
      <w:pPr>
        <w:ind w:firstLine="709"/>
      </w:pPr>
      <w:r>
        <w:t>ГИБДД – государственная инспекция безопасности дорожного движения</w:t>
      </w:r>
    </w:p>
    <w:p w:rsidR="006E4161" w:rsidRDefault="006E4161" w:rsidP="006E4161">
      <w:pPr>
        <w:ind w:firstLine="709"/>
      </w:pPr>
      <w:r>
        <w:t>ГП – государственное предприятие</w:t>
      </w:r>
    </w:p>
    <w:p w:rsidR="006E4161" w:rsidRDefault="006E4161" w:rsidP="006E4161">
      <w:pPr>
        <w:ind w:firstLine="709"/>
      </w:pPr>
      <w:r>
        <w:t>ГРП – газораспределительный пункт</w:t>
      </w:r>
    </w:p>
    <w:p w:rsidR="006E4161" w:rsidRDefault="006E4161" w:rsidP="006E4161">
      <w:pPr>
        <w:ind w:firstLine="709"/>
      </w:pPr>
      <w:r>
        <w:t>ГРС – газораспределительная станция</w:t>
      </w:r>
    </w:p>
    <w:p w:rsidR="006E4161" w:rsidRDefault="006E4161" w:rsidP="006E4161">
      <w:pPr>
        <w:ind w:firstLine="709"/>
      </w:pPr>
      <w:r>
        <w:t>ГУ – государственное учреждение</w:t>
      </w:r>
    </w:p>
    <w:p w:rsidR="006E4161" w:rsidRDefault="006E4161" w:rsidP="006E4161">
      <w:pPr>
        <w:ind w:firstLine="709"/>
      </w:pPr>
      <w:r>
        <w:t>ГУП – государственное унитарное предприятие</w:t>
      </w:r>
    </w:p>
    <w:p w:rsidR="006E4161" w:rsidRDefault="006E4161" w:rsidP="006E4161">
      <w:pPr>
        <w:ind w:firstLine="709"/>
      </w:pPr>
      <w:r>
        <w:t>ДОЛ – детский оздоровительный лагерь</w:t>
      </w:r>
    </w:p>
    <w:p w:rsidR="006E4161" w:rsidRDefault="006E4161" w:rsidP="006E4161">
      <w:pPr>
        <w:ind w:firstLine="709"/>
      </w:pPr>
      <w:r>
        <w:t>ДРСУ – дорожное ремонтно-строительное управление</w:t>
      </w:r>
    </w:p>
    <w:p w:rsidR="006E4161" w:rsidRDefault="006E4161" w:rsidP="006E4161">
      <w:pPr>
        <w:ind w:firstLine="709"/>
      </w:pPr>
      <w:r>
        <w:t xml:space="preserve">ЗАО – закрытое акционерное общество </w:t>
      </w:r>
    </w:p>
    <w:p w:rsidR="006E4161" w:rsidRDefault="006E4161" w:rsidP="006E4161">
      <w:pPr>
        <w:ind w:firstLine="709"/>
      </w:pPr>
      <w:r>
        <w:t>ЗСО – зона санитарной охраны</w:t>
      </w:r>
    </w:p>
    <w:p w:rsidR="006E4161" w:rsidRDefault="006E4161" w:rsidP="006E4161">
      <w:pPr>
        <w:ind w:firstLine="709"/>
      </w:pPr>
      <w:r>
        <w:t>ИП – индивидуальный предприниматель</w:t>
      </w:r>
    </w:p>
    <w:p w:rsidR="006E4161" w:rsidRDefault="006E4161" w:rsidP="006E4161">
      <w:pPr>
        <w:ind w:firstLine="709"/>
      </w:pPr>
      <w:r>
        <w:t>КНС – канализационная насосная станция</w:t>
      </w:r>
    </w:p>
    <w:p w:rsidR="006E4161" w:rsidRDefault="006E4161" w:rsidP="006E4161">
      <w:pPr>
        <w:ind w:firstLine="709"/>
      </w:pPr>
      <w:r>
        <w:t>КОС – канализационное очистное сооружение</w:t>
      </w:r>
    </w:p>
    <w:p w:rsidR="006E4161" w:rsidRDefault="006E4161" w:rsidP="006E4161">
      <w:pPr>
        <w:ind w:firstLine="709"/>
      </w:pPr>
      <w:r>
        <w:t>КРС – крупный рогатый скот</w:t>
      </w:r>
    </w:p>
    <w:p w:rsidR="006E4161" w:rsidRDefault="006E4161" w:rsidP="006E4161">
      <w:pPr>
        <w:ind w:firstLine="709"/>
      </w:pPr>
      <w:r>
        <w:t>КФХ – крестьянское фермерское хозяйство</w:t>
      </w:r>
    </w:p>
    <w:p w:rsidR="006E4161" w:rsidRDefault="006E4161" w:rsidP="006E4161">
      <w:pPr>
        <w:ind w:firstLine="709"/>
      </w:pPr>
      <w:r>
        <w:t>ЛПУ – лечебно-профилактическое учреждение</w:t>
      </w:r>
    </w:p>
    <w:p w:rsidR="006E4161" w:rsidRDefault="006E4161" w:rsidP="006E4161">
      <w:pPr>
        <w:ind w:firstLine="709"/>
      </w:pPr>
      <w:r>
        <w:t>ЛПХ – личное подсобное хозяйство</w:t>
      </w:r>
    </w:p>
    <w:p w:rsidR="006E4161" w:rsidRDefault="006E4161" w:rsidP="006E4161">
      <w:pPr>
        <w:ind w:firstLine="709"/>
      </w:pPr>
      <w:r>
        <w:t>ЛЭП – линия электропередачи</w:t>
      </w:r>
    </w:p>
    <w:p w:rsidR="006E4161" w:rsidRDefault="006E4161" w:rsidP="006E4161">
      <w:pPr>
        <w:ind w:firstLine="709"/>
      </w:pPr>
      <w:r>
        <w:t>МУЗ – муниципального учреждения здравоохранения</w:t>
      </w:r>
    </w:p>
    <w:p w:rsidR="006E4161" w:rsidRDefault="006E4161" w:rsidP="006E4161">
      <w:pPr>
        <w:ind w:firstLine="709"/>
      </w:pPr>
      <w:r>
        <w:t>МУП – муниципальное унитарное предприятие</w:t>
      </w:r>
    </w:p>
    <w:p w:rsidR="006E4161" w:rsidRDefault="006E4161" w:rsidP="006E4161">
      <w:pPr>
        <w:ind w:firstLine="709"/>
      </w:pPr>
      <w:r>
        <w:t xml:space="preserve">ОАО – открытое акционерное общество </w:t>
      </w:r>
    </w:p>
    <w:p w:rsidR="006E4161" w:rsidRDefault="006E4161" w:rsidP="006E4161">
      <w:pPr>
        <w:ind w:firstLine="709"/>
      </w:pPr>
      <w:r>
        <w:t>ОВОП – офис врача общей практики</w:t>
      </w:r>
    </w:p>
    <w:p w:rsidR="006E4161" w:rsidRDefault="006E4161" w:rsidP="006E4161">
      <w:pPr>
        <w:ind w:firstLine="709"/>
      </w:pPr>
      <w:r>
        <w:t>ОВОС – оценка воздействия на окружающую среду</w:t>
      </w:r>
    </w:p>
    <w:p w:rsidR="006E4161" w:rsidRDefault="006E4161" w:rsidP="006E4161">
      <w:pPr>
        <w:ind w:firstLine="709"/>
      </w:pPr>
      <w:r>
        <w:t>ОКВЭД – общероссийский классификатор видов экономической деятельности</w:t>
      </w:r>
    </w:p>
    <w:p w:rsidR="006E4161" w:rsidRDefault="006E4161" w:rsidP="006E4161">
      <w:pPr>
        <w:ind w:firstLine="709"/>
      </w:pPr>
      <w:r>
        <w:t>ОМСУ – органы местного самоуправления</w:t>
      </w:r>
    </w:p>
    <w:p w:rsidR="006E4161" w:rsidRDefault="006E4161" w:rsidP="006E4161">
      <w:pPr>
        <w:ind w:firstLine="709"/>
      </w:pPr>
      <w:r>
        <w:t>ООО – общество с ограниченной ответственностью</w:t>
      </w:r>
    </w:p>
    <w:p w:rsidR="006E4161" w:rsidRDefault="006E4161" w:rsidP="006E4161">
      <w:pPr>
        <w:ind w:firstLine="709"/>
      </w:pPr>
      <w:r>
        <w:t>ООПТ – особо охраняемые природные территории</w:t>
      </w:r>
    </w:p>
    <w:p w:rsidR="006E4161" w:rsidRDefault="006E4161" w:rsidP="006E4161">
      <w:pPr>
        <w:ind w:firstLine="709"/>
      </w:pPr>
      <w:r>
        <w:t>ОКС – объекты капитального строительства</w:t>
      </w:r>
    </w:p>
    <w:p w:rsidR="006E4161" w:rsidRDefault="006E4161" w:rsidP="006E4161">
      <w:pPr>
        <w:ind w:firstLine="709"/>
      </w:pPr>
      <w:r>
        <w:t>ПГМ – песчано-гравийный материал</w:t>
      </w:r>
    </w:p>
    <w:p w:rsidR="006E4161" w:rsidRDefault="006E4161" w:rsidP="006E4161">
      <w:pPr>
        <w:ind w:firstLine="709"/>
      </w:pPr>
      <w:r>
        <w:t>ПДК – предельно допустимая концентрация</w:t>
      </w:r>
    </w:p>
    <w:p w:rsidR="006E4161" w:rsidRDefault="006E4161" w:rsidP="006E4161">
      <w:pPr>
        <w:ind w:firstLine="709"/>
      </w:pPr>
      <w:r>
        <w:t>ПЗА – потенциал загрязнения атмосферы</w:t>
      </w:r>
    </w:p>
    <w:p w:rsidR="006E4161" w:rsidRDefault="006E4161" w:rsidP="006E4161">
      <w:pPr>
        <w:ind w:firstLine="709"/>
      </w:pPr>
      <w:r>
        <w:t>ПЗП – прибрежные защитные полосы</w:t>
      </w:r>
    </w:p>
    <w:p w:rsidR="006E4161" w:rsidRDefault="006E4161" w:rsidP="006E4161">
      <w:pPr>
        <w:ind w:firstLine="709"/>
      </w:pPr>
      <w:r>
        <w:t>ПО – промышленное объединение</w:t>
      </w:r>
    </w:p>
    <w:p w:rsidR="006E4161" w:rsidRDefault="006E4161" w:rsidP="006E4161">
      <w:pPr>
        <w:ind w:firstLine="709"/>
      </w:pPr>
      <w:r>
        <w:t>ПС – подстанция электрическая</w:t>
      </w:r>
    </w:p>
    <w:p w:rsidR="006E4161" w:rsidRDefault="006E4161" w:rsidP="006E4161">
      <w:pPr>
        <w:ind w:firstLine="709"/>
      </w:pPr>
      <w:r>
        <w:t>РЖД – Российские железные дороги</w:t>
      </w:r>
    </w:p>
    <w:p w:rsidR="006E4161" w:rsidRDefault="006E4161" w:rsidP="006E4161">
      <w:pPr>
        <w:ind w:firstLine="709"/>
      </w:pPr>
      <w:r>
        <w:t>СанПиН – санитарные правила и нормы</w:t>
      </w:r>
    </w:p>
    <w:p w:rsidR="006E4161" w:rsidRDefault="006E4161" w:rsidP="006E4161">
      <w:pPr>
        <w:ind w:firstLine="709"/>
      </w:pPr>
      <w:r>
        <w:t>СЗЗ – санитарно-защитная зона</w:t>
      </w:r>
    </w:p>
    <w:p w:rsidR="006E4161" w:rsidRDefault="006E4161" w:rsidP="006E4161">
      <w:pPr>
        <w:ind w:firstLine="709"/>
      </w:pPr>
      <w:r>
        <w:t>СНиП – строительные нормы и правила</w:t>
      </w:r>
    </w:p>
    <w:p w:rsidR="006E4161" w:rsidRDefault="006E4161" w:rsidP="006E4161">
      <w:pPr>
        <w:ind w:firstLine="709"/>
      </w:pPr>
      <w:r>
        <w:t>СНТ – садоводческое некоммерческое товарищество</w:t>
      </w:r>
    </w:p>
    <w:p w:rsidR="006E4161" w:rsidRDefault="006E4161" w:rsidP="006E4161">
      <w:pPr>
        <w:ind w:firstLine="709"/>
      </w:pPr>
      <w:r>
        <w:t>СОТ – садово-огородническое товарищество</w:t>
      </w:r>
    </w:p>
    <w:p w:rsidR="006E4161" w:rsidRDefault="006E4161" w:rsidP="006E4161">
      <w:pPr>
        <w:ind w:firstLine="709"/>
      </w:pPr>
      <w:r>
        <w:t>СПК – сельскохозяйственный производственный кооператив</w:t>
      </w:r>
    </w:p>
    <w:p w:rsidR="006E4161" w:rsidRDefault="006E4161" w:rsidP="006E4161">
      <w:pPr>
        <w:ind w:firstLine="709"/>
      </w:pPr>
      <w:r>
        <w:t>СТ – садоводческое товарищество</w:t>
      </w:r>
    </w:p>
    <w:p w:rsidR="006E4161" w:rsidRDefault="006E4161" w:rsidP="006E4161">
      <w:pPr>
        <w:ind w:firstLine="709"/>
      </w:pPr>
      <w:r>
        <w:t>ТБО – твёрдые бытовые отходы</w:t>
      </w:r>
    </w:p>
    <w:p w:rsidR="006E4161" w:rsidRDefault="006E4161" w:rsidP="006E4161">
      <w:pPr>
        <w:ind w:firstLine="709"/>
      </w:pPr>
      <w:r>
        <w:t xml:space="preserve">УКИЗВ – удельный комбинаторный индекс загрязненности воды </w:t>
      </w:r>
    </w:p>
    <w:p w:rsidR="006E4161" w:rsidRDefault="006E4161" w:rsidP="006E4161">
      <w:pPr>
        <w:ind w:firstLine="709"/>
      </w:pPr>
      <w:r>
        <w:t>ФАП – фельдшерско-акушерский пункт</w:t>
      </w:r>
    </w:p>
    <w:p w:rsidR="006E4161" w:rsidRDefault="006E4161" w:rsidP="006E4161">
      <w:pPr>
        <w:ind w:firstLine="709"/>
      </w:pPr>
      <w:r>
        <w:t>ФГУ – Федеральное государственное учреждение</w:t>
      </w:r>
    </w:p>
    <w:p w:rsidR="006E4161" w:rsidRDefault="006E4161" w:rsidP="006E4161">
      <w:pPr>
        <w:ind w:firstLine="709"/>
      </w:pPr>
      <w:r>
        <w:t>ФГУП – Федеральное государственное унитарное предприятие</w:t>
      </w:r>
    </w:p>
    <w:p w:rsidR="006E4161" w:rsidRDefault="006E4161" w:rsidP="006E4161">
      <w:pPr>
        <w:ind w:firstLine="709"/>
      </w:pPr>
      <w:r>
        <w:lastRenderedPageBreak/>
        <w:t>ФЗ – Федеральный закон</w:t>
      </w:r>
    </w:p>
    <w:p w:rsidR="006E4161" w:rsidRDefault="006E4161" w:rsidP="006E4161">
      <w:pPr>
        <w:ind w:firstLine="709"/>
      </w:pPr>
      <w:r>
        <w:t>ЦРБ – Центральная районная больница</w:t>
      </w:r>
    </w:p>
    <w:p w:rsidR="006E4161" w:rsidRDefault="006E4161" w:rsidP="006E4161">
      <w:pPr>
        <w:ind w:firstLine="709"/>
      </w:pPr>
    </w:p>
    <w:p w:rsidR="006E4161" w:rsidRDefault="006E4161" w:rsidP="006E4161">
      <w:pPr>
        <w:ind w:firstLine="709"/>
      </w:pPr>
      <w:r>
        <w:t>Категория, род (вид) населённого пункта:</w:t>
      </w:r>
    </w:p>
    <w:p w:rsidR="006E4161" w:rsidRDefault="006E4161" w:rsidP="006E4161">
      <w:pPr>
        <w:ind w:firstLine="709"/>
      </w:pPr>
      <w:r>
        <w:t>г. –  город</w:t>
      </w:r>
    </w:p>
    <w:p w:rsidR="006E4161" w:rsidRDefault="006E4161" w:rsidP="006E4161">
      <w:pPr>
        <w:ind w:firstLine="709"/>
      </w:pPr>
      <w:r>
        <w:t>дер. –  деревня</w:t>
      </w:r>
    </w:p>
    <w:p w:rsidR="006E4161" w:rsidRDefault="008C12D8" w:rsidP="006E4161">
      <w:pPr>
        <w:ind w:firstLine="709"/>
      </w:pPr>
      <w:r>
        <w:t xml:space="preserve">с. </w:t>
      </w:r>
      <w:r w:rsidR="006E4161">
        <w:t>–  посёлок</w:t>
      </w:r>
    </w:p>
    <w:p w:rsidR="006E4161" w:rsidRDefault="006E4161" w:rsidP="006E4161">
      <w:pPr>
        <w:ind w:firstLine="709"/>
      </w:pPr>
      <w:r>
        <w:t>с. – село</w:t>
      </w:r>
    </w:p>
    <w:p w:rsidR="0063071E" w:rsidRDefault="0063071E" w:rsidP="0063071E">
      <w:pPr>
        <w:ind w:firstLine="709"/>
      </w:pPr>
    </w:p>
    <w:p w:rsidR="0063071E" w:rsidRPr="00DF367C" w:rsidRDefault="0063071E" w:rsidP="0063071E">
      <w:pPr>
        <w:ind w:firstLine="709"/>
      </w:pPr>
      <w:r w:rsidRPr="00DF367C">
        <w:t xml:space="preserve">В соответствии с Законом Самарской области № </w:t>
      </w:r>
      <w:r w:rsidR="00F85F0D" w:rsidRPr="00EB3653">
        <w:t>67</w:t>
      </w:r>
      <w:r w:rsidRPr="00EB3653">
        <w:t>-ГД от 25.02.</w:t>
      </w:r>
      <w:r w:rsidRPr="00DF367C">
        <w:t>2005 г</w:t>
      </w:r>
      <w:r w:rsidRPr="00DF367C">
        <w:t>о</w:t>
      </w:r>
      <w:r w:rsidRPr="00DF367C">
        <w:t xml:space="preserve">да «Об образовании сельских поселений в пределах муниципального района </w:t>
      </w:r>
      <w:r w:rsidR="00224B8A">
        <w:t xml:space="preserve">Ставропольский </w:t>
      </w:r>
      <w:r w:rsidRPr="00DF367C">
        <w:t>Самарской области, наделении их соответствующим стат</w:t>
      </w:r>
      <w:r w:rsidRPr="00DF367C">
        <w:t>у</w:t>
      </w:r>
      <w:r w:rsidRPr="00DF367C">
        <w:t xml:space="preserve">сом и установлении их границ» и  Уставом муниципального района </w:t>
      </w:r>
      <w:r w:rsidR="00224B8A">
        <w:t xml:space="preserve">Ставропольский </w:t>
      </w:r>
      <w:r w:rsidRPr="00DF367C">
        <w:t xml:space="preserve">Самарской области официальное наименование муниципального образования – сельское поселение </w:t>
      </w:r>
      <w:r w:rsidR="008C12D8">
        <w:t>Ташелка</w:t>
      </w:r>
      <w:r w:rsidR="00224B8A">
        <w:t xml:space="preserve"> </w:t>
      </w:r>
      <w:r w:rsidRPr="00DF367C">
        <w:t xml:space="preserve">муниципального района </w:t>
      </w:r>
      <w:r w:rsidR="00224B8A">
        <w:t xml:space="preserve">Ставропольский </w:t>
      </w:r>
      <w:r w:rsidRPr="00DF367C">
        <w:t>Самарской области.</w:t>
      </w:r>
    </w:p>
    <w:p w:rsidR="0063071E" w:rsidRPr="00DF367C" w:rsidRDefault="0063071E" w:rsidP="0063071E">
      <w:pPr>
        <w:ind w:firstLine="709"/>
      </w:pPr>
      <w:r w:rsidRPr="00DF367C">
        <w:t>Сокращенное наименование муниципального образования – сельское поселение</w:t>
      </w:r>
      <w:r w:rsidR="00224B8A">
        <w:t xml:space="preserve"> </w:t>
      </w:r>
      <w:r w:rsidR="008C12D8">
        <w:t>Ташелка</w:t>
      </w:r>
      <w:r w:rsidRPr="00DF367C">
        <w:t>.</w:t>
      </w:r>
    </w:p>
    <w:p w:rsidR="0063071E" w:rsidRDefault="0063071E" w:rsidP="0063071E">
      <w:pPr>
        <w:ind w:firstLine="709"/>
      </w:pPr>
      <w:r w:rsidRPr="00DF367C">
        <w:t>В текстовой части материалов по обоснованию проекта Генерального плана принято сокращенное наименование муниципального образования.</w:t>
      </w:r>
    </w:p>
    <w:p w:rsidR="0063071E" w:rsidRDefault="0063071E" w:rsidP="0063071E">
      <w:pPr>
        <w:autoSpaceDE w:val="0"/>
        <w:autoSpaceDN w:val="0"/>
        <w:adjustRightInd w:val="0"/>
        <w:ind w:firstLine="709"/>
        <w:outlineLvl w:val="0"/>
      </w:pPr>
    </w:p>
    <w:p w:rsidR="0063071E" w:rsidRDefault="00427A75" w:rsidP="00220763">
      <w:pPr>
        <w:pStyle w:val="1"/>
        <w:ind w:firstLine="709"/>
      </w:pPr>
      <w:bookmarkStart w:id="2" w:name="_Toc332820811"/>
      <w:bookmarkStart w:id="3" w:name="_Toc366523648"/>
      <w:r>
        <w:br w:type="page"/>
      </w:r>
      <w:r w:rsidR="0063071E">
        <w:lastRenderedPageBreak/>
        <w:t>Введение</w:t>
      </w:r>
      <w:bookmarkEnd w:id="2"/>
      <w:bookmarkEnd w:id="3"/>
    </w:p>
    <w:p w:rsidR="0063071E" w:rsidRDefault="0063071E" w:rsidP="00047415">
      <w:pPr>
        <w:ind w:firstLine="709"/>
        <w:jc w:val="center"/>
        <w:rPr>
          <w:b/>
        </w:rPr>
      </w:pPr>
    </w:p>
    <w:p w:rsidR="00047415" w:rsidRDefault="00047415" w:rsidP="00047415">
      <w:pPr>
        <w:ind w:firstLine="709"/>
      </w:pPr>
      <w:r w:rsidRPr="00493C08">
        <w:t xml:space="preserve">Проект генерального плана сельского поселения </w:t>
      </w:r>
      <w:r w:rsidR="008C12D8">
        <w:t>Ташелка</w:t>
      </w:r>
      <w:r>
        <w:t xml:space="preserve"> </w:t>
      </w:r>
      <w:r w:rsidRPr="00493C08">
        <w:t xml:space="preserve">муниципального района </w:t>
      </w:r>
      <w:r>
        <w:t xml:space="preserve">Ставропольский </w:t>
      </w:r>
      <w:r w:rsidRPr="00493C08">
        <w:t xml:space="preserve">Самарской области  выполнен на основании муниципального контракта </w:t>
      </w:r>
      <w:r w:rsidRPr="008F5AD8">
        <w:t>№ 0342300069412000024 от 07.09.2012 г.</w:t>
      </w:r>
      <w:r>
        <w:t xml:space="preserve">  </w:t>
      </w:r>
    </w:p>
    <w:p w:rsidR="0063071E" w:rsidRPr="00493C08" w:rsidRDefault="0063071E" w:rsidP="00047415">
      <w:pPr>
        <w:ind w:firstLine="709"/>
      </w:pPr>
      <w:r w:rsidRPr="00493C08">
        <w:t xml:space="preserve">Заказчик – администрация муниципального района </w:t>
      </w:r>
      <w:r w:rsidR="00224B8A">
        <w:t xml:space="preserve">Ставропольский </w:t>
      </w:r>
      <w:r w:rsidRPr="00493C08">
        <w:t>Самарской области.</w:t>
      </w:r>
    </w:p>
    <w:p w:rsidR="0063071E" w:rsidRDefault="0063071E" w:rsidP="00047415">
      <w:pPr>
        <w:ind w:firstLine="709"/>
      </w:pPr>
      <w:r>
        <w:t>Современное использование территории поселения приведено на 01.01.2012 года.</w:t>
      </w:r>
    </w:p>
    <w:p w:rsidR="0063071E" w:rsidRDefault="0063071E" w:rsidP="00047415">
      <w:pPr>
        <w:ind w:firstLine="709"/>
      </w:pPr>
      <w:r w:rsidRPr="006D2AD5">
        <w:t xml:space="preserve">Проект </w:t>
      </w:r>
      <w:r>
        <w:t>генерального плана</w:t>
      </w:r>
      <w:r w:rsidRPr="006D2AD5">
        <w:t xml:space="preserve"> разработан в соответствии с законодательством Российской Федерации и </w:t>
      </w:r>
      <w:r>
        <w:t>Самарской области</w:t>
      </w:r>
      <w:r w:rsidRPr="006D2AD5">
        <w:t xml:space="preserve"> (в действующей редакции)</w:t>
      </w:r>
      <w:r w:rsidRPr="00A65F7B">
        <w:t>,</w:t>
      </w:r>
      <w:r>
        <w:t xml:space="preserve"> в том числе:</w:t>
      </w:r>
    </w:p>
    <w:p w:rsidR="0063071E" w:rsidRPr="00F50FDF" w:rsidRDefault="0063071E" w:rsidP="00047415">
      <w:pPr>
        <w:ind w:firstLine="709"/>
      </w:pPr>
      <w:r w:rsidRPr="00F50FDF">
        <w:t>– Градостроительный кодекс Российской Федерации от 29 декабря 2004 года № 190-ФЗ;</w:t>
      </w:r>
    </w:p>
    <w:p w:rsidR="0063071E" w:rsidRPr="00F50FDF" w:rsidRDefault="0063071E" w:rsidP="00047415">
      <w:pPr>
        <w:ind w:firstLine="709"/>
      </w:pPr>
      <w:r w:rsidRPr="00F50FDF">
        <w:t xml:space="preserve">– </w:t>
      </w:r>
      <w:r w:rsidRPr="00F50FDF">
        <w:rPr>
          <w:rStyle w:val="af3"/>
          <w:b w:val="0"/>
        </w:rPr>
        <w:t>Федеральный закон от 29 декабря 2004 года № 191-ФЗ «О введении в действие Градостроительного кодекса Российской Федерации»;</w:t>
      </w:r>
    </w:p>
    <w:p w:rsidR="0063071E" w:rsidRPr="00F50FDF" w:rsidRDefault="0063071E" w:rsidP="00047415">
      <w:pPr>
        <w:ind w:firstLine="709"/>
      </w:pPr>
      <w:r w:rsidRPr="00F50FDF">
        <w:t>– Земельный кодекс Российской Федерации от 25 октября 2001 года № 136-ФЗ;</w:t>
      </w:r>
    </w:p>
    <w:p w:rsidR="0063071E" w:rsidRPr="00F50FDF" w:rsidRDefault="0063071E" w:rsidP="00047415">
      <w:pPr>
        <w:ind w:firstLine="709"/>
      </w:pPr>
      <w:r w:rsidRPr="00F50FDF">
        <w:t>– Федеральный закон от 25 октября 2001 года № 137-ФЗ «О введении в действие Земельного кодекса Российской Федерации»;</w:t>
      </w:r>
    </w:p>
    <w:p w:rsidR="0063071E" w:rsidRPr="00F50FDF" w:rsidRDefault="0063071E" w:rsidP="00047415">
      <w:pPr>
        <w:ind w:firstLine="709"/>
      </w:pPr>
      <w:r w:rsidRPr="00F50FDF">
        <w:t>– Лесной кодекс Российской Федерации от 4 декабря 2006 года № 200-ФЗ;</w:t>
      </w:r>
    </w:p>
    <w:p w:rsidR="0063071E" w:rsidRPr="00F50FDF" w:rsidRDefault="0063071E" w:rsidP="00047415">
      <w:pPr>
        <w:ind w:firstLine="709"/>
      </w:pPr>
      <w:r w:rsidRPr="00F50FDF">
        <w:t>– Водный кодекс Российской Федерации от 3 июня 2006 года № 74-ФЗ;</w:t>
      </w:r>
    </w:p>
    <w:p w:rsidR="0063071E" w:rsidRPr="00F50FDF" w:rsidRDefault="0063071E" w:rsidP="00047415">
      <w:pPr>
        <w:ind w:firstLine="709"/>
      </w:pPr>
      <w:r w:rsidRPr="00F50FDF">
        <w:t>– Федеральный закон от 24 июля 2007 года № 221-ФЗ «О государственном кадастре недвижимости»;</w:t>
      </w:r>
    </w:p>
    <w:p w:rsidR="0063071E" w:rsidRPr="00F50FDF" w:rsidRDefault="0063071E" w:rsidP="0063071E">
      <w:pPr>
        <w:ind w:firstLine="709"/>
      </w:pPr>
      <w:r w:rsidRPr="00F50FDF">
        <w:t>– Федеральный закон от 21 декабря 2001 года № 178-ФЗ «О приватизации государственного и муниципального имущества»;</w:t>
      </w:r>
    </w:p>
    <w:p w:rsidR="0063071E" w:rsidRPr="00F50FDF" w:rsidRDefault="0063071E" w:rsidP="0063071E">
      <w:pPr>
        <w:ind w:firstLine="709"/>
      </w:pPr>
      <w:r w:rsidRPr="00F50FDF">
        <w:t>– Федеральный закон от 6 октября 2003 года № 131-ФЗ «Об общих принципах организации местного самоуправления в Российской Федерации»;</w:t>
      </w:r>
    </w:p>
    <w:p w:rsidR="0063071E" w:rsidRPr="00F50FDF" w:rsidRDefault="0063071E" w:rsidP="0063071E">
      <w:pPr>
        <w:ind w:firstLine="709"/>
      </w:pPr>
      <w:r w:rsidRPr="00F50FDF">
        <w:t>–  Закон Российской Федерации от 21 февраля 1992 года № 2395-1 «О недрах»;</w:t>
      </w:r>
    </w:p>
    <w:p w:rsidR="0063071E" w:rsidRPr="00F50FDF" w:rsidRDefault="0063071E" w:rsidP="0063071E">
      <w:pPr>
        <w:ind w:firstLine="709"/>
      </w:pPr>
      <w:r w:rsidRPr="00F50FDF">
        <w:t>– Федеральный закон от 14 марта 1995 года № 33-ФЗ «Об особо охраняемых природных территориях»;</w:t>
      </w:r>
    </w:p>
    <w:p w:rsidR="0063071E" w:rsidRPr="00F50FDF" w:rsidRDefault="0063071E" w:rsidP="0063071E">
      <w:pPr>
        <w:ind w:firstLine="709"/>
      </w:pPr>
      <w:r w:rsidRPr="00F50FDF">
        <w:t>– Федеральный закон от 25 июня 2002 года № 73-ФЗ «Об объектах культурного наследия (памятниках истории и культуры) народов Российской Федерации»;</w:t>
      </w:r>
    </w:p>
    <w:p w:rsidR="0063071E" w:rsidRPr="00F50FDF" w:rsidRDefault="0063071E" w:rsidP="0063071E">
      <w:pPr>
        <w:ind w:firstLine="709"/>
      </w:pPr>
      <w:r w:rsidRPr="00F50FDF">
        <w:t>– Федеральный закон от 21 декабря 1994 года № 68-ФЗ «О защите населения и территорий от чрезвычайных ситуаций природного и техногенного характера»;</w:t>
      </w:r>
    </w:p>
    <w:p w:rsidR="0063071E" w:rsidRPr="00F50FDF" w:rsidRDefault="0063071E" w:rsidP="0063071E">
      <w:pPr>
        <w:ind w:firstLine="709"/>
      </w:pPr>
      <w:r w:rsidRPr="00F50FDF">
        <w:t>– Федеральный закон от 24 ноября 1995 года № 181-ФЗ «О социальной защите инвалидов в Российской Федерации»;</w:t>
      </w:r>
    </w:p>
    <w:p w:rsidR="0063071E" w:rsidRPr="00F50FDF" w:rsidRDefault="0063071E" w:rsidP="0063071E">
      <w:pPr>
        <w:ind w:firstLine="709"/>
      </w:pPr>
      <w:r w:rsidRPr="00F50FDF">
        <w:t>– Федеральный закон Российской Федерации от 8 ноября 2007 г.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63071E" w:rsidRPr="00F50FDF" w:rsidRDefault="0063071E" w:rsidP="0063071E">
      <w:pPr>
        <w:ind w:firstLine="709"/>
      </w:pPr>
      <w:r w:rsidRPr="00F50FDF">
        <w:t>– Постановление</w:t>
      </w:r>
      <w:r w:rsidRPr="00F50FDF">
        <w:rPr>
          <w:iCs/>
        </w:rPr>
        <w:t xml:space="preserve"> Правительства Российской Федерации от 14 февраля 2009 г. N 112 «Об утверждении </w:t>
      </w:r>
      <w:hyperlink r:id="rId8" w:tooltip="Постановление Правительства РФ от 14 февраля 2009 г. N 112 Об утверждении Правил перевозок пассажиров и багажа автомобильным транспортом и городским наземным электрическим транспортом" w:history="1">
        <w:r w:rsidRPr="00F50FDF">
          <w:rPr>
            <w:rStyle w:val="af"/>
            <w:color w:val="000000"/>
            <w:u w:val="none"/>
          </w:rPr>
          <w:t>правил</w:t>
        </w:r>
      </w:hyperlink>
      <w:r w:rsidRPr="00F50FDF">
        <w:rPr>
          <w:iCs/>
        </w:rPr>
        <w:t xml:space="preserve"> перевозок пассажиров и багажа автомобильным транспортом и городским наземным электрическим транспортом»;</w:t>
      </w:r>
    </w:p>
    <w:p w:rsidR="0063071E" w:rsidRPr="00F50FDF" w:rsidRDefault="0063071E" w:rsidP="0063071E">
      <w:pPr>
        <w:tabs>
          <w:tab w:val="num" w:pos="1134"/>
        </w:tabs>
        <w:ind w:firstLine="709"/>
      </w:pPr>
      <w:r w:rsidRPr="00F50FDF">
        <w:t>– Закон Самарской области от 7 ноября 2007г. № 131-ГД «О регулировании лесных отношений на территории Самарской области»;</w:t>
      </w:r>
    </w:p>
    <w:p w:rsidR="0063071E" w:rsidRPr="00F50FDF" w:rsidRDefault="0063071E" w:rsidP="0063071E">
      <w:pPr>
        <w:ind w:firstLine="709"/>
      </w:pPr>
      <w:r w:rsidRPr="00F50FDF">
        <w:t>– Закон Самарской области от 12 июля 2006г. № 90-ГД «О градостроительной деятельности на территории Самарской области»;</w:t>
      </w:r>
    </w:p>
    <w:p w:rsidR="0063071E" w:rsidRPr="00F50FDF" w:rsidRDefault="0063071E" w:rsidP="0063071E">
      <w:pPr>
        <w:ind w:firstLine="709"/>
      </w:pPr>
      <w:r w:rsidRPr="00F50FDF">
        <w:t>–  Закон Самарской области от 6 апреля 2009 г. № 46-ГД «Об охране окружающей среды и природопользовании в Самарской области»;</w:t>
      </w:r>
    </w:p>
    <w:p w:rsidR="0063071E" w:rsidRPr="00F50FDF" w:rsidRDefault="0063071E" w:rsidP="0063071E">
      <w:pPr>
        <w:ind w:firstLine="709"/>
      </w:pPr>
      <w:r w:rsidRPr="00F50FDF">
        <w:t>–  Закон Самарской области от 03.04.2002 №14-ГД «О культуре в Самарской области»;</w:t>
      </w:r>
    </w:p>
    <w:p w:rsidR="0063071E" w:rsidRPr="00F50FDF" w:rsidRDefault="0063071E" w:rsidP="0063071E">
      <w:pPr>
        <w:ind w:firstLine="709"/>
      </w:pPr>
      <w:r w:rsidRPr="00F50FDF">
        <w:t>– Закон Самарской области от 08.05.2009 № 67-ГД «Об организации библиотечного обслуживания населения Самарской области областными государственными библиотеками, комплектовании и обеспечении сохранности их библиотечных фондов»;</w:t>
      </w:r>
    </w:p>
    <w:p w:rsidR="0063071E" w:rsidRPr="00F50FDF" w:rsidRDefault="0063071E" w:rsidP="0063071E">
      <w:pPr>
        <w:ind w:firstLine="709"/>
      </w:pPr>
      <w:r w:rsidRPr="00F50FDF">
        <w:t xml:space="preserve">– Закон Самарской области от 15.07.2008 № 92-ГД «О музейном деле и музеях </w:t>
      </w:r>
      <w:r w:rsidRPr="00F50FDF">
        <w:lastRenderedPageBreak/>
        <w:t>Самарской области»;</w:t>
      </w:r>
    </w:p>
    <w:p w:rsidR="0063071E" w:rsidRPr="00F50FDF" w:rsidRDefault="0063071E" w:rsidP="0063071E">
      <w:pPr>
        <w:ind w:firstLine="709"/>
      </w:pPr>
      <w:r w:rsidRPr="00F50FDF">
        <w:t>– Закон Самарской области от 08.12.2008 № 142-ГД «Об объектах культурного наследия (памятников истории и культуры) народов Российской Федерации, расположенных на территории Самарской области»;</w:t>
      </w:r>
    </w:p>
    <w:p w:rsidR="0063071E" w:rsidRPr="00F50FDF" w:rsidRDefault="0063071E" w:rsidP="0063071E">
      <w:pPr>
        <w:ind w:firstLine="709"/>
      </w:pPr>
      <w:r w:rsidRPr="00F50FDF">
        <w:t>– Лесной план Самарской области, утвержденный постановлением Губернатора  Самарской области от 31.12.2008 № 149</w:t>
      </w:r>
    </w:p>
    <w:p w:rsidR="0063071E" w:rsidRPr="00F50FDF" w:rsidRDefault="0063071E" w:rsidP="0063071E">
      <w:pPr>
        <w:tabs>
          <w:tab w:val="num" w:pos="1134"/>
        </w:tabs>
        <w:ind w:firstLine="709"/>
      </w:pPr>
      <w:r w:rsidRPr="00F50FDF">
        <w:t>– Постановление Правительства Самарской области от 09.10.2006 №129 «О Стратегии социально-экономического развития Самарской области до 2020 года».</w:t>
      </w:r>
    </w:p>
    <w:p w:rsidR="0063071E" w:rsidRPr="00F50FDF" w:rsidRDefault="0063071E" w:rsidP="0063071E">
      <w:pPr>
        <w:tabs>
          <w:tab w:val="num" w:pos="1134"/>
        </w:tabs>
        <w:ind w:firstLine="709"/>
      </w:pPr>
      <w:r w:rsidRPr="00F50FDF">
        <w:t>– Постановление правительства Российской Федерации от 26 апреля 2008 г.№315 «Об утверждении положения о зонах охраны объектов культурного наследия (памятников истории и культуры) народов Российской Федерации»;</w:t>
      </w:r>
    </w:p>
    <w:p w:rsidR="0063071E" w:rsidRPr="00F50FDF" w:rsidRDefault="0063071E" w:rsidP="0063071E">
      <w:pPr>
        <w:tabs>
          <w:tab w:val="num" w:pos="1134"/>
        </w:tabs>
        <w:ind w:firstLine="709"/>
      </w:pPr>
      <w:r w:rsidRPr="00F50FDF">
        <w:t>– Постановление правительства Российской Федерации от 10 января 2009 г. № 17 «Об утверждении Правил установления  на  местности  границ водоохранных зон и границ прибрежных защитных полос водных объектов»;</w:t>
      </w:r>
    </w:p>
    <w:p w:rsidR="0063071E" w:rsidRPr="00F50FDF" w:rsidRDefault="0063071E" w:rsidP="0063071E">
      <w:pPr>
        <w:tabs>
          <w:tab w:val="num" w:pos="1134"/>
        </w:tabs>
        <w:ind w:firstLine="709"/>
      </w:pPr>
      <w:r w:rsidRPr="00F50FDF">
        <w:t>– Постановление Правительства Российской Федерации от 23 июля 2007 г. № 469 «О порядке утверждения нормативов допустимых сбросов веществ и микроорганизмов в водные объекты для водопользователей»;</w:t>
      </w:r>
    </w:p>
    <w:p w:rsidR="0063071E" w:rsidRPr="00F50FDF" w:rsidRDefault="0063071E" w:rsidP="0063071E">
      <w:pPr>
        <w:ind w:firstLine="709"/>
      </w:pPr>
      <w:r w:rsidRPr="00F50FDF">
        <w:t>– другие нормативно-правовые документы Российской Федерации и Самарской области.</w:t>
      </w:r>
    </w:p>
    <w:p w:rsidR="0063071E" w:rsidRPr="00F50FDF" w:rsidRDefault="0063071E" w:rsidP="0063071E">
      <w:pPr>
        <w:ind w:firstLine="709"/>
      </w:pPr>
      <w:r w:rsidRPr="00F50FDF">
        <w:t>Проект разработан в соответствии с требованиями нормативно-регламентирующих документов:</w:t>
      </w:r>
    </w:p>
    <w:p w:rsidR="0063071E" w:rsidRPr="00F50FDF" w:rsidRDefault="0063071E" w:rsidP="0063071E">
      <w:pPr>
        <w:ind w:firstLine="709"/>
      </w:pPr>
      <w:r w:rsidRPr="00F50FDF">
        <w:t>– СП 42.13330.2011. Свод правил. Градостроительство. Планировка и застройка городских и сельских поселений. Актуализированная редакция СНиП 2.07.01-89*;</w:t>
      </w:r>
    </w:p>
    <w:p w:rsidR="0063071E" w:rsidRPr="00F50FDF" w:rsidRDefault="0063071E" w:rsidP="0063071E">
      <w:pPr>
        <w:ind w:firstLine="709"/>
      </w:pPr>
      <w:r w:rsidRPr="00F50FDF" w:rsidDel="00124918">
        <w:t xml:space="preserve"> </w:t>
      </w:r>
      <w:r w:rsidRPr="00F50FDF">
        <w:t>– СП 53.13330.2011. «Свод правил. Планировка и застройка территорий садоводческих (дачных) объединений граждан, здания и сооружения. Актуализированная редакция СНиП 30-02-97*»;</w:t>
      </w:r>
    </w:p>
    <w:p w:rsidR="0063071E" w:rsidRPr="00F50FDF" w:rsidRDefault="0063071E" w:rsidP="0063071E">
      <w:pPr>
        <w:ind w:firstLine="709"/>
      </w:pPr>
      <w:r w:rsidRPr="00F50FDF">
        <w:t>– Приказ Министерства регионального развития Российской Федерации от 26 мая 2011 года № 244 «Об утверждении методических рекомендаций по разработке проектов генеральных планов поселений и городских округов»;</w:t>
      </w:r>
    </w:p>
    <w:p w:rsidR="0063071E" w:rsidRPr="00F50FDF" w:rsidRDefault="0063071E" w:rsidP="0063071E">
      <w:pPr>
        <w:ind w:firstLine="709"/>
      </w:pPr>
      <w:r w:rsidRPr="00F50FDF">
        <w:t>– СП 31.13330.2012. Свод правил. Водоснабжение. Наружные сети и сооружения. Актуализированная редакция СНиП 2.04.02-84*;</w:t>
      </w:r>
    </w:p>
    <w:p w:rsidR="0063071E" w:rsidRPr="00F50FDF" w:rsidRDefault="0063071E" w:rsidP="0063071E">
      <w:pPr>
        <w:ind w:firstLine="709"/>
      </w:pPr>
      <w:r w:rsidRPr="00F50FDF">
        <w:t>– СНиП 2.05.06-85* «Магистральные трубопроводы»;</w:t>
      </w:r>
    </w:p>
    <w:p w:rsidR="0063071E" w:rsidRPr="00F50FDF" w:rsidRDefault="0063071E" w:rsidP="0063071E">
      <w:pPr>
        <w:ind w:firstLine="709"/>
      </w:pPr>
      <w:r w:rsidRPr="00F50FDF">
        <w:t>– СНиП 22-02-2003 «Инженерная защита территорий, зданий и сооружений от опасных геологических процессов. Основные положения»;</w:t>
      </w:r>
    </w:p>
    <w:p w:rsidR="0063071E" w:rsidRPr="00F50FDF" w:rsidRDefault="0063071E" w:rsidP="0063071E">
      <w:pPr>
        <w:ind w:firstLine="709"/>
      </w:pPr>
      <w:r w:rsidRPr="00F50FDF">
        <w:t>– СНиП 22-01-95 «Геофизика опасных природных воздействий»;</w:t>
      </w:r>
    </w:p>
    <w:p w:rsidR="0063071E" w:rsidRPr="00F50FDF" w:rsidRDefault="0063071E" w:rsidP="0063071E">
      <w:pPr>
        <w:ind w:firstLine="709"/>
      </w:pPr>
      <w:r w:rsidRPr="00F50FDF">
        <w:t>– СП 59.13330.2012. Свод правил. Доступность зданий и сооружений для маломобильных групп населения. Актуализированная редакция СНиП 35-01-2001;</w:t>
      </w:r>
    </w:p>
    <w:p w:rsidR="0063071E" w:rsidRPr="00F50FDF" w:rsidRDefault="0063071E" w:rsidP="0063071E">
      <w:pPr>
        <w:ind w:firstLine="709"/>
      </w:pPr>
      <w:r w:rsidRPr="00F50FDF">
        <w:t>– СанПиН 2.2.1/2.1.1.1200-03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ред. от 09.09.2010 г.);</w:t>
      </w:r>
    </w:p>
    <w:p w:rsidR="0063071E" w:rsidRPr="00F50FDF" w:rsidRDefault="0063071E" w:rsidP="0063071E">
      <w:pPr>
        <w:ind w:firstLine="709"/>
      </w:pPr>
      <w:r w:rsidRPr="00F50FDF">
        <w:t>– СНиП 2.01.51-90 «Инженерно-технические мероприятия гражданской обороны»;</w:t>
      </w:r>
    </w:p>
    <w:p w:rsidR="0063071E" w:rsidRPr="00F50FDF" w:rsidRDefault="0063071E" w:rsidP="0063071E">
      <w:pPr>
        <w:ind w:firstLine="709"/>
      </w:pPr>
      <w:r w:rsidRPr="00F50FDF">
        <w:t>– СанПиН 42.128-4690-88 «Санитарные правила содержания территорий населенных мест»;</w:t>
      </w:r>
    </w:p>
    <w:p w:rsidR="0063071E" w:rsidRPr="00F50FDF" w:rsidRDefault="0063071E" w:rsidP="0063071E">
      <w:pPr>
        <w:ind w:firstLine="709"/>
      </w:pPr>
      <w:r w:rsidRPr="00F50FDF">
        <w:t>– СанПиН 2.1.6.1032-01 «Гигиенические требования к обеспечению качества атмосферного воздуха населенных мест»;</w:t>
      </w:r>
    </w:p>
    <w:p w:rsidR="0063071E" w:rsidRPr="00F50FDF" w:rsidRDefault="0063071E" w:rsidP="0063071E">
      <w:pPr>
        <w:ind w:firstLine="709"/>
      </w:pPr>
      <w:r w:rsidRPr="00F50FDF">
        <w:t>– СанПиН 2.1.5.980-00 «Гигиенические требования к охране поверхностных вод»;</w:t>
      </w:r>
    </w:p>
    <w:p w:rsidR="0063071E" w:rsidRPr="00F50FDF" w:rsidRDefault="0063071E" w:rsidP="0063071E">
      <w:pPr>
        <w:ind w:firstLine="709"/>
      </w:pPr>
      <w:r w:rsidRPr="00F50FDF">
        <w:t>– СанПиН 2.1.4.1110-02 «Зоны санитарной охраны источников водоснабжения и водопроводов питьевого назначения»;</w:t>
      </w:r>
    </w:p>
    <w:p w:rsidR="0063071E" w:rsidRPr="00F50FDF" w:rsidRDefault="0063071E" w:rsidP="0063071E">
      <w:pPr>
        <w:ind w:firstLine="709"/>
      </w:pPr>
      <w:r w:rsidRPr="00F50FDF">
        <w:t>– СанПиН 2.1.4.1074-01 «Питьевая вода. Гигиенические требования к качеству воды централизованных систем питьевого водоснабжения. Контроль качества»;</w:t>
      </w:r>
    </w:p>
    <w:p w:rsidR="0063071E" w:rsidRPr="00F50FDF" w:rsidRDefault="0063071E" w:rsidP="0063071E">
      <w:pPr>
        <w:ind w:firstLine="709"/>
      </w:pPr>
      <w:r w:rsidRPr="00F50FDF">
        <w:t xml:space="preserve">– СанПиН 2.1.2882-11 «Гигиенические требования к размещению, устройству и </w:t>
      </w:r>
      <w:r w:rsidRPr="00F50FDF">
        <w:lastRenderedPageBreak/>
        <w:t>содержанию кладбищ, зданий и сооружений похоронного назначения»;</w:t>
      </w:r>
    </w:p>
    <w:p w:rsidR="0063071E" w:rsidRPr="00F50FDF" w:rsidRDefault="0063071E" w:rsidP="0063071E">
      <w:pPr>
        <w:ind w:firstLine="709"/>
      </w:pPr>
      <w:r w:rsidRPr="00F50FDF">
        <w:t>– СП 30-102-99 Планировка и застройка территорий малоэтажного жилищного строительства;</w:t>
      </w:r>
    </w:p>
    <w:p w:rsidR="0063071E" w:rsidRPr="00F50FDF" w:rsidRDefault="0063071E" w:rsidP="0063071E">
      <w:pPr>
        <w:ind w:firstLine="709"/>
      </w:pPr>
      <w:r w:rsidRPr="00F50FDF">
        <w:t>– СП 2.1.5.1059-01 «Гигиенические требования к охране подземных вод от загрязнения»;</w:t>
      </w:r>
    </w:p>
    <w:p w:rsidR="0063071E" w:rsidRPr="00F50FDF" w:rsidRDefault="0063071E" w:rsidP="0063071E">
      <w:pPr>
        <w:ind w:firstLine="709"/>
      </w:pPr>
      <w:r w:rsidRPr="00F50FDF">
        <w:t>– СП 2.1.7.10038-01 «Гигиенические требования к устройству и содержанию полигонов для твердых бытовых отходов»;</w:t>
      </w:r>
    </w:p>
    <w:p w:rsidR="0063071E" w:rsidRPr="00F50FDF" w:rsidRDefault="0063071E" w:rsidP="0063071E">
      <w:pPr>
        <w:ind w:firstLine="709"/>
      </w:pPr>
      <w:r w:rsidRPr="00F50FDF">
        <w:t>– ГН 2.1.6.1983-05 «Предельно-допустимые концентрации (ПДК) загрязняющих веществ в атмосферном воздухе населенных мест»;</w:t>
      </w:r>
    </w:p>
    <w:p w:rsidR="0063071E" w:rsidRPr="00F50FDF" w:rsidRDefault="0063071E" w:rsidP="0063071E">
      <w:pPr>
        <w:ind w:firstLine="709"/>
      </w:pPr>
      <w:r w:rsidRPr="00F50FDF">
        <w:t>– «Правила охраны магистральных трубопроводов» – утверждены постановлением Госгортехнадзора Российской Федерации от 22 апреля 1992 года № 9 (с изменениями, внесенными постановлением Госгортехнадзора Российской Федерации от 23 октября 1994 года № 61);</w:t>
      </w:r>
    </w:p>
    <w:p w:rsidR="0063071E" w:rsidRPr="00F50FDF" w:rsidRDefault="0063071E" w:rsidP="0063071E">
      <w:pPr>
        <w:ind w:firstLine="709"/>
      </w:pPr>
      <w:r w:rsidRPr="00F50FDF">
        <w:t>– другие нормативно-регламентирующие документы.</w:t>
      </w:r>
    </w:p>
    <w:p w:rsidR="0063071E" w:rsidRPr="00F50FDF" w:rsidRDefault="0063071E" w:rsidP="0063071E">
      <w:pPr>
        <w:ind w:firstLine="709"/>
      </w:pPr>
      <w:r w:rsidRPr="00F50FDF">
        <w:t>Проект выполнен с учётом национальных проектов и федеральных целевых программ в том числе:</w:t>
      </w:r>
    </w:p>
    <w:p w:rsidR="0063071E" w:rsidRPr="00F50FDF" w:rsidRDefault="0063071E" w:rsidP="0063071E">
      <w:pPr>
        <w:ind w:firstLine="709"/>
      </w:pPr>
      <w:r w:rsidRPr="00F50FDF">
        <w:t>– «Жилище» на 2011–2015 годы (утверждена постановлением Правительства Российской Федерации от 17 декабря 2010 года № 1050);</w:t>
      </w:r>
    </w:p>
    <w:p w:rsidR="0063071E" w:rsidRPr="00F50FDF" w:rsidRDefault="0063071E" w:rsidP="0063071E">
      <w:pPr>
        <w:ind w:firstLine="709"/>
      </w:pPr>
      <w:r w:rsidRPr="00F50FDF">
        <w:t>– «Развитие образования на 2011–2015 годы» (утверждена постановлением Правительства Российской Федерации от 7 февраля 2011 года № 61);</w:t>
      </w:r>
    </w:p>
    <w:p w:rsidR="0063071E" w:rsidRPr="00F50FDF" w:rsidRDefault="0063071E" w:rsidP="0063071E">
      <w:pPr>
        <w:ind w:firstLine="709"/>
      </w:pPr>
      <w:r w:rsidRPr="00F50FDF">
        <w:t>– «Развитие физической культуры и спорта в Российской Федерации на 2006–2015 годы» (утверждена  постановлением Правительства Российской Федерации от 11 января 2006 г. № 7);</w:t>
      </w:r>
    </w:p>
    <w:p w:rsidR="0063071E" w:rsidRPr="00F50FDF" w:rsidRDefault="0063071E" w:rsidP="0063071E">
      <w:pPr>
        <w:ind w:firstLine="709"/>
      </w:pPr>
      <w:r w:rsidRPr="00F50FDF">
        <w:t xml:space="preserve"> – «Развитие транспортной системы России (2010–2015 годы)» (утверждена постановлением Правительства Российской Федерации от 5 декабря 2001 года № 848 с изменениями от 27 сентября 2012 г.);</w:t>
      </w:r>
    </w:p>
    <w:p w:rsidR="0063071E" w:rsidRPr="00F50FDF" w:rsidRDefault="0063071E" w:rsidP="0063071E">
      <w:pPr>
        <w:ind w:firstLine="709"/>
      </w:pPr>
      <w:r w:rsidRPr="00F50FDF">
        <w:t>– «Сохранение и восстановление плодородия почв земель сельскохозяйственного назначения и агроландшафтов как национального достояния России на 2006–2010 годы и на период до 2013 года» (утверждена постановлением Правительства Российской Федерации от 20 февраля 2006 года № 99).</w:t>
      </w:r>
    </w:p>
    <w:p w:rsidR="0063071E" w:rsidRPr="00F50FDF" w:rsidRDefault="0063071E" w:rsidP="0063071E">
      <w:pPr>
        <w:ind w:firstLine="709"/>
      </w:pPr>
      <w:r w:rsidRPr="00F50FDF">
        <w:t xml:space="preserve">Проект выполнен с учётом областных целевых и ведомственных целевых программ развития экономики и социальной сферы Самарской области в том числе: </w:t>
      </w:r>
    </w:p>
    <w:p w:rsidR="0063071E" w:rsidRPr="00F50FDF" w:rsidRDefault="0063071E" w:rsidP="0063071E">
      <w:pPr>
        <w:ind w:firstLine="709"/>
      </w:pPr>
      <w:r w:rsidRPr="00F50FDF">
        <w:t>– «Модернизация и развитие автомобильных дорог общего пользования регионального или межмуниципального значения Самарской области до 2025 года» (утверждена постановлением Правительства Самарской области от 25.03.2009 № 179);</w:t>
      </w:r>
    </w:p>
    <w:p w:rsidR="0063071E" w:rsidRPr="00F50FDF" w:rsidRDefault="0063071E" w:rsidP="0063071E">
      <w:pPr>
        <w:ind w:firstLine="709"/>
      </w:pPr>
      <w:r w:rsidRPr="00F50FDF">
        <w:t>– «Модернизация и развитие автомобильных дорог общего пользования местного значения в Самарской области на 2009 – 2015 годы» (утверждена постановлением Правительства Самарской области от 01.10.2008 № 399);</w:t>
      </w:r>
    </w:p>
    <w:p w:rsidR="0063071E" w:rsidRPr="00F50FDF" w:rsidRDefault="0063071E" w:rsidP="0063071E">
      <w:pPr>
        <w:ind w:firstLine="709"/>
      </w:pPr>
      <w:r w:rsidRPr="00F50FDF">
        <w:t>– «Повышение безопасности дорожного движения до 2015 года» (утверждена постановлением Правительства Самарской области от 27.03.2009 № 188);</w:t>
      </w:r>
    </w:p>
    <w:p w:rsidR="0063071E" w:rsidRPr="00F50FDF" w:rsidRDefault="0063071E" w:rsidP="0063071E">
      <w:pPr>
        <w:ind w:firstLine="709"/>
      </w:pPr>
      <w:r w:rsidRPr="00F50FDF">
        <w:t>–  «Развитие пассажирского транспорта в Самарской области до 2016 года» (утверждена постановлением Правительства Самарской области от 29.10.2010 № 560);</w:t>
      </w:r>
    </w:p>
    <w:p w:rsidR="0063071E" w:rsidRPr="00F50FDF" w:rsidRDefault="0063071E" w:rsidP="0063071E">
      <w:pPr>
        <w:ind w:firstLine="709"/>
      </w:pPr>
      <w:r w:rsidRPr="00F50FDF">
        <w:t>– "Обеспечение безбарьерной среды жизнедеятельности и социальной интеграции инвалидов в Самарской области" на 2011-2014 годы (утверждена  постановлением Правительства Самарской области от 27.10.2010 № 512);</w:t>
      </w:r>
    </w:p>
    <w:p w:rsidR="0063071E" w:rsidRPr="00F50FDF" w:rsidRDefault="0063071E" w:rsidP="0063071E">
      <w:pPr>
        <w:ind w:firstLine="709"/>
      </w:pPr>
      <w:r w:rsidRPr="00F50FDF">
        <w:t>– «Обеспечение безопасности гидротехнических сооружений при использовании водных ресурсов и осуществлении гидроохранных мероприятий в городских округах и муниципальных районах Самарской области» на 2010 - 2016 г</w:t>
      </w:r>
      <w:r w:rsidRPr="00F50FDF">
        <w:t>о</w:t>
      </w:r>
      <w:r w:rsidRPr="00F50FDF">
        <w:t>ды (утверждена постановлением Правительства Самарской области от 28 сентября 2009 г. N 473);</w:t>
      </w:r>
    </w:p>
    <w:p w:rsidR="0063071E" w:rsidRPr="00F50FDF" w:rsidRDefault="0063071E" w:rsidP="0063071E">
      <w:pPr>
        <w:ind w:firstLine="709"/>
      </w:pPr>
      <w:r w:rsidRPr="00F50FDF">
        <w:t>– "Стимулирование развития жилищного строительства в Самарской области" на 2011-2015 годы (утверждена постановлением Правительства Самарской области от 29 октября 2010 г. N 576);</w:t>
      </w:r>
    </w:p>
    <w:p w:rsidR="0063071E" w:rsidRPr="00F50FDF" w:rsidRDefault="0063071E" w:rsidP="0063071E">
      <w:pPr>
        <w:ind w:firstLine="709"/>
      </w:pPr>
      <w:r w:rsidRPr="00F50FDF">
        <w:lastRenderedPageBreak/>
        <w:t>– "Молодой семье - доступное жилье" на 2009 - 2015 годы (утверждена постановлением Правительства Самарской области от 03.04.2009 № 193);</w:t>
      </w:r>
    </w:p>
    <w:p w:rsidR="0063071E" w:rsidRPr="00F50FDF" w:rsidRDefault="0063071E" w:rsidP="0063071E">
      <w:pPr>
        <w:ind w:firstLine="709"/>
      </w:pPr>
      <w:r w:rsidRPr="00F50FDF">
        <w:t>– "Модернизация здравоохранения в Самарской области" на 2011-2015 годы" (утверждена постановление Правительства Самарской области от 27.10.2010 №549);</w:t>
      </w:r>
    </w:p>
    <w:p w:rsidR="0063071E" w:rsidRPr="00F50FDF" w:rsidRDefault="0063071E" w:rsidP="0063071E">
      <w:pPr>
        <w:ind w:firstLine="709"/>
      </w:pPr>
      <w:r w:rsidRPr="00F50FDF">
        <w:t>– «Развитие информационно-телекоммуникационной инфраструктуры Самарской области на 2011 – 2015 годы (утверждена постановлением Правительства Самарской области 13.11.2009 г. № 601);</w:t>
      </w:r>
    </w:p>
    <w:p w:rsidR="0063071E" w:rsidRPr="00F50FDF" w:rsidRDefault="0063071E" w:rsidP="0063071E">
      <w:pPr>
        <w:ind w:firstLine="709"/>
      </w:pPr>
      <w:r w:rsidRPr="00F50FDF">
        <w:t>– "Модернизация  объектов коммунальной инфраструктуры на 2009 - 2015 годы (утверждена Постановлением Правительства Самарской области от 25 марта 2009 г. N 164);</w:t>
      </w:r>
    </w:p>
    <w:p w:rsidR="0063071E" w:rsidRPr="00F50FDF" w:rsidRDefault="0063071E" w:rsidP="0063071E">
      <w:pPr>
        <w:ind w:firstLine="709"/>
      </w:pPr>
      <w:r w:rsidRPr="00F50FDF">
        <w:t>– «Культурное наследие" на 2012-2020 годы (утверждена постановлением Правительства Самарской области от 25 октября 2011 года № 612);</w:t>
      </w:r>
    </w:p>
    <w:p w:rsidR="0063071E" w:rsidRPr="00F50FDF" w:rsidRDefault="0063071E" w:rsidP="0063071E">
      <w:pPr>
        <w:ind w:firstLine="709"/>
      </w:pPr>
      <w:r w:rsidRPr="00F50FDF">
        <w:t>– "Развитие малого  и  среднего  предпринимательства  в Самарской области" на 2009 - 2015 годы (утверждена Постановлением Правительства Самарской области от 27 марта 2009 г. N 184);</w:t>
      </w:r>
    </w:p>
    <w:p w:rsidR="0063071E" w:rsidRPr="00F50FDF" w:rsidRDefault="0063071E" w:rsidP="0063071E">
      <w:pPr>
        <w:ind w:firstLine="709"/>
      </w:pPr>
      <w:r w:rsidRPr="00F50FDF">
        <w:t>– "Реализация  Стратегии государственной молодежной  политики в Самарской области до 2015 года" (утверждена постановлением Правительства Самарской области от 29 октября 2010 г. N 550);</w:t>
      </w:r>
    </w:p>
    <w:p w:rsidR="0063071E" w:rsidRPr="00F50FDF" w:rsidRDefault="0063071E" w:rsidP="0063071E">
      <w:pPr>
        <w:ind w:firstLine="709"/>
      </w:pPr>
      <w:r w:rsidRPr="00F50FDF">
        <w:t>– "Развитие физической  культуры  и  спорта   в   Самарской области на 2010 - 2018 годы" (утверждена Постановлением Правительства Самарской области от 7 апреля 2010 г. N 124);</w:t>
      </w:r>
    </w:p>
    <w:p w:rsidR="0063071E" w:rsidRPr="00F50FDF" w:rsidRDefault="0063071E" w:rsidP="0063071E">
      <w:pPr>
        <w:ind w:firstLine="709"/>
      </w:pPr>
      <w:r w:rsidRPr="00F50FDF">
        <w:t>– "Обеспечение химической и  биологической  безопасности Самарской области" на 2012 - 2014 годы (утверждена постановлением Правительства Самарской области от 27 октября 2011 г. N 696);</w:t>
      </w:r>
    </w:p>
    <w:p w:rsidR="0063071E" w:rsidRPr="00F50FDF" w:rsidRDefault="0063071E" w:rsidP="0063071E">
      <w:pPr>
        <w:ind w:firstLine="709"/>
      </w:pPr>
      <w:r w:rsidRPr="00F50FDF">
        <w:t>– "Энергосбережение и повышение энергетической  эффективности  в Самарской области на 2010 -  2013  годы  и  на период до 2020 года" (утверждена Постановлением Правительства Самарской области от 30 июля 2010 г. N 355);</w:t>
      </w:r>
    </w:p>
    <w:p w:rsidR="0063071E" w:rsidRPr="00F50FDF" w:rsidRDefault="0063071E" w:rsidP="0063071E">
      <w:pPr>
        <w:ind w:firstLine="709"/>
      </w:pPr>
      <w:r w:rsidRPr="00F50FDF">
        <w:t>– "Развитие    сети дошкольных образовательных учреждений Самарской области" на 2012 - 2015 годы (утверждена Постановлением Правительства Самарской области от 27 октября 2011 г. N 704);.</w:t>
      </w:r>
    </w:p>
    <w:p w:rsidR="0063071E" w:rsidRPr="00F50FDF" w:rsidRDefault="0063071E" w:rsidP="0063071E">
      <w:pPr>
        <w:ind w:firstLine="709"/>
      </w:pPr>
      <w:r w:rsidRPr="00F50FDF">
        <w:t>– «Комплексная пр</w:t>
      </w:r>
      <w:r w:rsidRPr="00F50FDF">
        <w:t>о</w:t>
      </w:r>
      <w:r w:rsidRPr="00F50FDF">
        <w:t>грамма развития начального профессионального и среднего профессионального образования Сама</w:t>
      </w:r>
      <w:r w:rsidRPr="00F50FDF">
        <w:t>р</w:t>
      </w:r>
      <w:r w:rsidRPr="00F50FDF">
        <w:t>ской области» на 2011-2013 годы (утверждена постановлением Правительства Самарской о</w:t>
      </w:r>
      <w:r w:rsidRPr="00F50FDF">
        <w:t>б</w:t>
      </w:r>
      <w:r w:rsidRPr="00F50FDF">
        <w:t>ласти от 26.05.2011 № 201);</w:t>
      </w:r>
    </w:p>
    <w:p w:rsidR="0063071E" w:rsidRPr="00F50FDF" w:rsidRDefault="0063071E" w:rsidP="0063071E">
      <w:pPr>
        <w:ind w:firstLine="709"/>
      </w:pPr>
      <w:r w:rsidRPr="00F50FDF">
        <w:t>– «Соверше</w:t>
      </w:r>
      <w:r w:rsidRPr="00F50FDF">
        <w:t>н</w:t>
      </w:r>
      <w:r w:rsidRPr="00F50FDF">
        <w:t>ствование системы обращения с отходами производства и потребления и формирование кластера использования вторичных ресурсов на территории Самарской обла</w:t>
      </w:r>
      <w:r w:rsidRPr="00F50FDF">
        <w:t>с</w:t>
      </w:r>
      <w:r w:rsidRPr="00F50FDF">
        <w:t>ти» на 2010-2012 годы  и на период до 2020 года (утверждена постановлением Правительства Самарской о</w:t>
      </w:r>
      <w:r w:rsidRPr="00F50FDF">
        <w:t>б</w:t>
      </w:r>
      <w:r w:rsidRPr="00F50FDF">
        <w:t>ласти от 06.08.2009 N 372);</w:t>
      </w:r>
    </w:p>
    <w:p w:rsidR="0063071E" w:rsidRPr="00F50FDF" w:rsidRDefault="0063071E" w:rsidP="0063071E">
      <w:pPr>
        <w:ind w:firstLine="709"/>
      </w:pPr>
      <w:r w:rsidRPr="00F50FDF">
        <w:t>– развития сельского хозяйства и регулирования     рынков сельскохозяйственной продукции, сырья и продовольствия Самарской области на 2009 – 2014 годы (утверждена Постановлением Правительства Самарской области от 10 сентября 2008 г. N 375);</w:t>
      </w:r>
    </w:p>
    <w:p w:rsidR="0063071E" w:rsidRPr="00F50FDF" w:rsidRDefault="0063071E" w:rsidP="0063071E">
      <w:pPr>
        <w:ind w:firstLine="709"/>
      </w:pPr>
      <w:r w:rsidRPr="00F50FDF">
        <w:t>– развития потребительской кооперации в Самарской области на 2010 - 2012 годы (утверждена Постановлением Правительства Самарской области от 8 июля 2009 г. N 311);</w:t>
      </w:r>
    </w:p>
    <w:p w:rsidR="0063071E" w:rsidRPr="00F50FDF" w:rsidRDefault="0063071E" w:rsidP="0063071E">
      <w:pPr>
        <w:ind w:firstLine="709"/>
      </w:pPr>
      <w:r w:rsidRPr="00F50FDF">
        <w:t>– "Развитие мелиорации земель сельскохозяйственного назначения в Самарской области на  период  до 2020 года" (утверждена Постановлением Правительства Самарской области от 25 октября 2011 г. N 595);</w:t>
      </w:r>
    </w:p>
    <w:p w:rsidR="0063071E" w:rsidRPr="00F50FDF" w:rsidRDefault="0063071E" w:rsidP="0063071E">
      <w:pPr>
        <w:ind w:firstLine="709"/>
      </w:pPr>
      <w:r w:rsidRPr="00F50FDF">
        <w:t>– "Развитие туристско-рекреационного кластера в  Самарской области" на 2011 - 2014 годы (утверждена постановлением Правительства Самарской области от 27 октября 2010 г. N 539);</w:t>
      </w:r>
    </w:p>
    <w:p w:rsidR="0063071E" w:rsidRPr="00F50FDF" w:rsidRDefault="0063071E" w:rsidP="0063071E">
      <w:pPr>
        <w:ind w:firstLine="709"/>
      </w:pPr>
      <w:r w:rsidRPr="00F50FDF">
        <w:t>– "Чистая  вода" на 2010 - 2015 годы" (утверждена постановлением Правительства Самарской области от 9 октября 2009 г. N 542);</w:t>
      </w:r>
    </w:p>
    <w:p w:rsidR="0063071E" w:rsidRPr="00F50FDF" w:rsidRDefault="0063071E" w:rsidP="0063071E">
      <w:pPr>
        <w:ind w:firstLine="709"/>
      </w:pPr>
      <w:r w:rsidRPr="00F50FDF">
        <w:t xml:space="preserve">– "Обеспечение пожарной   безопасности   Самарской  области  на 2009 - 2015 годы" (утверждена постановлением Правительства Самарской области от 12 сентября </w:t>
      </w:r>
      <w:r w:rsidRPr="00F50FDF">
        <w:lastRenderedPageBreak/>
        <w:t>2008 г. N 384);</w:t>
      </w:r>
    </w:p>
    <w:p w:rsidR="0063071E" w:rsidRPr="00F50FDF" w:rsidRDefault="0063071E" w:rsidP="0063071E">
      <w:pPr>
        <w:ind w:firstLine="709"/>
      </w:pPr>
      <w:r w:rsidRPr="00F50FDF">
        <w:t>– «Сохранение и восстановление биоразнообразия растительности и животного мира на территории Самарской области, обеспечение развития особо охраняемых природных территорий регионального значения» на 2011-2013 годы (утверждена приказом министерства природопользования, лесного хозяйства и охраны окружающей среды Самарской области от 10 ноября 2009 г. № 122);</w:t>
      </w:r>
    </w:p>
    <w:p w:rsidR="0063071E" w:rsidRPr="00F50FDF" w:rsidRDefault="0063071E" w:rsidP="0063071E">
      <w:pPr>
        <w:ind w:firstLine="709"/>
      </w:pPr>
      <w:r w:rsidRPr="00F50FDF">
        <w:t>– «Воспроизводство и охрана лесов Самарской области» на 2011 – 2013 годы (утверждена приказом министерства природопользования, лесного хозяйства и охраны окружающей среды Самарской области от 18 ноября 2010 г. № 366);</w:t>
      </w:r>
    </w:p>
    <w:p w:rsidR="0063071E" w:rsidRPr="00F50FDF" w:rsidRDefault="0063071E" w:rsidP="0063071E">
      <w:pPr>
        <w:ind w:firstLine="709"/>
      </w:pPr>
      <w:r w:rsidRPr="00F50FDF">
        <w:t>– «Развитие и использование минерально-сырьевой базы общераспространенных поле</w:t>
      </w:r>
      <w:r w:rsidRPr="00F50FDF">
        <w:t>з</w:t>
      </w:r>
      <w:r w:rsidRPr="00F50FDF">
        <w:t>ных ископаемых в Самарской области» на 2012-2014 годы (утверждена  приказом министерства природопользования, лесного хозяйства и охраны окружающей среды Самарской области от 18 ноября 2010 г. № 365);</w:t>
      </w:r>
    </w:p>
    <w:p w:rsidR="0063071E" w:rsidRPr="00F50FDF" w:rsidRDefault="0063071E" w:rsidP="0063071E">
      <w:pPr>
        <w:ind w:firstLine="709"/>
      </w:pPr>
      <w:r w:rsidRPr="00F50FDF">
        <w:t>– «Обеспечение вододефицитных населенных пунктов Самарской области запасами подземных вод питьевого качества» на 2011-2013 годы (утверждена  приказом министерства природопользования,  лесного хозяйства  и охраны  окружающей среды Самарской области от 10 ноября  2009 г. №123);</w:t>
      </w:r>
    </w:p>
    <w:p w:rsidR="0063071E" w:rsidRPr="00F50FDF" w:rsidRDefault="0063071E" w:rsidP="0063071E">
      <w:pPr>
        <w:ind w:firstLine="709"/>
      </w:pPr>
      <w:r w:rsidRPr="00F50FDF">
        <w:t>– «Расчистка поверхностных водных объектов в Самарской области» на 2011-2013 годы (утверждена  приказом министерства природопользования, лесного хозяйства и охраны окружающей среды Самарской области от  10 ноября 2009 № 121);</w:t>
      </w:r>
    </w:p>
    <w:p w:rsidR="0063071E" w:rsidRPr="00F50FDF" w:rsidRDefault="0063071E" w:rsidP="0063071E">
      <w:pPr>
        <w:ind w:firstLine="709"/>
      </w:pPr>
      <w:r w:rsidRPr="00F50FDF">
        <w:t>– Программа газификации Самарской области на 2010 – 2014 годы, финансируемая за счет средств, полученных от применения специальных надбавок к тарифам на транспортировку газа обществом с ограниченной ответственностью «Средневолжская газовая компания» (утверждена постановлением Правительства Самарской области от 16 декабря 2009 г. N 674);</w:t>
      </w:r>
    </w:p>
    <w:p w:rsidR="0063071E" w:rsidRDefault="0063071E" w:rsidP="0063071E">
      <w:pPr>
        <w:ind w:firstLine="709"/>
      </w:pPr>
      <w:r w:rsidRPr="00F50FDF">
        <w:t>–</w:t>
      </w:r>
      <w:r>
        <w:t xml:space="preserve"> </w:t>
      </w:r>
      <w:r w:rsidRPr="00F50FDF">
        <w:t>Энергетическая  программа на 2011 - 2015 годы (утверждена Постановлением Правительства Самарской области от 27 октября 2010 г. N 536).</w:t>
      </w:r>
    </w:p>
    <w:p w:rsidR="0063071E" w:rsidRDefault="0063071E" w:rsidP="0063071E">
      <w:pPr>
        <w:ind w:firstLine="709"/>
      </w:pPr>
    </w:p>
    <w:p w:rsidR="00047415" w:rsidRPr="00DF367C" w:rsidRDefault="00047415" w:rsidP="00047415">
      <w:pPr>
        <w:ind w:firstLine="709"/>
      </w:pPr>
      <w:r w:rsidRPr="00BC54DB">
        <w:t>Проект разработан с учетом решения Собрания   пре</w:t>
      </w:r>
      <w:r w:rsidRPr="00BC54DB">
        <w:t>д</w:t>
      </w:r>
      <w:r w:rsidRPr="00BC54DB">
        <w:t>ставителей муниципального района Ставропольский Самарской области от 25.04.2013 г.  № 192/28 «Об отчете Главы муниципального района Ставропольский Самарской области о результатах его деятельности и деятельности администрации муниципального района Ставропольский за 2012 год», Схемы территориального планирования муниципального района Ставропольский Самарской области (утверждена постановлением Собрания   пре</w:t>
      </w:r>
      <w:r w:rsidRPr="00BC54DB">
        <w:t>д</w:t>
      </w:r>
      <w:r w:rsidRPr="00BC54DB">
        <w:t>ставителей муниципального района Ставропольский Самарской области от 2</w:t>
      </w:r>
      <w:r>
        <w:t>5 февраля 2</w:t>
      </w:r>
      <w:r w:rsidRPr="00BC54DB">
        <w:t xml:space="preserve">010 № </w:t>
      </w:r>
      <w:r>
        <w:t>295</w:t>
      </w:r>
      <w:r w:rsidRPr="00BC54DB">
        <w:t>), муниципальных целевых программ муниципального района Ставропольский и сельского поселения</w:t>
      </w:r>
      <w:r>
        <w:t xml:space="preserve"> </w:t>
      </w:r>
      <w:r w:rsidR="008C12D8">
        <w:t>Ташелка</w:t>
      </w:r>
      <w:r w:rsidRPr="00BC54DB">
        <w:t>.</w:t>
      </w:r>
    </w:p>
    <w:p w:rsidR="00047415" w:rsidRPr="00DF367C" w:rsidRDefault="00047415" w:rsidP="00047415">
      <w:pPr>
        <w:pStyle w:val="ConsPlusNormal"/>
        <w:widowControl/>
        <w:ind w:firstLine="709"/>
        <w:jc w:val="both"/>
        <w:rPr>
          <w:rFonts w:ascii="Times New Roman" w:hAnsi="Times New Roman" w:cs="Times New Roman"/>
          <w:sz w:val="24"/>
          <w:szCs w:val="24"/>
        </w:rPr>
      </w:pPr>
      <w:r w:rsidRPr="00DF367C">
        <w:rPr>
          <w:rFonts w:ascii="Times New Roman" w:hAnsi="Times New Roman" w:cs="Times New Roman"/>
          <w:sz w:val="24"/>
          <w:szCs w:val="24"/>
        </w:rPr>
        <w:t xml:space="preserve">При разработке проекта генерального плана были использованы исходные данные, предоставленные администрациями муниципального района </w:t>
      </w:r>
      <w:r>
        <w:rPr>
          <w:rFonts w:ascii="Times New Roman" w:hAnsi="Times New Roman" w:cs="Times New Roman"/>
          <w:sz w:val="24"/>
          <w:szCs w:val="24"/>
        </w:rPr>
        <w:t xml:space="preserve">Ставропольский </w:t>
      </w:r>
      <w:r w:rsidRPr="00DF367C">
        <w:rPr>
          <w:rFonts w:ascii="Times New Roman" w:hAnsi="Times New Roman" w:cs="Times New Roman"/>
          <w:sz w:val="24"/>
          <w:szCs w:val="24"/>
        </w:rPr>
        <w:t>и сельского поселения</w:t>
      </w:r>
      <w:r>
        <w:rPr>
          <w:rFonts w:ascii="Times New Roman" w:hAnsi="Times New Roman" w:cs="Times New Roman"/>
          <w:sz w:val="24"/>
          <w:szCs w:val="24"/>
        </w:rPr>
        <w:t xml:space="preserve"> </w:t>
      </w:r>
      <w:r w:rsidR="008C12D8">
        <w:rPr>
          <w:rFonts w:ascii="Times New Roman" w:hAnsi="Times New Roman" w:cs="Times New Roman"/>
          <w:sz w:val="24"/>
          <w:szCs w:val="24"/>
        </w:rPr>
        <w:t>Ташелка</w:t>
      </w:r>
      <w:r w:rsidRPr="00DF367C">
        <w:rPr>
          <w:rFonts w:ascii="Times New Roman" w:hAnsi="Times New Roman" w:cs="Times New Roman"/>
          <w:sz w:val="24"/>
          <w:szCs w:val="24"/>
        </w:rPr>
        <w:t>,  министерствами и иными органами исполнительной власти Самарской области, территориальными органами федеральных органов исполнительной власти на территории Самарской области.</w:t>
      </w:r>
    </w:p>
    <w:p w:rsidR="00047415" w:rsidRPr="006D2AD5" w:rsidRDefault="00047415" w:rsidP="00047415">
      <w:pPr>
        <w:pStyle w:val="Normal"/>
        <w:ind w:firstLine="709"/>
        <w:jc w:val="both"/>
        <w:rPr>
          <w:sz w:val="24"/>
          <w:szCs w:val="24"/>
        </w:rPr>
      </w:pPr>
      <w:r w:rsidRPr="00DF367C">
        <w:rPr>
          <w:sz w:val="24"/>
          <w:szCs w:val="24"/>
        </w:rPr>
        <w:t>Указания в проекте генерального плана на существующие и планируемые объекты капитального строительства федерального значения, регионального значения и местного значения муниципального района не являются мероприятиями территориального планирования сельского поселения</w:t>
      </w:r>
      <w:r>
        <w:rPr>
          <w:sz w:val="24"/>
          <w:szCs w:val="24"/>
        </w:rPr>
        <w:t xml:space="preserve"> </w:t>
      </w:r>
      <w:r w:rsidR="008C12D8">
        <w:rPr>
          <w:sz w:val="24"/>
          <w:szCs w:val="24"/>
        </w:rPr>
        <w:t>Ташелка</w:t>
      </w:r>
      <w:r w:rsidRPr="00DF367C">
        <w:rPr>
          <w:sz w:val="24"/>
          <w:szCs w:val="24"/>
        </w:rPr>
        <w:t>, не утверждаются в составе настоящего генерального плана и приводятся для обеспечения его информационной целостности.</w:t>
      </w:r>
    </w:p>
    <w:p w:rsidR="00047415" w:rsidRDefault="00047415" w:rsidP="00047415">
      <w:pPr>
        <w:pStyle w:val="1"/>
        <w:ind w:firstLine="709"/>
      </w:pPr>
    </w:p>
    <w:p w:rsidR="008C12D8" w:rsidRPr="00464E5C" w:rsidRDefault="008C12D8" w:rsidP="00220763">
      <w:pPr>
        <w:pStyle w:val="1"/>
        <w:ind w:firstLine="709"/>
      </w:pPr>
      <w:r>
        <w:rPr>
          <w:lang w:val="ru-RU"/>
        </w:rPr>
        <w:br w:type="page"/>
      </w:r>
      <w:bookmarkStart w:id="4" w:name="_Toc226788406"/>
      <w:bookmarkStart w:id="5" w:name="_Toc366523649"/>
      <w:r w:rsidRPr="00464E5C">
        <w:lastRenderedPageBreak/>
        <w:t>1. Общая характеристика поселения</w:t>
      </w:r>
      <w:bookmarkEnd w:id="4"/>
      <w:bookmarkEnd w:id="5"/>
    </w:p>
    <w:p w:rsidR="008C12D8" w:rsidRPr="000422DD" w:rsidRDefault="008C12D8" w:rsidP="008C12D8">
      <w:pPr>
        <w:ind w:firstLine="709"/>
      </w:pPr>
    </w:p>
    <w:p w:rsidR="008C12D8" w:rsidRDefault="008C12D8" w:rsidP="008C12D8">
      <w:pPr>
        <w:ind w:firstLine="709"/>
      </w:pPr>
      <w:r w:rsidRPr="0096254E">
        <w:t xml:space="preserve">Муниципальный район </w:t>
      </w:r>
      <w:r>
        <w:t xml:space="preserve">Ставропольский </w:t>
      </w:r>
      <w:r w:rsidRPr="0096254E">
        <w:t xml:space="preserve">расположен в </w:t>
      </w:r>
      <w:r>
        <w:t xml:space="preserve">северо-западной </w:t>
      </w:r>
      <w:r w:rsidRPr="0096254E">
        <w:t xml:space="preserve">части Самарской области. </w:t>
      </w:r>
    </w:p>
    <w:p w:rsidR="008C12D8" w:rsidRDefault="008C12D8" w:rsidP="008C12D8">
      <w:pPr>
        <w:ind w:firstLine="709"/>
      </w:pPr>
      <w:r w:rsidRPr="000422DD">
        <w:t xml:space="preserve">Сельское поселение </w:t>
      </w:r>
      <w:r>
        <w:t xml:space="preserve">Ташелка </w:t>
      </w:r>
      <w:r w:rsidRPr="000422DD">
        <w:t xml:space="preserve">расположено </w:t>
      </w:r>
      <w:r>
        <w:t>в северной части муниципального района Ставропольский.</w:t>
      </w:r>
    </w:p>
    <w:p w:rsidR="008C12D8" w:rsidRPr="0096254E" w:rsidRDefault="008C12D8" w:rsidP="008C12D8">
      <w:pPr>
        <w:pStyle w:val="af0"/>
        <w:tabs>
          <w:tab w:val="left" w:pos="851"/>
        </w:tabs>
        <w:ind w:firstLine="709"/>
      </w:pPr>
      <w:r>
        <w:t xml:space="preserve">Площадь территории поселения – 19398,57 га. Численность зарегистрированного населения </w:t>
      </w:r>
      <w:r w:rsidRPr="00D71FAC">
        <w:t>на 01.01</w:t>
      </w:r>
      <w:r>
        <w:t>.2013</w:t>
      </w:r>
      <w:r w:rsidRPr="00FE22E0">
        <w:t xml:space="preserve"> </w:t>
      </w:r>
      <w:r>
        <w:t>по данным администрации  составляет 2575</w:t>
      </w:r>
      <w:r w:rsidRPr="00EB78D1">
        <w:t xml:space="preserve"> чел.</w:t>
      </w:r>
      <w:r>
        <w:t xml:space="preserve"> </w:t>
      </w:r>
      <w:r w:rsidRPr="00CF62B1">
        <w:t>Плотность населения –</w:t>
      </w:r>
      <w:r>
        <w:t xml:space="preserve"> 13 ч</w:t>
      </w:r>
      <w:r w:rsidRPr="00CF62B1">
        <w:t>еловек на 1 кв. км.</w:t>
      </w:r>
    </w:p>
    <w:p w:rsidR="008C12D8" w:rsidRDefault="008C12D8" w:rsidP="008C12D8">
      <w:pPr>
        <w:autoSpaceDE w:val="0"/>
        <w:autoSpaceDN w:val="0"/>
        <w:adjustRightInd w:val="0"/>
        <w:ind w:firstLine="709"/>
      </w:pPr>
      <w:r>
        <w:t xml:space="preserve">Административный центр сельского поселения – село Ташелка, </w:t>
      </w:r>
      <w:r w:rsidRPr="000422DD">
        <w:t xml:space="preserve">расположен в </w:t>
      </w:r>
      <w:r>
        <w:t xml:space="preserve">35 </w:t>
      </w:r>
      <w:r w:rsidRPr="001B0303">
        <w:t>км от</w:t>
      </w:r>
      <w:r>
        <w:t xml:space="preserve"> г. Тольятти </w:t>
      </w:r>
      <w:r w:rsidRPr="001B0303">
        <w:t>– административного центра муниципального района</w:t>
      </w:r>
      <w:r>
        <w:t xml:space="preserve"> Ставропольский. </w:t>
      </w:r>
      <w:r w:rsidRPr="001B0303">
        <w:t xml:space="preserve"> </w:t>
      </w:r>
    </w:p>
    <w:p w:rsidR="008C12D8" w:rsidRDefault="008C12D8" w:rsidP="008C12D8">
      <w:pPr>
        <w:autoSpaceDE w:val="0"/>
        <w:autoSpaceDN w:val="0"/>
        <w:adjustRightInd w:val="0"/>
        <w:ind w:firstLine="709"/>
      </w:pPr>
      <w:r w:rsidRPr="00E9365A">
        <w:t xml:space="preserve">В соответствии с Законом Самарской области от </w:t>
      </w:r>
      <w:r>
        <w:t>25 февраля 2005 года N 67-ГД</w:t>
      </w:r>
      <w:r w:rsidRPr="00E9365A">
        <w:t xml:space="preserve"> «Об образовании сельских поселений в пределах муниципального района </w:t>
      </w:r>
      <w:r>
        <w:t xml:space="preserve">Ставропольский </w:t>
      </w:r>
      <w:r w:rsidRPr="00E9365A">
        <w:t xml:space="preserve">Самарской </w:t>
      </w:r>
      <w:r w:rsidRPr="001B0303">
        <w:t>области, наделении их соответствующим стат</w:t>
      </w:r>
      <w:r w:rsidRPr="001B0303">
        <w:t>у</w:t>
      </w:r>
      <w:r w:rsidRPr="001B0303">
        <w:t xml:space="preserve">сом и установлении их границ» сельское поселение </w:t>
      </w:r>
      <w:r>
        <w:t xml:space="preserve">Ташелка </w:t>
      </w:r>
      <w:r w:rsidRPr="001B0303">
        <w:t xml:space="preserve">муниципального района </w:t>
      </w:r>
      <w:r>
        <w:t xml:space="preserve">Ставропольский </w:t>
      </w:r>
      <w:r w:rsidRPr="001B0303">
        <w:t>Самарской области</w:t>
      </w:r>
      <w:r>
        <w:t xml:space="preserve"> включает в себя 4 населенных пункта – село Ташелка, село Верхний Сускан, поселок Менжинский, село Сосновка.</w:t>
      </w:r>
    </w:p>
    <w:p w:rsidR="008C12D8" w:rsidRDefault="008C12D8" w:rsidP="008C12D8">
      <w:pPr>
        <w:autoSpaceDE w:val="0"/>
        <w:autoSpaceDN w:val="0"/>
        <w:adjustRightInd w:val="0"/>
        <w:ind w:firstLine="709"/>
      </w:pPr>
      <w:r>
        <w:t>С</w:t>
      </w:r>
      <w:r w:rsidRPr="000422DD">
        <w:t xml:space="preserve">ельское поселение </w:t>
      </w:r>
      <w:r>
        <w:t xml:space="preserve">Ташелка </w:t>
      </w:r>
      <w:r w:rsidRPr="000422DD">
        <w:t xml:space="preserve">граничит: </w:t>
      </w:r>
    </w:p>
    <w:p w:rsidR="008C12D8" w:rsidRPr="00671538" w:rsidRDefault="008C12D8" w:rsidP="008C12D8">
      <w:pPr>
        <w:numPr>
          <w:ilvl w:val="0"/>
          <w:numId w:val="27"/>
        </w:numPr>
        <w:autoSpaceDE w:val="0"/>
        <w:autoSpaceDN w:val="0"/>
        <w:adjustRightInd w:val="0"/>
      </w:pPr>
      <w:r w:rsidRPr="00671538">
        <w:t xml:space="preserve">с севера – с </w:t>
      </w:r>
      <w:r>
        <w:t>Ульяновской областью</w:t>
      </w:r>
      <w:r w:rsidRPr="00671538">
        <w:t xml:space="preserve">; </w:t>
      </w:r>
    </w:p>
    <w:p w:rsidR="008C12D8" w:rsidRPr="008F09B0" w:rsidRDefault="008C12D8" w:rsidP="008C12D8">
      <w:pPr>
        <w:numPr>
          <w:ilvl w:val="0"/>
          <w:numId w:val="27"/>
        </w:numPr>
        <w:autoSpaceDE w:val="0"/>
        <w:autoSpaceDN w:val="0"/>
        <w:adjustRightInd w:val="0"/>
      </w:pPr>
      <w:r w:rsidRPr="00671538">
        <w:t>с востока – с сельск</w:t>
      </w:r>
      <w:r>
        <w:t>им</w:t>
      </w:r>
      <w:r w:rsidRPr="00671538">
        <w:t xml:space="preserve"> поселени</w:t>
      </w:r>
      <w:r>
        <w:t>ем Мусорка</w:t>
      </w:r>
      <w:r w:rsidRPr="00671538">
        <w:t xml:space="preserve"> муниципального района Ставропольский;</w:t>
      </w:r>
      <w:r w:rsidRPr="008F09B0">
        <w:t xml:space="preserve"> </w:t>
      </w:r>
    </w:p>
    <w:p w:rsidR="008C12D8" w:rsidRPr="008F09B0" w:rsidRDefault="008C12D8" w:rsidP="008C12D8">
      <w:pPr>
        <w:numPr>
          <w:ilvl w:val="0"/>
          <w:numId w:val="27"/>
        </w:numPr>
        <w:autoSpaceDE w:val="0"/>
        <w:autoSpaceDN w:val="0"/>
        <w:adjustRightInd w:val="0"/>
      </w:pPr>
      <w:r w:rsidRPr="00671538">
        <w:t>с юга – с сельск</w:t>
      </w:r>
      <w:r>
        <w:t>им</w:t>
      </w:r>
      <w:r w:rsidRPr="00671538">
        <w:t xml:space="preserve"> поселени</w:t>
      </w:r>
      <w:r>
        <w:t>ем</w:t>
      </w:r>
      <w:r w:rsidRPr="00671538">
        <w:t xml:space="preserve"> </w:t>
      </w:r>
      <w:r>
        <w:t>Верхнее Санчелеево</w:t>
      </w:r>
      <w:r w:rsidRPr="00671538">
        <w:t xml:space="preserve"> муниципального района Ставропольский;</w:t>
      </w:r>
      <w:r w:rsidRPr="008F09B0">
        <w:t xml:space="preserve"> </w:t>
      </w:r>
    </w:p>
    <w:p w:rsidR="008C12D8" w:rsidRPr="008F09B0" w:rsidRDefault="008C12D8" w:rsidP="008C12D8">
      <w:pPr>
        <w:numPr>
          <w:ilvl w:val="0"/>
          <w:numId w:val="27"/>
        </w:numPr>
        <w:autoSpaceDE w:val="0"/>
        <w:autoSpaceDN w:val="0"/>
        <w:adjustRightInd w:val="0"/>
      </w:pPr>
      <w:r w:rsidRPr="00671538">
        <w:t>с запада –</w:t>
      </w:r>
      <w:r w:rsidRPr="008F09B0">
        <w:t xml:space="preserve"> </w:t>
      </w:r>
      <w:r w:rsidRPr="00671538">
        <w:t>с сельск</w:t>
      </w:r>
      <w:r>
        <w:t>им</w:t>
      </w:r>
      <w:r w:rsidRPr="00671538">
        <w:t xml:space="preserve"> поселени</w:t>
      </w:r>
      <w:r>
        <w:t>ем Хрящёвка</w:t>
      </w:r>
      <w:r w:rsidRPr="00671538">
        <w:t xml:space="preserve"> муниципального района Ставропольский</w:t>
      </w:r>
      <w:r>
        <w:t>.</w:t>
      </w:r>
    </w:p>
    <w:p w:rsidR="008C12D8" w:rsidRPr="008F09B0" w:rsidRDefault="008C12D8" w:rsidP="008C12D8">
      <w:pPr>
        <w:pStyle w:val="af7"/>
        <w:widowControl/>
        <w:spacing w:after="0"/>
        <w:ind w:left="720" w:right="-187" w:firstLine="0"/>
        <w:rPr>
          <w:lang w:eastAsia="ru-RU"/>
        </w:rPr>
      </w:pPr>
    </w:p>
    <w:p w:rsidR="008C12D8" w:rsidRDefault="008C12D8" w:rsidP="008C12D8">
      <w:pPr>
        <w:ind w:firstLine="709"/>
      </w:pPr>
      <w:r w:rsidRPr="008F7CE4">
        <w:t xml:space="preserve">Основой экономики сельского поселения </w:t>
      </w:r>
      <w:r>
        <w:t xml:space="preserve">Ташелка </w:t>
      </w:r>
      <w:r w:rsidRPr="008F7CE4">
        <w:t>являются сельскохозяйственные предприятия, которые специализируются на животноводстве и растениеводстве.</w:t>
      </w:r>
    </w:p>
    <w:p w:rsidR="008C12D8" w:rsidRDefault="008C12D8" w:rsidP="008C12D8">
      <w:pPr>
        <w:autoSpaceDE w:val="0"/>
        <w:autoSpaceDN w:val="0"/>
        <w:adjustRightInd w:val="0"/>
        <w:ind w:firstLine="709"/>
      </w:pPr>
    </w:p>
    <w:p w:rsidR="008C12D8" w:rsidRDefault="008C12D8" w:rsidP="00220763">
      <w:pPr>
        <w:autoSpaceDE w:val="0"/>
        <w:autoSpaceDN w:val="0"/>
        <w:adjustRightInd w:val="0"/>
        <w:ind w:firstLine="709"/>
        <w:outlineLvl w:val="0"/>
      </w:pPr>
      <w:r>
        <w:t xml:space="preserve">Численность населения сельского поселения Ташелка представлена в  таблице 1.1. </w:t>
      </w:r>
    </w:p>
    <w:p w:rsidR="008C12D8" w:rsidRDefault="008C12D8" w:rsidP="008C12D8">
      <w:pPr>
        <w:ind w:firstLine="709"/>
        <w:jc w:val="center"/>
      </w:pPr>
    </w:p>
    <w:p w:rsidR="008C12D8" w:rsidRPr="005105E3" w:rsidRDefault="008C12D8" w:rsidP="00220763">
      <w:pPr>
        <w:ind w:firstLine="709"/>
        <w:jc w:val="center"/>
        <w:outlineLvl w:val="0"/>
      </w:pPr>
      <w:r w:rsidRPr="00A20A16">
        <w:t xml:space="preserve">Таблица </w:t>
      </w:r>
      <w:r>
        <w:t>1</w:t>
      </w:r>
      <w:r w:rsidRPr="00A20A16">
        <w:t xml:space="preserve">.1. </w:t>
      </w:r>
      <w:r>
        <w:t xml:space="preserve">Численность населения </w:t>
      </w:r>
      <w:r w:rsidRPr="00A20A16">
        <w:t>сельского поселения</w:t>
      </w:r>
      <w:r>
        <w:t xml:space="preserve"> Ташелка.</w:t>
      </w:r>
    </w:p>
    <w:p w:rsidR="008C12D8" w:rsidRDefault="008C12D8" w:rsidP="008C12D8">
      <w:pPr>
        <w:ind w:firstLine="709"/>
      </w:pPr>
    </w:p>
    <w:tbl>
      <w:tblPr>
        <w:tblW w:w="6354" w:type="dxa"/>
        <w:jc w:val="center"/>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72"/>
        <w:gridCol w:w="3369"/>
        <w:gridCol w:w="2213"/>
      </w:tblGrid>
      <w:tr w:rsidR="008C12D8" w:rsidRPr="000615A2" w:rsidTr="00C53184">
        <w:trPr>
          <w:jc w:val="center"/>
        </w:trPr>
        <w:tc>
          <w:tcPr>
            <w:tcW w:w="772" w:type="dxa"/>
          </w:tcPr>
          <w:p w:rsidR="008C12D8" w:rsidRDefault="008C12D8" w:rsidP="005D5D20">
            <w:pPr>
              <w:widowControl/>
              <w:ind w:firstLine="0"/>
              <w:jc w:val="center"/>
              <w:rPr>
                <w:iCs/>
              </w:rPr>
            </w:pPr>
          </w:p>
          <w:p w:rsidR="008C12D8" w:rsidRPr="000615A2" w:rsidRDefault="008C12D8" w:rsidP="005D5D20">
            <w:pPr>
              <w:widowControl/>
              <w:ind w:firstLine="0"/>
              <w:jc w:val="center"/>
              <w:rPr>
                <w:iCs/>
              </w:rPr>
            </w:pPr>
            <w:r w:rsidRPr="000615A2">
              <w:rPr>
                <w:iCs/>
              </w:rPr>
              <w:t>№ п/п</w:t>
            </w:r>
          </w:p>
        </w:tc>
        <w:tc>
          <w:tcPr>
            <w:tcW w:w="3369" w:type="dxa"/>
            <w:vAlign w:val="center"/>
          </w:tcPr>
          <w:p w:rsidR="008C12D8" w:rsidRPr="000615A2" w:rsidRDefault="008C12D8" w:rsidP="005D5D20">
            <w:pPr>
              <w:widowControl/>
              <w:ind w:firstLine="0"/>
              <w:jc w:val="center"/>
              <w:rPr>
                <w:iCs/>
              </w:rPr>
            </w:pPr>
            <w:r w:rsidRPr="000615A2">
              <w:rPr>
                <w:iCs/>
              </w:rPr>
              <w:t>Населенный пункт</w:t>
            </w:r>
          </w:p>
        </w:tc>
        <w:tc>
          <w:tcPr>
            <w:tcW w:w="2213" w:type="dxa"/>
            <w:vAlign w:val="center"/>
          </w:tcPr>
          <w:p w:rsidR="008C12D8" w:rsidRPr="00265803" w:rsidRDefault="008C12D8" w:rsidP="005D5D20">
            <w:pPr>
              <w:widowControl/>
              <w:ind w:firstLine="0"/>
              <w:jc w:val="center"/>
              <w:rPr>
                <w:iCs/>
              </w:rPr>
            </w:pPr>
            <w:r w:rsidRPr="00265803">
              <w:rPr>
                <w:iCs/>
              </w:rPr>
              <w:t>Численность населения на 01.01.2012 г., чел.</w:t>
            </w:r>
          </w:p>
        </w:tc>
      </w:tr>
      <w:tr w:rsidR="008C12D8" w:rsidRPr="000615A2" w:rsidTr="00C53184">
        <w:trPr>
          <w:cantSplit/>
          <w:jc w:val="center"/>
        </w:trPr>
        <w:tc>
          <w:tcPr>
            <w:tcW w:w="772" w:type="dxa"/>
          </w:tcPr>
          <w:p w:rsidR="008C12D8" w:rsidRPr="000615A2" w:rsidRDefault="008C12D8" w:rsidP="005D5D20">
            <w:pPr>
              <w:ind w:hanging="12"/>
              <w:jc w:val="center"/>
            </w:pPr>
            <w:r w:rsidRPr="000615A2">
              <w:t>1</w:t>
            </w:r>
          </w:p>
        </w:tc>
        <w:tc>
          <w:tcPr>
            <w:tcW w:w="3369" w:type="dxa"/>
          </w:tcPr>
          <w:p w:rsidR="008C12D8" w:rsidRPr="00D86CD8" w:rsidRDefault="008C12D8" w:rsidP="005D5D20">
            <w:pPr>
              <w:ind w:firstLine="0"/>
            </w:pPr>
            <w:r>
              <w:t xml:space="preserve">село </w:t>
            </w:r>
            <w:r w:rsidRPr="00D86CD8">
              <w:t>Ташелка</w:t>
            </w:r>
          </w:p>
        </w:tc>
        <w:tc>
          <w:tcPr>
            <w:tcW w:w="2213" w:type="dxa"/>
          </w:tcPr>
          <w:p w:rsidR="008C12D8" w:rsidRPr="00DD7FDC" w:rsidRDefault="008C12D8" w:rsidP="008C12D8">
            <w:pPr>
              <w:ind w:firstLine="0"/>
              <w:jc w:val="center"/>
              <w:rPr>
                <w:bCs/>
                <w:iCs/>
              </w:rPr>
            </w:pPr>
            <w:r>
              <w:rPr>
                <w:bCs/>
                <w:iCs/>
              </w:rPr>
              <w:t>1415</w:t>
            </w:r>
          </w:p>
        </w:tc>
      </w:tr>
      <w:tr w:rsidR="008C12D8" w:rsidRPr="000615A2" w:rsidTr="00C53184">
        <w:trPr>
          <w:cantSplit/>
          <w:jc w:val="center"/>
        </w:trPr>
        <w:tc>
          <w:tcPr>
            <w:tcW w:w="772" w:type="dxa"/>
          </w:tcPr>
          <w:p w:rsidR="008C12D8" w:rsidRPr="002E523E" w:rsidRDefault="008C12D8" w:rsidP="005D5D20">
            <w:pPr>
              <w:pStyle w:val="a8"/>
              <w:tabs>
                <w:tab w:val="clear" w:pos="4677"/>
                <w:tab w:val="clear" w:pos="9355"/>
              </w:tabs>
              <w:ind w:hanging="12"/>
              <w:jc w:val="center"/>
            </w:pPr>
            <w:r>
              <w:t>2</w:t>
            </w:r>
          </w:p>
        </w:tc>
        <w:tc>
          <w:tcPr>
            <w:tcW w:w="3369" w:type="dxa"/>
          </w:tcPr>
          <w:p w:rsidR="008C12D8" w:rsidRPr="00D86CD8" w:rsidRDefault="008C12D8" w:rsidP="005D5D20">
            <w:pPr>
              <w:ind w:firstLine="0"/>
            </w:pPr>
            <w:r>
              <w:t xml:space="preserve">село </w:t>
            </w:r>
            <w:r w:rsidRPr="00D86CD8">
              <w:t xml:space="preserve">Сосновка </w:t>
            </w:r>
          </w:p>
        </w:tc>
        <w:tc>
          <w:tcPr>
            <w:tcW w:w="2213" w:type="dxa"/>
          </w:tcPr>
          <w:p w:rsidR="008C12D8" w:rsidRPr="00DD7FDC" w:rsidRDefault="008C12D8" w:rsidP="008C12D8">
            <w:pPr>
              <w:ind w:firstLine="0"/>
              <w:jc w:val="center"/>
              <w:rPr>
                <w:bCs/>
                <w:iCs/>
              </w:rPr>
            </w:pPr>
            <w:r>
              <w:rPr>
                <w:bCs/>
                <w:iCs/>
              </w:rPr>
              <w:t>269</w:t>
            </w:r>
          </w:p>
        </w:tc>
      </w:tr>
      <w:tr w:rsidR="008C12D8" w:rsidRPr="000615A2" w:rsidTr="00C53184">
        <w:trPr>
          <w:cantSplit/>
          <w:jc w:val="center"/>
        </w:trPr>
        <w:tc>
          <w:tcPr>
            <w:tcW w:w="772" w:type="dxa"/>
          </w:tcPr>
          <w:p w:rsidR="008C12D8" w:rsidRPr="00BE7498" w:rsidRDefault="00BE7498" w:rsidP="005D5D20">
            <w:pPr>
              <w:pStyle w:val="a8"/>
              <w:tabs>
                <w:tab w:val="clear" w:pos="4677"/>
                <w:tab w:val="clear" w:pos="9355"/>
              </w:tabs>
              <w:ind w:hanging="12"/>
              <w:jc w:val="center"/>
              <w:rPr>
                <w:lang w:val="ru-RU"/>
              </w:rPr>
            </w:pPr>
            <w:r>
              <w:rPr>
                <w:lang w:val="ru-RU"/>
              </w:rPr>
              <w:t>3</w:t>
            </w:r>
          </w:p>
        </w:tc>
        <w:tc>
          <w:tcPr>
            <w:tcW w:w="3369" w:type="dxa"/>
          </w:tcPr>
          <w:p w:rsidR="008C12D8" w:rsidRPr="00D86CD8" w:rsidRDefault="008C12D8" w:rsidP="005D5D20">
            <w:pPr>
              <w:ind w:firstLine="0"/>
            </w:pPr>
            <w:r>
              <w:t xml:space="preserve">поселок </w:t>
            </w:r>
            <w:r w:rsidRPr="00D86CD8">
              <w:t xml:space="preserve">Менжинский </w:t>
            </w:r>
          </w:p>
        </w:tc>
        <w:tc>
          <w:tcPr>
            <w:tcW w:w="2213" w:type="dxa"/>
          </w:tcPr>
          <w:p w:rsidR="008C12D8" w:rsidRPr="00DD7FDC" w:rsidRDefault="008C12D8" w:rsidP="008C12D8">
            <w:pPr>
              <w:ind w:firstLine="0"/>
              <w:jc w:val="center"/>
              <w:rPr>
                <w:bCs/>
                <w:iCs/>
              </w:rPr>
            </w:pPr>
            <w:r>
              <w:rPr>
                <w:bCs/>
                <w:iCs/>
              </w:rPr>
              <w:t>385</w:t>
            </w:r>
          </w:p>
        </w:tc>
      </w:tr>
      <w:tr w:rsidR="008C12D8" w:rsidRPr="000615A2" w:rsidTr="00C53184">
        <w:trPr>
          <w:cantSplit/>
          <w:jc w:val="center"/>
        </w:trPr>
        <w:tc>
          <w:tcPr>
            <w:tcW w:w="772" w:type="dxa"/>
          </w:tcPr>
          <w:p w:rsidR="008C12D8" w:rsidRPr="002E523E" w:rsidRDefault="00BE7498" w:rsidP="00BE7498">
            <w:pPr>
              <w:pStyle w:val="a8"/>
              <w:tabs>
                <w:tab w:val="clear" w:pos="4677"/>
                <w:tab w:val="clear" w:pos="9355"/>
              </w:tabs>
              <w:ind w:hanging="12"/>
              <w:jc w:val="center"/>
            </w:pPr>
            <w:r>
              <w:rPr>
                <w:lang w:val="ru-RU"/>
              </w:rPr>
              <w:t>4</w:t>
            </w:r>
          </w:p>
        </w:tc>
        <w:tc>
          <w:tcPr>
            <w:tcW w:w="3369" w:type="dxa"/>
          </w:tcPr>
          <w:p w:rsidR="008C12D8" w:rsidRPr="00D86CD8" w:rsidRDefault="008C12D8" w:rsidP="005D5D20">
            <w:pPr>
              <w:ind w:firstLine="0"/>
            </w:pPr>
            <w:r>
              <w:t xml:space="preserve">село </w:t>
            </w:r>
            <w:r w:rsidRPr="00D86CD8">
              <w:t>Верхний Сускан</w:t>
            </w:r>
          </w:p>
        </w:tc>
        <w:tc>
          <w:tcPr>
            <w:tcW w:w="2213" w:type="dxa"/>
          </w:tcPr>
          <w:p w:rsidR="008C12D8" w:rsidRPr="00DD7FDC" w:rsidRDefault="008C12D8" w:rsidP="008C12D8">
            <w:pPr>
              <w:ind w:firstLine="0"/>
              <w:jc w:val="center"/>
              <w:rPr>
                <w:bCs/>
                <w:iCs/>
              </w:rPr>
            </w:pPr>
            <w:r>
              <w:rPr>
                <w:bCs/>
                <w:iCs/>
              </w:rPr>
              <w:t>506</w:t>
            </w:r>
          </w:p>
        </w:tc>
      </w:tr>
      <w:tr w:rsidR="008C12D8" w:rsidRPr="000615A2" w:rsidTr="00C53184">
        <w:trPr>
          <w:cantSplit/>
          <w:jc w:val="center"/>
        </w:trPr>
        <w:tc>
          <w:tcPr>
            <w:tcW w:w="772" w:type="dxa"/>
          </w:tcPr>
          <w:p w:rsidR="008C12D8" w:rsidRPr="002E523E" w:rsidRDefault="008C12D8" w:rsidP="005D5D20">
            <w:pPr>
              <w:pStyle w:val="a8"/>
              <w:tabs>
                <w:tab w:val="clear" w:pos="4677"/>
                <w:tab w:val="clear" w:pos="9355"/>
              </w:tabs>
              <w:ind w:hanging="12"/>
              <w:jc w:val="center"/>
            </w:pPr>
          </w:p>
        </w:tc>
        <w:tc>
          <w:tcPr>
            <w:tcW w:w="3369" w:type="dxa"/>
          </w:tcPr>
          <w:p w:rsidR="008C12D8" w:rsidRPr="00D86CD8" w:rsidRDefault="008C12D8" w:rsidP="005D5D20">
            <w:pPr>
              <w:ind w:firstLine="0"/>
            </w:pPr>
            <w:r w:rsidRPr="00D86CD8">
              <w:t>ИТОГО</w:t>
            </w:r>
          </w:p>
        </w:tc>
        <w:tc>
          <w:tcPr>
            <w:tcW w:w="2213" w:type="dxa"/>
          </w:tcPr>
          <w:p w:rsidR="008C12D8" w:rsidRDefault="008C12D8" w:rsidP="005D5D20">
            <w:pPr>
              <w:ind w:firstLine="0"/>
              <w:jc w:val="center"/>
            </w:pPr>
            <w:r w:rsidRPr="00D86CD8">
              <w:t>2575</w:t>
            </w:r>
          </w:p>
        </w:tc>
      </w:tr>
    </w:tbl>
    <w:p w:rsidR="008C12D8" w:rsidRDefault="008C12D8" w:rsidP="008C12D8">
      <w:pPr>
        <w:autoSpaceDE w:val="0"/>
        <w:autoSpaceDN w:val="0"/>
        <w:adjustRightInd w:val="0"/>
        <w:ind w:firstLine="709"/>
      </w:pPr>
    </w:p>
    <w:p w:rsidR="008C12D8" w:rsidRDefault="008C12D8" w:rsidP="008C12D8">
      <w:pPr>
        <w:ind w:firstLine="709"/>
      </w:pPr>
      <w:r>
        <w:t>Сведения о наличии и распределении</w:t>
      </w:r>
      <w:r w:rsidRPr="00C649C8">
        <w:t xml:space="preserve"> земель по категориям и формам собственности  сельского поселения </w:t>
      </w:r>
      <w:r>
        <w:t xml:space="preserve"> Ташелка представлены в таблице 1.2.</w:t>
      </w:r>
    </w:p>
    <w:p w:rsidR="008C12D8" w:rsidRDefault="008C12D8" w:rsidP="008C12D8">
      <w:pPr>
        <w:ind w:firstLine="709"/>
      </w:pPr>
    </w:p>
    <w:p w:rsidR="008C12D8" w:rsidRDefault="008C12D8" w:rsidP="008C12D8">
      <w:pPr>
        <w:ind w:firstLine="709"/>
      </w:pPr>
      <w:r w:rsidRPr="00C649C8">
        <w:t>Таблица</w:t>
      </w:r>
      <w:r>
        <w:t xml:space="preserve"> 1.2. Сведения о наличии и распределении</w:t>
      </w:r>
      <w:r w:rsidRPr="00C649C8">
        <w:t xml:space="preserve"> земель по категориям и формам собственности  сельского поселения </w:t>
      </w:r>
      <w:r>
        <w:t>Ташелка</w:t>
      </w:r>
      <w:r w:rsidRPr="00886AC5">
        <w:t>(*)</w:t>
      </w:r>
    </w:p>
    <w:p w:rsidR="008C12D8" w:rsidRDefault="008C12D8" w:rsidP="008C12D8">
      <w:pPr>
        <w:ind w:firstLine="709"/>
      </w:pPr>
    </w:p>
    <w:p w:rsidR="008C12D8" w:rsidRDefault="008C12D8" w:rsidP="00427A75">
      <w:pPr>
        <w:ind w:firstLine="709"/>
      </w:pPr>
    </w:p>
    <w:p w:rsidR="008C12D8" w:rsidRPr="00886AC5" w:rsidRDefault="008C12D8" w:rsidP="00427A75">
      <w:pPr>
        <w:ind w:firstLine="709"/>
      </w:pPr>
    </w:p>
    <w:p w:rsidR="008C12D8" w:rsidRDefault="008C12D8" w:rsidP="00427A75"/>
    <w:tbl>
      <w:tblPr>
        <w:tblW w:w="8930"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3969"/>
        <w:gridCol w:w="1134"/>
        <w:gridCol w:w="1134"/>
        <w:gridCol w:w="850"/>
        <w:gridCol w:w="992"/>
      </w:tblGrid>
      <w:tr w:rsidR="008C12D8" w:rsidRPr="0094706A" w:rsidTr="00837A46">
        <w:trPr>
          <w:trHeight w:val="375"/>
          <w:jc w:val="center"/>
        </w:trPr>
        <w:tc>
          <w:tcPr>
            <w:tcW w:w="851" w:type="dxa"/>
            <w:vMerge w:val="restart"/>
            <w:shd w:val="clear" w:color="auto" w:fill="auto"/>
            <w:noWrap/>
            <w:vAlign w:val="center"/>
            <w:hideMark/>
          </w:tcPr>
          <w:p w:rsidR="008C12D8" w:rsidRPr="0094706A" w:rsidRDefault="008C12D8" w:rsidP="005D5D20">
            <w:pPr>
              <w:widowControl/>
              <w:ind w:firstLine="0"/>
              <w:jc w:val="center"/>
              <w:rPr>
                <w:b/>
                <w:sz w:val="22"/>
                <w:szCs w:val="22"/>
              </w:rPr>
            </w:pPr>
            <w:r w:rsidRPr="0094706A">
              <w:rPr>
                <w:b/>
                <w:sz w:val="22"/>
                <w:szCs w:val="22"/>
              </w:rPr>
              <w:lastRenderedPageBreak/>
              <w:t>№ п/п</w:t>
            </w:r>
          </w:p>
        </w:tc>
        <w:tc>
          <w:tcPr>
            <w:tcW w:w="3969" w:type="dxa"/>
            <w:vMerge w:val="restart"/>
            <w:shd w:val="clear" w:color="auto" w:fill="auto"/>
            <w:noWrap/>
            <w:vAlign w:val="center"/>
            <w:hideMark/>
          </w:tcPr>
          <w:p w:rsidR="008C12D8" w:rsidRPr="0094706A" w:rsidRDefault="008C12D8" w:rsidP="005D5D20">
            <w:pPr>
              <w:widowControl/>
              <w:ind w:firstLine="0"/>
              <w:jc w:val="center"/>
              <w:rPr>
                <w:b/>
                <w:sz w:val="22"/>
                <w:szCs w:val="22"/>
              </w:rPr>
            </w:pPr>
            <w:r w:rsidRPr="0094706A">
              <w:rPr>
                <w:b/>
                <w:sz w:val="22"/>
                <w:szCs w:val="22"/>
              </w:rPr>
              <w:t>Категория земель</w:t>
            </w:r>
          </w:p>
        </w:tc>
        <w:tc>
          <w:tcPr>
            <w:tcW w:w="1134" w:type="dxa"/>
            <w:vMerge w:val="restart"/>
            <w:shd w:val="clear" w:color="auto" w:fill="auto"/>
            <w:textDirection w:val="btLr"/>
            <w:vAlign w:val="center"/>
            <w:hideMark/>
          </w:tcPr>
          <w:p w:rsidR="008C12D8" w:rsidRPr="0094706A" w:rsidRDefault="008C12D8" w:rsidP="005D5D20">
            <w:pPr>
              <w:widowControl/>
              <w:ind w:left="113" w:right="113" w:firstLine="0"/>
              <w:jc w:val="center"/>
              <w:rPr>
                <w:b/>
                <w:sz w:val="22"/>
                <w:szCs w:val="22"/>
              </w:rPr>
            </w:pPr>
            <w:r w:rsidRPr="0094706A">
              <w:rPr>
                <w:b/>
                <w:sz w:val="22"/>
                <w:szCs w:val="22"/>
              </w:rPr>
              <w:t>Общая площадь</w:t>
            </w:r>
          </w:p>
          <w:p w:rsidR="008C12D8" w:rsidRPr="007C0732" w:rsidRDefault="008C12D8" w:rsidP="005D5D20">
            <w:pPr>
              <w:widowControl/>
              <w:ind w:firstLine="0"/>
              <w:jc w:val="center"/>
              <w:rPr>
                <w:b/>
                <w:sz w:val="22"/>
                <w:szCs w:val="22"/>
              </w:rPr>
            </w:pPr>
            <w:r w:rsidRPr="0094706A">
              <w:rPr>
                <w:b/>
                <w:sz w:val="22"/>
                <w:szCs w:val="22"/>
              </w:rPr>
              <w:t>га</w:t>
            </w:r>
          </w:p>
        </w:tc>
        <w:tc>
          <w:tcPr>
            <w:tcW w:w="1134" w:type="dxa"/>
            <w:vMerge w:val="restart"/>
            <w:shd w:val="clear" w:color="auto" w:fill="auto"/>
            <w:textDirection w:val="btLr"/>
            <w:vAlign w:val="center"/>
            <w:hideMark/>
          </w:tcPr>
          <w:p w:rsidR="008C12D8" w:rsidRPr="007C0732" w:rsidRDefault="008C12D8" w:rsidP="005D5D20">
            <w:pPr>
              <w:widowControl/>
              <w:ind w:left="113" w:right="113" w:firstLine="0"/>
              <w:jc w:val="center"/>
              <w:rPr>
                <w:b/>
                <w:sz w:val="22"/>
                <w:szCs w:val="22"/>
              </w:rPr>
            </w:pPr>
            <w:r w:rsidRPr="0094706A">
              <w:rPr>
                <w:b/>
                <w:sz w:val="22"/>
                <w:szCs w:val="22"/>
              </w:rPr>
              <w:t>В собственности граждан</w:t>
            </w:r>
            <w:r w:rsidRPr="007C0732">
              <w:rPr>
                <w:b/>
                <w:sz w:val="22"/>
                <w:szCs w:val="22"/>
              </w:rPr>
              <w:t xml:space="preserve">, </w:t>
            </w:r>
            <w:r w:rsidRPr="0094706A">
              <w:rPr>
                <w:b/>
                <w:sz w:val="22"/>
                <w:szCs w:val="22"/>
              </w:rPr>
              <w:t>га</w:t>
            </w:r>
          </w:p>
        </w:tc>
        <w:tc>
          <w:tcPr>
            <w:tcW w:w="850" w:type="dxa"/>
            <w:vMerge w:val="restart"/>
            <w:shd w:val="clear" w:color="auto" w:fill="auto"/>
            <w:textDirection w:val="btLr"/>
            <w:vAlign w:val="center"/>
            <w:hideMark/>
          </w:tcPr>
          <w:p w:rsidR="008C12D8" w:rsidRPr="007C0732" w:rsidRDefault="008C12D8" w:rsidP="005D5D20">
            <w:pPr>
              <w:widowControl/>
              <w:ind w:left="113" w:right="113" w:firstLine="0"/>
              <w:jc w:val="center"/>
              <w:rPr>
                <w:b/>
                <w:sz w:val="22"/>
                <w:szCs w:val="22"/>
              </w:rPr>
            </w:pPr>
            <w:r w:rsidRPr="007C0732">
              <w:rPr>
                <w:b/>
                <w:sz w:val="22"/>
                <w:szCs w:val="22"/>
              </w:rPr>
              <w:t>В собствен</w:t>
            </w:r>
            <w:r w:rsidRPr="0094706A">
              <w:rPr>
                <w:b/>
                <w:sz w:val="22"/>
                <w:szCs w:val="22"/>
              </w:rPr>
              <w:t>ности юридических</w:t>
            </w:r>
          </w:p>
          <w:p w:rsidR="008C12D8" w:rsidRPr="0094706A" w:rsidRDefault="008C12D8" w:rsidP="005D5D20">
            <w:pPr>
              <w:widowControl/>
              <w:ind w:left="113" w:right="113" w:firstLine="0"/>
              <w:jc w:val="center"/>
              <w:rPr>
                <w:b/>
                <w:sz w:val="22"/>
                <w:szCs w:val="22"/>
              </w:rPr>
            </w:pPr>
            <w:r w:rsidRPr="0094706A">
              <w:rPr>
                <w:b/>
                <w:sz w:val="22"/>
                <w:szCs w:val="22"/>
              </w:rPr>
              <w:t xml:space="preserve"> лиц</w:t>
            </w:r>
            <w:r w:rsidRPr="007C0732">
              <w:rPr>
                <w:b/>
                <w:sz w:val="22"/>
                <w:szCs w:val="22"/>
              </w:rPr>
              <w:t xml:space="preserve">, </w:t>
            </w:r>
            <w:r w:rsidRPr="0094706A">
              <w:rPr>
                <w:b/>
                <w:sz w:val="22"/>
                <w:szCs w:val="22"/>
              </w:rPr>
              <w:t>га</w:t>
            </w:r>
          </w:p>
        </w:tc>
        <w:tc>
          <w:tcPr>
            <w:tcW w:w="992" w:type="dxa"/>
            <w:vMerge w:val="restart"/>
            <w:shd w:val="clear" w:color="auto" w:fill="auto"/>
            <w:textDirection w:val="btLr"/>
            <w:vAlign w:val="center"/>
            <w:hideMark/>
          </w:tcPr>
          <w:p w:rsidR="008C12D8" w:rsidRPr="007C0732" w:rsidRDefault="008C12D8" w:rsidP="005D5D20">
            <w:pPr>
              <w:widowControl/>
              <w:ind w:left="113" w:right="113" w:firstLine="0"/>
              <w:jc w:val="center"/>
              <w:rPr>
                <w:b/>
                <w:sz w:val="22"/>
                <w:szCs w:val="22"/>
              </w:rPr>
            </w:pPr>
            <w:r w:rsidRPr="0094706A">
              <w:rPr>
                <w:b/>
                <w:sz w:val="22"/>
                <w:szCs w:val="22"/>
              </w:rPr>
              <w:t xml:space="preserve">В </w:t>
            </w:r>
            <w:r w:rsidRPr="007C0732">
              <w:rPr>
                <w:b/>
                <w:sz w:val="22"/>
                <w:szCs w:val="22"/>
              </w:rPr>
              <w:t xml:space="preserve"> </w:t>
            </w:r>
            <w:r w:rsidRPr="0094706A">
              <w:rPr>
                <w:b/>
                <w:sz w:val="22"/>
                <w:szCs w:val="22"/>
              </w:rPr>
              <w:t>государственной</w:t>
            </w:r>
          </w:p>
          <w:p w:rsidR="008C12D8" w:rsidRPr="0094706A" w:rsidRDefault="008C12D8" w:rsidP="005D5D20">
            <w:pPr>
              <w:widowControl/>
              <w:ind w:left="113" w:right="113" w:firstLine="0"/>
              <w:jc w:val="center"/>
              <w:rPr>
                <w:b/>
                <w:sz w:val="22"/>
                <w:szCs w:val="22"/>
              </w:rPr>
            </w:pPr>
            <w:r w:rsidRPr="0094706A">
              <w:rPr>
                <w:b/>
                <w:sz w:val="22"/>
                <w:szCs w:val="22"/>
              </w:rPr>
              <w:t xml:space="preserve"> и муниципальной собственности</w:t>
            </w:r>
            <w:r w:rsidRPr="007C0732">
              <w:rPr>
                <w:b/>
                <w:sz w:val="22"/>
                <w:szCs w:val="22"/>
              </w:rPr>
              <w:t xml:space="preserve">, </w:t>
            </w:r>
            <w:r w:rsidRPr="0094706A">
              <w:rPr>
                <w:b/>
                <w:sz w:val="22"/>
                <w:szCs w:val="22"/>
              </w:rPr>
              <w:t>га</w:t>
            </w:r>
          </w:p>
        </w:tc>
      </w:tr>
      <w:tr w:rsidR="008C12D8" w:rsidRPr="0094706A" w:rsidTr="00837A46">
        <w:trPr>
          <w:trHeight w:val="375"/>
          <w:jc w:val="center"/>
        </w:trPr>
        <w:tc>
          <w:tcPr>
            <w:tcW w:w="851" w:type="dxa"/>
            <w:vMerge/>
            <w:vAlign w:val="center"/>
            <w:hideMark/>
          </w:tcPr>
          <w:p w:rsidR="008C12D8" w:rsidRPr="0094706A" w:rsidRDefault="008C12D8" w:rsidP="005D5D20">
            <w:pPr>
              <w:ind w:firstLine="0"/>
              <w:rPr>
                <w:sz w:val="20"/>
                <w:szCs w:val="20"/>
              </w:rPr>
            </w:pPr>
          </w:p>
        </w:tc>
        <w:tc>
          <w:tcPr>
            <w:tcW w:w="3969"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850" w:type="dxa"/>
            <w:vMerge/>
            <w:vAlign w:val="center"/>
            <w:hideMark/>
          </w:tcPr>
          <w:p w:rsidR="008C12D8" w:rsidRPr="0094706A" w:rsidRDefault="008C12D8" w:rsidP="005D5D20">
            <w:pPr>
              <w:ind w:firstLine="0"/>
              <w:rPr>
                <w:sz w:val="20"/>
                <w:szCs w:val="20"/>
              </w:rPr>
            </w:pPr>
          </w:p>
        </w:tc>
        <w:tc>
          <w:tcPr>
            <w:tcW w:w="992" w:type="dxa"/>
            <w:vMerge/>
            <w:vAlign w:val="center"/>
            <w:hideMark/>
          </w:tcPr>
          <w:p w:rsidR="008C12D8" w:rsidRPr="0094706A" w:rsidRDefault="008C12D8" w:rsidP="005D5D20">
            <w:pPr>
              <w:ind w:firstLine="0"/>
              <w:rPr>
                <w:sz w:val="20"/>
                <w:szCs w:val="20"/>
              </w:rPr>
            </w:pPr>
          </w:p>
        </w:tc>
      </w:tr>
      <w:tr w:rsidR="008C12D8" w:rsidRPr="0094706A" w:rsidTr="00837A46">
        <w:trPr>
          <w:trHeight w:val="375"/>
          <w:jc w:val="center"/>
        </w:trPr>
        <w:tc>
          <w:tcPr>
            <w:tcW w:w="851" w:type="dxa"/>
            <w:vMerge/>
            <w:vAlign w:val="center"/>
            <w:hideMark/>
          </w:tcPr>
          <w:p w:rsidR="008C12D8" w:rsidRPr="0094706A" w:rsidRDefault="008C12D8" w:rsidP="005D5D20">
            <w:pPr>
              <w:ind w:firstLine="0"/>
              <w:rPr>
                <w:sz w:val="20"/>
                <w:szCs w:val="20"/>
              </w:rPr>
            </w:pPr>
          </w:p>
        </w:tc>
        <w:tc>
          <w:tcPr>
            <w:tcW w:w="3969"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850" w:type="dxa"/>
            <w:vMerge/>
            <w:vAlign w:val="center"/>
            <w:hideMark/>
          </w:tcPr>
          <w:p w:rsidR="008C12D8" w:rsidRPr="0094706A" w:rsidRDefault="008C12D8" w:rsidP="005D5D20">
            <w:pPr>
              <w:ind w:firstLine="0"/>
              <w:rPr>
                <w:sz w:val="20"/>
                <w:szCs w:val="20"/>
              </w:rPr>
            </w:pPr>
          </w:p>
        </w:tc>
        <w:tc>
          <w:tcPr>
            <w:tcW w:w="992" w:type="dxa"/>
            <w:vMerge/>
            <w:vAlign w:val="center"/>
            <w:hideMark/>
          </w:tcPr>
          <w:p w:rsidR="008C12D8" w:rsidRPr="0094706A" w:rsidRDefault="008C12D8" w:rsidP="005D5D20">
            <w:pPr>
              <w:ind w:firstLine="0"/>
              <w:rPr>
                <w:sz w:val="20"/>
                <w:szCs w:val="20"/>
              </w:rPr>
            </w:pPr>
          </w:p>
        </w:tc>
      </w:tr>
      <w:tr w:rsidR="008C12D8" w:rsidRPr="0094706A" w:rsidTr="00837A46">
        <w:trPr>
          <w:trHeight w:val="1011"/>
          <w:jc w:val="center"/>
        </w:trPr>
        <w:tc>
          <w:tcPr>
            <w:tcW w:w="851" w:type="dxa"/>
            <w:vMerge/>
            <w:vAlign w:val="center"/>
            <w:hideMark/>
          </w:tcPr>
          <w:p w:rsidR="008C12D8" w:rsidRPr="0094706A" w:rsidRDefault="008C12D8" w:rsidP="005D5D20">
            <w:pPr>
              <w:ind w:firstLine="0"/>
              <w:rPr>
                <w:sz w:val="20"/>
                <w:szCs w:val="20"/>
              </w:rPr>
            </w:pPr>
          </w:p>
        </w:tc>
        <w:tc>
          <w:tcPr>
            <w:tcW w:w="3969"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1134" w:type="dxa"/>
            <w:vMerge/>
            <w:vAlign w:val="center"/>
            <w:hideMark/>
          </w:tcPr>
          <w:p w:rsidR="008C12D8" w:rsidRPr="0094706A" w:rsidRDefault="008C12D8" w:rsidP="005D5D20">
            <w:pPr>
              <w:ind w:firstLine="0"/>
              <w:rPr>
                <w:sz w:val="20"/>
                <w:szCs w:val="20"/>
              </w:rPr>
            </w:pPr>
          </w:p>
        </w:tc>
        <w:tc>
          <w:tcPr>
            <w:tcW w:w="850" w:type="dxa"/>
            <w:vMerge/>
            <w:vAlign w:val="center"/>
            <w:hideMark/>
          </w:tcPr>
          <w:p w:rsidR="008C12D8" w:rsidRPr="0094706A" w:rsidRDefault="008C12D8" w:rsidP="005D5D20">
            <w:pPr>
              <w:ind w:firstLine="0"/>
              <w:rPr>
                <w:sz w:val="20"/>
                <w:szCs w:val="20"/>
              </w:rPr>
            </w:pPr>
          </w:p>
        </w:tc>
        <w:tc>
          <w:tcPr>
            <w:tcW w:w="992" w:type="dxa"/>
            <w:vMerge/>
            <w:vAlign w:val="center"/>
            <w:hideMark/>
          </w:tcPr>
          <w:p w:rsidR="008C12D8" w:rsidRPr="0094706A" w:rsidRDefault="008C12D8" w:rsidP="005D5D20">
            <w:pPr>
              <w:ind w:firstLine="0"/>
              <w:rPr>
                <w:sz w:val="20"/>
                <w:szCs w:val="20"/>
              </w:rP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1</w:t>
            </w:r>
          </w:p>
        </w:tc>
        <w:tc>
          <w:tcPr>
            <w:tcW w:w="3969" w:type="dxa"/>
            <w:shd w:val="clear" w:color="auto" w:fill="auto"/>
            <w:noWrap/>
            <w:hideMark/>
          </w:tcPr>
          <w:p w:rsidR="008C12D8" w:rsidRPr="00EB1634" w:rsidRDefault="008C12D8" w:rsidP="005D5D20">
            <w:pPr>
              <w:ind w:firstLine="0"/>
            </w:pPr>
            <w:r w:rsidRPr="00EB1634">
              <w:t>Земли сельскохозяйственного назначения</w:t>
            </w:r>
          </w:p>
        </w:tc>
        <w:tc>
          <w:tcPr>
            <w:tcW w:w="1134" w:type="dxa"/>
            <w:shd w:val="clear" w:color="auto" w:fill="auto"/>
            <w:noWrap/>
            <w:hideMark/>
          </w:tcPr>
          <w:p w:rsidR="008C12D8" w:rsidRPr="00EB1634" w:rsidRDefault="008C12D8" w:rsidP="005D5D20">
            <w:pPr>
              <w:ind w:firstLine="0"/>
              <w:jc w:val="center"/>
            </w:pPr>
            <w:r w:rsidRPr="0076739B">
              <w:t>15470,5</w:t>
            </w:r>
          </w:p>
        </w:tc>
        <w:tc>
          <w:tcPr>
            <w:tcW w:w="1134" w:type="dxa"/>
            <w:shd w:val="clear" w:color="auto" w:fill="auto"/>
            <w:noWrap/>
            <w:hideMark/>
          </w:tcPr>
          <w:p w:rsidR="008C12D8" w:rsidRPr="00EB1634" w:rsidRDefault="008C12D8" w:rsidP="005D5D20">
            <w:pPr>
              <w:ind w:firstLine="0"/>
              <w:jc w:val="center"/>
            </w:pPr>
            <w:r>
              <w:t>13499,0</w:t>
            </w: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1971,5</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2</w:t>
            </w:r>
          </w:p>
        </w:tc>
        <w:tc>
          <w:tcPr>
            <w:tcW w:w="3969" w:type="dxa"/>
            <w:shd w:val="clear" w:color="auto" w:fill="auto"/>
            <w:noWrap/>
            <w:hideMark/>
          </w:tcPr>
          <w:p w:rsidR="008C12D8" w:rsidRPr="00EB1634" w:rsidRDefault="008C12D8" w:rsidP="005D5D20">
            <w:pPr>
              <w:ind w:firstLine="0"/>
            </w:pPr>
            <w:r w:rsidRPr="00EB1634">
              <w:t>Земли поселений</w:t>
            </w:r>
          </w:p>
        </w:tc>
        <w:tc>
          <w:tcPr>
            <w:tcW w:w="1134" w:type="dxa"/>
            <w:shd w:val="clear" w:color="auto" w:fill="auto"/>
            <w:noWrap/>
            <w:hideMark/>
          </w:tcPr>
          <w:p w:rsidR="008C12D8" w:rsidRPr="00EB1634" w:rsidRDefault="008C12D8" w:rsidP="005D5D20">
            <w:pPr>
              <w:ind w:firstLine="0"/>
              <w:jc w:val="center"/>
            </w:pPr>
            <w:r>
              <w:t>942,5</w:t>
            </w:r>
          </w:p>
        </w:tc>
        <w:tc>
          <w:tcPr>
            <w:tcW w:w="1134" w:type="dxa"/>
            <w:shd w:val="clear" w:color="auto" w:fill="auto"/>
            <w:noWrap/>
            <w:hideMark/>
          </w:tcPr>
          <w:p w:rsidR="008C12D8" w:rsidRPr="00EB1634" w:rsidRDefault="008C12D8" w:rsidP="005D5D20">
            <w:pPr>
              <w:ind w:firstLine="0"/>
              <w:jc w:val="center"/>
            </w:pPr>
            <w:r>
              <w:t>80,6</w:t>
            </w: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861,9</w:t>
            </w:r>
          </w:p>
        </w:tc>
      </w:tr>
      <w:tr w:rsidR="008C12D8" w:rsidRPr="00EB1634" w:rsidTr="00837A46">
        <w:trPr>
          <w:trHeight w:val="1260"/>
          <w:jc w:val="center"/>
        </w:trPr>
        <w:tc>
          <w:tcPr>
            <w:tcW w:w="851" w:type="dxa"/>
            <w:shd w:val="clear" w:color="auto" w:fill="auto"/>
            <w:noWrap/>
            <w:hideMark/>
          </w:tcPr>
          <w:p w:rsidR="008C12D8" w:rsidRPr="00EB1634" w:rsidRDefault="008C12D8" w:rsidP="005D5D20">
            <w:pPr>
              <w:ind w:firstLine="0"/>
              <w:jc w:val="center"/>
            </w:pPr>
            <w:r w:rsidRPr="00EB1634">
              <w:t>3</w:t>
            </w:r>
          </w:p>
        </w:tc>
        <w:tc>
          <w:tcPr>
            <w:tcW w:w="3969" w:type="dxa"/>
            <w:shd w:val="clear" w:color="auto" w:fill="auto"/>
            <w:hideMark/>
          </w:tcPr>
          <w:p w:rsidR="008C12D8" w:rsidRPr="00EB1634" w:rsidRDefault="008C12D8" w:rsidP="005D5D20">
            <w:pPr>
              <w:ind w:firstLine="0"/>
            </w:pPr>
            <w:r w:rsidRPr="00EB1634">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134" w:type="dxa"/>
            <w:shd w:val="clear" w:color="auto" w:fill="auto"/>
            <w:noWrap/>
            <w:hideMark/>
          </w:tcPr>
          <w:p w:rsidR="008C12D8" w:rsidRDefault="008C12D8" w:rsidP="005D5D20">
            <w:pPr>
              <w:ind w:firstLine="0"/>
              <w:jc w:val="center"/>
            </w:pPr>
            <w:r>
              <w:t>485,67</w:t>
            </w:r>
          </w:p>
          <w:p w:rsidR="008C12D8" w:rsidRDefault="008C12D8" w:rsidP="005D5D20">
            <w:pPr>
              <w:ind w:firstLine="0"/>
              <w:jc w:val="center"/>
            </w:pPr>
          </w:p>
          <w:p w:rsidR="008C12D8" w:rsidRDefault="008C12D8" w:rsidP="005D5D20">
            <w:pPr>
              <w:ind w:firstLine="0"/>
              <w:jc w:val="center"/>
            </w:pPr>
          </w:p>
          <w:p w:rsidR="008C12D8" w:rsidRPr="00EB1634" w:rsidRDefault="008C12D8" w:rsidP="005D5D20">
            <w:pPr>
              <w:ind w:firstLine="0"/>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485,67</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3.1</w:t>
            </w:r>
          </w:p>
        </w:tc>
        <w:tc>
          <w:tcPr>
            <w:tcW w:w="3969" w:type="dxa"/>
            <w:shd w:val="clear" w:color="auto" w:fill="auto"/>
            <w:noWrap/>
            <w:hideMark/>
          </w:tcPr>
          <w:p w:rsidR="008C12D8" w:rsidRPr="00EB1634" w:rsidRDefault="008C12D8" w:rsidP="005D5D20">
            <w:pPr>
              <w:ind w:firstLine="0"/>
            </w:pPr>
            <w:r w:rsidRPr="00EB1634">
              <w:t>Земли промышленности</w:t>
            </w:r>
          </w:p>
        </w:tc>
        <w:tc>
          <w:tcPr>
            <w:tcW w:w="1134" w:type="dxa"/>
            <w:shd w:val="clear" w:color="auto" w:fill="auto"/>
            <w:noWrap/>
            <w:hideMark/>
          </w:tcPr>
          <w:p w:rsidR="008C12D8" w:rsidRPr="00EB1634" w:rsidRDefault="008C12D8" w:rsidP="005D5D20">
            <w:pPr>
              <w:ind w:firstLine="0"/>
              <w:jc w:val="center"/>
            </w:pPr>
            <w:r>
              <w:t>399,8</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399,8</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3.2</w:t>
            </w:r>
          </w:p>
        </w:tc>
        <w:tc>
          <w:tcPr>
            <w:tcW w:w="3969" w:type="dxa"/>
            <w:shd w:val="clear" w:color="auto" w:fill="auto"/>
            <w:noWrap/>
            <w:hideMark/>
          </w:tcPr>
          <w:p w:rsidR="008C12D8" w:rsidRPr="00EB1634" w:rsidRDefault="008C12D8" w:rsidP="005D5D20">
            <w:pPr>
              <w:ind w:firstLine="0"/>
            </w:pPr>
            <w:r w:rsidRPr="00EB1634">
              <w:t>Земли энергетики</w:t>
            </w:r>
          </w:p>
        </w:tc>
        <w:tc>
          <w:tcPr>
            <w:tcW w:w="1134" w:type="dxa"/>
            <w:shd w:val="clear" w:color="auto" w:fill="auto"/>
            <w:noWrap/>
            <w:hideMark/>
          </w:tcPr>
          <w:p w:rsidR="008C12D8" w:rsidRPr="00EB1634" w:rsidRDefault="008C12D8" w:rsidP="005D5D20">
            <w:pPr>
              <w:ind w:firstLine="0"/>
              <w:jc w:val="center"/>
            </w:pPr>
            <w:r>
              <w:t>13,79</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13,79</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3.3</w:t>
            </w:r>
          </w:p>
        </w:tc>
        <w:tc>
          <w:tcPr>
            <w:tcW w:w="3969" w:type="dxa"/>
            <w:shd w:val="clear" w:color="auto" w:fill="auto"/>
            <w:noWrap/>
            <w:hideMark/>
          </w:tcPr>
          <w:p w:rsidR="008C12D8" w:rsidRPr="00EB1634" w:rsidRDefault="008C12D8" w:rsidP="005D5D20">
            <w:pPr>
              <w:ind w:firstLine="0"/>
            </w:pPr>
            <w:r w:rsidRPr="00EB1634">
              <w:t>Земли транспорта</w:t>
            </w:r>
            <w:r>
              <w:t>, в том числе:</w:t>
            </w:r>
          </w:p>
        </w:tc>
        <w:tc>
          <w:tcPr>
            <w:tcW w:w="1134" w:type="dxa"/>
            <w:shd w:val="clear" w:color="auto" w:fill="auto"/>
            <w:noWrap/>
            <w:hideMark/>
          </w:tcPr>
          <w:p w:rsidR="008C12D8" w:rsidRPr="00EB1634" w:rsidRDefault="008C12D8" w:rsidP="005D5D20">
            <w:pPr>
              <w:ind w:firstLine="0"/>
              <w:jc w:val="center"/>
            </w:pPr>
            <w:r>
              <w:t>60,7</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60,7</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t>3.3.1</w:t>
            </w:r>
          </w:p>
        </w:tc>
        <w:tc>
          <w:tcPr>
            <w:tcW w:w="3969" w:type="dxa"/>
            <w:shd w:val="clear" w:color="auto" w:fill="auto"/>
            <w:noWrap/>
            <w:hideMark/>
          </w:tcPr>
          <w:p w:rsidR="008C12D8" w:rsidRPr="00EB1634" w:rsidRDefault="008C12D8" w:rsidP="005D5D20">
            <w:pPr>
              <w:ind w:firstLine="0"/>
            </w:pPr>
            <w:r>
              <w:t>автомобильного</w:t>
            </w:r>
          </w:p>
        </w:tc>
        <w:tc>
          <w:tcPr>
            <w:tcW w:w="1134" w:type="dxa"/>
            <w:shd w:val="clear" w:color="auto" w:fill="auto"/>
            <w:noWrap/>
            <w:hideMark/>
          </w:tcPr>
          <w:p w:rsidR="008C12D8" w:rsidRDefault="008C12D8" w:rsidP="005D5D20">
            <w:pPr>
              <w:ind w:firstLine="0"/>
              <w:jc w:val="center"/>
            </w:pPr>
            <w:r>
              <w:t>49,3</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Default="008C12D8" w:rsidP="005D5D20">
            <w:pPr>
              <w:ind w:firstLine="0"/>
              <w:jc w:val="center"/>
            </w:pPr>
            <w:r>
              <w:t>49,3</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t>3.3.2</w:t>
            </w:r>
          </w:p>
        </w:tc>
        <w:tc>
          <w:tcPr>
            <w:tcW w:w="3969" w:type="dxa"/>
            <w:shd w:val="clear" w:color="auto" w:fill="auto"/>
            <w:noWrap/>
            <w:hideMark/>
          </w:tcPr>
          <w:p w:rsidR="008C12D8" w:rsidRPr="00EB1634" w:rsidRDefault="008C12D8" w:rsidP="005D5D20">
            <w:pPr>
              <w:ind w:firstLine="0"/>
            </w:pPr>
            <w:r>
              <w:t>трубопроводного</w:t>
            </w:r>
          </w:p>
        </w:tc>
        <w:tc>
          <w:tcPr>
            <w:tcW w:w="1134" w:type="dxa"/>
            <w:shd w:val="clear" w:color="auto" w:fill="auto"/>
            <w:noWrap/>
            <w:hideMark/>
          </w:tcPr>
          <w:p w:rsidR="008C12D8" w:rsidRDefault="008C12D8" w:rsidP="005D5D20">
            <w:pPr>
              <w:ind w:firstLine="0"/>
              <w:jc w:val="center"/>
            </w:pPr>
            <w:r>
              <w:t>11,4</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Default="008C12D8" w:rsidP="005D5D20">
            <w:pPr>
              <w:ind w:firstLine="0"/>
              <w:jc w:val="center"/>
            </w:pPr>
            <w:r>
              <w:t>11,4</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3.4</w:t>
            </w:r>
          </w:p>
        </w:tc>
        <w:tc>
          <w:tcPr>
            <w:tcW w:w="3969" w:type="dxa"/>
            <w:shd w:val="clear" w:color="auto" w:fill="auto"/>
            <w:noWrap/>
            <w:hideMark/>
          </w:tcPr>
          <w:p w:rsidR="008C12D8" w:rsidRPr="00EB1634" w:rsidRDefault="008C12D8" w:rsidP="005D5D20">
            <w:pPr>
              <w:ind w:firstLine="0"/>
            </w:pPr>
            <w:r w:rsidRPr="00EB1634">
              <w:t>Земли связи, радиовещания, телевидения, информатики</w:t>
            </w:r>
          </w:p>
        </w:tc>
        <w:tc>
          <w:tcPr>
            <w:tcW w:w="1134" w:type="dxa"/>
            <w:shd w:val="clear" w:color="auto" w:fill="auto"/>
            <w:noWrap/>
            <w:hideMark/>
          </w:tcPr>
          <w:p w:rsidR="008C12D8" w:rsidRPr="00EB1634" w:rsidRDefault="008C12D8" w:rsidP="005D5D20">
            <w:pPr>
              <w:ind w:firstLine="0"/>
              <w:jc w:val="center"/>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3.5</w:t>
            </w:r>
          </w:p>
        </w:tc>
        <w:tc>
          <w:tcPr>
            <w:tcW w:w="3969" w:type="dxa"/>
            <w:shd w:val="clear" w:color="auto" w:fill="auto"/>
            <w:noWrap/>
            <w:hideMark/>
          </w:tcPr>
          <w:p w:rsidR="008C12D8" w:rsidRPr="00EB1634" w:rsidRDefault="008C12D8" w:rsidP="005D5D20">
            <w:pPr>
              <w:ind w:firstLine="0"/>
            </w:pPr>
            <w:r w:rsidRPr="00EB1634">
              <w:t>Земли для обеспечения космической деятельности</w:t>
            </w:r>
          </w:p>
        </w:tc>
        <w:tc>
          <w:tcPr>
            <w:tcW w:w="1134" w:type="dxa"/>
            <w:shd w:val="clear" w:color="auto" w:fill="auto"/>
            <w:noWrap/>
            <w:hideMark/>
          </w:tcPr>
          <w:p w:rsidR="008C12D8" w:rsidRPr="00EB1634" w:rsidRDefault="008C12D8" w:rsidP="005D5D20">
            <w:pPr>
              <w:ind w:firstLine="0"/>
              <w:jc w:val="center"/>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З.б</w:t>
            </w:r>
          </w:p>
        </w:tc>
        <w:tc>
          <w:tcPr>
            <w:tcW w:w="3969" w:type="dxa"/>
            <w:shd w:val="clear" w:color="auto" w:fill="auto"/>
            <w:noWrap/>
            <w:hideMark/>
          </w:tcPr>
          <w:p w:rsidR="008C12D8" w:rsidRPr="00EB1634" w:rsidRDefault="008C12D8" w:rsidP="005D5D20">
            <w:pPr>
              <w:ind w:firstLine="0"/>
            </w:pPr>
            <w:r w:rsidRPr="00EB1634">
              <w:t>Земли обороны и безопасности</w:t>
            </w:r>
          </w:p>
        </w:tc>
        <w:tc>
          <w:tcPr>
            <w:tcW w:w="1134" w:type="dxa"/>
            <w:shd w:val="clear" w:color="auto" w:fill="auto"/>
            <w:noWrap/>
            <w:hideMark/>
          </w:tcPr>
          <w:p w:rsidR="008C12D8" w:rsidRPr="00EB1634" w:rsidRDefault="008C12D8" w:rsidP="005D5D20">
            <w:pPr>
              <w:ind w:firstLine="0"/>
              <w:jc w:val="center"/>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3.7</w:t>
            </w:r>
          </w:p>
        </w:tc>
        <w:tc>
          <w:tcPr>
            <w:tcW w:w="3969" w:type="dxa"/>
            <w:shd w:val="clear" w:color="auto" w:fill="auto"/>
            <w:noWrap/>
            <w:hideMark/>
          </w:tcPr>
          <w:p w:rsidR="008C12D8" w:rsidRPr="00EB1634" w:rsidRDefault="008C12D8" w:rsidP="005D5D20">
            <w:pPr>
              <w:ind w:firstLine="0"/>
            </w:pPr>
            <w:r w:rsidRPr="00EB1634">
              <w:t>Земли иного специального назначения</w:t>
            </w:r>
          </w:p>
        </w:tc>
        <w:tc>
          <w:tcPr>
            <w:tcW w:w="1134" w:type="dxa"/>
            <w:shd w:val="clear" w:color="auto" w:fill="auto"/>
            <w:noWrap/>
            <w:hideMark/>
          </w:tcPr>
          <w:p w:rsidR="008C12D8" w:rsidRPr="00EB1634" w:rsidRDefault="008C12D8" w:rsidP="005D5D20">
            <w:pPr>
              <w:ind w:firstLine="0"/>
              <w:jc w:val="center"/>
            </w:pPr>
            <w:r>
              <w:t>11,38</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11,38</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4</w:t>
            </w:r>
          </w:p>
        </w:tc>
        <w:tc>
          <w:tcPr>
            <w:tcW w:w="3969" w:type="dxa"/>
            <w:shd w:val="clear" w:color="auto" w:fill="auto"/>
            <w:noWrap/>
            <w:hideMark/>
          </w:tcPr>
          <w:p w:rsidR="008C12D8" w:rsidRPr="00EB1634" w:rsidRDefault="008C12D8" w:rsidP="005D5D20">
            <w:pPr>
              <w:ind w:firstLine="0"/>
            </w:pPr>
            <w:r w:rsidRPr="00EB1634">
              <w:t>Земли особо охраняемых территорий и объектов</w:t>
            </w:r>
          </w:p>
        </w:tc>
        <w:tc>
          <w:tcPr>
            <w:tcW w:w="1134" w:type="dxa"/>
            <w:shd w:val="clear" w:color="auto" w:fill="auto"/>
            <w:noWrap/>
            <w:hideMark/>
          </w:tcPr>
          <w:p w:rsidR="008C12D8" w:rsidRPr="00EB1634" w:rsidRDefault="008C12D8" w:rsidP="005D5D20">
            <w:pPr>
              <w:ind w:firstLine="0"/>
              <w:jc w:val="center"/>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5</w:t>
            </w:r>
          </w:p>
        </w:tc>
        <w:tc>
          <w:tcPr>
            <w:tcW w:w="3969" w:type="dxa"/>
            <w:shd w:val="clear" w:color="auto" w:fill="auto"/>
            <w:noWrap/>
            <w:hideMark/>
          </w:tcPr>
          <w:p w:rsidR="008C12D8" w:rsidRPr="00EB1634" w:rsidRDefault="008C12D8" w:rsidP="005D5D20">
            <w:pPr>
              <w:ind w:firstLine="0"/>
            </w:pPr>
            <w:r w:rsidRPr="00EB1634">
              <w:t>Земли лесного фонда</w:t>
            </w:r>
          </w:p>
        </w:tc>
        <w:tc>
          <w:tcPr>
            <w:tcW w:w="1134" w:type="dxa"/>
            <w:shd w:val="clear" w:color="auto" w:fill="auto"/>
            <w:noWrap/>
            <w:hideMark/>
          </w:tcPr>
          <w:p w:rsidR="008C12D8" w:rsidRPr="00EB1634" w:rsidRDefault="008C12D8" w:rsidP="005D5D20">
            <w:pPr>
              <w:ind w:firstLine="0"/>
              <w:jc w:val="center"/>
            </w:pPr>
            <w:r>
              <w:t>696,7</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696,7</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6</w:t>
            </w:r>
          </w:p>
        </w:tc>
        <w:tc>
          <w:tcPr>
            <w:tcW w:w="3969" w:type="dxa"/>
            <w:shd w:val="clear" w:color="auto" w:fill="auto"/>
            <w:noWrap/>
            <w:hideMark/>
          </w:tcPr>
          <w:p w:rsidR="008C12D8" w:rsidRPr="00EB1634" w:rsidRDefault="008C12D8" w:rsidP="005D5D20">
            <w:pPr>
              <w:ind w:firstLine="0"/>
            </w:pPr>
            <w:r w:rsidRPr="00EB1634">
              <w:t>Земли водного фонда</w:t>
            </w:r>
          </w:p>
        </w:tc>
        <w:tc>
          <w:tcPr>
            <w:tcW w:w="1134" w:type="dxa"/>
            <w:shd w:val="clear" w:color="auto" w:fill="auto"/>
            <w:noWrap/>
            <w:hideMark/>
          </w:tcPr>
          <w:p w:rsidR="008C12D8" w:rsidRPr="00EB1634" w:rsidRDefault="008C12D8" w:rsidP="005D5D20">
            <w:pPr>
              <w:ind w:firstLine="0"/>
              <w:jc w:val="center"/>
            </w:pP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7</w:t>
            </w:r>
          </w:p>
        </w:tc>
        <w:tc>
          <w:tcPr>
            <w:tcW w:w="3969" w:type="dxa"/>
            <w:shd w:val="clear" w:color="auto" w:fill="auto"/>
            <w:noWrap/>
            <w:hideMark/>
          </w:tcPr>
          <w:p w:rsidR="008C12D8" w:rsidRPr="00EB1634" w:rsidRDefault="008C12D8" w:rsidP="005D5D20">
            <w:pPr>
              <w:ind w:firstLine="0"/>
            </w:pPr>
            <w:r w:rsidRPr="00EB1634">
              <w:t>Земли запаса</w:t>
            </w:r>
          </w:p>
        </w:tc>
        <w:tc>
          <w:tcPr>
            <w:tcW w:w="1134" w:type="dxa"/>
            <w:shd w:val="clear" w:color="auto" w:fill="auto"/>
            <w:noWrap/>
            <w:hideMark/>
          </w:tcPr>
          <w:p w:rsidR="008C12D8" w:rsidRPr="00EB1634" w:rsidRDefault="008C12D8" w:rsidP="005D5D20">
            <w:pPr>
              <w:ind w:firstLine="0"/>
              <w:jc w:val="center"/>
            </w:pPr>
            <w:r>
              <w:t>1803,2</w:t>
            </w:r>
          </w:p>
        </w:tc>
        <w:tc>
          <w:tcPr>
            <w:tcW w:w="1134" w:type="dxa"/>
            <w:shd w:val="clear" w:color="auto" w:fill="auto"/>
            <w:noWrap/>
            <w:hideMark/>
          </w:tcPr>
          <w:p w:rsidR="008C12D8" w:rsidRPr="00EB1634" w:rsidRDefault="008C12D8" w:rsidP="005D5D20">
            <w:pPr>
              <w:ind w:firstLine="0"/>
              <w:jc w:val="center"/>
            </w:pP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1803,2</w:t>
            </w:r>
          </w:p>
        </w:tc>
      </w:tr>
      <w:tr w:rsidR="008C12D8" w:rsidRPr="00EB1634" w:rsidTr="00837A46">
        <w:trPr>
          <w:trHeight w:val="375"/>
          <w:jc w:val="center"/>
        </w:trPr>
        <w:tc>
          <w:tcPr>
            <w:tcW w:w="851" w:type="dxa"/>
            <w:shd w:val="clear" w:color="auto" w:fill="auto"/>
            <w:noWrap/>
            <w:hideMark/>
          </w:tcPr>
          <w:p w:rsidR="008C12D8" w:rsidRPr="00EB1634" w:rsidRDefault="008C12D8" w:rsidP="005D5D20">
            <w:pPr>
              <w:ind w:firstLine="0"/>
              <w:jc w:val="center"/>
            </w:pPr>
            <w:r w:rsidRPr="00EB1634">
              <w:t>8</w:t>
            </w:r>
          </w:p>
        </w:tc>
        <w:tc>
          <w:tcPr>
            <w:tcW w:w="3969" w:type="dxa"/>
            <w:shd w:val="clear" w:color="auto" w:fill="auto"/>
            <w:noWrap/>
            <w:hideMark/>
          </w:tcPr>
          <w:p w:rsidR="008C12D8" w:rsidRPr="00EB1634" w:rsidRDefault="008C12D8" w:rsidP="005D5D20">
            <w:pPr>
              <w:ind w:firstLine="0"/>
            </w:pPr>
            <w:r w:rsidRPr="00EB1634">
              <w:t>Итого земель в административных границах</w:t>
            </w:r>
          </w:p>
        </w:tc>
        <w:tc>
          <w:tcPr>
            <w:tcW w:w="1134" w:type="dxa"/>
            <w:shd w:val="clear" w:color="auto" w:fill="auto"/>
            <w:noWrap/>
            <w:hideMark/>
          </w:tcPr>
          <w:p w:rsidR="008C12D8" w:rsidRPr="00EE0C5A" w:rsidRDefault="008C12D8" w:rsidP="005D5D20">
            <w:pPr>
              <w:ind w:firstLine="0"/>
              <w:jc w:val="center"/>
              <w:rPr>
                <w:b/>
              </w:rPr>
            </w:pPr>
            <w:r w:rsidRPr="00EE0C5A">
              <w:rPr>
                <w:b/>
              </w:rPr>
              <w:t>19398,57</w:t>
            </w:r>
          </w:p>
        </w:tc>
        <w:tc>
          <w:tcPr>
            <w:tcW w:w="1134" w:type="dxa"/>
            <w:shd w:val="clear" w:color="auto" w:fill="auto"/>
            <w:noWrap/>
            <w:hideMark/>
          </w:tcPr>
          <w:p w:rsidR="008C12D8" w:rsidRPr="00EB1634" w:rsidRDefault="008C12D8" w:rsidP="005D5D20">
            <w:pPr>
              <w:ind w:firstLine="0"/>
              <w:jc w:val="center"/>
            </w:pPr>
            <w:r>
              <w:t>13579,6</w:t>
            </w:r>
          </w:p>
        </w:tc>
        <w:tc>
          <w:tcPr>
            <w:tcW w:w="850" w:type="dxa"/>
            <w:shd w:val="clear" w:color="auto" w:fill="auto"/>
            <w:noWrap/>
            <w:hideMark/>
          </w:tcPr>
          <w:p w:rsidR="008C12D8" w:rsidRPr="00EB1634" w:rsidRDefault="008C12D8" w:rsidP="005D5D20">
            <w:pPr>
              <w:ind w:firstLine="0"/>
              <w:jc w:val="center"/>
            </w:pPr>
          </w:p>
        </w:tc>
        <w:tc>
          <w:tcPr>
            <w:tcW w:w="992" w:type="dxa"/>
            <w:shd w:val="clear" w:color="auto" w:fill="auto"/>
            <w:noWrap/>
            <w:hideMark/>
          </w:tcPr>
          <w:p w:rsidR="008C12D8" w:rsidRPr="00EB1634" w:rsidRDefault="008C12D8" w:rsidP="005D5D20">
            <w:pPr>
              <w:ind w:firstLine="0"/>
              <w:jc w:val="center"/>
            </w:pPr>
            <w:r>
              <w:t>5818,97</w:t>
            </w:r>
          </w:p>
        </w:tc>
      </w:tr>
    </w:tbl>
    <w:p w:rsidR="008C12D8" w:rsidRDefault="008C12D8" w:rsidP="008C12D8"/>
    <w:p w:rsidR="008C12D8" w:rsidRDefault="008C12D8" w:rsidP="008C12D8"/>
    <w:p w:rsidR="008C12D8" w:rsidRPr="00C649C8" w:rsidRDefault="008C12D8" w:rsidP="008C12D8">
      <w:r w:rsidRPr="00ED7C75">
        <w:rPr>
          <w:vertAlign w:val="superscript"/>
        </w:rPr>
        <w:t>(*)</w:t>
      </w:r>
      <w:r>
        <w:rPr>
          <w:vertAlign w:val="superscript"/>
        </w:rPr>
        <w:t xml:space="preserve"> </w:t>
      </w:r>
      <w:r>
        <w:t>– сведения представлены п</w:t>
      </w:r>
      <w:r w:rsidRPr="00C649C8">
        <w:t xml:space="preserve">о материалам работы «Землеустроительное дело по установлению границы сельского поселения </w:t>
      </w:r>
      <w:r>
        <w:t xml:space="preserve">Ташелка </w:t>
      </w:r>
      <w:r w:rsidRPr="00C649C8">
        <w:t>муниципального района</w:t>
      </w:r>
      <w:r>
        <w:t xml:space="preserve">  Ставропольский», </w:t>
      </w:r>
      <w:r w:rsidRPr="00C649C8">
        <w:t xml:space="preserve"> выполненной ОАО «ВолгоНИИгипрозем» в 2004 году</w:t>
      </w:r>
      <w:r>
        <w:t>.</w:t>
      </w:r>
    </w:p>
    <w:p w:rsidR="008C12D8" w:rsidRDefault="008C12D8" w:rsidP="008C12D8"/>
    <w:p w:rsidR="008C12D8" w:rsidRPr="008C12D8" w:rsidRDefault="008C12D8" w:rsidP="00220763">
      <w:pPr>
        <w:pStyle w:val="1"/>
        <w:ind w:firstLine="709"/>
      </w:pPr>
      <w:r>
        <w:rPr>
          <w:b w:val="0"/>
          <w:highlight w:val="yellow"/>
        </w:rPr>
        <w:br w:type="page"/>
      </w:r>
      <w:bookmarkStart w:id="6" w:name="_Toc364172590"/>
      <w:bookmarkStart w:id="7" w:name="_Toc366523650"/>
      <w:r w:rsidRPr="008C12D8">
        <w:lastRenderedPageBreak/>
        <w:t>2. Анализ современного использования и состояния территории</w:t>
      </w:r>
      <w:bookmarkStart w:id="8" w:name="__RefHeading__6_1452847445"/>
      <w:bookmarkStart w:id="9" w:name="_Toc342902891"/>
      <w:bookmarkEnd w:id="6"/>
      <w:bookmarkEnd w:id="7"/>
      <w:bookmarkEnd w:id="8"/>
    </w:p>
    <w:p w:rsidR="008C12D8" w:rsidRDefault="008C12D8" w:rsidP="00BE7498">
      <w:pPr>
        <w:pStyle w:val="2"/>
        <w:spacing w:before="0" w:after="0"/>
        <w:rPr>
          <w:lang w:val="ru-RU"/>
        </w:rPr>
      </w:pPr>
      <w:bookmarkStart w:id="10" w:name="_Toc364172591"/>
    </w:p>
    <w:p w:rsidR="008C12D8" w:rsidRPr="005D73D9" w:rsidRDefault="008C12D8" w:rsidP="00220763">
      <w:pPr>
        <w:pStyle w:val="2"/>
        <w:spacing w:before="0" w:after="0"/>
        <w:rPr>
          <w:lang w:val="ru-RU"/>
        </w:rPr>
      </w:pPr>
      <w:bookmarkStart w:id="11" w:name="_Toc366523651"/>
      <w:r w:rsidRPr="005D73D9">
        <w:rPr>
          <w:lang w:val="ru-RU"/>
        </w:rPr>
        <w:t>2.1. Природно-ресурсный потенциал</w:t>
      </w:r>
      <w:bookmarkEnd w:id="10"/>
      <w:bookmarkEnd w:id="11"/>
    </w:p>
    <w:p w:rsidR="008C12D8" w:rsidRPr="005D73D9" w:rsidRDefault="008C12D8" w:rsidP="00BE7498">
      <w:pPr>
        <w:pStyle w:val="2"/>
        <w:keepNext w:val="0"/>
        <w:widowControl w:val="0"/>
        <w:numPr>
          <w:ilvl w:val="1"/>
          <w:numId w:val="0"/>
        </w:numPr>
        <w:tabs>
          <w:tab w:val="num" w:pos="0"/>
        </w:tabs>
        <w:suppressAutoHyphens/>
        <w:spacing w:before="0" w:after="0"/>
        <w:ind w:firstLine="709"/>
        <w:rPr>
          <w:i/>
          <w:szCs w:val="24"/>
          <w:lang w:val="ru-RU"/>
        </w:rPr>
      </w:pPr>
    </w:p>
    <w:p w:rsidR="008C12D8" w:rsidRPr="00BE7498" w:rsidRDefault="008C12D8" w:rsidP="00220763">
      <w:pPr>
        <w:pStyle w:val="3"/>
        <w:spacing w:before="0" w:after="0" w:line="240" w:lineRule="auto"/>
        <w:rPr>
          <w:szCs w:val="24"/>
          <w:lang w:val="ru-RU"/>
        </w:rPr>
      </w:pPr>
      <w:bookmarkStart w:id="12" w:name="_Toc226788409"/>
      <w:bookmarkStart w:id="13" w:name="_Toc226788410"/>
      <w:bookmarkStart w:id="14" w:name="_Toc366523652"/>
      <w:r w:rsidRPr="00BE7498">
        <w:rPr>
          <w:szCs w:val="24"/>
          <w:lang w:val="ru-RU"/>
        </w:rPr>
        <w:t>2.1.1. Климат</w:t>
      </w:r>
      <w:bookmarkEnd w:id="12"/>
      <w:bookmarkEnd w:id="14"/>
    </w:p>
    <w:p w:rsidR="008C12D8" w:rsidRPr="00E1259C" w:rsidRDefault="008C12D8" w:rsidP="00BE7498">
      <w:pPr>
        <w:suppressLineNumbers/>
        <w:ind w:firstLine="709"/>
        <w:rPr>
          <w:color w:val="000000"/>
          <w:highlight w:val="yellow"/>
        </w:rPr>
      </w:pPr>
    </w:p>
    <w:p w:rsidR="008C12D8" w:rsidRDefault="008C12D8" w:rsidP="00BE7498">
      <w:pPr>
        <w:suppressLineNumbers/>
        <w:ind w:firstLine="709"/>
        <w:rPr>
          <w:color w:val="000000"/>
        </w:rPr>
      </w:pPr>
      <w:r w:rsidRPr="00E1259C">
        <w:rPr>
          <w:color w:val="000000"/>
        </w:rPr>
        <w:t>Климат на территории сельского поселения континентальный, засушливый, со свойственными резкими колебаниями температур, быстрыми переходами от жаркого лета к холодной зиме, наличием и частым повторением поздних весенних и ранних осенних заморозков, небольшим количеством атмосферных осадков, относительной сухостью воздуха и интенсивным поверхностным испарением</w:t>
      </w:r>
      <w:r>
        <w:rPr>
          <w:color w:val="000000"/>
        </w:rPr>
        <w:t>.  Ч</w:t>
      </w:r>
      <w:r w:rsidRPr="00E1259C">
        <w:rPr>
          <w:color w:val="000000"/>
        </w:rPr>
        <w:t xml:space="preserve">асты так же суховеи с очень низкой относительной влажностью. </w:t>
      </w:r>
    </w:p>
    <w:p w:rsidR="008C12D8" w:rsidRPr="00E1259C" w:rsidRDefault="008C12D8" w:rsidP="008C12D8">
      <w:pPr>
        <w:suppressLineNumbers/>
        <w:ind w:firstLine="709"/>
        <w:rPr>
          <w:color w:val="000000"/>
        </w:rPr>
      </w:pPr>
      <w:r w:rsidRPr="00E1259C">
        <w:rPr>
          <w:color w:val="000000"/>
        </w:rPr>
        <w:t>Положительной чертой климата являются достаточные термические ресурсы вегетационного периода, допускающего возделывание требовательных к теплу культур.</w:t>
      </w:r>
    </w:p>
    <w:p w:rsidR="008C12D8" w:rsidRPr="00E1259C" w:rsidRDefault="008C12D8" w:rsidP="008C12D8">
      <w:pPr>
        <w:ind w:firstLine="720"/>
      </w:pPr>
      <w:r w:rsidRPr="00E1259C">
        <w:rPr>
          <w:color w:val="000000"/>
        </w:rPr>
        <w:t xml:space="preserve">По данным метеостанции </w:t>
      </w:r>
      <w:r>
        <w:rPr>
          <w:color w:val="000000"/>
        </w:rPr>
        <w:t xml:space="preserve">г. </w:t>
      </w:r>
      <w:r w:rsidRPr="00E1259C">
        <w:rPr>
          <w:color w:val="000000"/>
        </w:rPr>
        <w:t>Тольятти</w:t>
      </w:r>
      <w:r w:rsidRPr="00E1259C">
        <w:rPr>
          <w:color w:val="FF0000"/>
        </w:rPr>
        <w:t xml:space="preserve"> </w:t>
      </w:r>
      <w:r w:rsidRPr="00E1259C">
        <w:rPr>
          <w:color w:val="000000"/>
        </w:rPr>
        <w:t>среднегодовая температура воздуха в границах сельского поселения составляет +5,0ºС.</w:t>
      </w:r>
      <w:r w:rsidRPr="00E1259C">
        <w:rPr>
          <w:color w:val="FF0000"/>
        </w:rPr>
        <w:t xml:space="preserve"> </w:t>
      </w:r>
      <w:r w:rsidRPr="00E1259C">
        <w:rPr>
          <w:color w:val="000000"/>
        </w:rPr>
        <w:t xml:space="preserve">Средняя месячная температура наружного воздуха наиболее холодного месяца (январь) составляет </w:t>
      </w:r>
      <w:r>
        <w:rPr>
          <w:color w:val="000000"/>
        </w:rPr>
        <w:t>–</w:t>
      </w:r>
      <w:r w:rsidRPr="00E1259C">
        <w:rPr>
          <w:color w:val="000000"/>
        </w:rPr>
        <w:t>11,4ºС.</w:t>
      </w:r>
      <w:r w:rsidRPr="00E1259C">
        <w:rPr>
          <w:color w:val="FF0000"/>
        </w:rPr>
        <w:t xml:space="preserve"> </w:t>
      </w:r>
      <w:r w:rsidRPr="00E1259C">
        <w:rPr>
          <w:color w:val="000000"/>
        </w:rPr>
        <w:t>Температура воздуха наиболее холодных суток обеспеченностью</w:t>
      </w:r>
      <w:r w:rsidRPr="00E1259C">
        <w:rPr>
          <w:color w:val="FF0000"/>
        </w:rPr>
        <w:t xml:space="preserve"> </w:t>
      </w:r>
      <w:r w:rsidRPr="00E1259C">
        <w:t>98%   – 39ºС.</w:t>
      </w:r>
    </w:p>
    <w:p w:rsidR="008C12D8" w:rsidRDefault="008C12D8" w:rsidP="008C12D8">
      <w:pPr>
        <w:ind w:firstLine="720"/>
      </w:pPr>
      <w:r w:rsidRPr="00E1259C">
        <w:t xml:space="preserve">Абсолютная минимальная температура воздуха холодного периода года достигает - 43ºС. </w:t>
      </w:r>
    </w:p>
    <w:p w:rsidR="008C12D8" w:rsidRPr="00E1259C" w:rsidRDefault="008C12D8" w:rsidP="008C12D8">
      <w:pPr>
        <w:ind w:firstLine="720"/>
      </w:pPr>
      <w:r w:rsidRPr="00E1259C">
        <w:t xml:space="preserve">Максимальная глубина промерзания почвы повторяемостью 1 раз в 10 лет составляет </w:t>
      </w:r>
      <w:smartTag w:uri="urn:schemas-microsoft-com:office:smarttags" w:element="metricconverter">
        <w:smartTagPr>
          <w:attr w:name="ProductID" w:val="120 см"/>
        </w:smartTagPr>
        <w:r w:rsidRPr="00E1259C">
          <w:t>120 см</w:t>
        </w:r>
      </w:smartTag>
      <w:r w:rsidRPr="00E1259C">
        <w:t xml:space="preserve">, 1 раз в 50 лет почва может промерзать на глубину </w:t>
      </w:r>
      <w:smartTag w:uri="urn:schemas-microsoft-com:office:smarttags" w:element="metricconverter">
        <w:smartTagPr>
          <w:attr w:name="ProductID" w:val="170 см"/>
        </w:smartTagPr>
        <w:r w:rsidRPr="00E1259C">
          <w:t>170 см</w:t>
        </w:r>
      </w:smartTag>
      <w:r w:rsidRPr="00E1259C">
        <w:t xml:space="preserve">. </w:t>
      </w:r>
    </w:p>
    <w:p w:rsidR="008C12D8" w:rsidRPr="00E1259C" w:rsidRDefault="008C12D8" w:rsidP="008C12D8">
      <w:pPr>
        <w:ind w:firstLine="720"/>
      </w:pPr>
      <w:r w:rsidRPr="00E1259C">
        <w:t>В холодный период года в основном преобладают ветра</w:t>
      </w:r>
      <w:r w:rsidRPr="00E1259C">
        <w:rPr>
          <w:color w:val="333399"/>
        </w:rPr>
        <w:t xml:space="preserve"> </w:t>
      </w:r>
      <w:r w:rsidRPr="00E1259C">
        <w:t xml:space="preserve">южные, юго-западные, северные. Максимальная из средних скоростей ветра за январь </w:t>
      </w:r>
      <w:r>
        <w:t xml:space="preserve">– </w:t>
      </w:r>
      <w:r w:rsidRPr="00E1259C">
        <w:t xml:space="preserve">4,6 м/с. Средняя скорость ветра за три наиболее холодных месяца </w:t>
      </w:r>
      <w:r>
        <w:t xml:space="preserve">– </w:t>
      </w:r>
      <w:r w:rsidRPr="00E1259C">
        <w:t xml:space="preserve">3,5 м/с. </w:t>
      </w:r>
    </w:p>
    <w:p w:rsidR="00BE7498" w:rsidRDefault="008C12D8" w:rsidP="008C12D8">
      <w:pPr>
        <w:ind w:firstLine="720"/>
      </w:pPr>
      <w:r w:rsidRPr="00E1259C">
        <w:t xml:space="preserve">В теплый период года температура воздуха обеспеченностью 99% составляет +29,7ºС. Средняя температура наружного воздуха наиболее теплого месяца (июль) </w:t>
      </w:r>
      <w:r>
        <w:t xml:space="preserve">составляет </w:t>
      </w:r>
      <w:r w:rsidRPr="00E1259C">
        <w:t xml:space="preserve">+20,9ºС. </w:t>
      </w:r>
    </w:p>
    <w:p w:rsidR="008C12D8" w:rsidRPr="00E1259C" w:rsidRDefault="008C12D8" w:rsidP="008C12D8">
      <w:pPr>
        <w:ind w:firstLine="720"/>
      </w:pPr>
      <w:r w:rsidRPr="00E1259C">
        <w:t>Абсолютная максимальная температура достигает +39 ºС.</w:t>
      </w:r>
    </w:p>
    <w:p w:rsidR="008C12D8" w:rsidRDefault="008C12D8" w:rsidP="008C12D8">
      <w:pPr>
        <w:ind w:firstLine="720"/>
      </w:pPr>
      <w:r w:rsidRPr="00E1259C">
        <w:t xml:space="preserve">В теплый период преобладают ветра северные, южные, западные. </w:t>
      </w:r>
    </w:p>
    <w:p w:rsidR="008C12D8" w:rsidRPr="00E1259C" w:rsidRDefault="008C12D8" w:rsidP="008C12D8">
      <w:pPr>
        <w:ind w:firstLine="720"/>
      </w:pPr>
      <w:r w:rsidRPr="00E1259C">
        <w:t>Минимальная из</w:t>
      </w:r>
      <w:r w:rsidRPr="00E1259C">
        <w:rPr>
          <w:color w:val="333399"/>
        </w:rPr>
        <w:t xml:space="preserve"> </w:t>
      </w:r>
      <w:r w:rsidRPr="00E1259C">
        <w:t>средних скоростей ветра за июль составляет 2,4 м/с.</w:t>
      </w:r>
    </w:p>
    <w:p w:rsidR="008C12D8" w:rsidRDefault="008C12D8" w:rsidP="008C12D8">
      <w:pPr>
        <w:ind w:firstLine="720"/>
        <w:rPr>
          <w:color w:val="333399"/>
        </w:rPr>
      </w:pPr>
      <w:r w:rsidRPr="00E1259C">
        <w:t>Переход среднесуточной температуры воздуха через 0</w:t>
      </w:r>
      <w:r>
        <w:t xml:space="preserve"> </w:t>
      </w:r>
      <w:r w:rsidRPr="00E1259C">
        <w:t>ºС в сторону понижения осуществляется в конце октября.</w:t>
      </w:r>
      <w:r w:rsidRPr="00E1259C">
        <w:rPr>
          <w:color w:val="333399"/>
        </w:rPr>
        <w:t xml:space="preserve"> </w:t>
      </w:r>
    </w:p>
    <w:p w:rsidR="008C12D8" w:rsidRDefault="008C12D8" w:rsidP="008C12D8">
      <w:pPr>
        <w:ind w:firstLine="720"/>
      </w:pPr>
      <w:r w:rsidRPr="00E1259C">
        <w:t xml:space="preserve">В это время появляется, но, как правило, тает первый снежный покров. В третьей декаде ноября устанавливается постоянный снежный покров, продолжительность залегания которого порядка 145 дней. </w:t>
      </w:r>
    </w:p>
    <w:p w:rsidR="008C12D8" w:rsidRPr="00E1259C" w:rsidRDefault="008C12D8" w:rsidP="008C12D8">
      <w:pPr>
        <w:ind w:firstLine="720"/>
      </w:pPr>
      <w:r w:rsidRPr="00E1259C">
        <w:t>Разрушение устойчивого снежного покрова отмечаются в начале апреля. Окончательно снег сходит в его первой декаде.</w:t>
      </w:r>
    </w:p>
    <w:p w:rsidR="008C12D8" w:rsidRDefault="008C12D8" w:rsidP="008C12D8">
      <w:pPr>
        <w:ind w:firstLine="709"/>
      </w:pPr>
      <w:r w:rsidRPr="00E1259C">
        <w:t xml:space="preserve">Осадки по временам года распределяются не равномерно. Сумма осадков за теплый период (с апреля по октябрь) составляет 322 мм, за зимний (с ноября по март) – </w:t>
      </w:r>
      <w:smartTag w:uri="urn:schemas-microsoft-com:office:smarttags" w:element="metricconverter">
        <w:smartTagPr>
          <w:attr w:name="ProductID" w:val="162 мм"/>
        </w:smartTagPr>
        <w:r w:rsidRPr="00E1259C">
          <w:t>162 мм</w:t>
        </w:r>
      </w:smartTag>
      <w:r w:rsidRPr="00E1259C">
        <w:t xml:space="preserve">. </w:t>
      </w:r>
    </w:p>
    <w:p w:rsidR="008C12D8" w:rsidRDefault="008C12D8" w:rsidP="008C12D8">
      <w:pPr>
        <w:ind w:firstLine="709"/>
      </w:pPr>
      <w:r w:rsidRPr="00E1259C">
        <w:t xml:space="preserve">Максимум осадков приходится на летние и осенние месяцы. </w:t>
      </w:r>
    </w:p>
    <w:p w:rsidR="008C12D8" w:rsidRPr="00E1259C" w:rsidRDefault="008C12D8" w:rsidP="008C12D8">
      <w:pPr>
        <w:ind w:firstLine="709"/>
      </w:pPr>
      <w:r w:rsidRPr="00E1259C">
        <w:t>Твердые осадки (снег) при малом количестве дождей и суровой зиме служат дополнительным источником запаса влаги в почве, а также являются надежной защитой от зимнего промерзания почвы.</w:t>
      </w:r>
    </w:p>
    <w:p w:rsidR="008C12D8" w:rsidRDefault="008C12D8" w:rsidP="00BE7498">
      <w:pPr>
        <w:pStyle w:val="2"/>
        <w:keepNext w:val="0"/>
        <w:widowControl w:val="0"/>
        <w:numPr>
          <w:ilvl w:val="1"/>
          <w:numId w:val="0"/>
        </w:numPr>
        <w:tabs>
          <w:tab w:val="num" w:pos="0"/>
        </w:tabs>
        <w:suppressAutoHyphens/>
        <w:spacing w:before="0" w:after="0"/>
        <w:ind w:firstLine="709"/>
        <w:rPr>
          <w:i/>
          <w:szCs w:val="24"/>
          <w:lang w:val="ru-RU"/>
        </w:rPr>
      </w:pPr>
    </w:p>
    <w:p w:rsidR="008C12D8" w:rsidRPr="00A820B8" w:rsidRDefault="008C12D8" w:rsidP="00220763">
      <w:pPr>
        <w:pStyle w:val="3"/>
        <w:spacing w:before="0" w:after="0" w:line="240" w:lineRule="auto"/>
        <w:ind w:left="709"/>
        <w:rPr>
          <w:szCs w:val="24"/>
        </w:rPr>
      </w:pPr>
      <w:bookmarkStart w:id="15" w:name="_Toc226788416"/>
      <w:bookmarkStart w:id="16" w:name="_Toc366523653"/>
      <w:bookmarkEnd w:id="13"/>
      <w:r w:rsidRPr="00A820B8">
        <w:rPr>
          <w:szCs w:val="24"/>
        </w:rPr>
        <w:t>2.1.2. Рельеф и геоморфология</w:t>
      </w:r>
      <w:bookmarkEnd w:id="16"/>
      <w:r w:rsidRPr="00A820B8">
        <w:rPr>
          <w:szCs w:val="24"/>
        </w:rPr>
        <w:t xml:space="preserve"> </w:t>
      </w:r>
    </w:p>
    <w:p w:rsidR="00BE7498" w:rsidRDefault="00BE7498" w:rsidP="00BE7498">
      <w:pPr>
        <w:ind w:firstLine="709"/>
      </w:pPr>
    </w:p>
    <w:p w:rsidR="008C12D8" w:rsidRPr="00A820B8" w:rsidRDefault="008C12D8" w:rsidP="00BE7498">
      <w:pPr>
        <w:ind w:firstLine="709"/>
      </w:pPr>
      <w:r w:rsidRPr="00A820B8">
        <w:t xml:space="preserve">Территория сельского поселения </w:t>
      </w:r>
      <w:r w:rsidRPr="00A820B8">
        <w:rPr>
          <w:color w:val="000000"/>
        </w:rPr>
        <w:t xml:space="preserve">располагается в пределах </w:t>
      </w:r>
      <w:r w:rsidRPr="00A820B8">
        <w:t xml:space="preserve">Мелекесской впадины, окончанием которой является Ставропольская депрессия - новейшая структура, вытянутая в широтном направлении вдоль северной границы Жигулевско-Пугачевского свода. </w:t>
      </w:r>
      <w:r w:rsidRPr="00A820B8">
        <w:rPr>
          <w:color w:val="000000"/>
        </w:rPr>
        <w:t xml:space="preserve">Мелекесская впадина располагается между тремя крупными положительными структурами – Татарским, Токмаковским и Жигулевско - Пугачевскими сводами, имеет </w:t>
      </w:r>
      <w:r w:rsidRPr="00A820B8">
        <w:rPr>
          <w:color w:val="000000"/>
        </w:rPr>
        <w:lastRenderedPageBreak/>
        <w:t xml:space="preserve">вид усеченного треугольника, вытянутого в меридиональном направлении. Длина ее достигает </w:t>
      </w:r>
      <w:smartTag w:uri="urn:schemas-microsoft-com:office:smarttags" w:element="metricconverter">
        <w:smartTagPr>
          <w:attr w:name="ProductID" w:val="200 км"/>
        </w:smartTagPr>
        <w:r w:rsidRPr="00A820B8">
          <w:rPr>
            <w:color w:val="000000"/>
          </w:rPr>
          <w:t>200 км</w:t>
        </w:r>
      </w:smartTag>
      <w:r w:rsidRPr="00A820B8">
        <w:rPr>
          <w:color w:val="000000"/>
        </w:rPr>
        <w:t xml:space="preserve">, а ширина, в основании треугольника, </w:t>
      </w:r>
      <w:smartTag w:uri="urn:schemas-microsoft-com:office:smarttags" w:element="metricconverter">
        <w:smartTagPr>
          <w:attr w:name="ProductID" w:val="250 км"/>
        </w:smartTagPr>
        <w:r w:rsidRPr="00A820B8">
          <w:rPr>
            <w:color w:val="000000"/>
          </w:rPr>
          <w:t>250 км</w:t>
        </w:r>
      </w:smartTag>
      <w:r w:rsidRPr="00A820B8">
        <w:rPr>
          <w:color w:val="000000"/>
        </w:rPr>
        <w:t>. Глубина впадины 400-600м.</w:t>
      </w:r>
    </w:p>
    <w:p w:rsidR="008C12D8" w:rsidRPr="00A820B8" w:rsidRDefault="008C12D8" w:rsidP="00BE7498">
      <w:pPr>
        <w:ind w:firstLine="709"/>
      </w:pPr>
      <w:r w:rsidRPr="00A820B8">
        <w:t xml:space="preserve">Территория поселения расположена в границах физико-географической провинции Низменное Заволжье, которая  представляет собой равнину, обрамленную с востока и юга Куйбышевским водохранилищем. </w:t>
      </w:r>
    </w:p>
    <w:p w:rsidR="008C12D8" w:rsidRPr="00A820B8" w:rsidRDefault="008C12D8" w:rsidP="00BE7498">
      <w:pPr>
        <w:ind w:firstLine="709"/>
      </w:pPr>
      <w:r w:rsidRPr="00A820B8">
        <w:t>В геоморфологическом отношении территория сельского поселения относится к третьей надпойменной террасе реки Волги. Вторая надпоймен</w:t>
      </w:r>
      <w:r w:rsidRPr="00A820B8">
        <w:softHyphen/>
        <w:t>ная терраса с абсолютными отметками 47,0-50,0 м с созданием Куйбышевско</w:t>
      </w:r>
      <w:r w:rsidRPr="00A820B8">
        <w:softHyphen/>
        <w:t>го водохранилища была затоплена.</w:t>
      </w:r>
    </w:p>
    <w:p w:rsidR="008C12D8" w:rsidRPr="00A820B8" w:rsidRDefault="008C12D8" w:rsidP="00BE7498">
      <w:pPr>
        <w:ind w:firstLine="709"/>
      </w:pPr>
      <w:r w:rsidRPr="00A820B8">
        <w:t>Абсолютные отметки третьей террасы составляют 54,0-68,0 м. Терраса с момента наполнения Куйбышевского водохранилища подвергалась интенсивной переработке.</w:t>
      </w:r>
    </w:p>
    <w:p w:rsidR="008C12D8" w:rsidRPr="00A820B8" w:rsidRDefault="008C12D8" w:rsidP="00BE7498">
      <w:pPr>
        <w:suppressLineNumbers/>
        <w:ind w:firstLine="709"/>
        <w:rPr>
          <w:highlight w:val="yellow"/>
        </w:rPr>
      </w:pPr>
      <w:r w:rsidRPr="00A820B8">
        <w:t>Территория сельского поселения приурочена к позднеплиоцен-четвертичной эрозионно-денудационной низкой (h</w:t>
      </w:r>
      <w:r w:rsidRPr="00A820B8">
        <w:rPr>
          <w:vertAlign w:val="subscript"/>
        </w:rPr>
        <w:t>абс</w:t>
      </w:r>
      <w:r w:rsidRPr="00A820B8">
        <w:t xml:space="preserve"> ≤ 200м) равнине</w:t>
      </w:r>
      <w:r w:rsidR="00BE7498">
        <w:t>.</w:t>
      </w:r>
    </w:p>
    <w:p w:rsidR="008C12D8" w:rsidRPr="00A820B8" w:rsidRDefault="008C12D8" w:rsidP="00220763">
      <w:pPr>
        <w:pStyle w:val="3"/>
        <w:spacing w:before="0" w:after="0" w:line="240" w:lineRule="auto"/>
        <w:ind w:left="0" w:firstLine="708"/>
        <w:rPr>
          <w:b w:val="0"/>
          <w:i w:val="0"/>
          <w:color w:val="FF0000"/>
          <w:szCs w:val="24"/>
        </w:rPr>
      </w:pPr>
      <w:bookmarkStart w:id="17" w:name="_Toc366523654"/>
      <w:r w:rsidRPr="003C135F">
        <w:rPr>
          <w:b w:val="0"/>
          <w:i w:val="0"/>
          <w:szCs w:val="24"/>
        </w:rPr>
        <w:t>Рельеф территории сельского поселения спокойный, имеет вид плоской, слабодренированной равнины, с уклоном к юго-западу</w:t>
      </w:r>
      <w:r w:rsidRPr="00457015">
        <w:rPr>
          <w:b w:val="0"/>
          <w:i w:val="0"/>
          <w:szCs w:val="24"/>
        </w:rPr>
        <w:t>.</w:t>
      </w:r>
      <w:bookmarkEnd w:id="17"/>
      <w:r w:rsidRPr="00A820B8">
        <w:rPr>
          <w:b w:val="0"/>
          <w:i w:val="0"/>
          <w:szCs w:val="24"/>
        </w:rPr>
        <w:t xml:space="preserve"> </w:t>
      </w:r>
    </w:p>
    <w:p w:rsidR="00BE7498" w:rsidRDefault="00BE7498" w:rsidP="00BE7498">
      <w:pPr>
        <w:pStyle w:val="3"/>
        <w:spacing w:before="0" w:after="0" w:line="240" w:lineRule="auto"/>
        <w:rPr>
          <w:szCs w:val="24"/>
          <w:lang w:val="ru-RU"/>
        </w:rPr>
      </w:pPr>
    </w:p>
    <w:p w:rsidR="008C12D8" w:rsidRPr="00457015" w:rsidRDefault="008C12D8" w:rsidP="00220763">
      <w:pPr>
        <w:pStyle w:val="3"/>
        <w:spacing w:before="0" w:after="0" w:line="240" w:lineRule="auto"/>
        <w:rPr>
          <w:szCs w:val="24"/>
          <w:lang w:val="ru-RU"/>
        </w:rPr>
      </w:pPr>
      <w:bookmarkStart w:id="18" w:name="_Toc366523655"/>
      <w:r w:rsidRPr="00A820B8">
        <w:rPr>
          <w:szCs w:val="24"/>
        </w:rPr>
        <w:t>2.1.3. Геологические условия и процессы</w:t>
      </w:r>
      <w:bookmarkEnd w:id="18"/>
      <w:r>
        <w:rPr>
          <w:szCs w:val="24"/>
        </w:rPr>
        <w:t xml:space="preserve"> </w:t>
      </w:r>
    </w:p>
    <w:p w:rsidR="00BE7498" w:rsidRDefault="00BE7498" w:rsidP="00BE7498">
      <w:pPr>
        <w:ind w:firstLine="709"/>
      </w:pPr>
    </w:p>
    <w:p w:rsidR="008C12D8" w:rsidRDefault="008C12D8" w:rsidP="00BE7498">
      <w:pPr>
        <w:ind w:firstLine="709"/>
      </w:pPr>
      <w:r w:rsidRPr="00A820B8">
        <w:t xml:space="preserve">По геологическим условиям </w:t>
      </w:r>
      <w:r>
        <w:t>часть территории</w:t>
      </w:r>
      <w:r w:rsidRPr="00A820B8">
        <w:t xml:space="preserve"> сельского поселения относится к четвертичным аллювиальным отложениям пятой надпойменной террасы р. Волги. Толща сложена аллювиальными суглинками с прослоями глин и мелкозернистыми песками, алевриты (до 120 м). </w:t>
      </w:r>
    </w:p>
    <w:p w:rsidR="008C12D8" w:rsidRDefault="008C12D8" w:rsidP="008C12D8">
      <w:pPr>
        <w:ind w:firstLine="709"/>
      </w:pPr>
      <w:r>
        <w:t>Другая часть территории</w:t>
      </w:r>
      <w:r w:rsidRPr="00A820B8">
        <w:t xml:space="preserve"> сельского поселения относится к четвертичным аллювиальным отложениям </w:t>
      </w:r>
      <w:r>
        <w:t xml:space="preserve">третьей </w:t>
      </w:r>
      <w:r w:rsidRPr="00A820B8">
        <w:t>надпойменной террасы р. Волги</w:t>
      </w:r>
      <w:r>
        <w:t xml:space="preserve"> (московский горизонт)</w:t>
      </w:r>
      <w:r w:rsidRPr="00A820B8">
        <w:t xml:space="preserve">. Толща сложена аллювиальными </w:t>
      </w:r>
      <w:r>
        <w:t xml:space="preserve">отложениями пески с гравием и галькой прослои торфов и илов (до 45 </w:t>
      </w:r>
      <w:r w:rsidRPr="00A820B8">
        <w:t xml:space="preserve"> м). </w:t>
      </w:r>
    </w:p>
    <w:p w:rsidR="008C12D8" w:rsidRPr="00A820B8" w:rsidRDefault="008C12D8" w:rsidP="008C12D8">
      <w:pPr>
        <w:ind w:firstLine="709"/>
      </w:pPr>
      <w:r w:rsidRPr="00A820B8">
        <w:t>Верхнечетвертичные аллювиальные отложения находятся ниже абсолютной отметки 50,0 м, представлены мелким песком, супесями, в нижней четверти - суг</w:t>
      </w:r>
      <w:r w:rsidRPr="00A820B8">
        <w:softHyphen/>
        <w:t xml:space="preserve">линками и глинами от тугопластичных до </w:t>
      </w:r>
      <w:r>
        <w:t>текучих. Мощность отложений 16-20</w:t>
      </w:r>
      <w:r w:rsidRPr="00A820B8">
        <w:t xml:space="preserve"> м.</w:t>
      </w:r>
    </w:p>
    <w:p w:rsidR="008C12D8" w:rsidRDefault="008C12D8" w:rsidP="008C12D8">
      <w:pPr>
        <w:ind w:firstLine="709"/>
      </w:pPr>
      <w:r w:rsidRPr="00A820B8">
        <w:t>Среднечетвертичные аллювиальные отложения слагают третью надпойменную террасу р. Волга. Сложена терраса в основном суглинком светло-коричневого цвета от твердой до текучей консистенции и песком коричневым разной крупности. Вскрытая мощность составляет 9,2-9,6 м.</w:t>
      </w:r>
    </w:p>
    <w:p w:rsidR="008C12D8" w:rsidRPr="00A820B8" w:rsidRDefault="008C12D8" w:rsidP="00BE7498">
      <w:pPr>
        <w:ind w:firstLine="709"/>
      </w:pPr>
      <w:r w:rsidRPr="00A820B8">
        <w:t>Для территории характерны покровные (нерасчлененные элювиальные и делювиальные) образования мощностью до 2 м, залегающие на дочетвертичных отложениях.</w:t>
      </w:r>
    </w:p>
    <w:p w:rsidR="00BE7498" w:rsidRDefault="00BE7498" w:rsidP="00BE7498">
      <w:pPr>
        <w:pStyle w:val="3"/>
        <w:spacing w:before="0" w:after="0" w:line="240" w:lineRule="auto"/>
        <w:rPr>
          <w:szCs w:val="24"/>
          <w:lang w:val="ru-RU"/>
        </w:rPr>
      </w:pPr>
    </w:p>
    <w:p w:rsidR="008C12D8" w:rsidRPr="00A820B8" w:rsidRDefault="008C12D8" w:rsidP="00220763">
      <w:pPr>
        <w:pStyle w:val="3"/>
        <w:spacing w:before="0" w:after="0" w:line="240" w:lineRule="auto"/>
        <w:rPr>
          <w:szCs w:val="24"/>
        </w:rPr>
      </w:pPr>
      <w:bookmarkStart w:id="19" w:name="_Toc366523656"/>
      <w:r w:rsidRPr="00A820B8">
        <w:rPr>
          <w:szCs w:val="24"/>
        </w:rPr>
        <w:t>2.1.4. Опасные геологические процессы и явления</w:t>
      </w:r>
      <w:bookmarkEnd w:id="19"/>
    </w:p>
    <w:p w:rsidR="008C12D8" w:rsidRPr="00A820B8" w:rsidRDefault="008C12D8" w:rsidP="00BE7498">
      <w:pPr>
        <w:suppressLineNumbers/>
        <w:ind w:firstLine="709"/>
        <w:rPr>
          <w:highlight w:val="yellow"/>
        </w:rPr>
      </w:pPr>
    </w:p>
    <w:p w:rsidR="008C12D8" w:rsidRPr="00A820B8" w:rsidRDefault="008C12D8" w:rsidP="008C12D8">
      <w:pPr>
        <w:ind w:firstLine="709"/>
      </w:pPr>
      <w:r w:rsidRPr="00A820B8">
        <w:t>К опасным геологическим явлениям и процессам в соответствии с ГОСТ Р 22.0.03-95 и ГОСТ Р 22.1.06-99 относятся события геологического происхождения или результаты деятельности геологических процессов, возникающих в земной коре под воздействием различных природных или геодинамических факторов или их сочетаний, оказывающих или могущих оказать поражающие воздействия на людей, сельскохозяйственных животных и растения, объекты экономики и окружающую природную среду.</w:t>
      </w:r>
    </w:p>
    <w:p w:rsidR="008C12D8" w:rsidRPr="00A820B8" w:rsidRDefault="008C12D8" w:rsidP="008C12D8">
      <w:pPr>
        <w:ind w:firstLine="709"/>
      </w:pPr>
      <w:r w:rsidRPr="00A820B8">
        <w:t>К территориям опасных геологических процессов и явлений относятся территории, подверженные воздействию чрезвычайных ситуаций природного характера: зоны проявления опасных геологических процессов, в том числе эрозионные процессы, делювиальный смыв, овражная, водная и ветровая эрозия, оползни, затопление пойменных территорий паводковыми водами 1 % обеспеченности, переувлажнения грунтов.</w:t>
      </w:r>
    </w:p>
    <w:p w:rsidR="008C12D8" w:rsidRPr="00A820B8" w:rsidRDefault="008C12D8" w:rsidP="008C12D8">
      <w:pPr>
        <w:ind w:firstLine="709"/>
      </w:pPr>
      <w:r w:rsidRPr="00A820B8">
        <w:t xml:space="preserve">Особенности климатических условий, рельефа и геологического строения </w:t>
      </w:r>
      <w:r w:rsidRPr="00A820B8">
        <w:lastRenderedPageBreak/>
        <w:t xml:space="preserve">территории сельского поселения обусловили отсутствие таких опасных геологических явлений и процессов как землетрясения, вулканические извержения, сели, лавины. </w:t>
      </w:r>
    </w:p>
    <w:p w:rsidR="008C12D8" w:rsidRPr="00A820B8" w:rsidRDefault="008C12D8" w:rsidP="008C12D8">
      <w:pPr>
        <w:ind w:firstLine="709"/>
      </w:pPr>
      <w:r w:rsidRPr="00A820B8">
        <w:t>Карстовые явления имеют развитие только в зоне развития карбонатных пород. На территории сельского поселения карстовые процессы не развиты.</w:t>
      </w:r>
    </w:p>
    <w:p w:rsidR="008C12D8" w:rsidRPr="00A820B8" w:rsidRDefault="008C12D8" w:rsidP="008C12D8">
      <w:pPr>
        <w:suppressLineNumbers/>
        <w:ind w:firstLine="709"/>
      </w:pPr>
      <w:r w:rsidRPr="00A820B8">
        <w:t xml:space="preserve">Оползни могут быть опасными на бортах карьеров только при нарушении технологии добычи полезных ископаемых: превышение крутизны борта карьера, высоты уступа. </w:t>
      </w:r>
    </w:p>
    <w:p w:rsidR="008C12D8" w:rsidRPr="00A820B8" w:rsidRDefault="008C12D8" w:rsidP="008C12D8">
      <w:pPr>
        <w:suppressLineNumbers/>
        <w:ind w:firstLine="709"/>
        <w:rPr>
          <w:highlight w:val="yellow"/>
        </w:rPr>
      </w:pPr>
      <w:r w:rsidRPr="00A820B8">
        <w:t>Для территории сельского поселения характерно развитие эрозионных процессов на землях, лишенных лесонасаждений, сильно распаханных или имеющих крутые склоны.</w:t>
      </w:r>
      <w:r w:rsidRPr="00A820B8">
        <w:rPr>
          <w:highlight w:val="yellow"/>
        </w:rPr>
        <w:t xml:space="preserve"> </w:t>
      </w:r>
    </w:p>
    <w:p w:rsidR="008C12D8" w:rsidRPr="00A820B8" w:rsidRDefault="008C12D8" w:rsidP="008C12D8">
      <w:pPr>
        <w:suppressLineNumbers/>
        <w:ind w:firstLine="709"/>
      </w:pPr>
      <w:r w:rsidRPr="00A820B8">
        <w:t>Наличие в границах сельского поселения в литологическом разрезе мягких пород, легко поддающихся размыву, наряду с дождевым характером летних осадков и бурным снеготаянием определяют интенсивность и площадное развитие процессов роста овражно-балочной системы, эрозионного размыва и смыва верхнего слоя почв текучими дождевыми и талыми водами.</w:t>
      </w:r>
    </w:p>
    <w:p w:rsidR="008C12D8" w:rsidRPr="00A820B8" w:rsidRDefault="008C12D8" w:rsidP="008C12D8">
      <w:pPr>
        <w:suppressLineNumbers/>
        <w:ind w:firstLine="709"/>
      </w:pPr>
      <w:r w:rsidRPr="00A820B8">
        <w:t>Процессам водной эрозии в наибольшей степени подвержены склоны речных долин, оврагов, балок, ложбин стока.</w:t>
      </w:r>
    </w:p>
    <w:p w:rsidR="008C12D8" w:rsidRPr="00A820B8" w:rsidRDefault="008C12D8" w:rsidP="008C12D8">
      <w:pPr>
        <w:suppressLineNumbers/>
        <w:ind w:firstLine="709"/>
      </w:pPr>
      <w:r w:rsidRPr="00A820B8">
        <w:t xml:space="preserve">При этом преобладает процесс делювиального смыва. Делювий чаще всего представлен суглинками и супесями. В результате делювиального смыва уничтожается верхний наиболее плодородный слой почвы. </w:t>
      </w:r>
    </w:p>
    <w:p w:rsidR="008C12D8" w:rsidRPr="00A820B8" w:rsidRDefault="008C12D8" w:rsidP="008C12D8">
      <w:pPr>
        <w:suppressLineNumbers/>
        <w:ind w:firstLine="709"/>
      </w:pPr>
      <w:r w:rsidRPr="00A820B8">
        <w:t>Делювиальный смыв интенсивно протекает на пашнях даже при очень малых углах наклона (2-3°). В этом случае определяющим фактором является высота рельефа: чем больше высота рельефа, тем больше глубина его вертикального расчленения. Основные деструктивные процессы в почвах связаны в первую очередь именно с проявлением вод</w:t>
      </w:r>
      <w:r w:rsidRPr="00A820B8">
        <w:softHyphen/>
        <w:t>ной эрозии.</w:t>
      </w:r>
    </w:p>
    <w:p w:rsidR="008C12D8" w:rsidRPr="00A820B8" w:rsidRDefault="008C12D8" w:rsidP="008C12D8">
      <w:pPr>
        <w:suppressLineNumbers/>
        <w:ind w:firstLine="709"/>
      </w:pPr>
      <w:r w:rsidRPr="00A820B8">
        <w:t>Сильные ветра в засушливое время года в сочетании с вышеперечисленными особенностями рельефа, геологического строения и недостаточным количеством защитных древесно-кустарниковых насаждений определяют развитие процессов ветровой эрозии.</w:t>
      </w:r>
    </w:p>
    <w:p w:rsidR="008C12D8" w:rsidRPr="00A820B8" w:rsidRDefault="008C12D8" w:rsidP="00BE7498">
      <w:pPr>
        <w:suppressLineNumbers/>
        <w:ind w:firstLine="709"/>
      </w:pPr>
      <w:r w:rsidRPr="00A820B8">
        <w:t>На территориях с большим уклоном, не задернованных и не защищенных лесополосами, площади эродированных земель увеличиваются.</w:t>
      </w:r>
    </w:p>
    <w:p w:rsidR="008C12D8" w:rsidRPr="00A820B8" w:rsidRDefault="008C12D8" w:rsidP="00BE7498">
      <w:pPr>
        <w:suppressLineNumbers/>
        <w:ind w:firstLine="709"/>
      </w:pPr>
      <w:r w:rsidRPr="00A820B8">
        <w:t>Территория сельского поселения в зону возможного подтопления (затопления) паводком не попадает.</w:t>
      </w:r>
    </w:p>
    <w:p w:rsidR="008C12D8" w:rsidRPr="00A820B8" w:rsidRDefault="008C12D8" w:rsidP="00BE7498">
      <w:pPr>
        <w:ind w:firstLine="709"/>
      </w:pPr>
      <w:r w:rsidRPr="00A820B8">
        <w:t>Территории опасных геологических процессов и явлений являются ограниченно пригодными для градостроительной деятельности, поскольку требуют обязательного проведения комплексных инженерных, инженерно-геологических и инженерно-экологических изысканий, а также мероприятий по инженерной подготовке территории и подлежат освоению только при отсутствии благоприятных для градостроительного освоения зон и участков.</w:t>
      </w:r>
    </w:p>
    <w:p w:rsidR="008C12D8" w:rsidRPr="00A820B8" w:rsidRDefault="008C12D8" w:rsidP="00BE7498">
      <w:pPr>
        <w:ind w:firstLine="709"/>
      </w:pPr>
      <w:r w:rsidRPr="00A820B8">
        <w:t>Защиту застраиваемых территорий от оползней, карста, подтопления и затопления территории следует выполнять в соответствии с требованиями СНиП 22-02-2003 «Инженерная защита территорий, зданий и сооружений от опасных геологических процессов. Основные положения».</w:t>
      </w:r>
    </w:p>
    <w:p w:rsidR="008C12D8" w:rsidRPr="00A820B8" w:rsidRDefault="008C12D8" w:rsidP="00BE7498">
      <w:pPr>
        <w:ind w:firstLine="709"/>
      </w:pPr>
      <w:r w:rsidRPr="00A820B8">
        <w:t>В зонах с наибольшей степенью риска проявлений опасных природных процессов следует размещать парки, сады, открытые спортивные площадки и другие свободные от застройки элементы.</w:t>
      </w:r>
    </w:p>
    <w:p w:rsidR="008C12D8" w:rsidRPr="00A820B8" w:rsidRDefault="008C12D8" w:rsidP="00BE7498">
      <w:pPr>
        <w:ind w:firstLine="709"/>
      </w:pPr>
      <w:r w:rsidRPr="00A820B8">
        <w:t>На территории населенных пунктов с высоким уровнем стояния грунтовых вод, следует предусматривать понижение уровня грунтовых вод в зоне капитальной застройки путем устройства закрытых дренажей. На территориях усадебной застройки, стадионов, парков и других озелененных территорий общего пользования допускается открытая осушительная сеть.</w:t>
      </w:r>
    </w:p>
    <w:p w:rsidR="008C12D8" w:rsidRPr="00A820B8" w:rsidRDefault="008C12D8" w:rsidP="00BE7498">
      <w:pPr>
        <w:ind w:firstLine="709"/>
        <w:rPr>
          <w:highlight w:val="yellow"/>
        </w:rPr>
      </w:pPr>
      <w:r w:rsidRPr="00A820B8">
        <w:t xml:space="preserve">Наличие перечисленных видов опасных природных процессов осложняет, но не исключает осуществление градостроительной деятельности при условии превентивного </w:t>
      </w:r>
      <w:r w:rsidRPr="00A820B8">
        <w:lastRenderedPageBreak/>
        <w:t>проведения соответствующей инженерной подготовки территории.</w:t>
      </w:r>
    </w:p>
    <w:p w:rsidR="00BE7498" w:rsidRDefault="00BE7498" w:rsidP="00BE7498">
      <w:pPr>
        <w:pStyle w:val="3"/>
        <w:spacing w:before="0" w:after="0" w:line="240" w:lineRule="auto"/>
        <w:ind w:firstLine="709"/>
        <w:rPr>
          <w:szCs w:val="24"/>
          <w:lang w:val="ru-RU"/>
        </w:rPr>
      </w:pPr>
    </w:p>
    <w:p w:rsidR="008C12D8" w:rsidRDefault="008C12D8" w:rsidP="00220763">
      <w:pPr>
        <w:pStyle w:val="3"/>
        <w:spacing w:before="0" w:after="0" w:line="240" w:lineRule="auto"/>
        <w:rPr>
          <w:szCs w:val="24"/>
          <w:lang w:val="ru-RU"/>
        </w:rPr>
      </w:pPr>
      <w:bookmarkStart w:id="20" w:name="_Toc366523657"/>
      <w:r w:rsidRPr="00A820B8">
        <w:rPr>
          <w:szCs w:val="24"/>
        </w:rPr>
        <w:t>2.1.5. Гидрогеология и ресурсы подземных вод</w:t>
      </w:r>
      <w:bookmarkEnd w:id="20"/>
    </w:p>
    <w:p w:rsidR="00BE7498" w:rsidRDefault="00BE7498" w:rsidP="00BE7498">
      <w:pPr>
        <w:rPr>
          <w:lang w:eastAsia="en-US"/>
        </w:rPr>
      </w:pPr>
    </w:p>
    <w:p w:rsidR="008C12D8" w:rsidRPr="00A820B8" w:rsidRDefault="00BE7498" w:rsidP="00BE7498">
      <w:pPr>
        <w:ind w:firstLine="709"/>
      </w:pPr>
      <w:r>
        <w:rPr>
          <w:lang w:eastAsia="en-US"/>
        </w:rPr>
        <w:t xml:space="preserve">В </w:t>
      </w:r>
      <w:r w:rsidR="008C12D8" w:rsidRPr="00A820B8">
        <w:t xml:space="preserve">гидрогеологическом отношении территория сельского поселения относится к Приволжско-Хопёрскому артезианскому бассейну, который занимает территорию между Куйбышевском и Саратовским водохранилищами. </w:t>
      </w:r>
    </w:p>
    <w:p w:rsidR="008C12D8" w:rsidRPr="00A820B8" w:rsidRDefault="008C12D8" w:rsidP="00BE7498">
      <w:pPr>
        <w:suppressLineNumbers/>
        <w:suppressAutoHyphens/>
        <w:ind w:firstLine="709"/>
      </w:pPr>
      <w:r w:rsidRPr="00A820B8">
        <w:t>Для Приволжско-Хопёрского артезианского бассейна характерны самые высокие на территории Самарской области значения модуля вод, достигающие 2,14 л/с-км</w:t>
      </w:r>
      <w:r w:rsidRPr="00A820B8">
        <w:rPr>
          <w:vertAlign w:val="superscript"/>
        </w:rPr>
        <w:t>2</w:t>
      </w:r>
      <w:r w:rsidRPr="00A820B8">
        <w:t xml:space="preserve">, характерные для верхнекаменно-угольно-нижнепермского водоносного комплекса. </w:t>
      </w:r>
    </w:p>
    <w:p w:rsidR="008C12D8" w:rsidRPr="00A820B8" w:rsidRDefault="008C12D8" w:rsidP="00BE7498">
      <w:pPr>
        <w:suppressLineNumbers/>
        <w:suppressAutoHyphens/>
        <w:ind w:firstLine="709"/>
      </w:pPr>
      <w:r w:rsidRPr="00A820B8">
        <w:t>В границах сельского поселения верхнекаменноугольно-нижнепермские породы перекрыты неоген-четвертичными, а приуроченные к тем и другим водоносные горизонты гидравлически связаны. Водоносный комплекс отложений нижней перми образует единую водоносную толщу с нижележащими водами верхнего карбона. Подземные воды залегают на глубине 14,0-137,0 м. Их минерализация находится в интервале от 0,26-0,6 г/дм</w:t>
      </w:r>
      <w:r w:rsidRPr="00A820B8">
        <w:rPr>
          <w:vertAlign w:val="superscript"/>
        </w:rPr>
        <w:t>3</w:t>
      </w:r>
      <w:r w:rsidRPr="00A820B8">
        <w:t>, с общей жесткостью 4,8-1,02 мг-экв/дм</w:t>
      </w:r>
      <w:r w:rsidRPr="00A820B8">
        <w:rPr>
          <w:vertAlign w:val="superscript"/>
        </w:rPr>
        <w:t>3</w:t>
      </w:r>
      <w:r w:rsidRPr="00A820B8">
        <w:t>, по химическому составу воды гидрокарбонатные, реже сульфатные, кальциевые.</w:t>
      </w:r>
    </w:p>
    <w:p w:rsidR="008C12D8" w:rsidRPr="00A820B8" w:rsidRDefault="008C12D8" w:rsidP="00BE7498">
      <w:pPr>
        <w:suppressLineNumbers/>
        <w:suppressAutoHyphens/>
        <w:ind w:firstLine="709"/>
        <w:rPr>
          <w:bCs/>
          <w:iCs/>
          <w:color w:val="000000"/>
        </w:rPr>
      </w:pPr>
      <w:r w:rsidRPr="00A820B8">
        <w:t xml:space="preserve">На территории поселения для питьевых целей используются только подземные воды. </w:t>
      </w:r>
      <w:r w:rsidRPr="00A820B8">
        <w:rPr>
          <w:bCs/>
          <w:iCs/>
          <w:color w:val="000000"/>
        </w:rPr>
        <w:t xml:space="preserve">Обеспеченность населения питьевой водой хорошая. </w:t>
      </w:r>
    </w:p>
    <w:p w:rsidR="008C12D8" w:rsidRPr="00A820B8" w:rsidRDefault="008C12D8" w:rsidP="00BE7498">
      <w:pPr>
        <w:suppressLineNumbers/>
        <w:suppressAutoHyphens/>
        <w:ind w:firstLine="709"/>
      </w:pPr>
      <w:r w:rsidRPr="00A820B8">
        <w:t>Разведанные запасы подземных вод с минерализацией до 1 г/л составляют 632,32 тыс.м</w:t>
      </w:r>
      <w:r w:rsidRPr="00A820B8">
        <w:rPr>
          <w:vertAlign w:val="superscript"/>
        </w:rPr>
        <w:t>3</w:t>
      </w:r>
      <w:r w:rsidRPr="00A820B8">
        <w:t>/сут.</w:t>
      </w:r>
    </w:p>
    <w:p w:rsidR="008C12D8" w:rsidRPr="00A820B8" w:rsidRDefault="008C12D8" w:rsidP="00BE7498">
      <w:pPr>
        <w:suppressLineNumbers/>
        <w:suppressAutoHyphens/>
        <w:ind w:firstLine="709"/>
      </w:pPr>
      <w:r w:rsidRPr="00A820B8">
        <w:t>Из разведанных месторождений пресных подземных вод наиболее значительными являются Тольяттинский, Бинарадский и Прибрежненский участки Ставропольского  месторождение подземных вод, расположенного на левом берегу р. Волги. Западной и южной его границами является р. Волга (Куйбышевское и Саратовское водохранилища. Площадь месторождения составляет 50×40 км.</w:t>
      </w:r>
    </w:p>
    <w:p w:rsidR="008C12D8" w:rsidRPr="00A820B8" w:rsidRDefault="008C12D8" w:rsidP="00BE7498">
      <w:pPr>
        <w:suppressLineNumbers/>
        <w:suppressAutoHyphens/>
        <w:ind w:firstLine="709"/>
      </w:pPr>
      <w:r w:rsidRPr="00A820B8">
        <w:t>Прибрежненский участок Ставропольского месторождения пресных подземных вод, прошедший экологическую экспертизу характеризуется следующими показателями: утвержденные запасы всего 38,0 тыс.куб.м, минерализация до 1 г/куб.дм,  жесткость до 7 моль/куб.м.</w:t>
      </w:r>
    </w:p>
    <w:p w:rsidR="00BE7498" w:rsidRDefault="00BE7498" w:rsidP="00BE7498">
      <w:pPr>
        <w:pStyle w:val="3"/>
        <w:spacing w:before="0" w:after="0" w:line="240" w:lineRule="auto"/>
        <w:rPr>
          <w:szCs w:val="24"/>
          <w:lang w:val="ru-RU"/>
        </w:rPr>
      </w:pPr>
    </w:p>
    <w:p w:rsidR="008C12D8" w:rsidRPr="00A820B8" w:rsidRDefault="008C12D8" w:rsidP="00220763">
      <w:pPr>
        <w:pStyle w:val="3"/>
        <w:spacing w:before="0" w:after="0" w:line="240" w:lineRule="auto"/>
        <w:rPr>
          <w:color w:val="FF0000"/>
          <w:szCs w:val="24"/>
        </w:rPr>
      </w:pPr>
      <w:bookmarkStart w:id="21" w:name="_Toc366523658"/>
      <w:r w:rsidRPr="00A820B8">
        <w:rPr>
          <w:szCs w:val="24"/>
        </w:rPr>
        <w:t>2.1.6. Гидрография и ресурсы поверхностных вод</w:t>
      </w:r>
      <w:bookmarkEnd w:id="21"/>
      <w:r w:rsidRPr="00A820B8">
        <w:rPr>
          <w:szCs w:val="24"/>
        </w:rPr>
        <w:t xml:space="preserve"> </w:t>
      </w:r>
    </w:p>
    <w:p w:rsidR="00BE7498" w:rsidRDefault="00BE7498" w:rsidP="00BE7498">
      <w:pPr>
        <w:pStyle w:val="af2"/>
        <w:shd w:val="clear" w:color="auto" w:fill="FFFFFF"/>
        <w:spacing w:before="0" w:beforeAutospacing="0" w:after="0" w:afterAutospacing="0"/>
        <w:ind w:firstLine="708"/>
      </w:pPr>
    </w:p>
    <w:p w:rsidR="008C12D8" w:rsidRDefault="008C12D8" w:rsidP="00BE7498">
      <w:pPr>
        <w:pStyle w:val="af2"/>
        <w:shd w:val="clear" w:color="auto" w:fill="FFFFFF"/>
        <w:spacing w:before="0" w:beforeAutospacing="0" w:after="0" w:afterAutospacing="0"/>
        <w:ind w:firstLine="708"/>
        <w:jc w:val="both"/>
      </w:pPr>
      <w:r w:rsidRPr="00A820B8">
        <w:t xml:space="preserve">Основным объектом гидрографической сети на территории </w:t>
      </w:r>
      <w:r>
        <w:t>поселения является река Ташёлка</w:t>
      </w:r>
      <w:r w:rsidRPr="00A820B8">
        <w:t xml:space="preserve"> и пруд на ручье Сосновый</w:t>
      </w:r>
      <w:r>
        <w:t>.</w:t>
      </w:r>
    </w:p>
    <w:p w:rsidR="008C12D8" w:rsidRPr="00585A2F" w:rsidRDefault="008C12D8" w:rsidP="00BE7498">
      <w:pPr>
        <w:pStyle w:val="af2"/>
        <w:shd w:val="clear" w:color="auto" w:fill="FFFFFF"/>
        <w:spacing w:before="0" w:beforeAutospacing="0" w:after="0" w:afterAutospacing="0"/>
        <w:ind w:firstLine="708"/>
        <w:jc w:val="both"/>
        <w:rPr>
          <w:color w:val="000000"/>
        </w:rPr>
      </w:pPr>
      <w:r w:rsidRPr="00585A2F">
        <w:rPr>
          <w:color w:val="000000"/>
        </w:rPr>
        <w:t>Река Ташелка - левобережный приток реки</w:t>
      </w:r>
      <w:r w:rsidRPr="00585A2F">
        <w:rPr>
          <w:rStyle w:val="apple-converted-space"/>
          <w:color w:val="000000"/>
        </w:rPr>
        <w:t> </w:t>
      </w:r>
      <w:hyperlink r:id="rId9" w:tooltip="Бирля (приток Волги) (страница отсутствует)" w:history="1">
        <w:r w:rsidRPr="00457015">
          <w:rPr>
            <w:rStyle w:val="af"/>
            <w:color w:val="auto"/>
          </w:rPr>
          <w:t>Бирля</w:t>
        </w:r>
      </w:hyperlink>
      <w:r w:rsidRPr="00457015">
        <w:t>,</w:t>
      </w:r>
      <w:r w:rsidRPr="00585A2F">
        <w:rPr>
          <w:color w:val="000000"/>
        </w:rPr>
        <w:t xml:space="preserve"> её устье находится в 15 </w:t>
      </w:r>
      <w:r w:rsidR="00BE7498">
        <w:rPr>
          <w:color w:val="000000"/>
        </w:rPr>
        <w:t>к</w:t>
      </w:r>
      <w:r w:rsidRPr="00585A2F">
        <w:rPr>
          <w:color w:val="000000"/>
        </w:rPr>
        <w:t>илометрах от устья реки Бирля (приток Волги). Общая протяженность реки Ташелка 48 километров.</w:t>
      </w:r>
      <w:r w:rsidR="00BE7498">
        <w:rPr>
          <w:color w:val="000000"/>
        </w:rPr>
        <w:t xml:space="preserve"> </w:t>
      </w:r>
      <w:r>
        <w:rPr>
          <w:color w:val="000000"/>
        </w:rPr>
        <w:t>Приток</w:t>
      </w:r>
      <w:r w:rsidRPr="00585A2F">
        <w:rPr>
          <w:color w:val="000000"/>
        </w:rPr>
        <w:t xml:space="preserve"> реки Ташелка</w:t>
      </w:r>
      <w:r>
        <w:rPr>
          <w:color w:val="000000"/>
        </w:rPr>
        <w:t xml:space="preserve"> – р.</w:t>
      </w:r>
      <w:r w:rsidRPr="00585A2F">
        <w:rPr>
          <w:rStyle w:val="apple-converted-space"/>
          <w:color w:val="000000"/>
        </w:rPr>
        <w:t> </w:t>
      </w:r>
      <w:hyperlink r:id="rId10" w:tooltip="Мусорка (приток Ташелки)" w:history="1">
        <w:r w:rsidRPr="00457015">
          <w:rPr>
            <w:rStyle w:val="af"/>
            <w:color w:val="auto"/>
          </w:rPr>
          <w:t>Мусорка</w:t>
        </w:r>
      </w:hyperlink>
      <w:r w:rsidRPr="00457015">
        <w:t>.</w:t>
      </w:r>
      <w:r w:rsidRPr="00585A2F">
        <w:rPr>
          <w:color w:val="000000"/>
        </w:rPr>
        <w:t xml:space="preserve"> </w:t>
      </w:r>
    </w:p>
    <w:p w:rsidR="008C12D8" w:rsidRPr="00A820B8" w:rsidRDefault="008C12D8" w:rsidP="00BE7498">
      <w:pPr>
        <w:ind w:firstLine="708"/>
      </w:pPr>
      <w:r w:rsidRPr="00A820B8">
        <w:t xml:space="preserve">Кроме того, объектами гидрографической сети в границах сельского поселения являются эпизодические водотоки-ручьи в балках и оврагах, пруды, том числе ручей в овраге Сухой Сосновый. </w:t>
      </w:r>
    </w:p>
    <w:p w:rsidR="00BE7498" w:rsidRDefault="00BE7498" w:rsidP="00BE7498">
      <w:pPr>
        <w:pStyle w:val="3"/>
        <w:spacing w:before="0" w:after="0" w:line="240" w:lineRule="auto"/>
        <w:rPr>
          <w:szCs w:val="24"/>
          <w:lang w:val="ru-RU"/>
        </w:rPr>
      </w:pPr>
    </w:p>
    <w:p w:rsidR="008C12D8" w:rsidRPr="00A820B8" w:rsidRDefault="008C12D8" w:rsidP="00220763">
      <w:pPr>
        <w:pStyle w:val="3"/>
        <w:spacing w:before="0" w:after="0" w:line="240" w:lineRule="auto"/>
        <w:rPr>
          <w:szCs w:val="24"/>
        </w:rPr>
      </w:pPr>
      <w:bookmarkStart w:id="22" w:name="_Toc366523659"/>
      <w:r w:rsidRPr="00A820B8">
        <w:rPr>
          <w:szCs w:val="24"/>
        </w:rPr>
        <w:t>2.1.7. Месторождения и проявления полезных ископаемых</w:t>
      </w:r>
      <w:bookmarkEnd w:id="22"/>
      <w:r w:rsidRPr="00A820B8">
        <w:rPr>
          <w:szCs w:val="24"/>
        </w:rPr>
        <w:t xml:space="preserve"> </w:t>
      </w:r>
    </w:p>
    <w:p w:rsidR="00BE7498" w:rsidRDefault="00BE7498" w:rsidP="00BE7498">
      <w:pPr>
        <w:ind w:firstLine="709"/>
        <w:rPr>
          <w:color w:val="000000"/>
        </w:rPr>
      </w:pPr>
    </w:p>
    <w:p w:rsidR="008C12D8" w:rsidRDefault="008C12D8" w:rsidP="00BE7498">
      <w:pPr>
        <w:ind w:firstLine="709"/>
        <w:rPr>
          <w:color w:val="000000"/>
        </w:rPr>
      </w:pPr>
      <w:r w:rsidRPr="00A820B8">
        <w:rPr>
          <w:color w:val="000000"/>
        </w:rPr>
        <w:t>В границах сельского поселения расположено мест</w:t>
      </w:r>
      <w:r>
        <w:rPr>
          <w:color w:val="000000"/>
        </w:rPr>
        <w:t>орождение пресных подземных вод.</w:t>
      </w:r>
    </w:p>
    <w:p w:rsidR="008C12D8" w:rsidRPr="00DF5D9D" w:rsidRDefault="008C12D8" w:rsidP="00BE7498">
      <w:pPr>
        <w:pStyle w:val="af7"/>
        <w:spacing w:after="0"/>
        <w:ind w:firstLine="709"/>
        <w:rPr>
          <w:rFonts w:eastAsia="Calibri"/>
        </w:rPr>
      </w:pPr>
      <w:r w:rsidRPr="00DF5D9D">
        <w:rPr>
          <w:rFonts w:eastAsia="Calibri"/>
        </w:rPr>
        <w:t xml:space="preserve">В бассейне р. Волги в пределах Ставропольской депрессии высокие террасы и палеодолины сложены песчаными неоген-четвертичными отложениями. Водовмещающими породами являются средне- и разнозернистые отсортированные пески с включением гальки мощностью от 20 до </w:t>
      </w:r>
      <w:smartTag w:uri="urn:schemas-microsoft-com:office:smarttags" w:element="metricconverter">
        <w:smartTagPr>
          <w:attr w:name="ProductID" w:val="80 м"/>
        </w:smartTagPr>
        <w:r w:rsidRPr="00DF5D9D">
          <w:rPr>
            <w:rFonts w:eastAsia="Calibri"/>
          </w:rPr>
          <w:t>80 м</w:t>
        </w:r>
      </w:smartTag>
      <w:r w:rsidRPr="00DF5D9D">
        <w:rPr>
          <w:rFonts w:eastAsia="Calibri"/>
        </w:rPr>
        <w:t xml:space="preserve"> в пределах древнечетвертичных террас и до </w:t>
      </w:r>
      <w:smartTag w:uri="urn:schemas-microsoft-com:office:smarttags" w:element="metricconverter">
        <w:smartTagPr>
          <w:attr w:name="ProductID" w:val="140 м"/>
        </w:smartTagPr>
        <w:r w:rsidRPr="00DF5D9D">
          <w:rPr>
            <w:rFonts w:eastAsia="Calibri"/>
          </w:rPr>
          <w:t>140 м</w:t>
        </w:r>
      </w:smartTag>
      <w:r w:rsidRPr="00DF5D9D">
        <w:rPr>
          <w:rFonts w:eastAsia="Calibri"/>
        </w:rPr>
        <w:t xml:space="preserve"> и более в палеодолине. Подстилающими отложениями в пределах террас является мощная толща мезозойских глин, в пределах палеодолины - терригенные и </w:t>
      </w:r>
      <w:r w:rsidRPr="00DF5D9D">
        <w:rPr>
          <w:rFonts w:eastAsia="Calibri"/>
        </w:rPr>
        <w:lastRenderedPageBreak/>
        <w:t>карбонатные образования перми и карбона.</w:t>
      </w:r>
    </w:p>
    <w:p w:rsidR="008C12D8" w:rsidRPr="00DF5D9D" w:rsidRDefault="008C12D8" w:rsidP="00BE7498">
      <w:pPr>
        <w:pStyle w:val="af7"/>
        <w:spacing w:after="0"/>
        <w:ind w:firstLine="709"/>
        <w:rPr>
          <w:rFonts w:eastAsia="Calibri"/>
        </w:rPr>
      </w:pPr>
      <w:r w:rsidRPr="00DF5D9D">
        <w:rPr>
          <w:rFonts w:eastAsia="Calibri"/>
        </w:rPr>
        <w:t>Неоген-четвертичный водоносный комплекс здесь находится в зоне интенсивного водообмена, литологический состав водовмещающих пород, связь с рекой, всё это создает условия для накопления вод хорошего качества. Воды пресные, гидрокарбонатные, с минерализацией, в основном, до 0,5 г/дм</w:t>
      </w:r>
      <w:r w:rsidRPr="00DF5D9D">
        <w:rPr>
          <w:rFonts w:eastAsia="Calibri"/>
          <w:vertAlign w:val="superscript"/>
        </w:rPr>
        <w:t>3</w:t>
      </w:r>
      <w:r w:rsidRPr="00DF5D9D">
        <w:rPr>
          <w:rFonts w:eastAsia="Calibri"/>
        </w:rPr>
        <w:t>, реже до 1 г/дм</w:t>
      </w:r>
      <w:r w:rsidRPr="00DF5D9D">
        <w:rPr>
          <w:rFonts w:eastAsia="Calibri"/>
          <w:vertAlign w:val="superscript"/>
        </w:rPr>
        <w:t>3</w:t>
      </w:r>
      <w:r w:rsidRPr="00DF5D9D">
        <w:rPr>
          <w:rFonts w:eastAsia="Calibri"/>
        </w:rPr>
        <w:t>, жесткость вод изменяется от 2 до 7 мг-экв/дм</w:t>
      </w:r>
      <w:r w:rsidRPr="00DF5D9D">
        <w:rPr>
          <w:rFonts w:eastAsia="Calibri"/>
          <w:vertAlign w:val="superscript"/>
        </w:rPr>
        <w:t>3</w:t>
      </w:r>
      <w:r w:rsidRPr="00DF5D9D">
        <w:rPr>
          <w:rFonts w:eastAsia="Calibri"/>
        </w:rPr>
        <w:t>, очень редко до 8-9 мг-экв/дм</w:t>
      </w:r>
      <w:r w:rsidRPr="00DF5D9D">
        <w:rPr>
          <w:rFonts w:eastAsia="Calibri"/>
          <w:vertAlign w:val="superscript"/>
        </w:rPr>
        <w:t>3</w:t>
      </w:r>
      <w:r w:rsidRPr="00DF5D9D">
        <w:rPr>
          <w:rFonts w:eastAsia="Calibri"/>
        </w:rPr>
        <w:t>. По составу воды гидрокарбонатные кальциевые, реже натриевые и магниевые, отвечают требованиям ГОСТа 2874-82 «Вода питьевая» и пригодны для хозяйственно-питьевого водоснабжения.</w:t>
      </w:r>
    </w:p>
    <w:p w:rsidR="008C12D8" w:rsidRPr="00DF5D9D" w:rsidRDefault="008C12D8" w:rsidP="00BE7498">
      <w:pPr>
        <w:pStyle w:val="af7"/>
        <w:spacing w:after="0"/>
        <w:ind w:firstLine="709"/>
        <w:rPr>
          <w:rFonts w:eastAsia="Calibri"/>
        </w:rPr>
      </w:pPr>
      <w:r w:rsidRPr="00DF5D9D">
        <w:rPr>
          <w:rFonts w:eastAsia="Calibri"/>
        </w:rPr>
        <w:t>Пополнение запасов подземных вод здесь происходит не только за счет питания их атмосферными осадками, но и путем гидравлической связи между подземными и поверхностными водами. Характерны высокие фильтрационные свойства песков (коэффициенты водопроводимости здесь, в основном, 500-1000 и более м</w:t>
      </w:r>
      <w:r w:rsidRPr="00DF5D9D">
        <w:rPr>
          <w:rFonts w:eastAsia="Calibri"/>
          <w:vertAlign w:val="superscript"/>
        </w:rPr>
        <w:t>2</w:t>
      </w:r>
      <w:r w:rsidRPr="00DF5D9D">
        <w:rPr>
          <w:rFonts w:eastAsia="Calibri"/>
        </w:rPr>
        <w:t>/сут).</w:t>
      </w:r>
    </w:p>
    <w:p w:rsidR="008C12D8" w:rsidRPr="00A820B8" w:rsidRDefault="008C12D8" w:rsidP="00BE7498">
      <w:pPr>
        <w:ind w:firstLine="709"/>
        <w:rPr>
          <w:color w:val="000000"/>
        </w:rPr>
      </w:pPr>
      <w:r w:rsidRPr="00A820B8">
        <w:rPr>
          <w:color w:val="000000"/>
        </w:rPr>
        <w:t>Других  мест</w:t>
      </w:r>
      <w:r>
        <w:rPr>
          <w:color w:val="000000"/>
        </w:rPr>
        <w:t>о</w:t>
      </w:r>
      <w:r w:rsidRPr="00A820B8">
        <w:rPr>
          <w:color w:val="000000"/>
        </w:rPr>
        <w:t xml:space="preserve">рождений и проявлений полезных ископаемых на территории поселения нет. </w:t>
      </w:r>
    </w:p>
    <w:p w:rsidR="008C12D8" w:rsidRDefault="008C12D8" w:rsidP="00BE7498">
      <w:pPr>
        <w:pStyle w:val="3"/>
        <w:spacing w:before="0" w:after="0" w:line="240" w:lineRule="auto"/>
        <w:rPr>
          <w:szCs w:val="24"/>
          <w:lang w:val="ru-RU"/>
        </w:rPr>
      </w:pPr>
    </w:p>
    <w:p w:rsidR="008C12D8" w:rsidRPr="00D3065E" w:rsidRDefault="008C12D8" w:rsidP="00220763">
      <w:pPr>
        <w:pStyle w:val="3"/>
        <w:spacing w:before="0" w:after="0" w:line="240" w:lineRule="auto"/>
        <w:rPr>
          <w:szCs w:val="24"/>
        </w:rPr>
      </w:pPr>
      <w:bookmarkStart w:id="23" w:name="_Toc366523660"/>
      <w:r w:rsidRPr="00D3065E">
        <w:rPr>
          <w:szCs w:val="24"/>
        </w:rPr>
        <w:t>2.1.8. Лесные ресурсы и растительность</w:t>
      </w:r>
      <w:bookmarkEnd w:id="15"/>
      <w:bookmarkEnd w:id="23"/>
    </w:p>
    <w:p w:rsidR="008C12D8" w:rsidRDefault="008C12D8" w:rsidP="00BE7498">
      <w:pPr>
        <w:ind w:firstLine="709"/>
      </w:pPr>
    </w:p>
    <w:p w:rsidR="008C12D8" w:rsidRPr="00D3065E" w:rsidRDefault="008C12D8" w:rsidP="00BE7498">
      <w:pPr>
        <w:ind w:firstLine="709"/>
      </w:pPr>
      <w:r w:rsidRPr="00D3065E">
        <w:t xml:space="preserve">По условиям геоботанического районирования территория сельского поселения относится к лесостепной зоне Низменного Заволжья. </w:t>
      </w:r>
    </w:p>
    <w:p w:rsidR="008C12D8" w:rsidRPr="00D3065E" w:rsidRDefault="008C12D8" w:rsidP="00BE7498">
      <w:pPr>
        <w:ind w:firstLine="709"/>
      </w:pPr>
      <w:r w:rsidRPr="00D3065E">
        <w:t>Растительный покров  территории сельского поселения представлен, соответственно, луговыми и лесостепными формациями.</w:t>
      </w:r>
    </w:p>
    <w:p w:rsidR="008C12D8" w:rsidRDefault="008C12D8" w:rsidP="00BE7498">
      <w:pPr>
        <w:ind w:firstLine="709"/>
      </w:pPr>
      <w:r w:rsidRPr="00D3065E">
        <w:t xml:space="preserve">Растительный покров лесостепи разнообразен. Леса чередуются со степями, лугами и возделываемыми полями. </w:t>
      </w:r>
    </w:p>
    <w:p w:rsidR="008C12D8" w:rsidRPr="00D3065E" w:rsidRDefault="008C12D8" w:rsidP="00BE7498">
      <w:pPr>
        <w:ind w:firstLine="709"/>
      </w:pPr>
      <w:r w:rsidRPr="00D3065E">
        <w:t>В лесном ландшафте преобладают лесонасаждения дубово-ясеневого типа, состоящие из двух-трех ярусов.</w:t>
      </w:r>
    </w:p>
    <w:p w:rsidR="008C12D8" w:rsidRDefault="008C12D8" w:rsidP="00BE7498">
      <w:pPr>
        <w:ind w:firstLine="709"/>
      </w:pPr>
      <w:r w:rsidRPr="00D3065E">
        <w:t xml:space="preserve">В I ярусе </w:t>
      </w:r>
      <w:r>
        <w:t xml:space="preserve">– </w:t>
      </w:r>
      <w:r w:rsidRPr="00D3065E">
        <w:t xml:space="preserve">дуб и ясень; во II </w:t>
      </w:r>
      <w:r>
        <w:t xml:space="preserve">– </w:t>
      </w:r>
      <w:r w:rsidRPr="00D3065E">
        <w:t xml:space="preserve">ильмовые, липа, клен; III ярус выражен не всегда и состоит из груши, яблони и полевого клена. </w:t>
      </w:r>
    </w:p>
    <w:p w:rsidR="008C12D8" w:rsidRDefault="008C12D8" w:rsidP="00BE7498">
      <w:pPr>
        <w:ind w:firstLine="709"/>
      </w:pPr>
      <w:r w:rsidRPr="00D3065E">
        <w:t>В подлеске наиболее распространены лещина, рябина, бересклет. В сырых местах произрастает ольха.</w:t>
      </w:r>
    </w:p>
    <w:p w:rsidR="008C12D8" w:rsidRDefault="008C12D8" w:rsidP="00BE7498">
      <w:pPr>
        <w:ind w:firstLine="709"/>
      </w:pPr>
      <w:r w:rsidRPr="00D3065E">
        <w:t xml:space="preserve">При вырубке происходит </w:t>
      </w:r>
      <w:r w:rsidRPr="00BC54DB">
        <w:t xml:space="preserve">смена пород на осину и березу. </w:t>
      </w:r>
    </w:p>
    <w:p w:rsidR="008C12D8" w:rsidRPr="00D3065E" w:rsidRDefault="008C12D8" w:rsidP="00BE7498">
      <w:pPr>
        <w:ind w:firstLine="709"/>
      </w:pPr>
      <w:r w:rsidRPr="00BC54DB">
        <w:t>Сосновые леса</w:t>
      </w:r>
      <w:r w:rsidRPr="00D3065E">
        <w:t xml:space="preserve"> </w:t>
      </w:r>
      <w:r w:rsidRPr="00BC54DB">
        <w:t>произрастают по пескам надпойменных террас рек и отличаются более</w:t>
      </w:r>
      <w:r w:rsidRPr="00D3065E">
        <w:t xml:space="preserve"> однообразной   структурой и составом. </w:t>
      </w:r>
    </w:p>
    <w:p w:rsidR="008C12D8" w:rsidRPr="00D3065E" w:rsidRDefault="008C12D8" w:rsidP="00BE7498">
      <w:pPr>
        <w:ind w:firstLine="709"/>
      </w:pPr>
      <w:r w:rsidRPr="00D3065E">
        <w:t>Растительный покров разнотравно-луговых степей в настоящее время сильно изменен сельскохозяйственной деятельностью человека.</w:t>
      </w:r>
    </w:p>
    <w:p w:rsidR="00BE7498" w:rsidRDefault="008C12D8" w:rsidP="00BE7498">
      <w:pPr>
        <w:ind w:firstLine="709"/>
      </w:pPr>
      <w:r w:rsidRPr="00D3065E">
        <w:t xml:space="preserve">Леса на территории сельского поселения </w:t>
      </w:r>
      <w:r>
        <w:t>относятся к Федоровскому и Мусорскому лесничествам. По целевому использованию это защитные леса. По категориям защитных лесов относятся к нерестоохранным лесам и лесам</w:t>
      </w:r>
      <w:r w:rsidR="001F0A60">
        <w:t>,</w:t>
      </w:r>
      <w:r>
        <w:t xml:space="preserve"> расположенным в лесостепных зонах</w:t>
      </w:r>
      <w:r w:rsidRPr="00D3065E">
        <w:t>.</w:t>
      </w:r>
    </w:p>
    <w:p w:rsidR="008C12D8" w:rsidRPr="00D3065E" w:rsidRDefault="008C12D8" w:rsidP="00BE7498">
      <w:pPr>
        <w:ind w:firstLine="709"/>
      </w:pPr>
      <w:r>
        <w:t xml:space="preserve">Площадь </w:t>
      </w:r>
      <w:r w:rsidRPr="00D3065E">
        <w:t xml:space="preserve">  </w:t>
      </w:r>
      <w:r>
        <w:t>лесов на территории поселения – 696,7 га.</w:t>
      </w:r>
    </w:p>
    <w:p w:rsidR="008C12D8" w:rsidRPr="00D3065E" w:rsidRDefault="008C12D8" w:rsidP="00BE7498">
      <w:pPr>
        <w:ind w:firstLine="709"/>
      </w:pPr>
      <w:bookmarkStart w:id="24" w:name="_Toc226788417"/>
      <w:r w:rsidRPr="00D3065E">
        <w:t>Красная книга Самарской области утверждена Приказом Министерства природных ресурсов и охраны окружающей среды Самарской области № 4 от 31.08.2005 г и состоит из двух томов: Том 1 – редкие виды растений, лишайников и грибов; Том 2 – редкие виды животных.</w:t>
      </w:r>
    </w:p>
    <w:p w:rsidR="008C12D8" w:rsidRPr="00D3065E" w:rsidRDefault="008C12D8" w:rsidP="00BE7498">
      <w:pPr>
        <w:ind w:firstLine="709"/>
      </w:pPr>
      <w:r w:rsidRPr="00D3065E">
        <w:t>В Красной книге приведены данные о распространении, экологии и биологии, лимитирующих факторах, принятых и необходимых мерах охраны редких видов растений, лишайников и грибов.</w:t>
      </w:r>
    </w:p>
    <w:p w:rsidR="008C12D8" w:rsidRPr="00D3065E" w:rsidRDefault="008C12D8" w:rsidP="00BE7498">
      <w:pPr>
        <w:ind w:firstLine="709"/>
      </w:pPr>
      <w:r w:rsidRPr="00D3065E">
        <w:t xml:space="preserve">На левобережье р. Волга на территории муниципального района Ставропольский имеют место следующие редкие виды растений, лишайников и грибов: </w:t>
      </w:r>
    </w:p>
    <w:p w:rsidR="008C12D8" w:rsidRPr="00D3065E" w:rsidRDefault="008C12D8" w:rsidP="00BE7498">
      <w:pPr>
        <w:ind w:firstLine="709"/>
      </w:pPr>
      <w:r w:rsidRPr="00D3065E">
        <w:t>Семейство Сельдереевых – володушка серповидная, вех ядовитый;</w:t>
      </w:r>
    </w:p>
    <w:p w:rsidR="008C12D8" w:rsidRPr="00D3065E" w:rsidRDefault="008C12D8" w:rsidP="00BE7498">
      <w:pPr>
        <w:ind w:firstLine="709"/>
      </w:pPr>
      <w:r w:rsidRPr="00D3065E">
        <w:t xml:space="preserve">Семейство астровые </w:t>
      </w:r>
      <w:r>
        <w:t xml:space="preserve">– </w:t>
      </w:r>
      <w:r w:rsidRPr="00D3065E">
        <w:t xml:space="preserve"> хондрилла злаколистная;</w:t>
      </w:r>
    </w:p>
    <w:p w:rsidR="008C12D8" w:rsidRPr="00D3065E" w:rsidRDefault="008C12D8" w:rsidP="00BE7498">
      <w:pPr>
        <w:ind w:firstLine="709"/>
      </w:pPr>
      <w:r w:rsidRPr="00D3065E">
        <w:t>Семейство колокольчиковые – колокольчик жестковолосый, колокольчик широколистный, колокольчик Волжский;</w:t>
      </w:r>
    </w:p>
    <w:p w:rsidR="008C12D8" w:rsidRPr="00D3065E" w:rsidRDefault="008C12D8" w:rsidP="00BE7498">
      <w:pPr>
        <w:ind w:firstLine="709"/>
      </w:pPr>
      <w:r w:rsidRPr="00D3065E">
        <w:t>Семейство гвоздичные – гвоздика волжская, зорька обыкновенная;</w:t>
      </w:r>
    </w:p>
    <w:p w:rsidR="008C12D8" w:rsidRPr="00D3065E" w:rsidRDefault="008C12D8" w:rsidP="00BE7498">
      <w:pPr>
        <w:ind w:firstLine="709"/>
      </w:pPr>
      <w:r w:rsidRPr="00D3065E">
        <w:lastRenderedPageBreak/>
        <w:t>Семейство Маревые – камфоросма джунгарская, сведа лежачая;</w:t>
      </w:r>
    </w:p>
    <w:p w:rsidR="008C12D8" w:rsidRPr="00D3065E" w:rsidRDefault="008C12D8" w:rsidP="00BE7498">
      <w:pPr>
        <w:ind w:firstLine="709"/>
      </w:pPr>
      <w:r w:rsidRPr="00D3065E">
        <w:t>Семейство Ландышевые – майник двулистный;</w:t>
      </w:r>
    </w:p>
    <w:p w:rsidR="008C12D8" w:rsidRPr="00D3065E" w:rsidRDefault="008C12D8" w:rsidP="00BE7498">
      <w:pPr>
        <w:ind w:firstLine="709"/>
      </w:pPr>
      <w:r w:rsidRPr="00D3065E">
        <w:t>Семейство сытевые – осока богемская, осока верещатниковая;</w:t>
      </w:r>
    </w:p>
    <w:p w:rsidR="008C12D8" w:rsidRPr="00D3065E" w:rsidRDefault="008C12D8" w:rsidP="00BE7498">
      <w:pPr>
        <w:ind w:firstLine="709"/>
      </w:pPr>
      <w:r w:rsidRPr="00D3065E">
        <w:t>Семейство Горечавковые</w:t>
      </w:r>
      <w:r>
        <w:t xml:space="preserve"> – </w:t>
      </w:r>
      <w:r w:rsidRPr="00D3065E">
        <w:t>горечавка легочная;</w:t>
      </w:r>
    </w:p>
    <w:p w:rsidR="008C12D8" w:rsidRPr="00D3065E" w:rsidRDefault="008C12D8" w:rsidP="00BE7498">
      <w:pPr>
        <w:ind w:firstLine="709"/>
      </w:pPr>
      <w:r w:rsidRPr="00D3065E">
        <w:t>Семейство Касатиковые – касатик ложноаировидный, касатик низкий, касатик сибирский;</w:t>
      </w:r>
    </w:p>
    <w:p w:rsidR="008C12D8" w:rsidRPr="00D3065E" w:rsidRDefault="008C12D8" w:rsidP="00BE7498">
      <w:pPr>
        <w:ind w:firstLine="709"/>
      </w:pPr>
      <w:r w:rsidRPr="00D3065E">
        <w:t>Семейство ситниковидные – триостренник приморский;</w:t>
      </w:r>
    </w:p>
    <w:p w:rsidR="008C12D8" w:rsidRPr="00D3065E" w:rsidRDefault="008C12D8" w:rsidP="00BE7498">
      <w:pPr>
        <w:ind w:firstLine="709"/>
      </w:pPr>
      <w:r w:rsidRPr="00D3065E">
        <w:t>Семейство Яснотковые – котовник украинский;</w:t>
      </w:r>
    </w:p>
    <w:p w:rsidR="008C12D8" w:rsidRPr="00D3065E" w:rsidRDefault="008C12D8" w:rsidP="00BE7498">
      <w:pPr>
        <w:ind w:firstLine="709"/>
      </w:pPr>
      <w:r w:rsidRPr="00D3065E">
        <w:t xml:space="preserve">Семейство Лилейные – рябчик русский, лилия кудреватая, тюльпан биберштейна; </w:t>
      </w:r>
    </w:p>
    <w:p w:rsidR="008C12D8" w:rsidRPr="00D3065E" w:rsidRDefault="008C12D8" w:rsidP="00BE7498">
      <w:pPr>
        <w:ind w:firstLine="709"/>
      </w:pPr>
      <w:r w:rsidRPr="00D3065E">
        <w:t>Семейство Льновые – лен желтый, лен многолетний;</w:t>
      </w:r>
    </w:p>
    <w:p w:rsidR="008C12D8" w:rsidRPr="00D3065E" w:rsidRDefault="008C12D8" w:rsidP="00BE7498">
      <w:pPr>
        <w:ind w:firstLine="709"/>
      </w:pPr>
      <w:r w:rsidRPr="00D3065E">
        <w:t>Семейство Наядовые – каулиния малая, наяда морская;</w:t>
      </w:r>
    </w:p>
    <w:p w:rsidR="008C12D8" w:rsidRPr="00D3065E" w:rsidRDefault="008C12D8" w:rsidP="00BE7498">
      <w:pPr>
        <w:ind w:firstLine="709"/>
      </w:pPr>
      <w:r w:rsidRPr="00D3065E">
        <w:t>Семейство Кувшинковые – кувшинка белая;</w:t>
      </w:r>
    </w:p>
    <w:p w:rsidR="008C12D8" w:rsidRPr="00D3065E" w:rsidRDefault="008C12D8" w:rsidP="00BE7498">
      <w:pPr>
        <w:ind w:firstLine="709"/>
      </w:pPr>
      <w:r w:rsidRPr="00D3065E">
        <w:t>Семейство Ятрышниковые – пыльцеголовник красный, пальчатокоренник мясокрасный, дремлик чемерицевидный, дремлик болотный, гнездовка настоящая, любка двулистная;</w:t>
      </w:r>
    </w:p>
    <w:p w:rsidR="008C12D8" w:rsidRPr="00D3065E" w:rsidRDefault="008C12D8" w:rsidP="00BE7498">
      <w:pPr>
        <w:ind w:firstLine="709"/>
      </w:pPr>
      <w:r w:rsidRPr="00D3065E">
        <w:t>Семейство Подорожниковые – подорожник кортуна, подорожник соляной;</w:t>
      </w:r>
    </w:p>
    <w:p w:rsidR="008C12D8" w:rsidRPr="00D3065E" w:rsidRDefault="008C12D8" w:rsidP="00BE7498">
      <w:pPr>
        <w:ind w:firstLine="709"/>
      </w:pPr>
      <w:r w:rsidRPr="00D3065E">
        <w:t xml:space="preserve">Семейство Мятликовые – катаброзочка низкая, овсяница высокая, леерсия рисовидная, чешуехвостник паннонский, ковыль перистый; </w:t>
      </w:r>
    </w:p>
    <w:p w:rsidR="008C12D8" w:rsidRPr="00D3065E" w:rsidRDefault="008C12D8" w:rsidP="00BE7498">
      <w:pPr>
        <w:ind w:firstLine="709"/>
      </w:pPr>
      <w:r w:rsidRPr="00D3065E">
        <w:t xml:space="preserve">Семейство Первоцветовые – млечник приморский,первоцвет крупночашечный; </w:t>
      </w:r>
    </w:p>
    <w:p w:rsidR="008C12D8" w:rsidRPr="00D3065E" w:rsidRDefault="008C12D8" w:rsidP="00BE7498">
      <w:pPr>
        <w:ind w:firstLine="709"/>
      </w:pPr>
      <w:r w:rsidRPr="00D3065E">
        <w:t>Семейство Грушанковые – зимолюбка зонтичная, грушанка крупнолистная;</w:t>
      </w:r>
    </w:p>
    <w:p w:rsidR="008C12D8" w:rsidRPr="00D3065E" w:rsidRDefault="008C12D8" w:rsidP="00BE7498">
      <w:pPr>
        <w:ind w:firstLine="709"/>
      </w:pPr>
      <w:r w:rsidRPr="00D3065E">
        <w:t>Семейство Лютиковые – желтоцвет весенний, ломонос цельнолистный, купальница европейская;</w:t>
      </w:r>
    </w:p>
    <w:p w:rsidR="008C12D8" w:rsidRPr="00D3065E" w:rsidRDefault="008C12D8" w:rsidP="00BE7498">
      <w:pPr>
        <w:ind w:firstLine="709"/>
      </w:pPr>
      <w:r w:rsidRPr="00D3065E">
        <w:t>Семйство Розовые – сабельник болотный, кизильник черноплодный;</w:t>
      </w:r>
    </w:p>
    <w:p w:rsidR="008C12D8" w:rsidRPr="00D3065E" w:rsidRDefault="008C12D8" w:rsidP="00BE7498">
      <w:pPr>
        <w:ind w:firstLine="709"/>
      </w:pPr>
      <w:r w:rsidRPr="00D3065E">
        <w:t>Семейство Ивовые – тополь белый или серебристый, ива розмаринолистная;</w:t>
      </w:r>
    </w:p>
    <w:p w:rsidR="008C12D8" w:rsidRPr="00D3065E" w:rsidRDefault="008C12D8" w:rsidP="00BE7498">
      <w:pPr>
        <w:ind w:firstLine="709"/>
      </w:pPr>
      <w:r w:rsidRPr="00D3065E">
        <w:t>Семейство Тимелеевые – волчеягодник обыкновенный;</w:t>
      </w:r>
    </w:p>
    <w:p w:rsidR="008C12D8" w:rsidRPr="00D3065E" w:rsidRDefault="008C12D8" w:rsidP="00BE7498">
      <w:pPr>
        <w:ind w:firstLine="709"/>
      </w:pPr>
      <w:r w:rsidRPr="00D3065E">
        <w:t>Семейство Валериановые – валериана волжская;</w:t>
      </w:r>
    </w:p>
    <w:p w:rsidR="008C12D8" w:rsidRPr="00D3065E" w:rsidRDefault="008C12D8" w:rsidP="00BE7498">
      <w:pPr>
        <w:ind w:firstLine="709"/>
      </w:pPr>
      <w:r w:rsidRPr="00D3065E">
        <w:t>Семейство Фиалковые –</w:t>
      </w:r>
      <w:r>
        <w:t xml:space="preserve"> </w:t>
      </w:r>
      <w:r w:rsidRPr="00D3065E">
        <w:t>фиалка ривиниуса;</w:t>
      </w:r>
    </w:p>
    <w:p w:rsidR="008C12D8" w:rsidRPr="00D3065E" w:rsidRDefault="008C12D8" w:rsidP="00BE7498">
      <w:pPr>
        <w:ind w:firstLine="709"/>
      </w:pPr>
      <w:r w:rsidRPr="00D3065E">
        <w:t>Семейство Плауновые – дифазиаструм сплюснутый, плаун булавовидный;</w:t>
      </w:r>
    </w:p>
    <w:p w:rsidR="008C12D8" w:rsidRPr="00D3065E" w:rsidRDefault="008C12D8" w:rsidP="00BE7498">
      <w:pPr>
        <w:ind w:firstLine="709"/>
      </w:pPr>
      <w:r w:rsidRPr="00D3065E">
        <w:t>Семейство Кочедыжниковые – кочедыжник женский;</w:t>
      </w:r>
    </w:p>
    <w:p w:rsidR="008C12D8" w:rsidRPr="00D3065E" w:rsidRDefault="008C12D8" w:rsidP="00BE7498">
      <w:pPr>
        <w:ind w:firstLine="709"/>
      </w:pPr>
      <w:r w:rsidRPr="00D3065E">
        <w:t>Семейство Сальвиниевые</w:t>
      </w:r>
      <w:r>
        <w:t xml:space="preserve"> – </w:t>
      </w:r>
      <w:r w:rsidRPr="00D3065E">
        <w:t>сальвиния плавающая;</w:t>
      </w:r>
    </w:p>
    <w:p w:rsidR="008C12D8" w:rsidRPr="00D3065E" w:rsidRDefault="008C12D8" w:rsidP="00BE7498">
      <w:pPr>
        <w:ind w:firstLine="709"/>
      </w:pPr>
      <w:r w:rsidRPr="00D3065E">
        <w:t>Семейство Гомфосфериевые – гомфосферия озерная;</w:t>
      </w:r>
    </w:p>
    <w:p w:rsidR="008C12D8" w:rsidRPr="00D3065E" w:rsidRDefault="008C12D8" w:rsidP="00BE7498">
      <w:pPr>
        <w:ind w:firstLine="709"/>
      </w:pPr>
      <w:r w:rsidRPr="00D3065E">
        <w:t>Семейство шампиньоновые – паутинник триумфальный.</w:t>
      </w:r>
    </w:p>
    <w:p w:rsidR="008C12D8" w:rsidRDefault="008C12D8" w:rsidP="00BE7498">
      <w:pPr>
        <w:pStyle w:val="3"/>
        <w:spacing w:before="0" w:after="0" w:line="240" w:lineRule="auto"/>
        <w:rPr>
          <w:szCs w:val="24"/>
          <w:lang w:val="ru-RU"/>
        </w:rPr>
      </w:pPr>
    </w:p>
    <w:p w:rsidR="008C12D8" w:rsidRPr="00D3065E" w:rsidRDefault="008C12D8" w:rsidP="00220763">
      <w:pPr>
        <w:pStyle w:val="3"/>
        <w:spacing w:before="0" w:after="0" w:line="240" w:lineRule="auto"/>
        <w:rPr>
          <w:szCs w:val="24"/>
        </w:rPr>
      </w:pPr>
      <w:bookmarkStart w:id="25" w:name="_Toc366523661"/>
      <w:r w:rsidRPr="00BE1B9F">
        <w:rPr>
          <w:szCs w:val="24"/>
        </w:rPr>
        <w:t>2.1.9. Почвы</w:t>
      </w:r>
      <w:bookmarkEnd w:id="24"/>
      <w:bookmarkEnd w:id="25"/>
      <w:r w:rsidRPr="00BE1B9F">
        <w:rPr>
          <w:szCs w:val="24"/>
        </w:rPr>
        <w:t xml:space="preserve"> </w:t>
      </w:r>
    </w:p>
    <w:p w:rsidR="008C12D8" w:rsidRDefault="008C12D8" w:rsidP="00BE7498">
      <w:pPr>
        <w:ind w:firstLine="709"/>
      </w:pPr>
    </w:p>
    <w:p w:rsidR="008C12D8" w:rsidRPr="00BE1B9F" w:rsidRDefault="008C12D8" w:rsidP="00BE7498">
      <w:pPr>
        <w:ind w:firstLine="709"/>
      </w:pPr>
      <w:r w:rsidRPr="00BE1B9F">
        <w:t xml:space="preserve">Формирование состава и структуры почвенного покрова обусловлено особенностями физико-географического положения, климатических условий, геологического строения, состава почвообразующих материнских пород. </w:t>
      </w:r>
    </w:p>
    <w:p w:rsidR="008C12D8" w:rsidRPr="00BE1B9F" w:rsidRDefault="008C12D8" w:rsidP="00BE7498">
      <w:pPr>
        <w:ind w:firstLine="709"/>
      </w:pPr>
      <w:r w:rsidRPr="00BE1B9F">
        <w:t>Территория  сельского поселения расположена  в лесостепной  зоне.</w:t>
      </w:r>
      <w:r>
        <w:t xml:space="preserve"> Тип почвообразующих пород – озерно- аллювиальные и аллювиально-элювиальные. </w:t>
      </w:r>
    </w:p>
    <w:p w:rsidR="008C12D8" w:rsidRPr="00D3065E" w:rsidRDefault="008C12D8" w:rsidP="00BE7498">
      <w:pPr>
        <w:ind w:firstLine="709"/>
      </w:pPr>
      <w:r w:rsidRPr="00D3065E">
        <w:t>Почвенный покров представлен преимущественно черноземами среднегумусными и</w:t>
      </w:r>
      <w:r>
        <w:t xml:space="preserve"> тучными мощными</w:t>
      </w:r>
      <w:r w:rsidRPr="00D3065E">
        <w:t xml:space="preserve">, которые характеризуются относительно высоким естественным плодородием и имеют высокую качественную оценку. </w:t>
      </w:r>
    </w:p>
    <w:p w:rsidR="008C12D8" w:rsidRDefault="008C12D8" w:rsidP="00BE7498">
      <w:pPr>
        <w:pStyle w:val="3"/>
        <w:spacing w:before="0" w:after="0" w:line="240" w:lineRule="auto"/>
        <w:rPr>
          <w:szCs w:val="24"/>
          <w:lang w:val="ru-RU"/>
        </w:rPr>
      </w:pPr>
      <w:bookmarkStart w:id="26" w:name="_Toc226788418"/>
    </w:p>
    <w:p w:rsidR="008C12D8" w:rsidRPr="00B96839" w:rsidRDefault="008C12D8" w:rsidP="00220763">
      <w:pPr>
        <w:pStyle w:val="3"/>
        <w:spacing w:before="0" w:after="0" w:line="240" w:lineRule="auto"/>
        <w:rPr>
          <w:szCs w:val="24"/>
        </w:rPr>
      </w:pPr>
      <w:bookmarkStart w:id="27" w:name="_Toc366523662"/>
      <w:r w:rsidRPr="00B96839">
        <w:rPr>
          <w:szCs w:val="24"/>
        </w:rPr>
        <w:t>2.1.10. Ресурсы животного мира</w:t>
      </w:r>
      <w:bookmarkEnd w:id="26"/>
      <w:bookmarkEnd w:id="27"/>
    </w:p>
    <w:p w:rsidR="008C12D8" w:rsidRPr="00B96839" w:rsidRDefault="008C12D8" w:rsidP="00BE7498">
      <w:pPr>
        <w:pStyle w:val="ConsPlusNormal"/>
        <w:ind w:firstLine="709"/>
        <w:jc w:val="both"/>
        <w:rPr>
          <w:rFonts w:ascii="Times New Roman" w:hAnsi="Times New Roman" w:cs="Times New Roman"/>
          <w:sz w:val="24"/>
          <w:szCs w:val="24"/>
          <w:highlight w:val="yellow"/>
        </w:rPr>
      </w:pPr>
    </w:p>
    <w:p w:rsidR="008C12D8" w:rsidRPr="00B96839" w:rsidRDefault="008C12D8" w:rsidP="00BE7498">
      <w:pPr>
        <w:pStyle w:val="ConsPlusNormal"/>
        <w:ind w:firstLine="709"/>
        <w:jc w:val="both"/>
        <w:rPr>
          <w:rFonts w:ascii="Times New Roman" w:hAnsi="Times New Roman" w:cs="Times New Roman"/>
          <w:sz w:val="24"/>
          <w:szCs w:val="24"/>
        </w:rPr>
      </w:pPr>
      <w:r w:rsidRPr="00B96839">
        <w:rPr>
          <w:rFonts w:ascii="Times New Roman" w:hAnsi="Times New Roman" w:cs="Times New Roman"/>
          <w:sz w:val="24"/>
          <w:szCs w:val="24"/>
        </w:rPr>
        <w:t>Природные условия муниципального района Ставропольский благоприятны для размножения и обитания охотничьей фауны, характерной для  лесостепной зоны.</w:t>
      </w:r>
    </w:p>
    <w:p w:rsidR="008C12D8" w:rsidRPr="005D4080" w:rsidRDefault="008C12D8" w:rsidP="00BE7498">
      <w:pPr>
        <w:pStyle w:val="afff9"/>
        <w:spacing w:line="240" w:lineRule="auto"/>
        <w:ind w:firstLine="708"/>
        <w:rPr>
          <w:sz w:val="24"/>
          <w:szCs w:val="24"/>
        </w:rPr>
      </w:pPr>
      <w:r w:rsidRPr="005D4080">
        <w:rPr>
          <w:sz w:val="24"/>
          <w:szCs w:val="24"/>
        </w:rPr>
        <w:t xml:space="preserve">Лесные участки в составе земель лесного фонда Самарской области являются частью охотничьих угодий, где обитают основные охотничье-промысловые виды, и могут быть использованы для осуществления видов деятельности в сфере охотничьего хозяйства. </w:t>
      </w:r>
    </w:p>
    <w:p w:rsidR="008C12D8" w:rsidRDefault="008C12D8" w:rsidP="00BE7498">
      <w:pPr>
        <w:pStyle w:val="afff9"/>
        <w:spacing w:line="240" w:lineRule="auto"/>
        <w:rPr>
          <w:sz w:val="24"/>
          <w:szCs w:val="24"/>
        </w:rPr>
      </w:pPr>
      <w:r w:rsidRPr="005D4080">
        <w:rPr>
          <w:sz w:val="24"/>
          <w:szCs w:val="24"/>
        </w:rPr>
        <w:lastRenderedPageBreak/>
        <w:tab/>
        <w:t>Из перечня объектов животного мира, отнесенных к объектам охоты,</w:t>
      </w:r>
      <w:r w:rsidRPr="005D4080">
        <w:rPr>
          <w:color w:val="FF0000"/>
          <w:sz w:val="24"/>
          <w:szCs w:val="24"/>
        </w:rPr>
        <w:t xml:space="preserve"> </w:t>
      </w:r>
      <w:r w:rsidRPr="005D4080">
        <w:rPr>
          <w:sz w:val="24"/>
          <w:szCs w:val="24"/>
        </w:rPr>
        <w:t xml:space="preserve">в Самарской области числится 25 видов млекопитающих (33%), 5 из которых (пятнистый олень и благородный олень, норка американская, ондатра, енотовидная собака) с целью акклиматизации в охотничьих угодьях не являются коренными обитателями и расселены из различных регионов страны. </w:t>
      </w:r>
    </w:p>
    <w:p w:rsidR="008C12D8" w:rsidRDefault="008C12D8" w:rsidP="00BE7498">
      <w:pPr>
        <w:pStyle w:val="ConsPlusNormal"/>
        <w:ind w:firstLine="709"/>
        <w:jc w:val="both"/>
        <w:rPr>
          <w:rFonts w:ascii="Times New Roman" w:hAnsi="Times New Roman" w:cs="Times New Roman"/>
          <w:sz w:val="24"/>
          <w:szCs w:val="24"/>
        </w:rPr>
      </w:pPr>
      <w:r w:rsidRPr="00AC79BD">
        <w:rPr>
          <w:rFonts w:ascii="Times New Roman" w:hAnsi="Times New Roman" w:cs="Times New Roman"/>
          <w:sz w:val="24"/>
          <w:szCs w:val="24"/>
        </w:rPr>
        <w:t xml:space="preserve">Два вида </w:t>
      </w:r>
      <w:r>
        <w:rPr>
          <w:rFonts w:ascii="Times New Roman" w:hAnsi="Times New Roman" w:cs="Times New Roman"/>
          <w:sz w:val="24"/>
          <w:szCs w:val="24"/>
        </w:rPr>
        <w:t xml:space="preserve">– </w:t>
      </w:r>
      <w:r w:rsidRPr="00AC79BD">
        <w:rPr>
          <w:rFonts w:ascii="Times New Roman" w:hAnsi="Times New Roman" w:cs="Times New Roman"/>
          <w:sz w:val="24"/>
          <w:szCs w:val="24"/>
        </w:rPr>
        <w:t xml:space="preserve">речной бобр и кабан, обитающие в историческое время, но исчезнувшие в результате перепромысла, были восстановлены в процессе реинтродукции. </w:t>
      </w:r>
    </w:p>
    <w:p w:rsidR="008C12D8" w:rsidRPr="00AC79BD" w:rsidRDefault="008C12D8" w:rsidP="00BE7498">
      <w:pPr>
        <w:pStyle w:val="ConsPlusNormal"/>
        <w:ind w:firstLine="709"/>
        <w:jc w:val="both"/>
        <w:rPr>
          <w:rFonts w:ascii="Times New Roman" w:hAnsi="Times New Roman" w:cs="Times New Roman"/>
          <w:sz w:val="24"/>
          <w:szCs w:val="24"/>
        </w:rPr>
      </w:pPr>
      <w:r w:rsidRPr="00AC79BD">
        <w:rPr>
          <w:rFonts w:ascii="Times New Roman" w:hAnsi="Times New Roman" w:cs="Times New Roman"/>
          <w:sz w:val="24"/>
          <w:szCs w:val="24"/>
        </w:rPr>
        <w:t>Кроме перечисленных, в перечень объектов животного мира, отнесенных к объектам охоты, входят косуля, лось, заяц-беляк и русак, лисица, куница лесная и другие.</w:t>
      </w:r>
    </w:p>
    <w:p w:rsidR="008C12D8" w:rsidRPr="00AC79BD" w:rsidRDefault="008C12D8" w:rsidP="00BE7498">
      <w:pPr>
        <w:pStyle w:val="ConsPlusNormal"/>
        <w:ind w:firstLine="709"/>
        <w:jc w:val="both"/>
        <w:rPr>
          <w:rFonts w:ascii="Times New Roman" w:hAnsi="Times New Roman" w:cs="Times New Roman"/>
          <w:sz w:val="24"/>
          <w:szCs w:val="24"/>
        </w:rPr>
      </w:pPr>
      <w:r w:rsidRPr="00AC79BD">
        <w:rPr>
          <w:rFonts w:ascii="Times New Roman" w:hAnsi="Times New Roman" w:cs="Times New Roman"/>
          <w:sz w:val="24"/>
          <w:szCs w:val="24"/>
        </w:rPr>
        <w:t xml:space="preserve">К охотничьим птицам относятся 42 вида, среди них гуси (белолобый гуменник), утки (кряква, шилохвость, серая утка, чирок свистунок, обыкновенный гоголь и др.), голуби (сизый, вяхирь, обыкновенная горлица), серая куропатка, глухарь, тетерев и другие. </w:t>
      </w:r>
    </w:p>
    <w:p w:rsidR="008C12D8" w:rsidRPr="00184B7E" w:rsidRDefault="008C12D8" w:rsidP="00BE7498">
      <w:pPr>
        <w:ind w:firstLine="709"/>
        <w:rPr>
          <w:rFonts w:eastAsia="Calibri"/>
        </w:rPr>
      </w:pPr>
      <w:r w:rsidRPr="00184B7E">
        <w:rPr>
          <w:rFonts w:eastAsia="Calibri"/>
        </w:rPr>
        <w:t>В прудах водятся окунь, щука, плотва, карась, карп.</w:t>
      </w:r>
    </w:p>
    <w:p w:rsidR="008C12D8" w:rsidRPr="00AC79BD" w:rsidRDefault="008C12D8" w:rsidP="00BE7498">
      <w:pPr>
        <w:pStyle w:val="ConsPlusNormal"/>
        <w:ind w:firstLine="709"/>
        <w:jc w:val="both"/>
        <w:rPr>
          <w:rFonts w:ascii="Times New Roman" w:hAnsi="Times New Roman" w:cs="Times New Roman"/>
          <w:sz w:val="24"/>
          <w:szCs w:val="24"/>
        </w:rPr>
      </w:pPr>
      <w:r w:rsidRPr="00AC79BD">
        <w:rPr>
          <w:rFonts w:ascii="Times New Roman" w:hAnsi="Times New Roman" w:cs="Times New Roman"/>
          <w:sz w:val="24"/>
          <w:szCs w:val="24"/>
        </w:rPr>
        <w:t xml:space="preserve">Вся площадь охотничьих угодий лесного фонда разделена </w:t>
      </w:r>
      <w:r w:rsidRPr="00AC79BD">
        <w:rPr>
          <w:rFonts w:ascii="Times New Roman" w:hAnsi="Times New Roman" w:cs="Times New Roman"/>
          <w:sz w:val="24"/>
          <w:szCs w:val="24"/>
        </w:rPr>
        <w:br/>
        <w:t>на три группы:</w:t>
      </w:r>
    </w:p>
    <w:p w:rsidR="008C12D8" w:rsidRPr="005D4080" w:rsidRDefault="008C12D8" w:rsidP="00BE7498">
      <w:pPr>
        <w:pStyle w:val="afff9"/>
        <w:spacing w:line="240" w:lineRule="auto"/>
        <w:rPr>
          <w:sz w:val="24"/>
          <w:szCs w:val="24"/>
        </w:rPr>
      </w:pPr>
      <w:r w:rsidRPr="00AC79BD">
        <w:rPr>
          <w:sz w:val="24"/>
          <w:szCs w:val="24"/>
        </w:rPr>
        <w:tab/>
      </w:r>
      <w:r>
        <w:rPr>
          <w:sz w:val="24"/>
          <w:szCs w:val="24"/>
        </w:rPr>
        <w:t xml:space="preserve">– </w:t>
      </w:r>
      <w:r w:rsidRPr="00AC79BD">
        <w:rPr>
          <w:sz w:val="24"/>
          <w:szCs w:val="24"/>
        </w:rPr>
        <w:t>охотничьи</w:t>
      </w:r>
      <w:r w:rsidRPr="005D4080">
        <w:rPr>
          <w:sz w:val="24"/>
          <w:szCs w:val="24"/>
        </w:rPr>
        <w:t xml:space="preserve"> угодья, предоставленные юридическим лицам для осуществления долгосрочного пользования (далее - охотпользователи) на основании соответствующих лицензий и договоров аренды, охота в которых производится по разрешениям на добычу охотничьих ресурсов, выдаваемым этими юридическими лицами;</w:t>
      </w:r>
    </w:p>
    <w:p w:rsidR="008C12D8" w:rsidRPr="005D4080" w:rsidRDefault="008C12D8" w:rsidP="00BE7498">
      <w:pPr>
        <w:pStyle w:val="afff9"/>
        <w:spacing w:line="240" w:lineRule="auto"/>
        <w:rPr>
          <w:sz w:val="24"/>
          <w:szCs w:val="24"/>
        </w:rPr>
      </w:pPr>
      <w:r w:rsidRPr="005D4080">
        <w:rPr>
          <w:sz w:val="24"/>
          <w:szCs w:val="24"/>
        </w:rPr>
        <w:tab/>
      </w:r>
      <w:r>
        <w:rPr>
          <w:sz w:val="24"/>
          <w:szCs w:val="24"/>
        </w:rPr>
        <w:t xml:space="preserve">– </w:t>
      </w:r>
      <w:r w:rsidRPr="005D4080">
        <w:rPr>
          <w:sz w:val="24"/>
          <w:szCs w:val="24"/>
        </w:rPr>
        <w:t>общедоступные охотничьи угодья, охота в которых производится по разрешениям на добычу охотничьих ресурсов, выдаваемым департаментом охоты и рыболовства Самарской области;</w:t>
      </w:r>
    </w:p>
    <w:p w:rsidR="008C12D8" w:rsidRPr="005D4080" w:rsidRDefault="008C12D8" w:rsidP="00BE7498">
      <w:pPr>
        <w:pStyle w:val="afff9"/>
        <w:spacing w:line="240" w:lineRule="auto"/>
        <w:rPr>
          <w:sz w:val="24"/>
          <w:szCs w:val="24"/>
        </w:rPr>
      </w:pPr>
      <w:r w:rsidRPr="005D4080">
        <w:rPr>
          <w:sz w:val="24"/>
          <w:szCs w:val="24"/>
        </w:rPr>
        <w:tab/>
      </w:r>
      <w:r>
        <w:rPr>
          <w:sz w:val="24"/>
          <w:szCs w:val="24"/>
        </w:rPr>
        <w:t xml:space="preserve">– </w:t>
      </w:r>
      <w:r w:rsidRPr="005D4080">
        <w:rPr>
          <w:sz w:val="24"/>
          <w:szCs w:val="24"/>
        </w:rPr>
        <w:t>особо охраняемые природные территории, порядок возможного использования государственного охотничьего фонда на которых определяется положениями о данных территориях.</w:t>
      </w:r>
    </w:p>
    <w:p w:rsidR="008C12D8" w:rsidRPr="00B96839" w:rsidRDefault="008C12D8" w:rsidP="00BE7498">
      <w:pPr>
        <w:pStyle w:val="ConsPlusNormal"/>
        <w:ind w:firstLine="709"/>
        <w:jc w:val="both"/>
        <w:rPr>
          <w:rFonts w:ascii="Times New Roman" w:hAnsi="Times New Roman" w:cs="Times New Roman"/>
          <w:sz w:val="24"/>
          <w:szCs w:val="24"/>
        </w:rPr>
      </w:pPr>
      <w:r w:rsidRPr="00B96839">
        <w:rPr>
          <w:rFonts w:ascii="Times New Roman" w:hAnsi="Times New Roman" w:cs="Times New Roman"/>
          <w:sz w:val="24"/>
          <w:szCs w:val="24"/>
        </w:rPr>
        <w:t>Постановлением Правительства Самарской области от 23.06.2010 № 269 создано государственное бюджетное учреждение Самарской области «Управление охотничьих и водных биологических ресурсов», предметом деятельности которого в частности является проведение мероприятий по охране объектов животного мира, отнесенных к охотничьим ресурсам, и среды их обитания, а также водных биологических ресурсов на внутренних водных объектах Самарской области, за исключением особо охраняемых природных территорий федерального значения и пограничных зон, а также водных биологических ресурсов внутренних вод, занесенных в Красную книгу Российской Федерации, анадромных и катадромных видов рыб, трансграничных видов рыб и других водных животных, перечни которых утверждаются федеральным органом исполнительной власти, осуществляющим функции по выработке государственной политики и нормативному правовому регулированию в сфере охраны и использования объектов животного мира и среды их обитания.</w:t>
      </w:r>
    </w:p>
    <w:p w:rsidR="008C12D8" w:rsidRPr="001C0152" w:rsidRDefault="008C12D8" w:rsidP="00BE7498">
      <w:pPr>
        <w:pStyle w:val="ConsPlusNormal"/>
        <w:ind w:firstLine="709"/>
        <w:jc w:val="both"/>
        <w:rPr>
          <w:rFonts w:ascii="Times New Roman" w:hAnsi="Times New Roman" w:cs="Times New Roman"/>
          <w:sz w:val="24"/>
          <w:szCs w:val="24"/>
        </w:rPr>
      </w:pPr>
      <w:r w:rsidRPr="001C0152">
        <w:rPr>
          <w:rFonts w:ascii="Times New Roman" w:hAnsi="Times New Roman" w:cs="Times New Roman"/>
          <w:sz w:val="24"/>
          <w:szCs w:val="24"/>
        </w:rPr>
        <w:t>Красная книга Самарской области утверждена Приказом Министерства природных ресурсов и охраны окружающей среды Самарской области № 4 от 31.08.2005 г и состоит из двух томов: Том 1 – редкие виды растений, лишайников и грибов; Том 2 – редкие виды животных.</w:t>
      </w:r>
    </w:p>
    <w:p w:rsidR="008C12D8" w:rsidRPr="001C0152" w:rsidRDefault="008C12D8" w:rsidP="00BE7498">
      <w:pPr>
        <w:pStyle w:val="ConsPlusNormal"/>
        <w:ind w:firstLine="709"/>
        <w:jc w:val="both"/>
        <w:rPr>
          <w:rFonts w:ascii="Times New Roman" w:hAnsi="Times New Roman" w:cs="Times New Roman"/>
          <w:sz w:val="24"/>
          <w:szCs w:val="24"/>
        </w:rPr>
      </w:pPr>
      <w:r w:rsidRPr="002C384C">
        <w:rPr>
          <w:rFonts w:ascii="Times New Roman" w:hAnsi="Times New Roman" w:cs="Times New Roman"/>
          <w:sz w:val="24"/>
          <w:szCs w:val="24"/>
        </w:rPr>
        <w:t>В Красной книге</w:t>
      </w:r>
      <w:r>
        <w:rPr>
          <w:rFonts w:ascii="Times New Roman" w:hAnsi="Times New Roman" w:cs="Times New Roman"/>
          <w:sz w:val="24"/>
          <w:szCs w:val="24"/>
        </w:rPr>
        <w:t xml:space="preserve"> Тома 2 </w:t>
      </w:r>
      <w:r w:rsidRPr="002C384C">
        <w:rPr>
          <w:rFonts w:ascii="Times New Roman" w:hAnsi="Times New Roman" w:cs="Times New Roman"/>
          <w:sz w:val="24"/>
          <w:szCs w:val="24"/>
        </w:rPr>
        <w:t xml:space="preserve"> приведены данные о распространении, экологии и биологии, лимитирующих факторах, принятых и необходимых мерах охраны таксонов</w:t>
      </w:r>
      <w:r>
        <w:rPr>
          <w:rFonts w:ascii="Times New Roman" w:hAnsi="Times New Roman" w:cs="Times New Roman"/>
          <w:sz w:val="24"/>
          <w:szCs w:val="24"/>
        </w:rPr>
        <w:t xml:space="preserve"> </w:t>
      </w:r>
      <w:r w:rsidRPr="001C0152">
        <w:rPr>
          <w:rFonts w:ascii="Times New Roman" w:hAnsi="Times New Roman" w:cs="Times New Roman"/>
          <w:sz w:val="24"/>
          <w:szCs w:val="24"/>
        </w:rPr>
        <w:t>животных.</w:t>
      </w:r>
    </w:p>
    <w:p w:rsidR="008C12D8" w:rsidRPr="001C0152" w:rsidRDefault="008C12D8" w:rsidP="00BE7498">
      <w:pPr>
        <w:pStyle w:val="ConsPlusNormal"/>
        <w:ind w:firstLine="709"/>
        <w:jc w:val="both"/>
        <w:rPr>
          <w:rFonts w:ascii="Times New Roman" w:hAnsi="Times New Roman" w:cs="Times New Roman"/>
          <w:sz w:val="24"/>
          <w:szCs w:val="24"/>
        </w:rPr>
      </w:pPr>
      <w:r w:rsidRPr="001C0152">
        <w:rPr>
          <w:rFonts w:ascii="Times New Roman" w:hAnsi="Times New Roman" w:cs="Times New Roman"/>
          <w:sz w:val="24"/>
          <w:szCs w:val="24"/>
        </w:rPr>
        <w:t xml:space="preserve">На территории сельского поселения имеют место следующие редкие виды таксонов животных: </w:t>
      </w:r>
    </w:p>
    <w:p w:rsidR="008C12D8" w:rsidRPr="001C0152" w:rsidRDefault="008C12D8" w:rsidP="00BE7498">
      <w:pPr>
        <w:pStyle w:val="ConsPlusNormal"/>
        <w:ind w:firstLine="709"/>
        <w:jc w:val="both"/>
        <w:rPr>
          <w:rFonts w:ascii="Times New Roman" w:hAnsi="Times New Roman" w:cs="Times New Roman"/>
          <w:sz w:val="24"/>
          <w:szCs w:val="24"/>
        </w:rPr>
      </w:pPr>
      <w:r w:rsidRPr="001C0152">
        <w:rPr>
          <w:rFonts w:ascii="Times New Roman" w:hAnsi="Times New Roman" w:cs="Times New Roman"/>
          <w:sz w:val="24"/>
          <w:szCs w:val="24"/>
        </w:rPr>
        <w:t>Птицы</w:t>
      </w:r>
      <w:r>
        <w:rPr>
          <w:rFonts w:ascii="Times New Roman" w:hAnsi="Times New Roman" w:cs="Times New Roman"/>
          <w:sz w:val="24"/>
          <w:szCs w:val="24"/>
        </w:rPr>
        <w:t>:</w:t>
      </w:r>
      <w:r w:rsidRPr="001C0152">
        <w:rPr>
          <w:rFonts w:ascii="Times New Roman" w:hAnsi="Times New Roman" w:cs="Times New Roman"/>
          <w:sz w:val="24"/>
          <w:szCs w:val="24"/>
        </w:rPr>
        <w:t xml:space="preserve"> сплюшка</w:t>
      </w:r>
      <w:r>
        <w:rPr>
          <w:rFonts w:ascii="Times New Roman" w:hAnsi="Times New Roman" w:cs="Times New Roman"/>
          <w:sz w:val="24"/>
          <w:szCs w:val="24"/>
        </w:rPr>
        <w:t>, сизоворонка, сорокопут серый,</w:t>
      </w:r>
      <w:r w:rsidRPr="001C0152">
        <w:rPr>
          <w:rFonts w:ascii="Times New Roman" w:hAnsi="Times New Roman" w:cs="Times New Roman"/>
          <w:sz w:val="24"/>
          <w:szCs w:val="24"/>
        </w:rPr>
        <w:t>могильник, орлан белохвостый</w:t>
      </w:r>
      <w:r>
        <w:rPr>
          <w:rFonts w:ascii="Times New Roman" w:hAnsi="Times New Roman" w:cs="Times New Roman"/>
          <w:sz w:val="24"/>
          <w:szCs w:val="24"/>
        </w:rPr>
        <w:t>.</w:t>
      </w:r>
    </w:p>
    <w:p w:rsidR="008C12D8" w:rsidRPr="001C0152" w:rsidRDefault="008C12D8" w:rsidP="00BE7498">
      <w:pPr>
        <w:pStyle w:val="ConsPlusNormal"/>
        <w:ind w:firstLine="709"/>
        <w:jc w:val="both"/>
        <w:rPr>
          <w:rFonts w:ascii="Times New Roman" w:hAnsi="Times New Roman" w:cs="Times New Roman"/>
          <w:sz w:val="24"/>
          <w:szCs w:val="24"/>
        </w:rPr>
      </w:pPr>
      <w:r w:rsidRPr="001C0152">
        <w:rPr>
          <w:rFonts w:ascii="Times New Roman" w:hAnsi="Times New Roman" w:cs="Times New Roman"/>
          <w:sz w:val="24"/>
          <w:szCs w:val="24"/>
        </w:rPr>
        <w:t xml:space="preserve">Насекомые: отряд жесткокрылые </w:t>
      </w:r>
      <w:r>
        <w:rPr>
          <w:rFonts w:ascii="Times New Roman" w:hAnsi="Times New Roman" w:cs="Times New Roman"/>
          <w:sz w:val="24"/>
          <w:szCs w:val="24"/>
        </w:rPr>
        <w:t>–</w:t>
      </w:r>
      <w:r w:rsidRPr="001C0152">
        <w:rPr>
          <w:rFonts w:ascii="Times New Roman" w:hAnsi="Times New Roman" w:cs="Times New Roman"/>
          <w:sz w:val="24"/>
          <w:szCs w:val="24"/>
        </w:rPr>
        <w:t xml:space="preserve"> прия переходная; отряд сетчатокрылые </w:t>
      </w:r>
      <w:r>
        <w:rPr>
          <w:rFonts w:ascii="Times New Roman" w:hAnsi="Times New Roman" w:cs="Times New Roman"/>
          <w:sz w:val="24"/>
          <w:szCs w:val="24"/>
        </w:rPr>
        <w:t>–</w:t>
      </w:r>
      <w:r w:rsidRPr="001C0152">
        <w:rPr>
          <w:rFonts w:ascii="Times New Roman" w:hAnsi="Times New Roman" w:cs="Times New Roman"/>
          <w:sz w:val="24"/>
          <w:szCs w:val="24"/>
        </w:rPr>
        <w:t xml:space="preserve">  хризона дорзалис, деутолеон линеатус; отряд верблюдки </w:t>
      </w:r>
      <w:r>
        <w:rPr>
          <w:rFonts w:ascii="Times New Roman" w:hAnsi="Times New Roman" w:cs="Times New Roman"/>
          <w:sz w:val="24"/>
          <w:szCs w:val="24"/>
        </w:rPr>
        <w:t xml:space="preserve">– </w:t>
      </w:r>
      <w:r w:rsidRPr="001C0152">
        <w:rPr>
          <w:rFonts w:ascii="Times New Roman" w:hAnsi="Times New Roman" w:cs="Times New Roman"/>
          <w:sz w:val="24"/>
          <w:szCs w:val="24"/>
        </w:rPr>
        <w:t xml:space="preserve">верблюдка толстоусая; отряд чешуекрылые – аполлон, мнемозина, тарпея; отряд перепончатокрылые – мегарисса </w:t>
      </w:r>
      <w:r w:rsidRPr="001C0152">
        <w:rPr>
          <w:rFonts w:ascii="Times New Roman" w:hAnsi="Times New Roman" w:cs="Times New Roman"/>
          <w:sz w:val="24"/>
          <w:szCs w:val="24"/>
        </w:rPr>
        <w:lastRenderedPageBreak/>
        <w:t xml:space="preserve">распространенная, сколия степная, сколия гигантская, пчела плотник обыкновенный </w:t>
      </w:r>
      <w:r>
        <w:rPr>
          <w:rFonts w:ascii="Times New Roman" w:hAnsi="Times New Roman" w:cs="Times New Roman"/>
          <w:sz w:val="24"/>
          <w:szCs w:val="24"/>
        </w:rPr>
        <w:t>.</w:t>
      </w:r>
    </w:p>
    <w:p w:rsidR="008C12D8" w:rsidRPr="00B96839" w:rsidRDefault="008C12D8" w:rsidP="00BE7498">
      <w:pPr>
        <w:pStyle w:val="ConsPlusNormal"/>
        <w:ind w:firstLine="709"/>
        <w:jc w:val="both"/>
        <w:rPr>
          <w:rFonts w:ascii="Times New Roman" w:hAnsi="Times New Roman" w:cs="Times New Roman"/>
          <w:sz w:val="24"/>
          <w:szCs w:val="24"/>
        </w:rPr>
      </w:pPr>
      <w:r>
        <w:rPr>
          <w:rFonts w:ascii="Times New Roman" w:hAnsi="Times New Roman" w:cs="Times New Roman"/>
          <w:sz w:val="24"/>
          <w:szCs w:val="24"/>
        </w:rPr>
        <w:t>П</w:t>
      </w:r>
      <w:r w:rsidRPr="00B96839">
        <w:rPr>
          <w:rFonts w:ascii="Times New Roman" w:hAnsi="Times New Roman" w:cs="Times New Roman"/>
          <w:sz w:val="24"/>
          <w:szCs w:val="24"/>
        </w:rPr>
        <w:t>риказом министерства природопользования, лесного хозяйства и охраны окружающей среды Самарской области от 10.11.2009 №122 утверждена ведомственная целевая программа «Сохранение и восстановление биоразнообразия растительности и животного мира на территории Самарской области, обеспечение развития особо охраняемых природных территорий регионального значения» на 2011 - 2013 годы, основной целью которой является улучшение экологической обстановки на территории Самарской области, сохранение и восстановление растительности и животного мира через совершенствование системы государственного управления особо охраняемых природных территорий Самарской области.</w:t>
      </w:r>
    </w:p>
    <w:p w:rsidR="008C12D8" w:rsidRDefault="008C12D8" w:rsidP="00BE7498">
      <w:pPr>
        <w:pStyle w:val="3"/>
        <w:spacing w:before="0" w:after="0" w:line="240" w:lineRule="auto"/>
        <w:rPr>
          <w:szCs w:val="24"/>
          <w:lang w:val="ru-RU"/>
        </w:rPr>
      </w:pPr>
      <w:bookmarkStart w:id="28" w:name="_Toc226788419"/>
    </w:p>
    <w:p w:rsidR="008C12D8" w:rsidRPr="00B96839" w:rsidRDefault="008C12D8" w:rsidP="00220763">
      <w:pPr>
        <w:pStyle w:val="3"/>
        <w:spacing w:before="0" w:after="0" w:line="240" w:lineRule="auto"/>
        <w:rPr>
          <w:szCs w:val="24"/>
        </w:rPr>
      </w:pPr>
      <w:bookmarkStart w:id="29" w:name="_Toc366523663"/>
      <w:r w:rsidRPr="00B96839">
        <w:rPr>
          <w:szCs w:val="24"/>
        </w:rPr>
        <w:t>2.1.11. Особо охраняемые природные территории</w:t>
      </w:r>
      <w:bookmarkEnd w:id="28"/>
      <w:bookmarkEnd w:id="29"/>
    </w:p>
    <w:p w:rsidR="008C12D8" w:rsidRDefault="008C12D8" w:rsidP="00BE7498">
      <w:pPr>
        <w:ind w:firstLine="720"/>
      </w:pPr>
    </w:p>
    <w:p w:rsidR="008C12D8" w:rsidRPr="00B96839" w:rsidRDefault="008C12D8" w:rsidP="00BE7498">
      <w:pPr>
        <w:ind w:firstLine="720"/>
        <w:rPr>
          <w:highlight w:val="yellow"/>
        </w:rPr>
      </w:pPr>
      <w:r w:rsidRPr="00B96839">
        <w:t>Согласно реестру особо охраняемых природных территорий (ООПТ) регионального значения Самарской области в границах сельского поселения существующих ООПТ нет.</w:t>
      </w:r>
    </w:p>
    <w:p w:rsidR="008C12D8" w:rsidRDefault="008C12D8" w:rsidP="00BE7498">
      <w:pPr>
        <w:pStyle w:val="3"/>
        <w:spacing w:before="0" w:after="0" w:line="240" w:lineRule="auto"/>
        <w:rPr>
          <w:szCs w:val="24"/>
          <w:lang w:val="ru-RU"/>
        </w:rPr>
      </w:pPr>
      <w:bookmarkStart w:id="30" w:name="_Toc226788420"/>
    </w:p>
    <w:p w:rsidR="008C12D8" w:rsidRPr="00E57746" w:rsidRDefault="008C12D8" w:rsidP="00220763">
      <w:pPr>
        <w:pStyle w:val="3"/>
        <w:spacing w:before="0" w:after="0" w:line="240" w:lineRule="auto"/>
        <w:rPr>
          <w:szCs w:val="24"/>
        </w:rPr>
      </w:pPr>
      <w:bookmarkStart w:id="31" w:name="_Toc366523664"/>
      <w:r w:rsidRPr="00E57746">
        <w:rPr>
          <w:szCs w:val="24"/>
        </w:rPr>
        <w:t>2.1.12. Природные рекреационные ресурсы</w:t>
      </w:r>
      <w:bookmarkEnd w:id="30"/>
      <w:bookmarkEnd w:id="31"/>
    </w:p>
    <w:p w:rsidR="008C12D8" w:rsidRDefault="008C12D8" w:rsidP="00BE7498"/>
    <w:p w:rsidR="008C12D8" w:rsidRDefault="008C12D8" w:rsidP="00BE7498">
      <w:r>
        <w:t>Всего на территории муниципального района Ставропольский расположено 11 охотничьих хозяйств</w:t>
      </w:r>
      <w:r w:rsidR="00C53184">
        <w:t xml:space="preserve"> (таблица 2.1.12.1).</w:t>
      </w:r>
      <w:r>
        <w:t xml:space="preserve"> </w:t>
      </w:r>
    </w:p>
    <w:p w:rsidR="008C12D8" w:rsidRDefault="008C12D8" w:rsidP="00BE7498">
      <w:r>
        <w:t>На территории сельского поселения Ташелка расположен</w:t>
      </w:r>
      <w:r w:rsidR="00837A46">
        <w:t>ы</w:t>
      </w:r>
      <w:r>
        <w:t xml:space="preserve"> охотохозяйства «Сусканский залив», «Мусорское».</w:t>
      </w:r>
    </w:p>
    <w:p w:rsidR="008C12D8" w:rsidRDefault="008C12D8" w:rsidP="00BE7498">
      <w:pPr>
        <w:ind w:firstLine="720"/>
      </w:pPr>
      <w:r w:rsidRPr="00184B7E">
        <w:t>Территория сельского поселения в целом  благоприятна для рекреационной деятельности</w:t>
      </w:r>
      <w:r>
        <w:t>.</w:t>
      </w:r>
    </w:p>
    <w:p w:rsidR="008C12D8" w:rsidRDefault="008C12D8" w:rsidP="008C12D8">
      <w:pPr>
        <w:tabs>
          <w:tab w:val="left" w:pos="1045"/>
        </w:tabs>
        <w:ind w:firstLine="709"/>
        <w:jc w:val="left"/>
        <w:rPr>
          <w:b/>
        </w:rPr>
        <w:sectPr w:rsidR="008C12D8" w:rsidSect="005D5D20">
          <w:headerReference w:type="default" r:id="rId11"/>
          <w:pgSz w:w="11906" w:h="16838"/>
          <w:pgMar w:top="1134" w:right="850" w:bottom="1134" w:left="1701" w:header="708" w:footer="708" w:gutter="0"/>
          <w:cols w:space="708"/>
          <w:docGrid w:linePitch="360"/>
        </w:sectPr>
      </w:pPr>
    </w:p>
    <w:p w:rsidR="00C53184" w:rsidRDefault="00C53184" w:rsidP="00C53184">
      <w:pPr>
        <w:jc w:val="center"/>
      </w:pPr>
      <w:bookmarkStart w:id="32" w:name="_Toc364172604"/>
      <w:bookmarkEnd w:id="9"/>
      <w:r w:rsidRPr="000D7D3C">
        <w:rPr>
          <w:bCs/>
        </w:rPr>
        <w:lastRenderedPageBreak/>
        <w:t>Таблица</w:t>
      </w:r>
      <w:r>
        <w:rPr>
          <w:bCs/>
        </w:rPr>
        <w:t xml:space="preserve"> 2.1.12.1. </w:t>
      </w:r>
      <w:r w:rsidRPr="000D7D3C">
        <w:rPr>
          <w:bCs/>
        </w:rPr>
        <w:t>Реестр охотничьих хозяйств на территории муниципального района Ставропольский Самарской области</w:t>
      </w:r>
      <w:r w:rsidRPr="000D7D3C">
        <w:t xml:space="preserve">  на 01.01.2013</w:t>
      </w:r>
      <w:r>
        <w:t xml:space="preserve">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3343"/>
        <w:gridCol w:w="2244"/>
        <w:gridCol w:w="1784"/>
        <w:gridCol w:w="2693"/>
        <w:gridCol w:w="1701"/>
        <w:gridCol w:w="1985"/>
      </w:tblGrid>
      <w:tr w:rsidR="00C53184" w:rsidRPr="007E3643" w:rsidTr="005D5D20">
        <w:trPr>
          <w:tblHeader/>
        </w:trPr>
        <w:tc>
          <w:tcPr>
            <w:tcW w:w="817" w:type="dxa"/>
            <w:vAlign w:val="center"/>
          </w:tcPr>
          <w:p w:rsidR="00C53184" w:rsidRPr="007E3643" w:rsidRDefault="00C53184" w:rsidP="005D5D20">
            <w:pPr>
              <w:ind w:firstLine="0"/>
              <w:jc w:val="center"/>
              <w:rPr>
                <w:bCs/>
                <w:sz w:val="22"/>
                <w:szCs w:val="22"/>
              </w:rPr>
            </w:pPr>
            <w:r w:rsidRPr="007E3643">
              <w:rPr>
                <w:bCs/>
                <w:sz w:val="22"/>
                <w:szCs w:val="22"/>
              </w:rPr>
              <w:t>№</w:t>
            </w:r>
          </w:p>
          <w:p w:rsidR="00C53184" w:rsidRPr="007E3643" w:rsidRDefault="00C53184" w:rsidP="005D5D20">
            <w:pPr>
              <w:ind w:firstLine="0"/>
              <w:jc w:val="center"/>
              <w:rPr>
                <w:bCs/>
                <w:sz w:val="22"/>
                <w:szCs w:val="22"/>
              </w:rPr>
            </w:pPr>
            <w:r w:rsidRPr="007E3643">
              <w:rPr>
                <w:bCs/>
                <w:sz w:val="22"/>
                <w:szCs w:val="22"/>
              </w:rPr>
              <w:t>п/п</w:t>
            </w:r>
          </w:p>
        </w:tc>
        <w:tc>
          <w:tcPr>
            <w:tcW w:w="3343" w:type="dxa"/>
            <w:vAlign w:val="center"/>
          </w:tcPr>
          <w:p w:rsidR="00C53184" w:rsidRPr="007E3643" w:rsidRDefault="00C53184" w:rsidP="005D5D20">
            <w:pPr>
              <w:ind w:firstLine="0"/>
              <w:jc w:val="center"/>
              <w:rPr>
                <w:bCs/>
                <w:sz w:val="22"/>
                <w:szCs w:val="22"/>
              </w:rPr>
            </w:pPr>
            <w:r w:rsidRPr="007E3643">
              <w:rPr>
                <w:bCs/>
                <w:sz w:val="22"/>
                <w:szCs w:val="22"/>
              </w:rPr>
              <w:t>Наименование юридического лица и индивидуального предпринимателя</w:t>
            </w:r>
          </w:p>
        </w:tc>
        <w:tc>
          <w:tcPr>
            <w:tcW w:w="2244" w:type="dxa"/>
            <w:vAlign w:val="center"/>
          </w:tcPr>
          <w:p w:rsidR="00C53184" w:rsidRPr="007E3643" w:rsidRDefault="00C53184" w:rsidP="005D5D20">
            <w:pPr>
              <w:ind w:firstLine="0"/>
              <w:jc w:val="center"/>
              <w:rPr>
                <w:bCs/>
                <w:sz w:val="22"/>
                <w:szCs w:val="22"/>
              </w:rPr>
            </w:pPr>
            <w:r w:rsidRPr="007E3643">
              <w:rPr>
                <w:bCs/>
                <w:sz w:val="22"/>
                <w:szCs w:val="22"/>
              </w:rPr>
              <w:t>Контактная</w:t>
            </w:r>
          </w:p>
          <w:p w:rsidR="00C53184" w:rsidRPr="007E3643" w:rsidRDefault="00C53184" w:rsidP="005D5D20">
            <w:pPr>
              <w:ind w:firstLine="0"/>
              <w:jc w:val="center"/>
              <w:rPr>
                <w:bCs/>
                <w:sz w:val="22"/>
                <w:szCs w:val="22"/>
              </w:rPr>
            </w:pPr>
            <w:r w:rsidRPr="007E3643">
              <w:rPr>
                <w:bCs/>
                <w:sz w:val="22"/>
                <w:szCs w:val="22"/>
              </w:rPr>
              <w:t>информация</w:t>
            </w:r>
          </w:p>
        </w:tc>
        <w:tc>
          <w:tcPr>
            <w:tcW w:w="1784" w:type="dxa"/>
            <w:vAlign w:val="center"/>
          </w:tcPr>
          <w:p w:rsidR="00C53184" w:rsidRPr="007E3643" w:rsidRDefault="00C53184" w:rsidP="005D5D20">
            <w:pPr>
              <w:ind w:firstLine="0"/>
              <w:jc w:val="center"/>
              <w:rPr>
                <w:bCs/>
                <w:sz w:val="22"/>
                <w:szCs w:val="22"/>
              </w:rPr>
            </w:pPr>
            <w:r w:rsidRPr="007E3643">
              <w:rPr>
                <w:bCs/>
                <w:sz w:val="22"/>
                <w:szCs w:val="22"/>
              </w:rPr>
              <w:t xml:space="preserve">Площади для долгосрочного пользования </w:t>
            </w:r>
            <w:r w:rsidRPr="007E3643">
              <w:rPr>
                <w:bCs/>
                <w:sz w:val="22"/>
                <w:szCs w:val="22"/>
              </w:rPr>
              <w:br/>
              <w:t>(тыс.га)</w:t>
            </w:r>
          </w:p>
        </w:tc>
        <w:tc>
          <w:tcPr>
            <w:tcW w:w="2693" w:type="dxa"/>
            <w:vAlign w:val="center"/>
          </w:tcPr>
          <w:p w:rsidR="00C53184" w:rsidRPr="007E3643" w:rsidRDefault="00C53184" w:rsidP="005D5D20">
            <w:pPr>
              <w:ind w:firstLine="0"/>
              <w:jc w:val="center"/>
              <w:rPr>
                <w:bCs/>
                <w:sz w:val="22"/>
                <w:szCs w:val="22"/>
              </w:rPr>
            </w:pPr>
            <w:r w:rsidRPr="007E3643">
              <w:rPr>
                <w:bCs/>
                <w:sz w:val="22"/>
                <w:szCs w:val="22"/>
              </w:rPr>
              <w:t>№ и дата постановления (распоряжения) администрации</w:t>
            </w:r>
          </w:p>
        </w:tc>
        <w:tc>
          <w:tcPr>
            <w:tcW w:w="1701" w:type="dxa"/>
            <w:vAlign w:val="center"/>
          </w:tcPr>
          <w:p w:rsidR="00C53184" w:rsidRPr="007E3643" w:rsidRDefault="00C53184" w:rsidP="005D5D20">
            <w:pPr>
              <w:ind w:firstLine="0"/>
              <w:jc w:val="center"/>
              <w:rPr>
                <w:bCs/>
                <w:sz w:val="22"/>
                <w:szCs w:val="22"/>
              </w:rPr>
            </w:pPr>
            <w:r w:rsidRPr="007E3643">
              <w:rPr>
                <w:bCs/>
                <w:sz w:val="22"/>
                <w:szCs w:val="22"/>
              </w:rPr>
              <w:t>№№ долгосрочной лицензии</w:t>
            </w:r>
          </w:p>
        </w:tc>
        <w:tc>
          <w:tcPr>
            <w:tcW w:w="1985" w:type="dxa"/>
            <w:vAlign w:val="center"/>
          </w:tcPr>
          <w:p w:rsidR="00C53184" w:rsidRPr="007E3643" w:rsidRDefault="00C53184" w:rsidP="005D5D20">
            <w:pPr>
              <w:ind w:firstLine="0"/>
              <w:jc w:val="center"/>
              <w:rPr>
                <w:bCs/>
                <w:sz w:val="22"/>
                <w:szCs w:val="22"/>
              </w:rPr>
            </w:pPr>
            <w:r w:rsidRPr="007E3643">
              <w:rPr>
                <w:bCs/>
                <w:sz w:val="22"/>
                <w:szCs w:val="22"/>
              </w:rPr>
              <w:t>Срок действия</w:t>
            </w:r>
          </w:p>
        </w:tc>
      </w:tr>
      <w:tr w:rsidR="00C53184" w:rsidRPr="007E3643" w:rsidTr="005D5D20">
        <w:tc>
          <w:tcPr>
            <w:tcW w:w="817" w:type="dxa"/>
            <w:vAlign w:val="center"/>
          </w:tcPr>
          <w:p w:rsidR="00C53184" w:rsidRPr="007E3643" w:rsidRDefault="00C53184" w:rsidP="005D5D20">
            <w:pPr>
              <w:ind w:firstLine="0"/>
              <w:jc w:val="center"/>
              <w:rPr>
                <w:bCs/>
                <w:sz w:val="22"/>
                <w:szCs w:val="22"/>
              </w:rPr>
            </w:pPr>
            <w:r w:rsidRPr="007E3643">
              <w:rPr>
                <w:bCs/>
                <w:sz w:val="22"/>
                <w:szCs w:val="22"/>
              </w:rPr>
              <w:t>1</w:t>
            </w:r>
          </w:p>
        </w:tc>
        <w:tc>
          <w:tcPr>
            <w:tcW w:w="3343" w:type="dxa"/>
            <w:vAlign w:val="center"/>
          </w:tcPr>
          <w:p w:rsidR="00C53184" w:rsidRPr="007E3643" w:rsidRDefault="00C53184" w:rsidP="005D5D20">
            <w:pPr>
              <w:ind w:firstLine="0"/>
              <w:rPr>
                <w:sz w:val="22"/>
                <w:szCs w:val="22"/>
              </w:rPr>
            </w:pPr>
            <w:r w:rsidRPr="007E3643">
              <w:rPr>
                <w:sz w:val="22"/>
                <w:szCs w:val="22"/>
              </w:rPr>
              <w:t>Общество с ограниченной ответственностью "ИНКОМЦЕНТР"</w:t>
            </w:r>
          </w:p>
        </w:tc>
        <w:tc>
          <w:tcPr>
            <w:tcW w:w="2244" w:type="dxa"/>
            <w:vAlign w:val="center"/>
          </w:tcPr>
          <w:p w:rsidR="00C53184" w:rsidRPr="007E3643" w:rsidRDefault="00C53184" w:rsidP="005D5D20">
            <w:pPr>
              <w:ind w:firstLine="0"/>
              <w:rPr>
                <w:sz w:val="22"/>
                <w:szCs w:val="22"/>
              </w:rPr>
            </w:pPr>
            <w:r w:rsidRPr="007E3643">
              <w:rPr>
                <w:sz w:val="22"/>
                <w:szCs w:val="22"/>
              </w:rPr>
              <w:t>445037, Сам. обл., г. Тольятти, Ленинский пр-т, 23 «б»</w:t>
            </w:r>
          </w:p>
        </w:tc>
        <w:tc>
          <w:tcPr>
            <w:tcW w:w="1784" w:type="dxa"/>
            <w:vAlign w:val="center"/>
          </w:tcPr>
          <w:p w:rsidR="00C53184" w:rsidRPr="007E3643" w:rsidRDefault="00C53184" w:rsidP="005D5D20">
            <w:pPr>
              <w:ind w:firstLine="0"/>
              <w:rPr>
                <w:sz w:val="22"/>
                <w:szCs w:val="22"/>
              </w:rPr>
            </w:pPr>
            <w:r w:rsidRPr="007E3643">
              <w:rPr>
                <w:sz w:val="22"/>
                <w:szCs w:val="22"/>
              </w:rPr>
              <w:t>«Винолей» (24,6)</w:t>
            </w:r>
          </w:p>
        </w:tc>
        <w:tc>
          <w:tcPr>
            <w:tcW w:w="2693" w:type="dxa"/>
            <w:vAlign w:val="center"/>
          </w:tcPr>
          <w:p w:rsidR="00C53184" w:rsidRPr="007E3643" w:rsidRDefault="00C53184" w:rsidP="005D5D20">
            <w:pPr>
              <w:ind w:firstLine="0"/>
              <w:rPr>
                <w:sz w:val="22"/>
                <w:szCs w:val="22"/>
              </w:rPr>
            </w:pPr>
            <w:r w:rsidRPr="007E3643">
              <w:rPr>
                <w:sz w:val="22"/>
                <w:szCs w:val="22"/>
              </w:rPr>
              <w:t>Приказ Минсельхоза Самарской области от 19.10.2005 № 178-п</w:t>
            </w:r>
          </w:p>
        </w:tc>
        <w:tc>
          <w:tcPr>
            <w:tcW w:w="1701" w:type="dxa"/>
            <w:vAlign w:val="center"/>
          </w:tcPr>
          <w:p w:rsidR="00C53184" w:rsidRPr="007E3643" w:rsidRDefault="00C53184" w:rsidP="005D5D20">
            <w:pPr>
              <w:ind w:firstLine="0"/>
              <w:rPr>
                <w:sz w:val="22"/>
                <w:szCs w:val="22"/>
              </w:rPr>
            </w:pPr>
            <w:r w:rsidRPr="007E3643">
              <w:rPr>
                <w:sz w:val="22"/>
                <w:szCs w:val="22"/>
              </w:rPr>
              <w:t>ХХ №6738</w:t>
            </w:r>
          </w:p>
        </w:tc>
        <w:tc>
          <w:tcPr>
            <w:tcW w:w="1985" w:type="dxa"/>
            <w:vAlign w:val="center"/>
          </w:tcPr>
          <w:p w:rsidR="00C53184" w:rsidRPr="007E3643" w:rsidRDefault="00C53184" w:rsidP="005D5D20">
            <w:pPr>
              <w:ind w:firstLine="0"/>
              <w:rPr>
                <w:sz w:val="22"/>
                <w:szCs w:val="22"/>
              </w:rPr>
            </w:pPr>
            <w:r w:rsidRPr="007E3643">
              <w:rPr>
                <w:sz w:val="22"/>
                <w:szCs w:val="22"/>
              </w:rPr>
              <w:t>19.10.2005-19.10.2030</w:t>
            </w:r>
          </w:p>
        </w:tc>
      </w:tr>
      <w:tr w:rsidR="00C53184" w:rsidRPr="007E3643" w:rsidTr="005D5D20">
        <w:tc>
          <w:tcPr>
            <w:tcW w:w="817" w:type="dxa"/>
            <w:vAlign w:val="center"/>
          </w:tcPr>
          <w:p w:rsidR="00C53184" w:rsidRPr="007E3643" w:rsidRDefault="00C53184" w:rsidP="005D5D20">
            <w:pPr>
              <w:ind w:firstLine="0"/>
              <w:jc w:val="center"/>
              <w:rPr>
                <w:bCs/>
                <w:sz w:val="22"/>
                <w:szCs w:val="22"/>
              </w:rPr>
            </w:pPr>
            <w:r w:rsidRPr="007E3643">
              <w:rPr>
                <w:bCs/>
                <w:sz w:val="22"/>
                <w:szCs w:val="22"/>
              </w:rPr>
              <w:t>2</w:t>
            </w:r>
          </w:p>
        </w:tc>
        <w:tc>
          <w:tcPr>
            <w:tcW w:w="3343" w:type="dxa"/>
            <w:vAlign w:val="center"/>
          </w:tcPr>
          <w:p w:rsidR="00C53184" w:rsidRPr="007E3643" w:rsidRDefault="00C53184" w:rsidP="005D5D20">
            <w:pPr>
              <w:ind w:firstLine="0"/>
              <w:rPr>
                <w:sz w:val="22"/>
                <w:szCs w:val="22"/>
              </w:rPr>
            </w:pPr>
            <w:r w:rsidRPr="007E3643">
              <w:rPr>
                <w:sz w:val="22"/>
                <w:szCs w:val="22"/>
              </w:rPr>
              <w:t>Региональная общественная организация «Общество охотников и рыболовов»</w:t>
            </w:r>
          </w:p>
        </w:tc>
        <w:tc>
          <w:tcPr>
            <w:tcW w:w="2244" w:type="dxa"/>
            <w:vAlign w:val="center"/>
          </w:tcPr>
          <w:p w:rsidR="00C53184" w:rsidRPr="007E3643" w:rsidRDefault="00C53184" w:rsidP="005D5D20">
            <w:pPr>
              <w:ind w:firstLine="0"/>
              <w:rPr>
                <w:sz w:val="22"/>
                <w:szCs w:val="22"/>
              </w:rPr>
            </w:pPr>
            <w:r w:rsidRPr="007E3643">
              <w:rPr>
                <w:sz w:val="22"/>
                <w:szCs w:val="22"/>
              </w:rPr>
              <w:t>445021 Самарская обл., г. Тольятти, ул. Жилина, 11</w:t>
            </w:r>
          </w:p>
        </w:tc>
        <w:tc>
          <w:tcPr>
            <w:tcW w:w="1784" w:type="dxa"/>
            <w:vAlign w:val="center"/>
          </w:tcPr>
          <w:p w:rsidR="00C53184" w:rsidRPr="007E3643" w:rsidRDefault="00C53184" w:rsidP="005D5D20">
            <w:pPr>
              <w:ind w:firstLine="0"/>
              <w:rPr>
                <w:sz w:val="22"/>
                <w:szCs w:val="22"/>
              </w:rPr>
            </w:pPr>
            <w:r w:rsidRPr="007E3643">
              <w:rPr>
                <w:sz w:val="22"/>
                <w:szCs w:val="22"/>
              </w:rPr>
              <w:t>«Зелёновское» (6,69)</w:t>
            </w:r>
          </w:p>
        </w:tc>
        <w:tc>
          <w:tcPr>
            <w:tcW w:w="2693" w:type="dxa"/>
            <w:vAlign w:val="center"/>
          </w:tcPr>
          <w:p w:rsidR="00C53184" w:rsidRPr="007E3643" w:rsidRDefault="00C53184" w:rsidP="005D5D20">
            <w:pPr>
              <w:ind w:firstLine="0"/>
              <w:rPr>
                <w:sz w:val="22"/>
                <w:szCs w:val="22"/>
              </w:rPr>
            </w:pPr>
            <w:r w:rsidRPr="007E3643">
              <w:rPr>
                <w:sz w:val="22"/>
                <w:szCs w:val="22"/>
              </w:rPr>
              <w:t>Приказ Минсельхоза Самарской области от 20.07.2004 № 160</w:t>
            </w:r>
          </w:p>
        </w:tc>
        <w:tc>
          <w:tcPr>
            <w:tcW w:w="1701" w:type="dxa"/>
            <w:vAlign w:val="center"/>
          </w:tcPr>
          <w:p w:rsidR="00C53184" w:rsidRPr="007E3643" w:rsidRDefault="00C53184" w:rsidP="005D5D20">
            <w:pPr>
              <w:ind w:firstLine="0"/>
              <w:rPr>
                <w:sz w:val="22"/>
                <w:szCs w:val="22"/>
              </w:rPr>
            </w:pPr>
            <w:r w:rsidRPr="007E3643">
              <w:rPr>
                <w:sz w:val="22"/>
                <w:szCs w:val="22"/>
              </w:rPr>
              <w:t>ХХ №2668</w:t>
            </w:r>
          </w:p>
        </w:tc>
        <w:tc>
          <w:tcPr>
            <w:tcW w:w="1985" w:type="dxa"/>
            <w:vAlign w:val="center"/>
          </w:tcPr>
          <w:p w:rsidR="00C53184" w:rsidRPr="007E3643" w:rsidRDefault="00C53184" w:rsidP="005D5D20">
            <w:pPr>
              <w:ind w:firstLine="0"/>
              <w:rPr>
                <w:sz w:val="22"/>
                <w:szCs w:val="22"/>
              </w:rPr>
            </w:pPr>
            <w:r w:rsidRPr="007E3643">
              <w:rPr>
                <w:sz w:val="22"/>
                <w:szCs w:val="22"/>
              </w:rPr>
              <w:t>20.07.2004-20.07.2029</w:t>
            </w:r>
          </w:p>
        </w:tc>
      </w:tr>
      <w:tr w:rsidR="00C53184" w:rsidRPr="007E3643" w:rsidTr="005D5D20">
        <w:tc>
          <w:tcPr>
            <w:tcW w:w="817" w:type="dxa"/>
            <w:vAlign w:val="center"/>
          </w:tcPr>
          <w:p w:rsidR="00C53184" w:rsidRPr="007E3643" w:rsidRDefault="00C53184" w:rsidP="005D5D20">
            <w:pPr>
              <w:ind w:firstLine="0"/>
              <w:jc w:val="center"/>
              <w:rPr>
                <w:bCs/>
                <w:sz w:val="22"/>
                <w:szCs w:val="22"/>
              </w:rPr>
            </w:pPr>
            <w:r w:rsidRPr="007E3643">
              <w:rPr>
                <w:bCs/>
                <w:sz w:val="22"/>
                <w:szCs w:val="22"/>
              </w:rPr>
              <w:t>3</w:t>
            </w:r>
          </w:p>
        </w:tc>
        <w:tc>
          <w:tcPr>
            <w:tcW w:w="3343" w:type="dxa"/>
            <w:vAlign w:val="center"/>
          </w:tcPr>
          <w:p w:rsidR="00C53184" w:rsidRPr="007E3643" w:rsidRDefault="00C53184" w:rsidP="005D5D20">
            <w:pPr>
              <w:ind w:firstLine="0"/>
              <w:rPr>
                <w:sz w:val="22"/>
                <w:szCs w:val="22"/>
              </w:rPr>
            </w:pPr>
            <w:r w:rsidRPr="007E3643">
              <w:rPr>
                <w:sz w:val="22"/>
                <w:szCs w:val="22"/>
              </w:rPr>
              <w:t>Тольяттинская ГОО «Спортивный клуб «Мега-Лада»</w:t>
            </w:r>
          </w:p>
        </w:tc>
        <w:tc>
          <w:tcPr>
            <w:tcW w:w="2244" w:type="dxa"/>
            <w:vAlign w:val="center"/>
          </w:tcPr>
          <w:p w:rsidR="00C53184" w:rsidRPr="007E3643" w:rsidRDefault="00C53184" w:rsidP="005D5D20">
            <w:pPr>
              <w:ind w:firstLine="0"/>
              <w:rPr>
                <w:sz w:val="22"/>
                <w:szCs w:val="22"/>
              </w:rPr>
            </w:pPr>
            <w:r w:rsidRPr="007E3643">
              <w:rPr>
                <w:sz w:val="22"/>
                <w:szCs w:val="22"/>
              </w:rPr>
              <w:t>445020 Ставропольский р-н, г. Тольятти, ул. Родины 40 </w:t>
            </w:r>
          </w:p>
        </w:tc>
        <w:tc>
          <w:tcPr>
            <w:tcW w:w="1784" w:type="dxa"/>
            <w:vAlign w:val="center"/>
          </w:tcPr>
          <w:p w:rsidR="00C53184" w:rsidRPr="007E3643" w:rsidRDefault="00C53184" w:rsidP="005D5D20">
            <w:pPr>
              <w:ind w:firstLine="0"/>
              <w:rPr>
                <w:sz w:val="22"/>
                <w:szCs w:val="22"/>
              </w:rPr>
            </w:pPr>
            <w:r w:rsidRPr="007E3643">
              <w:rPr>
                <w:sz w:val="22"/>
                <w:szCs w:val="22"/>
              </w:rPr>
              <w:t>«Мусорское» (47,7)</w:t>
            </w:r>
          </w:p>
        </w:tc>
        <w:tc>
          <w:tcPr>
            <w:tcW w:w="2693" w:type="dxa"/>
            <w:vAlign w:val="center"/>
          </w:tcPr>
          <w:p w:rsidR="00C53184" w:rsidRPr="007E3643" w:rsidRDefault="00C53184" w:rsidP="005D5D20">
            <w:pPr>
              <w:ind w:firstLine="0"/>
              <w:rPr>
                <w:sz w:val="22"/>
                <w:szCs w:val="22"/>
              </w:rPr>
            </w:pPr>
            <w:r w:rsidRPr="007E3643">
              <w:rPr>
                <w:sz w:val="22"/>
                <w:szCs w:val="22"/>
              </w:rPr>
              <w:t>Приказ Минсельхоза Самарской области от 02.06.2005 № 86-П</w:t>
            </w:r>
          </w:p>
        </w:tc>
        <w:tc>
          <w:tcPr>
            <w:tcW w:w="1701" w:type="dxa"/>
            <w:vAlign w:val="center"/>
          </w:tcPr>
          <w:p w:rsidR="00C53184" w:rsidRPr="007E3643" w:rsidRDefault="00C53184" w:rsidP="005D5D20">
            <w:pPr>
              <w:ind w:firstLine="0"/>
              <w:rPr>
                <w:sz w:val="22"/>
                <w:szCs w:val="22"/>
              </w:rPr>
            </w:pPr>
            <w:r w:rsidRPr="007E3643">
              <w:rPr>
                <w:sz w:val="22"/>
                <w:szCs w:val="22"/>
              </w:rPr>
              <w:t>ХХ №6728</w:t>
            </w:r>
          </w:p>
        </w:tc>
        <w:tc>
          <w:tcPr>
            <w:tcW w:w="1985" w:type="dxa"/>
            <w:vAlign w:val="center"/>
          </w:tcPr>
          <w:p w:rsidR="00C53184" w:rsidRPr="007E3643" w:rsidRDefault="00C53184" w:rsidP="005D5D20">
            <w:pPr>
              <w:ind w:firstLine="0"/>
              <w:rPr>
                <w:sz w:val="22"/>
                <w:szCs w:val="22"/>
              </w:rPr>
            </w:pPr>
            <w:r w:rsidRPr="007E3643">
              <w:rPr>
                <w:sz w:val="22"/>
                <w:szCs w:val="22"/>
              </w:rPr>
              <w:t>02.06.2005-02.06.2030</w:t>
            </w:r>
          </w:p>
        </w:tc>
      </w:tr>
      <w:tr w:rsidR="00C53184" w:rsidRPr="007E3643" w:rsidTr="005D5D20">
        <w:tc>
          <w:tcPr>
            <w:tcW w:w="817" w:type="dxa"/>
            <w:vAlign w:val="center"/>
          </w:tcPr>
          <w:p w:rsidR="00C53184" w:rsidRPr="007E3643" w:rsidRDefault="00C53184" w:rsidP="005D5D20">
            <w:pPr>
              <w:ind w:firstLine="0"/>
              <w:jc w:val="center"/>
              <w:rPr>
                <w:bCs/>
                <w:sz w:val="22"/>
                <w:szCs w:val="22"/>
              </w:rPr>
            </w:pPr>
            <w:r w:rsidRPr="007E3643">
              <w:rPr>
                <w:bCs/>
                <w:sz w:val="22"/>
                <w:szCs w:val="22"/>
              </w:rPr>
              <w:t>4</w:t>
            </w:r>
          </w:p>
        </w:tc>
        <w:tc>
          <w:tcPr>
            <w:tcW w:w="3343" w:type="dxa"/>
            <w:vAlign w:val="center"/>
          </w:tcPr>
          <w:p w:rsidR="00C53184" w:rsidRPr="007E3643" w:rsidRDefault="00C53184" w:rsidP="005D5D20">
            <w:pPr>
              <w:ind w:firstLine="0"/>
              <w:rPr>
                <w:sz w:val="22"/>
                <w:szCs w:val="22"/>
              </w:rPr>
            </w:pPr>
            <w:r w:rsidRPr="007E3643">
              <w:rPr>
                <w:sz w:val="22"/>
                <w:szCs w:val="22"/>
              </w:rPr>
              <w:t>Самарская региональная общественная организация «Общество охотников и рыболовов № 203»</w:t>
            </w:r>
          </w:p>
        </w:tc>
        <w:tc>
          <w:tcPr>
            <w:tcW w:w="2244" w:type="dxa"/>
            <w:vAlign w:val="center"/>
          </w:tcPr>
          <w:p w:rsidR="00C53184" w:rsidRPr="007E3643" w:rsidRDefault="00C53184" w:rsidP="005D5D20">
            <w:pPr>
              <w:ind w:firstLine="0"/>
              <w:rPr>
                <w:sz w:val="22"/>
                <w:szCs w:val="22"/>
              </w:rPr>
            </w:pPr>
            <w:r w:rsidRPr="007E3643">
              <w:rPr>
                <w:sz w:val="22"/>
                <w:szCs w:val="22"/>
              </w:rPr>
              <w:t>Г. Тольятти, ул. Ново-Заводская, д. 41</w:t>
            </w:r>
          </w:p>
        </w:tc>
        <w:tc>
          <w:tcPr>
            <w:tcW w:w="1784" w:type="dxa"/>
            <w:vAlign w:val="center"/>
          </w:tcPr>
          <w:p w:rsidR="00C53184" w:rsidRPr="007E3643" w:rsidRDefault="00C53184" w:rsidP="005D5D20">
            <w:pPr>
              <w:ind w:firstLine="0"/>
              <w:rPr>
                <w:sz w:val="22"/>
                <w:szCs w:val="22"/>
              </w:rPr>
            </w:pPr>
            <w:r w:rsidRPr="007E3643">
              <w:rPr>
                <w:sz w:val="22"/>
                <w:szCs w:val="22"/>
              </w:rPr>
              <w:t>«Пискалинское» (20,4)</w:t>
            </w:r>
          </w:p>
        </w:tc>
        <w:tc>
          <w:tcPr>
            <w:tcW w:w="2693" w:type="dxa"/>
            <w:vAlign w:val="center"/>
          </w:tcPr>
          <w:p w:rsidR="00C53184" w:rsidRPr="007E3643" w:rsidRDefault="00C53184" w:rsidP="005D5D20">
            <w:pPr>
              <w:ind w:firstLine="0"/>
              <w:rPr>
                <w:sz w:val="22"/>
                <w:szCs w:val="22"/>
              </w:rPr>
            </w:pPr>
            <w:r w:rsidRPr="007E3643">
              <w:rPr>
                <w:sz w:val="22"/>
                <w:szCs w:val="22"/>
              </w:rPr>
              <w:t>Приказ депар-тамента охоты и рыболовства от 31.03.2010 № 14-П</w:t>
            </w:r>
          </w:p>
        </w:tc>
        <w:tc>
          <w:tcPr>
            <w:tcW w:w="1701" w:type="dxa"/>
            <w:vAlign w:val="center"/>
          </w:tcPr>
          <w:p w:rsidR="00C53184" w:rsidRPr="007E3643" w:rsidRDefault="00C53184" w:rsidP="005D5D20">
            <w:pPr>
              <w:ind w:firstLine="0"/>
              <w:rPr>
                <w:sz w:val="22"/>
                <w:szCs w:val="22"/>
              </w:rPr>
            </w:pPr>
            <w:r w:rsidRPr="007E3643">
              <w:rPr>
                <w:sz w:val="22"/>
                <w:szCs w:val="22"/>
              </w:rPr>
              <w:t xml:space="preserve">АА № 000018 12.04.2010 </w:t>
            </w:r>
          </w:p>
        </w:tc>
        <w:tc>
          <w:tcPr>
            <w:tcW w:w="1985" w:type="dxa"/>
            <w:vAlign w:val="center"/>
          </w:tcPr>
          <w:p w:rsidR="00C53184" w:rsidRPr="007E3643" w:rsidRDefault="00C53184" w:rsidP="005D5D20">
            <w:pPr>
              <w:ind w:firstLine="0"/>
              <w:rPr>
                <w:sz w:val="22"/>
                <w:szCs w:val="22"/>
              </w:rPr>
            </w:pPr>
            <w:r w:rsidRPr="007E3643">
              <w:rPr>
                <w:sz w:val="22"/>
                <w:szCs w:val="22"/>
              </w:rPr>
              <w:t>19.10.2005 – 19.10.2030</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5</w:t>
            </w:r>
          </w:p>
        </w:tc>
        <w:tc>
          <w:tcPr>
            <w:tcW w:w="3343" w:type="dxa"/>
            <w:vAlign w:val="center"/>
          </w:tcPr>
          <w:p w:rsidR="00C53184" w:rsidRPr="007E3643" w:rsidRDefault="00C53184" w:rsidP="005D5D20">
            <w:pPr>
              <w:ind w:firstLine="0"/>
              <w:rPr>
                <w:sz w:val="22"/>
                <w:szCs w:val="22"/>
              </w:rPr>
            </w:pPr>
            <w:r w:rsidRPr="007E3643">
              <w:rPr>
                <w:sz w:val="22"/>
                <w:szCs w:val="22"/>
              </w:rPr>
              <w:t>Общество с ограниченной ответственностью «Альфа-Спектр»</w:t>
            </w:r>
          </w:p>
        </w:tc>
        <w:tc>
          <w:tcPr>
            <w:tcW w:w="2244" w:type="dxa"/>
            <w:vAlign w:val="center"/>
          </w:tcPr>
          <w:p w:rsidR="00C53184" w:rsidRPr="007E3643" w:rsidRDefault="00C53184" w:rsidP="005D5D20">
            <w:pPr>
              <w:rPr>
                <w:sz w:val="22"/>
                <w:szCs w:val="22"/>
              </w:rPr>
            </w:pPr>
            <w:r w:rsidRPr="007E3643">
              <w:rPr>
                <w:sz w:val="22"/>
                <w:szCs w:val="22"/>
              </w:rPr>
              <w:t>445012, г. Тольятти, ул. Ярославская, д. 8/3</w:t>
            </w:r>
          </w:p>
        </w:tc>
        <w:tc>
          <w:tcPr>
            <w:tcW w:w="1784" w:type="dxa"/>
            <w:vAlign w:val="center"/>
          </w:tcPr>
          <w:p w:rsidR="00C53184" w:rsidRPr="007E3643" w:rsidRDefault="00C53184" w:rsidP="005D5D20">
            <w:pPr>
              <w:ind w:firstLine="0"/>
              <w:rPr>
                <w:sz w:val="22"/>
                <w:szCs w:val="22"/>
              </w:rPr>
            </w:pPr>
            <w:r w:rsidRPr="007E3643">
              <w:rPr>
                <w:sz w:val="22"/>
                <w:szCs w:val="22"/>
              </w:rPr>
              <w:t>«Рассвет» (3,98)</w:t>
            </w:r>
          </w:p>
        </w:tc>
        <w:tc>
          <w:tcPr>
            <w:tcW w:w="2693" w:type="dxa"/>
            <w:vAlign w:val="center"/>
          </w:tcPr>
          <w:p w:rsidR="00C53184" w:rsidRPr="007E3643" w:rsidRDefault="00C53184" w:rsidP="005D5D20">
            <w:pPr>
              <w:rPr>
                <w:sz w:val="22"/>
                <w:szCs w:val="22"/>
              </w:rPr>
            </w:pPr>
            <w:r w:rsidRPr="007E3643">
              <w:rPr>
                <w:sz w:val="22"/>
                <w:szCs w:val="22"/>
              </w:rPr>
              <w:t>Приказ Минсельхоза Самарской области от 27.04. 2005 № 68-п</w:t>
            </w:r>
          </w:p>
        </w:tc>
        <w:tc>
          <w:tcPr>
            <w:tcW w:w="1701" w:type="dxa"/>
            <w:vAlign w:val="center"/>
          </w:tcPr>
          <w:p w:rsidR="00C53184" w:rsidRPr="007E3643" w:rsidRDefault="00C53184" w:rsidP="005D5D20">
            <w:pPr>
              <w:ind w:firstLine="0"/>
              <w:rPr>
                <w:sz w:val="22"/>
                <w:szCs w:val="22"/>
              </w:rPr>
            </w:pPr>
            <w:r w:rsidRPr="007E3643">
              <w:rPr>
                <w:sz w:val="22"/>
                <w:szCs w:val="22"/>
              </w:rPr>
              <w:t>ХХ № 6727</w:t>
            </w:r>
          </w:p>
        </w:tc>
        <w:tc>
          <w:tcPr>
            <w:tcW w:w="1985" w:type="dxa"/>
            <w:vAlign w:val="center"/>
          </w:tcPr>
          <w:p w:rsidR="00C53184" w:rsidRPr="007E3643" w:rsidRDefault="00C53184" w:rsidP="005D5D20">
            <w:pPr>
              <w:rPr>
                <w:sz w:val="22"/>
                <w:szCs w:val="22"/>
              </w:rPr>
            </w:pPr>
            <w:r w:rsidRPr="007E3643">
              <w:rPr>
                <w:sz w:val="22"/>
                <w:szCs w:val="22"/>
              </w:rPr>
              <w:t>27.04.2005-27.04.2030</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6</w:t>
            </w:r>
          </w:p>
        </w:tc>
        <w:tc>
          <w:tcPr>
            <w:tcW w:w="3343" w:type="dxa"/>
            <w:vAlign w:val="center"/>
          </w:tcPr>
          <w:p w:rsidR="00C53184" w:rsidRPr="007E3643" w:rsidRDefault="00C53184" w:rsidP="005D5D20">
            <w:pPr>
              <w:ind w:firstLine="0"/>
              <w:rPr>
                <w:sz w:val="22"/>
                <w:szCs w:val="22"/>
              </w:rPr>
            </w:pPr>
            <w:r w:rsidRPr="007E3643">
              <w:rPr>
                <w:sz w:val="22"/>
                <w:szCs w:val="22"/>
              </w:rPr>
              <w:t>Региональная общественная организация «Общество охотников и рыболовов»</w:t>
            </w:r>
          </w:p>
        </w:tc>
        <w:tc>
          <w:tcPr>
            <w:tcW w:w="2244" w:type="dxa"/>
            <w:vAlign w:val="center"/>
          </w:tcPr>
          <w:p w:rsidR="00C53184" w:rsidRPr="007E3643" w:rsidRDefault="00C53184" w:rsidP="005D5D20">
            <w:pPr>
              <w:rPr>
                <w:sz w:val="22"/>
                <w:szCs w:val="22"/>
              </w:rPr>
            </w:pPr>
            <w:r w:rsidRPr="007E3643">
              <w:rPr>
                <w:sz w:val="22"/>
                <w:szCs w:val="22"/>
              </w:rPr>
              <w:t>445011, Сам. обл., г. Тольятти, ул. Баныкина, 62 </w:t>
            </w:r>
          </w:p>
        </w:tc>
        <w:tc>
          <w:tcPr>
            <w:tcW w:w="1784" w:type="dxa"/>
            <w:vAlign w:val="center"/>
          </w:tcPr>
          <w:p w:rsidR="00C53184" w:rsidRPr="007E3643" w:rsidRDefault="00C53184" w:rsidP="005D5D20">
            <w:pPr>
              <w:ind w:firstLine="0"/>
              <w:rPr>
                <w:sz w:val="22"/>
                <w:szCs w:val="22"/>
              </w:rPr>
            </w:pPr>
            <w:r w:rsidRPr="007E3643">
              <w:rPr>
                <w:sz w:val="22"/>
                <w:szCs w:val="22"/>
              </w:rPr>
              <w:t>«Роща» (28,7)</w:t>
            </w:r>
          </w:p>
        </w:tc>
        <w:tc>
          <w:tcPr>
            <w:tcW w:w="2693" w:type="dxa"/>
            <w:vAlign w:val="center"/>
          </w:tcPr>
          <w:p w:rsidR="00C53184" w:rsidRPr="007E3643" w:rsidRDefault="00C53184" w:rsidP="005D5D20">
            <w:pPr>
              <w:rPr>
                <w:sz w:val="22"/>
                <w:szCs w:val="22"/>
              </w:rPr>
            </w:pPr>
            <w:r w:rsidRPr="007E3643">
              <w:rPr>
                <w:sz w:val="22"/>
                <w:szCs w:val="22"/>
              </w:rPr>
              <w:t>Приказ Минсельхоза Самарской области от 30.05. 2007 № 88-п</w:t>
            </w:r>
          </w:p>
        </w:tc>
        <w:tc>
          <w:tcPr>
            <w:tcW w:w="1701" w:type="dxa"/>
            <w:vAlign w:val="center"/>
          </w:tcPr>
          <w:p w:rsidR="00C53184" w:rsidRPr="007E3643" w:rsidRDefault="00C53184" w:rsidP="005D5D20">
            <w:pPr>
              <w:ind w:firstLine="0"/>
              <w:rPr>
                <w:sz w:val="22"/>
                <w:szCs w:val="22"/>
              </w:rPr>
            </w:pPr>
            <w:r w:rsidRPr="007E3643">
              <w:rPr>
                <w:sz w:val="22"/>
                <w:szCs w:val="22"/>
              </w:rPr>
              <w:t>ХХ № 6781</w:t>
            </w:r>
          </w:p>
        </w:tc>
        <w:tc>
          <w:tcPr>
            <w:tcW w:w="1985" w:type="dxa"/>
            <w:vAlign w:val="center"/>
          </w:tcPr>
          <w:p w:rsidR="00C53184" w:rsidRPr="007E3643" w:rsidRDefault="00C53184" w:rsidP="005D5D20">
            <w:pPr>
              <w:rPr>
                <w:sz w:val="22"/>
                <w:szCs w:val="22"/>
              </w:rPr>
            </w:pPr>
            <w:r w:rsidRPr="007E3643">
              <w:rPr>
                <w:sz w:val="22"/>
                <w:szCs w:val="22"/>
              </w:rPr>
              <w:t>30.05.2007-30.05.2032</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7</w:t>
            </w:r>
          </w:p>
        </w:tc>
        <w:tc>
          <w:tcPr>
            <w:tcW w:w="3343" w:type="dxa"/>
            <w:vAlign w:val="center"/>
          </w:tcPr>
          <w:p w:rsidR="00C53184" w:rsidRPr="007E3643" w:rsidRDefault="00C53184" w:rsidP="005D5D20">
            <w:pPr>
              <w:ind w:firstLine="0"/>
              <w:rPr>
                <w:sz w:val="22"/>
                <w:szCs w:val="22"/>
              </w:rPr>
            </w:pPr>
            <w:r w:rsidRPr="007E3643">
              <w:rPr>
                <w:sz w:val="22"/>
                <w:szCs w:val="22"/>
              </w:rPr>
              <w:t>Общественная организация клуб любителей охоты и рыболовства "КОНДОР"</w:t>
            </w:r>
          </w:p>
        </w:tc>
        <w:tc>
          <w:tcPr>
            <w:tcW w:w="2244" w:type="dxa"/>
            <w:vAlign w:val="center"/>
          </w:tcPr>
          <w:p w:rsidR="00C53184" w:rsidRPr="007E3643" w:rsidRDefault="00C53184" w:rsidP="005D5D20">
            <w:pPr>
              <w:rPr>
                <w:sz w:val="22"/>
                <w:szCs w:val="22"/>
              </w:rPr>
            </w:pPr>
            <w:r w:rsidRPr="007E3643">
              <w:rPr>
                <w:sz w:val="22"/>
                <w:szCs w:val="22"/>
              </w:rPr>
              <w:t>445012, г. Тольятти, ул. Коммунистическая, 55-1</w:t>
            </w:r>
          </w:p>
        </w:tc>
        <w:tc>
          <w:tcPr>
            <w:tcW w:w="1784" w:type="dxa"/>
            <w:vAlign w:val="center"/>
          </w:tcPr>
          <w:p w:rsidR="00C53184" w:rsidRPr="007E3643" w:rsidRDefault="00C53184" w:rsidP="005D5D20">
            <w:pPr>
              <w:ind w:firstLine="0"/>
              <w:rPr>
                <w:sz w:val="22"/>
                <w:szCs w:val="22"/>
              </w:rPr>
            </w:pPr>
            <w:r w:rsidRPr="007E3643">
              <w:rPr>
                <w:sz w:val="22"/>
                <w:szCs w:val="22"/>
              </w:rPr>
              <w:t>«Сусканский залив» (15,0)</w:t>
            </w:r>
          </w:p>
        </w:tc>
        <w:tc>
          <w:tcPr>
            <w:tcW w:w="2693" w:type="dxa"/>
            <w:vAlign w:val="center"/>
          </w:tcPr>
          <w:p w:rsidR="00C53184" w:rsidRPr="007E3643" w:rsidRDefault="00C53184" w:rsidP="005D5D20">
            <w:pPr>
              <w:rPr>
                <w:sz w:val="22"/>
                <w:szCs w:val="22"/>
              </w:rPr>
            </w:pPr>
            <w:r w:rsidRPr="007E3643">
              <w:rPr>
                <w:sz w:val="22"/>
                <w:szCs w:val="22"/>
              </w:rPr>
              <w:t>Приказ Минсельхоза Самарской области от 28.03. 2007 № 41-п</w:t>
            </w:r>
          </w:p>
        </w:tc>
        <w:tc>
          <w:tcPr>
            <w:tcW w:w="1701" w:type="dxa"/>
            <w:vAlign w:val="center"/>
          </w:tcPr>
          <w:p w:rsidR="00C53184" w:rsidRPr="007E3643" w:rsidRDefault="00C53184" w:rsidP="005D5D20">
            <w:pPr>
              <w:ind w:firstLine="0"/>
              <w:rPr>
                <w:sz w:val="22"/>
                <w:szCs w:val="22"/>
              </w:rPr>
            </w:pPr>
            <w:r w:rsidRPr="007E3643">
              <w:rPr>
                <w:sz w:val="22"/>
                <w:szCs w:val="22"/>
              </w:rPr>
              <w:t>ХХ № 6762</w:t>
            </w:r>
          </w:p>
        </w:tc>
        <w:tc>
          <w:tcPr>
            <w:tcW w:w="1985" w:type="dxa"/>
            <w:vAlign w:val="center"/>
          </w:tcPr>
          <w:p w:rsidR="00C53184" w:rsidRPr="007E3643" w:rsidRDefault="00C53184" w:rsidP="005D5D20">
            <w:pPr>
              <w:rPr>
                <w:sz w:val="22"/>
                <w:szCs w:val="22"/>
              </w:rPr>
            </w:pPr>
            <w:r w:rsidRPr="007E3643">
              <w:rPr>
                <w:sz w:val="22"/>
                <w:szCs w:val="22"/>
              </w:rPr>
              <w:t>28.03.2007-28.03.2032</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8</w:t>
            </w:r>
          </w:p>
        </w:tc>
        <w:tc>
          <w:tcPr>
            <w:tcW w:w="3343" w:type="dxa"/>
            <w:vAlign w:val="center"/>
          </w:tcPr>
          <w:p w:rsidR="00C53184" w:rsidRPr="007E3643" w:rsidRDefault="00C53184" w:rsidP="005D5D20">
            <w:pPr>
              <w:ind w:firstLine="0"/>
              <w:rPr>
                <w:sz w:val="22"/>
                <w:szCs w:val="22"/>
              </w:rPr>
            </w:pPr>
            <w:r w:rsidRPr="007E3643">
              <w:rPr>
                <w:sz w:val="22"/>
                <w:szCs w:val="22"/>
              </w:rPr>
              <w:t>Общество с ограниченной ответственностью «Ставропольская Строительно-эксплуатационная Компания»</w:t>
            </w:r>
          </w:p>
        </w:tc>
        <w:tc>
          <w:tcPr>
            <w:tcW w:w="2244" w:type="dxa"/>
            <w:vAlign w:val="center"/>
          </w:tcPr>
          <w:p w:rsidR="00C53184" w:rsidRPr="007E3643" w:rsidRDefault="00C53184" w:rsidP="005D5D20">
            <w:pPr>
              <w:rPr>
                <w:sz w:val="22"/>
                <w:szCs w:val="22"/>
              </w:rPr>
            </w:pPr>
            <w:r w:rsidRPr="007E3643">
              <w:rPr>
                <w:sz w:val="22"/>
                <w:szCs w:val="22"/>
              </w:rPr>
              <w:t xml:space="preserve">445149, Самарская обл., Ставропольский р-н, с. Зеленовка, ул. </w:t>
            </w:r>
            <w:r w:rsidRPr="007E3643">
              <w:rPr>
                <w:sz w:val="22"/>
                <w:szCs w:val="22"/>
              </w:rPr>
              <w:lastRenderedPageBreak/>
              <w:t>Советская, 95</w:t>
            </w:r>
          </w:p>
        </w:tc>
        <w:tc>
          <w:tcPr>
            <w:tcW w:w="1784" w:type="dxa"/>
            <w:vAlign w:val="center"/>
          </w:tcPr>
          <w:p w:rsidR="00C53184" w:rsidRPr="007E3643" w:rsidRDefault="00C53184" w:rsidP="005D5D20">
            <w:pPr>
              <w:ind w:firstLine="0"/>
              <w:rPr>
                <w:sz w:val="22"/>
                <w:szCs w:val="22"/>
              </w:rPr>
            </w:pPr>
            <w:r w:rsidRPr="007E3643">
              <w:rPr>
                <w:sz w:val="22"/>
                <w:szCs w:val="22"/>
              </w:rPr>
              <w:lastRenderedPageBreak/>
              <w:t>«Сусканский залив-2» (25,0)</w:t>
            </w:r>
          </w:p>
        </w:tc>
        <w:tc>
          <w:tcPr>
            <w:tcW w:w="2693" w:type="dxa"/>
            <w:vAlign w:val="center"/>
          </w:tcPr>
          <w:p w:rsidR="00C53184" w:rsidRPr="007E3643" w:rsidRDefault="00C53184" w:rsidP="005D5D20">
            <w:pPr>
              <w:rPr>
                <w:sz w:val="22"/>
                <w:szCs w:val="22"/>
              </w:rPr>
            </w:pPr>
            <w:r w:rsidRPr="007E3643">
              <w:rPr>
                <w:sz w:val="22"/>
                <w:szCs w:val="22"/>
              </w:rPr>
              <w:t>Приказ Минсельхоза Самарской области от 21.03. 2007 № 38-п</w:t>
            </w:r>
          </w:p>
        </w:tc>
        <w:tc>
          <w:tcPr>
            <w:tcW w:w="1701" w:type="dxa"/>
            <w:vAlign w:val="center"/>
          </w:tcPr>
          <w:p w:rsidR="00C53184" w:rsidRPr="007E3643" w:rsidRDefault="00C53184" w:rsidP="005D5D20">
            <w:pPr>
              <w:ind w:firstLine="0"/>
              <w:rPr>
                <w:sz w:val="22"/>
                <w:szCs w:val="22"/>
              </w:rPr>
            </w:pPr>
            <w:r w:rsidRPr="007E3643">
              <w:rPr>
                <w:sz w:val="22"/>
                <w:szCs w:val="22"/>
              </w:rPr>
              <w:t>ХХ № 6761</w:t>
            </w:r>
          </w:p>
        </w:tc>
        <w:tc>
          <w:tcPr>
            <w:tcW w:w="1985" w:type="dxa"/>
            <w:vAlign w:val="center"/>
          </w:tcPr>
          <w:p w:rsidR="00C53184" w:rsidRPr="007E3643" w:rsidRDefault="00C53184" w:rsidP="005D5D20">
            <w:pPr>
              <w:rPr>
                <w:sz w:val="22"/>
                <w:szCs w:val="22"/>
              </w:rPr>
            </w:pPr>
            <w:r w:rsidRPr="007E3643">
              <w:rPr>
                <w:sz w:val="22"/>
                <w:szCs w:val="22"/>
              </w:rPr>
              <w:t>21.03.2007-21.03.2032</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lastRenderedPageBreak/>
              <w:t>9</w:t>
            </w:r>
          </w:p>
        </w:tc>
        <w:tc>
          <w:tcPr>
            <w:tcW w:w="3343" w:type="dxa"/>
            <w:vAlign w:val="center"/>
          </w:tcPr>
          <w:p w:rsidR="00C53184" w:rsidRPr="007E3643" w:rsidRDefault="00C53184" w:rsidP="005D5D20">
            <w:pPr>
              <w:ind w:firstLine="0"/>
              <w:rPr>
                <w:sz w:val="22"/>
                <w:szCs w:val="22"/>
              </w:rPr>
            </w:pPr>
            <w:r w:rsidRPr="007E3643">
              <w:rPr>
                <w:sz w:val="22"/>
                <w:szCs w:val="22"/>
              </w:rPr>
              <w:t>Общественная организация клуб любителей охоты и рыболовства "КОНДОР"</w:t>
            </w:r>
          </w:p>
        </w:tc>
        <w:tc>
          <w:tcPr>
            <w:tcW w:w="2244" w:type="dxa"/>
            <w:vAlign w:val="center"/>
          </w:tcPr>
          <w:p w:rsidR="00C53184" w:rsidRPr="007E3643" w:rsidRDefault="00C53184" w:rsidP="005D5D20">
            <w:pPr>
              <w:rPr>
                <w:sz w:val="22"/>
                <w:szCs w:val="22"/>
              </w:rPr>
            </w:pPr>
            <w:r w:rsidRPr="007E3643">
              <w:rPr>
                <w:sz w:val="22"/>
                <w:szCs w:val="22"/>
              </w:rPr>
              <w:t>445012, г. Тольятти, ул. Коммунистическая, 45 А т.8482 24-28-24</w:t>
            </w:r>
          </w:p>
        </w:tc>
        <w:tc>
          <w:tcPr>
            <w:tcW w:w="1784" w:type="dxa"/>
            <w:vAlign w:val="center"/>
          </w:tcPr>
          <w:p w:rsidR="00C53184" w:rsidRPr="007E3643" w:rsidRDefault="00C53184" w:rsidP="005D5D20">
            <w:pPr>
              <w:ind w:firstLine="0"/>
              <w:rPr>
                <w:sz w:val="22"/>
                <w:szCs w:val="22"/>
              </w:rPr>
            </w:pPr>
            <w:r w:rsidRPr="007E3643">
              <w:rPr>
                <w:sz w:val="22"/>
                <w:szCs w:val="22"/>
              </w:rPr>
              <w:t>«Ягодинское» (31,2)</w:t>
            </w:r>
          </w:p>
        </w:tc>
        <w:tc>
          <w:tcPr>
            <w:tcW w:w="2693" w:type="dxa"/>
            <w:vAlign w:val="center"/>
          </w:tcPr>
          <w:p w:rsidR="00C53184" w:rsidRPr="007E3643" w:rsidRDefault="00C53184" w:rsidP="005D5D20">
            <w:pPr>
              <w:rPr>
                <w:sz w:val="22"/>
                <w:szCs w:val="22"/>
              </w:rPr>
            </w:pPr>
            <w:r w:rsidRPr="007E3643">
              <w:rPr>
                <w:sz w:val="22"/>
                <w:szCs w:val="22"/>
              </w:rPr>
              <w:t>Приказ Минсельхоза Самарской области от 28.03. 2007 № 41-п</w:t>
            </w:r>
          </w:p>
        </w:tc>
        <w:tc>
          <w:tcPr>
            <w:tcW w:w="1701" w:type="dxa"/>
            <w:vAlign w:val="center"/>
          </w:tcPr>
          <w:p w:rsidR="00C53184" w:rsidRPr="007E3643" w:rsidRDefault="00C53184" w:rsidP="005D5D20">
            <w:pPr>
              <w:ind w:firstLine="0"/>
              <w:rPr>
                <w:sz w:val="22"/>
                <w:szCs w:val="22"/>
              </w:rPr>
            </w:pPr>
            <w:r w:rsidRPr="007E3643">
              <w:rPr>
                <w:sz w:val="22"/>
                <w:szCs w:val="22"/>
              </w:rPr>
              <w:t>ХХ № 6763</w:t>
            </w:r>
          </w:p>
        </w:tc>
        <w:tc>
          <w:tcPr>
            <w:tcW w:w="1985" w:type="dxa"/>
            <w:vAlign w:val="center"/>
          </w:tcPr>
          <w:p w:rsidR="00C53184" w:rsidRPr="007E3643" w:rsidRDefault="00C53184" w:rsidP="005D5D20">
            <w:pPr>
              <w:rPr>
                <w:sz w:val="22"/>
                <w:szCs w:val="22"/>
              </w:rPr>
            </w:pPr>
            <w:r w:rsidRPr="007E3643">
              <w:rPr>
                <w:sz w:val="22"/>
                <w:szCs w:val="22"/>
              </w:rPr>
              <w:t>28.03.2007-28.03.2032</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10</w:t>
            </w:r>
          </w:p>
        </w:tc>
        <w:tc>
          <w:tcPr>
            <w:tcW w:w="3343" w:type="dxa"/>
            <w:vAlign w:val="center"/>
          </w:tcPr>
          <w:p w:rsidR="00C53184" w:rsidRPr="007E3643" w:rsidRDefault="00C53184" w:rsidP="005D5D20">
            <w:pPr>
              <w:ind w:firstLine="0"/>
              <w:rPr>
                <w:sz w:val="22"/>
                <w:szCs w:val="22"/>
              </w:rPr>
            </w:pPr>
            <w:r w:rsidRPr="007E3643">
              <w:rPr>
                <w:sz w:val="22"/>
                <w:szCs w:val="22"/>
              </w:rPr>
              <w:t>Общество с ограниченной ответственностью «ДУБРАВА сервис»</w:t>
            </w:r>
          </w:p>
        </w:tc>
        <w:tc>
          <w:tcPr>
            <w:tcW w:w="2244" w:type="dxa"/>
            <w:vAlign w:val="center"/>
          </w:tcPr>
          <w:p w:rsidR="00C53184" w:rsidRPr="007E3643" w:rsidRDefault="00C53184" w:rsidP="005D5D20">
            <w:pPr>
              <w:rPr>
                <w:sz w:val="22"/>
                <w:szCs w:val="22"/>
              </w:rPr>
            </w:pPr>
            <w:r w:rsidRPr="007E3643">
              <w:rPr>
                <w:sz w:val="22"/>
                <w:szCs w:val="22"/>
              </w:rPr>
              <w:t>445148, Самарская обл., Ставропольский район, с. Выселки, ул. Луговая, д.18</w:t>
            </w:r>
          </w:p>
        </w:tc>
        <w:tc>
          <w:tcPr>
            <w:tcW w:w="1784" w:type="dxa"/>
            <w:vAlign w:val="center"/>
          </w:tcPr>
          <w:p w:rsidR="00C53184" w:rsidRPr="007E3643" w:rsidRDefault="00C53184" w:rsidP="005D5D20">
            <w:pPr>
              <w:ind w:firstLine="0"/>
              <w:rPr>
                <w:sz w:val="22"/>
                <w:szCs w:val="22"/>
              </w:rPr>
            </w:pPr>
            <w:r w:rsidRPr="007E3643">
              <w:rPr>
                <w:sz w:val="22"/>
                <w:szCs w:val="22"/>
              </w:rPr>
              <w:t>«Фёдоровские луга» (12,0)</w:t>
            </w:r>
          </w:p>
        </w:tc>
        <w:tc>
          <w:tcPr>
            <w:tcW w:w="2693" w:type="dxa"/>
            <w:vAlign w:val="center"/>
          </w:tcPr>
          <w:p w:rsidR="00C53184" w:rsidRPr="007E3643" w:rsidRDefault="00C53184" w:rsidP="005D5D20">
            <w:pPr>
              <w:rPr>
                <w:sz w:val="22"/>
                <w:szCs w:val="22"/>
              </w:rPr>
            </w:pPr>
            <w:r w:rsidRPr="007E3643">
              <w:rPr>
                <w:sz w:val="22"/>
                <w:szCs w:val="22"/>
              </w:rPr>
              <w:t>Распоряжение Правительства Самарской области от 15.06.2009 № 133-р</w:t>
            </w:r>
          </w:p>
        </w:tc>
        <w:tc>
          <w:tcPr>
            <w:tcW w:w="1701" w:type="dxa"/>
            <w:vAlign w:val="center"/>
          </w:tcPr>
          <w:p w:rsidR="00C53184" w:rsidRPr="007E3643" w:rsidRDefault="00C53184" w:rsidP="005D5D20">
            <w:pPr>
              <w:ind w:firstLine="0"/>
              <w:rPr>
                <w:sz w:val="22"/>
                <w:szCs w:val="22"/>
              </w:rPr>
            </w:pPr>
            <w:r w:rsidRPr="007E3643">
              <w:rPr>
                <w:sz w:val="22"/>
                <w:szCs w:val="22"/>
              </w:rPr>
              <w:t xml:space="preserve">АА-63 №000008 22.06.2009 </w:t>
            </w:r>
          </w:p>
        </w:tc>
        <w:tc>
          <w:tcPr>
            <w:tcW w:w="1985" w:type="dxa"/>
            <w:vAlign w:val="center"/>
          </w:tcPr>
          <w:p w:rsidR="00C53184" w:rsidRPr="007E3643" w:rsidRDefault="00C53184" w:rsidP="005D5D20">
            <w:pPr>
              <w:rPr>
                <w:sz w:val="22"/>
                <w:szCs w:val="22"/>
              </w:rPr>
            </w:pPr>
            <w:r w:rsidRPr="007E3643">
              <w:rPr>
                <w:sz w:val="22"/>
                <w:szCs w:val="22"/>
              </w:rPr>
              <w:t>22.06.2009-22.06.2034</w:t>
            </w:r>
          </w:p>
        </w:tc>
      </w:tr>
      <w:tr w:rsidR="00C53184" w:rsidRPr="007E3643" w:rsidTr="005D5D20">
        <w:tc>
          <w:tcPr>
            <w:tcW w:w="817" w:type="dxa"/>
            <w:vAlign w:val="center"/>
          </w:tcPr>
          <w:p w:rsidR="00C53184" w:rsidRPr="007E3643" w:rsidRDefault="00C53184" w:rsidP="005D5D20">
            <w:pPr>
              <w:ind w:firstLine="0"/>
              <w:jc w:val="center"/>
              <w:rPr>
                <w:sz w:val="22"/>
                <w:szCs w:val="22"/>
              </w:rPr>
            </w:pPr>
            <w:r w:rsidRPr="007E3643">
              <w:rPr>
                <w:sz w:val="22"/>
                <w:szCs w:val="22"/>
              </w:rPr>
              <w:t>11</w:t>
            </w:r>
          </w:p>
        </w:tc>
        <w:tc>
          <w:tcPr>
            <w:tcW w:w="3343" w:type="dxa"/>
            <w:vAlign w:val="center"/>
          </w:tcPr>
          <w:p w:rsidR="00C53184" w:rsidRPr="007E3643" w:rsidRDefault="00C53184" w:rsidP="005D5D20">
            <w:pPr>
              <w:ind w:firstLine="0"/>
              <w:rPr>
                <w:sz w:val="22"/>
                <w:szCs w:val="22"/>
              </w:rPr>
            </w:pPr>
            <w:r w:rsidRPr="007E3643">
              <w:rPr>
                <w:sz w:val="22"/>
                <w:szCs w:val="22"/>
              </w:rPr>
              <w:t>Открытое акционерное общество «АВТОВАЗ»</w:t>
            </w:r>
          </w:p>
        </w:tc>
        <w:tc>
          <w:tcPr>
            <w:tcW w:w="2244" w:type="dxa"/>
            <w:vAlign w:val="center"/>
          </w:tcPr>
          <w:p w:rsidR="00C53184" w:rsidRPr="007E3643" w:rsidRDefault="00C53184" w:rsidP="005D5D20">
            <w:pPr>
              <w:rPr>
                <w:sz w:val="22"/>
                <w:szCs w:val="22"/>
              </w:rPr>
            </w:pPr>
            <w:r w:rsidRPr="007E3643">
              <w:rPr>
                <w:sz w:val="22"/>
                <w:szCs w:val="22"/>
              </w:rPr>
              <w:t>445029, г. Тольятти, Южное Шоссе, 36</w:t>
            </w:r>
          </w:p>
        </w:tc>
        <w:tc>
          <w:tcPr>
            <w:tcW w:w="1784" w:type="dxa"/>
            <w:vAlign w:val="center"/>
          </w:tcPr>
          <w:p w:rsidR="00C53184" w:rsidRPr="007E3643" w:rsidRDefault="00C53184" w:rsidP="005D5D20">
            <w:pPr>
              <w:ind w:firstLine="0"/>
              <w:rPr>
                <w:sz w:val="22"/>
                <w:szCs w:val="22"/>
              </w:rPr>
            </w:pPr>
            <w:r w:rsidRPr="007E3643">
              <w:rPr>
                <w:sz w:val="22"/>
                <w:szCs w:val="22"/>
              </w:rPr>
              <w:t>«Раковая коса» (2,35)</w:t>
            </w:r>
          </w:p>
        </w:tc>
        <w:tc>
          <w:tcPr>
            <w:tcW w:w="2693" w:type="dxa"/>
            <w:vAlign w:val="center"/>
          </w:tcPr>
          <w:p w:rsidR="00C53184" w:rsidRPr="007E3643" w:rsidRDefault="00C53184" w:rsidP="005D5D20">
            <w:pPr>
              <w:rPr>
                <w:sz w:val="22"/>
                <w:szCs w:val="22"/>
              </w:rPr>
            </w:pPr>
            <w:r w:rsidRPr="007E3643">
              <w:rPr>
                <w:sz w:val="22"/>
                <w:szCs w:val="22"/>
              </w:rPr>
              <w:t>Распоряжение Губернатора Самарской области от 14.12.2001 № 561-р</w:t>
            </w:r>
          </w:p>
        </w:tc>
        <w:tc>
          <w:tcPr>
            <w:tcW w:w="1701" w:type="dxa"/>
            <w:vAlign w:val="center"/>
          </w:tcPr>
          <w:p w:rsidR="00C53184" w:rsidRPr="007E3643" w:rsidRDefault="00C53184" w:rsidP="005D5D20">
            <w:pPr>
              <w:ind w:firstLine="0"/>
              <w:rPr>
                <w:sz w:val="22"/>
                <w:szCs w:val="22"/>
              </w:rPr>
            </w:pPr>
            <w:r w:rsidRPr="007E3643">
              <w:rPr>
                <w:sz w:val="22"/>
                <w:szCs w:val="22"/>
              </w:rPr>
              <w:t>ХХ № 2628</w:t>
            </w:r>
          </w:p>
        </w:tc>
        <w:tc>
          <w:tcPr>
            <w:tcW w:w="1985" w:type="dxa"/>
            <w:vAlign w:val="center"/>
          </w:tcPr>
          <w:p w:rsidR="00C53184" w:rsidRPr="007E3643" w:rsidRDefault="00C53184" w:rsidP="005D5D20">
            <w:pPr>
              <w:rPr>
                <w:sz w:val="22"/>
                <w:szCs w:val="22"/>
              </w:rPr>
            </w:pPr>
            <w:r w:rsidRPr="007E3643">
              <w:rPr>
                <w:sz w:val="22"/>
                <w:szCs w:val="22"/>
              </w:rPr>
              <w:t>14.12.2001 – 14.12.2026</w:t>
            </w:r>
          </w:p>
        </w:tc>
      </w:tr>
    </w:tbl>
    <w:p w:rsidR="00C53184" w:rsidRDefault="00C53184" w:rsidP="00C53184">
      <w:pPr>
        <w:jc w:val="center"/>
      </w:pPr>
    </w:p>
    <w:p w:rsidR="008C12D8" w:rsidRDefault="008C12D8" w:rsidP="00220763">
      <w:pPr>
        <w:pStyle w:val="2"/>
        <w:spacing w:before="0" w:after="0"/>
        <w:rPr>
          <w:highlight w:val="yellow"/>
          <w:lang w:val="ru-RU"/>
        </w:rPr>
        <w:sectPr w:rsidR="008C12D8" w:rsidSect="005D5D20">
          <w:pgSz w:w="16838" w:h="11906" w:orient="landscape"/>
          <w:pgMar w:top="1701" w:right="1134" w:bottom="850" w:left="1134" w:header="708" w:footer="708" w:gutter="0"/>
          <w:cols w:space="708"/>
          <w:docGrid w:linePitch="360"/>
        </w:sectPr>
      </w:pPr>
    </w:p>
    <w:p w:rsidR="008C12D8" w:rsidRPr="0059464D" w:rsidRDefault="008C12D8" w:rsidP="00220763">
      <w:pPr>
        <w:pStyle w:val="2"/>
        <w:spacing w:before="0" w:after="0"/>
        <w:rPr>
          <w:lang w:val="ru-RU"/>
        </w:rPr>
      </w:pPr>
      <w:bookmarkStart w:id="33" w:name="_Toc366523665"/>
      <w:r w:rsidRPr="00FB3908">
        <w:rPr>
          <w:lang w:val="ru-RU"/>
        </w:rPr>
        <w:lastRenderedPageBreak/>
        <w:t>2.2. Население и трудовые ресурсы</w:t>
      </w:r>
      <w:bookmarkEnd w:id="32"/>
      <w:bookmarkEnd w:id="33"/>
    </w:p>
    <w:p w:rsidR="008C12D8" w:rsidRPr="004C5188" w:rsidRDefault="008C12D8" w:rsidP="008C12D8">
      <w:pPr>
        <w:pStyle w:val="af0"/>
        <w:ind w:firstLine="709"/>
      </w:pPr>
    </w:p>
    <w:p w:rsidR="008C12D8" w:rsidRDefault="008C12D8" w:rsidP="00220763">
      <w:pPr>
        <w:pStyle w:val="2a"/>
        <w:ind w:firstLine="709"/>
        <w:outlineLvl w:val="0"/>
        <w:rPr>
          <w:b/>
        </w:rPr>
      </w:pPr>
      <w:r w:rsidRPr="00F3711A">
        <w:rPr>
          <w:b/>
        </w:rPr>
        <w:t>Демографическая ситуация в муниципальном районе Ставропольский</w:t>
      </w:r>
    </w:p>
    <w:p w:rsidR="008C12D8" w:rsidRPr="00F3711A" w:rsidRDefault="008C12D8" w:rsidP="008C12D8">
      <w:pPr>
        <w:pStyle w:val="2a"/>
        <w:ind w:firstLine="709"/>
        <w:rPr>
          <w:b/>
        </w:rPr>
      </w:pPr>
    </w:p>
    <w:p w:rsidR="008C12D8" w:rsidRPr="00273955" w:rsidRDefault="008C12D8" w:rsidP="008C12D8">
      <w:pPr>
        <w:pStyle w:val="af2"/>
        <w:spacing w:before="0" w:beforeAutospacing="0" w:after="0" w:afterAutospacing="0"/>
        <w:ind w:firstLine="709"/>
        <w:jc w:val="both"/>
      </w:pPr>
      <w:r w:rsidRPr="00273955">
        <w:t>По данным отдела сводной информации и баз данных по муниципальному району Ставропольский  на 1 января 2013 года в районе проживает 63360 человек, в том числе зарегистрировано по месту жительства 59773 человека.</w:t>
      </w:r>
    </w:p>
    <w:p w:rsidR="008C12D8" w:rsidRDefault="008C12D8" w:rsidP="008C12D8">
      <w:pPr>
        <w:pStyle w:val="af2"/>
        <w:spacing w:before="0" w:beforeAutospacing="0" w:after="0" w:afterAutospacing="0"/>
        <w:ind w:firstLine="709"/>
        <w:jc w:val="both"/>
      </w:pPr>
      <w:r w:rsidRPr="00273955">
        <w:t xml:space="preserve">Демографическая ситуация характеризовалась по сравнению с 2011 годом  увеличением уровня рождаемости и снижением уровня смертности. </w:t>
      </w:r>
    </w:p>
    <w:p w:rsidR="008C12D8" w:rsidRPr="00273955" w:rsidRDefault="008C12D8" w:rsidP="008C12D8">
      <w:pPr>
        <w:pStyle w:val="af2"/>
        <w:spacing w:before="0" w:beforeAutospacing="0" w:after="0" w:afterAutospacing="0"/>
        <w:ind w:firstLine="709"/>
        <w:jc w:val="both"/>
      </w:pPr>
      <w:r w:rsidRPr="00273955">
        <w:t xml:space="preserve">Коэффициент рождаемости составил 13,76 промилле, смертности </w:t>
      </w:r>
      <w:r>
        <w:t xml:space="preserve">– </w:t>
      </w:r>
      <w:r w:rsidRPr="00273955">
        <w:t>13,43 промилле, против 13,26 и 13,72 промилле в 2011 году</w:t>
      </w:r>
      <w:r>
        <w:t>, соответственно</w:t>
      </w:r>
      <w:r w:rsidRPr="00273955">
        <w:t>.</w:t>
      </w:r>
    </w:p>
    <w:p w:rsidR="008C12D8" w:rsidRPr="00273955" w:rsidRDefault="008C12D8" w:rsidP="008C12D8">
      <w:pPr>
        <w:pStyle w:val="af2"/>
        <w:spacing w:before="0" w:beforeAutospacing="0" w:after="0" w:afterAutospacing="0"/>
        <w:ind w:firstLine="709"/>
        <w:jc w:val="both"/>
      </w:pPr>
      <w:r w:rsidRPr="00273955">
        <w:tab/>
      </w:r>
      <w:r w:rsidRPr="00273955">
        <w:tab/>
      </w:r>
      <w:r w:rsidRPr="00273955">
        <w:tab/>
      </w:r>
      <w:r w:rsidRPr="00273955">
        <w:tab/>
      </w:r>
      <w:r w:rsidRPr="00273955">
        <w:tab/>
      </w:r>
      <w:r w:rsidRPr="00273955">
        <w:tab/>
      </w:r>
      <w:r w:rsidRPr="00273955">
        <w:tab/>
      </w:r>
      <w:r w:rsidRPr="00273955">
        <w:tab/>
      </w:r>
      <w:r w:rsidRPr="00273955">
        <w:tab/>
      </w:r>
    </w:p>
    <w:p w:rsidR="008C12D8" w:rsidRPr="00051323" w:rsidRDefault="008C12D8" w:rsidP="00220763">
      <w:pPr>
        <w:pStyle w:val="af2"/>
        <w:spacing w:before="0" w:beforeAutospacing="0" w:after="0" w:afterAutospacing="0"/>
        <w:ind w:firstLine="709"/>
        <w:jc w:val="both"/>
        <w:outlineLvl w:val="0"/>
      </w:pPr>
      <w:r w:rsidRPr="00273955">
        <w:t>Таблица</w:t>
      </w:r>
      <w:r>
        <w:t xml:space="preserve"> 2.2.1.</w:t>
      </w:r>
      <w:r w:rsidRPr="00273955">
        <w:t xml:space="preserve"> Демографическая ситуация в муниципальном рай</w:t>
      </w:r>
      <w:r>
        <w:t>о</w:t>
      </w:r>
      <w:r w:rsidRPr="00273955">
        <w:t>не Стравропольский</w:t>
      </w:r>
    </w:p>
    <w:p w:rsidR="008C12D8" w:rsidRPr="005909E7" w:rsidRDefault="008C12D8" w:rsidP="008C12D8">
      <w:pPr>
        <w:pStyle w:val="af2"/>
        <w:spacing w:before="0" w:beforeAutospacing="0" w:after="0" w:afterAutospacing="0"/>
        <w:jc w:val="both"/>
      </w:pPr>
    </w:p>
    <w:tbl>
      <w:tblPr>
        <w:tblW w:w="9332"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16"/>
        <w:gridCol w:w="1620"/>
        <w:gridCol w:w="1620"/>
        <w:gridCol w:w="1576"/>
      </w:tblGrid>
      <w:tr w:rsidR="008C12D8" w:rsidRPr="005909E7" w:rsidTr="005D5D20">
        <w:trPr>
          <w:trHeight w:val="523"/>
        </w:trPr>
        <w:tc>
          <w:tcPr>
            <w:tcW w:w="45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12D8" w:rsidRPr="005909E7" w:rsidRDefault="008C12D8" w:rsidP="005D5D20">
            <w:pPr>
              <w:pStyle w:val="af0"/>
              <w:ind w:firstLine="0"/>
              <w:jc w:val="center"/>
            </w:pPr>
            <w:r w:rsidRPr="005909E7">
              <w:t>ПОКАЗАТЕЛЬ</w:t>
            </w:r>
          </w:p>
        </w:tc>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rsidR="008C12D8" w:rsidRPr="005909E7" w:rsidRDefault="008C12D8" w:rsidP="005D5D20">
            <w:pPr>
              <w:pStyle w:val="af0"/>
              <w:ind w:firstLine="0"/>
              <w:jc w:val="center"/>
            </w:pPr>
            <w:r w:rsidRPr="005909E7">
              <w:t>2011 год</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12D8" w:rsidRPr="005909E7" w:rsidRDefault="008C12D8" w:rsidP="005D5D20">
            <w:pPr>
              <w:pStyle w:val="af0"/>
              <w:ind w:firstLine="0"/>
              <w:jc w:val="center"/>
            </w:pPr>
            <w:r w:rsidRPr="005909E7">
              <w:t>2012 год</w:t>
            </w:r>
          </w:p>
        </w:tc>
        <w:tc>
          <w:tcPr>
            <w:tcW w:w="15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12D8" w:rsidRPr="005909E7" w:rsidRDefault="008C12D8" w:rsidP="005D5D20">
            <w:pPr>
              <w:pStyle w:val="af0"/>
              <w:ind w:firstLine="0"/>
              <w:jc w:val="center"/>
            </w:pPr>
            <w:smartTag w:uri="urn:schemas-microsoft-com:office:smarttags" w:element="metricconverter">
              <w:smartTagPr>
                <w:attr w:name="ProductID" w:val="2012 г"/>
              </w:smartTagPr>
              <w:r w:rsidRPr="005909E7">
                <w:t>2012 г</w:t>
              </w:r>
            </w:smartTag>
            <w:r w:rsidRPr="005909E7">
              <w:t>. к 2011г.,</w:t>
            </w:r>
            <w:r>
              <w:t xml:space="preserve"> </w:t>
            </w:r>
            <w:r w:rsidRPr="005909E7">
              <w:t>%</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Численность постоянного населения, человек</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57295</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59773</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104,3</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Число родившихся,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723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793</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109,6</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Число умерших,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748</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774</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103,5</w:t>
            </w:r>
          </w:p>
        </w:tc>
      </w:tr>
      <w:tr w:rsidR="008C12D8" w:rsidRPr="005909E7" w:rsidTr="005D5D20">
        <w:trPr>
          <w:trHeight w:val="28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Естественный прирост (убыль),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-25</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19</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76,0</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Прибыло,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4877</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5588</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114,6</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Выбыло,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1764</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2720</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154,2</w:t>
            </w:r>
          </w:p>
        </w:tc>
      </w:tr>
      <w:tr w:rsidR="008C12D8" w:rsidRPr="005909E7" w:rsidTr="005D5D20">
        <w:trPr>
          <w:trHeight w:val="300"/>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Миграционный прирост (убыль),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3113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2868</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92,1</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Число зарегистрированных браков, ед.</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666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638</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95,8</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Число зарегистрированных разводов, ед.</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413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295</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71,4</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rsidRPr="005909E7">
              <w:t> </w:t>
            </w:r>
          </w:p>
        </w:tc>
        <w:tc>
          <w:tcPr>
            <w:tcW w:w="1620" w:type="dxa"/>
            <w:tcBorders>
              <w:top w:val="single" w:sz="4" w:space="0" w:color="auto"/>
              <w:left w:val="single" w:sz="4" w:space="0" w:color="auto"/>
              <w:bottom w:val="single" w:sz="4" w:space="0" w:color="auto"/>
              <w:right w:val="single" w:sz="4" w:space="0" w:color="auto"/>
            </w:tcBorders>
            <w:vAlign w:val="center"/>
          </w:tcPr>
          <w:p w:rsidR="008C12D8" w:rsidRPr="005909E7" w:rsidRDefault="008C12D8" w:rsidP="005D5D20">
            <w:pPr>
              <w:pStyle w:val="af0"/>
              <w:ind w:firstLine="0"/>
              <w:jc w:val="center"/>
            </w:pP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shd w:val="clear" w:color="auto" w:fill="auto"/>
            <w:hideMark/>
          </w:tcPr>
          <w:p w:rsidR="008C12D8" w:rsidRPr="005909E7" w:rsidRDefault="008C12D8" w:rsidP="005D5D20">
            <w:pPr>
              <w:pStyle w:val="af0"/>
              <w:ind w:firstLine="0"/>
              <w:jc w:val="left"/>
            </w:pPr>
            <w:r w:rsidRPr="005909E7">
              <w:t>На 1000 человек населения</w:t>
            </w:r>
            <w:r>
              <w:t>:</w:t>
            </w:r>
          </w:p>
        </w:tc>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rsidR="008C12D8" w:rsidRPr="005909E7" w:rsidRDefault="008C12D8" w:rsidP="005D5D20">
            <w:pPr>
              <w:pStyle w:val="af0"/>
              <w:ind w:firstLine="0"/>
              <w:jc w:val="cente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12D8" w:rsidRPr="005909E7" w:rsidRDefault="008C12D8" w:rsidP="005D5D20">
            <w:pPr>
              <w:pStyle w:val="af0"/>
              <w:ind w:firstLine="0"/>
              <w:jc w:val="cente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12D8" w:rsidRPr="005909E7" w:rsidRDefault="008C12D8" w:rsidP="005D5D20">
            <w:pPr>
              <w:pStyle w:val="af0"/>
              <w:ind w:firstLine="0"/>
              <w:jc w:val="center"/>
            </w:pP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t>ч</w:t>
            </w:r>
            <w:r w:rsidRPr="005909E7">
              <w:t>исло родившихся,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13,26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13,76</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103,8</w:t>
            </w:r>
          </w:p>
        </w:tc>
      </w:tr>
      <w:tr w:rsidR="008C12D8" w:rsidRPr="005909E7" w:rsidTr="005D5D20">
        <w:trPr>
          <w:trHeight w:val="255"/>
        </w:trPr>
        <w:tc>
          <w:tcPr>
            <w:tcW w:w="4516" w:type="dxa"/>
            <w:tcBorders>
              <w:top w:val="single" w:sz="4" w:space="0" w:color="auto"/>
              <w:left w:val="single" w:sz="4" w:space="0" w:color="auto"/>
              <w:bottom w:val="single" w:sz="4" w:space="0" w:color="auto"/>
              <w:right w:val="single" w:sz="4" w:space="0" w:color="auto"/>
            </w:tcBorders>
            <w:hideMark/>
          </w:tcPr>
          <w:p w:rsidR="008C12D8" w:rsidRPr="005909E7" w:rsidRDefault="008C12D8" w:rsidP="005D5D20">
            <w:pPr>
              <w:pStyle w:val="af0"/>
              <w:ind w:firstLine="0"/>
              <w:jc w:val="left"/>
            </w:pPr>
            <w:r>
              <w:t>ч</w:t>
            </w:r>
            <w:r w:rsidRPr="005909E7">
              <w:t>исло умерших, чел.</w:t>
            </w:r>
          </w:p>
        </w:tc>
        <w:tc>
          <w:tcPr>
            <w:tcW w:w="1620" w:type="dxa"/>
            <w:tcBorders>
              <w:top w:val="single" w:sz="4" w:space="0" w:color="auto"/>
              <w:left w:val="single" w:sz="4" w:space="0" w:color="auto"/>
              <w:bottom w:val="single" w:sz="4" w:space="0" w:color="auto"/>
              <w:right w:val="single" w:sz="4" w:space="0" w:color="auto"/>
            </w:tcBorders>
            <w:vAlign w:val="center"/>
            <w:hideMark/>
          </w:tcPr>
          <w:p w:rsidR="008C12D8" w:rsidRPr="005909E7" w:rsidRDefault="008C12D8" w:rsidP="005D5D20">
            <w:pPr>
              <w:pStyle w:val="af0"/>
              <w:ind w:firstLine="0"/>
              <w:jc w:val="center"/>
            </w:pPr>
            <w:r w:rsidRPr="005909E7">
              <w:t>13,72</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13,43</w:t>
            </w:r>
          </w:p>
        </w:tc>
        <w:tc>
          <w:tcPr>
            <w:tcW w:w="1576" w:type="dxa"/>
            <w:tcBorders>
              <w:top w:val="single" w:sz="4" w:space="0" w:color="auto"/>
              <w:left w:val="single" w:sz="4" w:space="0" w:color="auto"/>
              <w:bottom w:val="single" w:sz="4" w:space="0" w:color="auto"/>
              <w:right w:val="single" w:sz="4" w:space="0" w:color="auto"/>
            </w:tcBorders>
            <w:noWrap/>
            <w:vAlign w:val="center"/>
            <w:hideMark/>
          </w:tcPr>
          <w:p w:rsidR="008C12D8" w:rsidRPr="005909E7" w:rsidRDefault="008C12D8" w:rsidP="005D5D20">
            <w:pPr>
              <w:pStyle w:val="af0"/>
              <w:ind w:firstLine="0"/>
              <w:jc w:val="center"/>
            </w:pPr>
            <w:r w:rsidRPr="005909E7">
              <w:t>97,9</w:t>
            </w:r>
          </w:p>
        </w:tc>
      </w:tr>
    </w:tbl>
    <w:p w:rsidR="008C12D8" w:rsidRPr="00273955" w:rsidRDefault="008C12D8" w:rsidP="008C12D8">
      <w:pPr>
        <w:pStyle w:val="af2"/>
        <w:spacing w:before="0" w:beforeAutospacing="0" w:after="0" w:afterAutospacing="0" w:line="360" w:lineRule="auto"/>
        <w:jc w:val="both"/>
      </w:pPr>
    </w:p>
    <w:p w:rsidR="008C12D8" w:rsidRPr="00273955" w:rsidRDefault="008C12D8" w:rsidP="008C12D8">
      <w:pPr>
        <w:pStyle w:val="af2"/>
        <w:spacing w:before="0" w:beforeAutospacing="0" w:after="0" w:afterAutospacing="0"/>
        <w:ind w:firstLine="709"/>
        <w:jc w:val="both"/>
      </w:pPr>
      <w:r>
        <w:t xml:space="preserve">Рис. 2.2.1. </w:t>
      </w:r>
      <w:r w:rsidRPr="00273955">
        <w:t>Динамика естественного прироста (убыли) и миграционного прироста населения в Ставропольском районе</w:t>
      </w:r>
    </w:p>
    <w:p w:rsidR="008C12D8" w:rsidRPr="00273955" w:rsidRDefault="00721CD1" w:rsidP="008C12D8">
      <w:pPr>
        <w:pStyle w:val="af2"/>
        <w:spacing w:before="0" w:beforeAutospacing="0" w:after="0" w:afterAutospacing="0"/>
        <w:jc w:val="both"/>
        <w:rPr>
          <w:b/>
        </w:rPr>
      </w:pPr>
      <w:r>
        <w:rPr>
          <w:noProof/>
        </w:rPr>
        <w:drawing>
          <wp:inline distT="0" distB="0" distL="0" distR="0">
            <wp:extent cx="5934075" cy="1971675"/>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 cstate="print"/>
                    <a:srcRect/>
                    <a:stretch>
                      <a:fillRect/>
                    </a:stretch>
                  </pic:blipFill>
                  <pic:spPr bwMode="auto">
                    <a:xfrm>
                      <a:off x="0" y="0"/>
                      <a:ext cx="5934075" cy="1971675"/>
                    </a:xfrm>
                    <a:prstGeom prst="rect">
                      <a:avLst/>
                    </a:prstGeom>
                    <a:noFill/>
                    <a:ln w="9525">
                      <a:noFill/>
                      <a:miter lim="800000"/>
                      <a:headEnd/>
                      <a:tailEnd/>
                    </a:ln>
                  </pic:spPr>
                </pic:pic>
              </a:graphicData>
            </a:graphic>
          </wp:inline>
        </w:drawing>
      </w:r>
    </w:p>
    <w:p w:rsidR="008C12D8" w:rsidRDefault="008C12D8" w:rsidP="008C12D8">
      <w:pPr>
        <w:pStyle w:val="af2"/>
        <w:spacing w:before="0" w:beforeAutospacing="0" w:after="0" w:afterAutospacing="0"/>
        <w:ind w:firstLine="709"/>
        <w:jc w:val="both"/>
      </w:pPr>
      <w:r>
        <w:t>Е</w:t>
      </w:r>
      <w:r w:rsidRPr="00273955">
        <w:t xml:space="preserve">стественный прирост населения </w:t>
      </w:r>
      <w:r>
        <w:t xml:space="preserve">в 2012 году </w:t>
      </w:r>
      <w:r w:rsidRPr="00273955">
        <w:t xml:space="preserve">составил 19 человек (в  2011 году </w:t>
      </w:r>
      <w:r w:rsidRPr="00461FBA">
        <w:t xml:space="preserve">естественная убыль  населения  составила </w:t>
      </w:r>
      <w:r>
        <w:t>–</w:t>
      </w:r>
      <w:r w:rsidRPr="00461FBA">
        <w:t xml:space="preserve">25 человек). </w:t>
      </w:r>
    </w:p>
    <w:p w:rsidR="008C12D8" w:rsidRDefault="008C12D8" w:rsidP="008C12D8">
      <w:pPr>
        <w:pStyle w:val="af2"/>
        <w:spacing w:before="0" w:beforeAutospacing="0" w:after="0" w:afterAutospacing="0"/>
        <w:ind w:firstLine="709"/>
        <w:jc w:val="both"/>
      </w:pPr>
      <w:r w:rsidRPr="00461FBA">
        <w:t xml:space="preserve">Отмечается увеличение абсолютного числа  рождений на 70, и увеличение абсолютного числа смертей на 26. </w:t>
      </w:r>
    </w:p>
    <w:p w:rsidR="008C12D8" w:rsidRPr="00461FBA" w:rsidRDefault="008C12D8" w:rsidP="008C12D8">
      <w:pPr>
        <w:pStyle w:val="af2"/>
        <w:spacing w:before="0" w:beforeAutospacing="0" w:after="0" w:afterAutospacing="0"/>
        <w:ind w:firstLine="709"/>
        <w:jc w:val="both"/>
      </w:pPr>
      <w:r w:rsidRPr="00461FBA">
        <w:t xml:space="preserve">Число зарегистрированных браков сократилось на 28 и составило 638, число зарегистрированных разводов сократилось в 1,4 раза и составило 295. </w:t>
      </w:r>
    </w:p>
    <w:p w:rsidR="008C12D8" w:rsidRDefault="008C12D8" w:rsidP="008C12D8">
      <w:pPr>
        <w:pStyle w:val="af2"/>
        <w:spacing w:before="0" w:beforeAutospacing="0" w:after="0" w:afterAutospacing="0"/>
        <w:ind w:firstLine="709"/>
        <w:jc w:val="both"/>
      </w:pPr>
      <w:r w:rsidRPr="00461FBA">
        <w:lastRenderedPageBreak/>
        <w:t xml:space="preserve">За 2012 год в муниципальный район прибыло 5588 человек, выбыло 2720 человек. </w:t>
      </w:r>
    </w:p>
    <w:p w:rsidR="008C12D8" w:rsidRPr="00461FBA" w:rsidRDefault="008C12D8" w:rsidP="008C12D8">
      <w:pPr>
        <w:pStyle w:val="af2"/>
        <w:spacing w:before="0" w:beforeAutospacing="0" w:after="0" w:afterAutospacing="0"/>
        <w:ind w:firstLine="709"/>
        <w:jc w:val="both"/>
      </w:pPr>
      <w:r w:rsidRPr="00461FBA">
        <w:t>Миграционный прирост сократился по сравнению с 2011 годом на 245 человек и составил 2868 человек.</w:t>
      </w:r>
    </w:p>
    <w:p w:rsidR="008C12D8" w:rsidRPr="00461FBA" w:rsidRDefault="008C12D8" w:rsidP="008C12D8">
      <w:pPr>
        <w:ind w:firstLine="709"/>
      </w:pPr>
      <w:r w:rsidRPr="00461FBA">
        <w:t xml:space="preserve">Население муниципального района Ставропольский отличается национальным разнообразием: русское население является преобладающим и составляет 82 %, около 4,4 % населения </w:t>
      </w:r>
      <w:r>
        <w:t xml:space="preserve">– </w:t>
      </w:r>
      <w:r w:rsidRPr="00461FBA">
        <w:t xml:space="preserve">мордва; 3,5 % – чуваши; 4,5 % </w:t>
      </w:r>
      <w:r>
        <w:t xml:space="preserve">– </w:t>
      </w:r>
      <w:r w:rsidRPr="00461FBA">
        <w:t xml:space="preserve">татары; 1,7 % </w:t>
      </w:r>
      <w:r>
        <w:t xml:space="preserve">– </w:t>
      </w:r>
      <w:r w:rsidRPr="00461FBA">
        <w:t xml:space="preserve">украинцы; 0,6% </w:t>
      </w:r>
      <w:r>
        <w:t>–</w:t>
      </w:r>
      <w:r w:rsidRPr="00461FBA">
        <w:t xml:space="preserve"> армяне; 0,8% </w:t>
      </w:r>
      <w:r>
        <w:t xml:space="preserve"> – </w:t>
      </w:r>
      <w:r w:rsidRPr="00461FBA">
        <w:t xml:space="preserve">марийцы; 0,6% </w:t>
      </w:r>
      <w:r>
        <w:t xml:space="preserve"> – </w:t>
      </w:r>
      <w:r w:rsidRPr="00461FBA">
        <w:t xml:space="preserve">немцы; 0,5% </w:t>
      </w:r>
      <w:r>
        <w:t xml:space="preserve"> – </w:t>
      </w:r>
      <w:r w:rsidRPr="00461FBA">
        <w:t xml:space="preserve">белорусы; 0,4% </w:t>
      </w:r>
      <w:r>
        <w:t xml:space="preserve">– </w:t>
      </w:r>
      <w:r w:rsidRPr="00461FBA">
        <w:t xml:space="preserve">азербайджанцы. </w:t>
      </w:r>
    </w:p>
    <w:p w:rsidR="008C12D8" w:rsidRDefault="008C12D8" w:rsidP="008C12D8">
      <w:pPr>
        <w:pStyle w:val="2a"/>
        <w:ind w:firstLine="709"/>
      </w:pPr>
    </w:p>
    <w:p w:rsidR="008C12D8" w:rsidRPr="00461FBA" w:rsidRDefault="008C12D8" w:rsidP="00220763">
      <w:pPr>
        <w:pStyle w:val="2a"/>
        <w:ind w:firstLine="709"/>
        <w:jc w:val="left"/>
        <w:outlineLvl w:val="0"/>
        <w:rPr>
          <w:b/>
        </w:rPr>
      </w:pPr>
      <w:r w:rsidRPr="00461FBA">
        <w:rPr>
          <w:b/>
        </w:rPr>
        <w:t xml:space="preserve">Демографическое развитие сельского поселения </w:t>
      </w:r>
      <w:r>
        <w:rPr>
          <w:b/>
        </w:rPr>
        <w:t>Ташелка</w:t>
      </w:r>
    </w:p>
    <w:p w:rsidR="008C12D8" w:rsidRPr="00461FBA" w:rsidRDefault="008C12D8" w:rsidP="008C12D8">
      <w:pPr>
        <w:pStyle w:val="2a"/>
        <w:ind w:firstLine="709"/>
      </w:pPr>
    </w:p>
    <w:p w:rsidR="008C12D8" w:rsidRDefault="008C12D8" w:rsidP="008C12D8">
      <w:pPr>
        <w:tabs>
          <w:tab w:val="left" w:pos="851"/>
        </w:tabs>
        <w:ind w:firstLine="709"/>
      </w:pPr>
      <w:r w:rsidRPr="00461FBA">
        <w:t xml:space="preserve">Численность населения сельского поселения </w:t>
      </w:r>
      <w:r>
        <w:t xml:space="preserve">Ташелка </w:t>
      </w:r>
      <w:r w:rsidRPr="00461FBA">
        <w:t xml:space="preserve">на 01.01.2013 г. составила      </w:t>
      </w:r>
      <w:r>
        <w:t xml:space="preserve"> 2575 чел.</w:t>
      </w:r>
      <w:r w:rsidRPr="00461FBA">
        <w:t xml:space="preserve"> </w:t>
      </w:r>
    </w:p>
    <w:p w:rsidR="008C12D8" w:rsidRDefault="008C12D8" w:rsidP="008C12D8">
      <w:pPr>
        <w:ind w:firstLine="540"/>
      </w:pPr>
    </w:p>
    <w:p w:rsidR="008C12D8" w:rsidRDefault="008C12D8" w:rsidP="00220763">
      <w:pPr>
        <w:ind w:firstLine="540"/>
        <w:outlineLvl w:val="0"/>
      </w:pPr>
      <w:r>
        <w:t>Таблица 2.2.1</w:t>
      </w:r>
      <w:r w:rsidR="00C53184">
        <w:t>.</w:t>
      </w:r>
    </w:p>
    <w:p w:rsidR="00C53184" w:rsidRDefault="00C53184" w:rsidP="008C12D8">
      <w:pPr>
        <w:ind w:firstLine="540"/>
      </w:pPr>
    </w:p>
    <w:tbl>
      <w:tblPr>
        <w:tblW w:w="6354" w:type="dxa"/>
        <w:jc w:val="center"/>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72"/>
        <w:gridCol w:w="3369"/>
        <w:gridCol w:w="2213"/>
      </w:tblGrid>
      <w:tr w:rsidR="00C53184" w:rsidRPr="000615A2" w:rsidTr="005D5D20">
        <w:trPr>
          <w:jc w:val="center"/>
        </w:trPr>
        <w:tc>
          <w:tcPr>
            <w:tcW w:w="772" w:type="dxa"/>
          </w:tcPr>
          <w:p w:rsidR="00C53184" w:rsidRDefault="00C53184" w:rsidP="005D5D20">
            <w:pPr>
              <w:widowControl/>
              <w:ind w:firstLine="0"/>
              <w:jc w:val="center"/>
              <w:rPr>
                <w:iCs/>
              </w:rPr>
            </w:pPr>
          </w:p>
          <w:p w:rsidR="00C53184" w:rsidRPr="000615A2" w:rsidRDefault="00C53184" w:rsidP="005D5D20">
            <w:pPr>
              <w:widowControl/>
              <w:ind w:firstLine="0"/>
              <w:jc w:val="center"/>
              <w:rPr>
                <w:iCs/>
              </w:rPr>
            </w:pPr>
            <w:r w:rsidRPr="000615A2">
              <w:rPr>
                <w:iCs/>
              </w:rPr>
              <w:t>№ п/п</w:t>
            </w:r>
          </w:p>
        </w:tc>
        <w:tc>
          <w:tcPr>
            <w:tcW w:w="3369" w:type="dxa"/>
            <w:vAlign w:val="center"/>
          </w:tcPr>
          <w:p w:rsidR="00C53184" w:rsidRPr="000615A2" w:rsidRDefault="00C53184" w:rsidP="005D5D20">
            <w:pPr>
              <w:widowControl/>
              <w:ind w:firstLine="0"/>
              <w:jc w:val="center"/>
              <w:rPr>
                <w:iCs/>
              </w:rPr>
            </w:pPr>
            <w:r w:rsidRPr="000615A2">
              <w:rPr>
                <w:iCs/>
              </w:rPr>
              <w:t>Населенный пункт</w:t>
            </w:r>
          </w:p>
        </w:tc>
        <w:tc>
          <w:tcPr>
            <w:tcW w:w="2213" w:type="dxa"/>
            <w:vAlign w:val="center"/>
          </w:tcPr>
          <w:p w:rsidR="00C53184" w:rsidRPr="00265803" w:rsidRDefault="00C53184" w:rsidP="005D5D20">
            <w:pPr>
              <w:widowControl/>
              <w:ind w:firstLine="0"/>
              <w:jc w:val="center"/>
              <w:rPr>
                <w:iCs/>
              </w:rPr>
            </w:pPr>
            <w:r w:rsidRPr="00265803">
              <w:rPr>
                <w:iCs/>
              </w:rPr>
              <w:t>Численность населения на 01.01.2012 г., чел.</w:t>
            </w:r>
          </w:p>
        </w:tc>
      </w:tr>
      <w:tr w:rsidR="00C53184" w:rsidRPr="000615A2" w:rsidTr="005D5D20">
        <w:trPr>
          <w:cantSplit/>
          <w:jc w:val="center"/>
        </w:trPr>
        <w:tc>
          <w:tcPr>
            <w:tcW w:w="772" w:type="dxa"/>
          </w:tcPr>
          <w:p w:rsidR="00C53184" w:rsidRPr="000615A2" w:rsidRDefault="00C53184" w:rsidP="005D5D20">
            <w:pPr>
              <w:ind w:hanging="12"/>
              <w:jc w:val="center"/>
            </w:pPr>
            <w:r w:rsidRPr="000615A2">
              <w:t>1</w:t>
            </w:r>
          </w:p>
        </w:tc>
        <w:tc>
          <w:tcPr>
            <w:tcW w:w="3369" w:type="dxa"/>
          </w:tcPr>
          <w:p w:rsidR="00C53184" w:rsidRPr="00D86CD8" w:rsidRDefault="00C53184" w:rsidP="005D5D20">
            <w:pPr>
              <w:ind w:firstLine="0"/>
            </w:pPr>
            <w:r>
              <w:t xml:space="preserve">село </w:t>
            </w:r>
            <w:r w:rsidRPr="00D86CD8">
              <w:t>Ташелка</w:t>
            </w:r>
          </w:p>
        </w:tc>
        <w:tc>
          <w:tcPr>
            <w:tcW w:w="2213" w:type="dxa"/>
          </w:tcPr>
          <w:p w:rsidR="00C53184" w:rsidRPr="00DD7FDC" w:rsidRDefault="00C53184" w:rsidP="005D5D20">
            <w:pPr>
              <w:ind w:firstLine="0"/>
              <w:jc w:val="center"/>
              <w:rPr>
                <w:bCs/>
                <w:iCs/>
              </w:rPr>
            </w:pPr>
            <w:r>
              <w:rPr>
                <w:bCs/>
                <w:iCs/>
              </w:rPr>
              <w:t>1415</w:t>
            </w:r>
          </w:p>
        </w:tc>
      </w:tr>
      <w:tr w:rsidR="00C53184" w:rsidRPr="000615A2" w:rsidTr="005D5D20">
        <w:trPr>
          <w:cantSplit/>
          <w:jc w:val="center"/>
        </w:trPr>
        <w:tc>
          <w:tcPr>
            <w:tcW w:w="772" w:type="dxa"/>
          </w:tcPr>
          <w:p w:rsidR="00C53184" w:rsidRPr="002E523E" w:rsidRDefault="00C53184" w:rsidP="005D5D20">
            <w:pPr>
              <w:pStyle w:val="a8"/>
              <w:tabs>
                <w:tab w:val="clear" w:pos="4677"/>
                <w:tab w:val="clear" w:pos="9355"/>
              </w:tabs>
              <w:ind w:hanging="12"/>
              <w:jc w:val="center"/>
            </w:pPr>
            <w:r>
              <w:t>2</w:t>
            </w:r>
          </w:p>
        </w:tc>
        <w:tc>
          <w:tcPr>
            <w:tcW w:w="3369" w:type="dxa"/>
          </w:tcPr>
          <w:p w:rsidR="00C53184" w:rsidRPr="00D86CD8" w:rsidRDefault="00C53184" w:rsidP="005D5D20">
            <w:pPr>
              <w:ind w:firstLine="0"/>
            </w:pPr>
            <w:r>
              <w:t xml:space="preserve">село </w:t>
            </w:r>
            <w:r w:rsidRPr="00D86CD8">
              <w:t xml:space="preserve">Сосновка </w:t>
            </w:r>
          </w:p>
        </w:tc>
        <w:tc>
          <w:tcPr>
            <w:tcW w:w="2213" w:type="dxa"/>
          </w:tcPr>
          <w:p w:rsidR="00C53184" w:rsidRPr="00DD7FDC" w:rsidRDefault="00C53184" w:rsidP="005D5D20">
            <w:pPr>
              <w:ind w:firstLine="0"/>
              <w:jc w:val="center"/>
              <w:rPr>
                <w:bCs/>
                <w:iCs/>
              </w:rPr>
            </w:pPr>
            <w:r>
              <w:rPr>
                <w:bCs/>
                <w:iCs/>
              </w:rPr>
              <w:t>269</w:t>
            </w:r>
          </w:p>
        </w:tc>
      </w:tr>
      <w:tr w:rsidR="00C53184" w:rsidRPr="000615A2" w:rsidTr="005D5D20">
        <w:trPr>
          <w:cantSplit/>
          <w:jc w:val="center"/>
        </w:trPr>
        <w:tc>
          <w:tcPr>
            <w:tcW w:w="772" w:type="dxa"/>
          </w:tcPr>
          <w:p w:rsidR="00C53184" w:rsidRPr="00BE7498" w:rsidRDefault="00C53184" w:rsidP="005D5D20">
            <w:pPr>
              <w:pStyle w:val="a8"/>
              <w:tabs>
                <w:tab w:val="clear" w:pos="4677"/>
                <w:tab w:val="clear" w:pos="9355"/>
              </w:tabs>
              <w:ind w:hanging="12"/>
              <w:jc w:val="center"/>
              <w:rPr>
                <w:lang w:val="ru-RU"/>
              </w:rPr>
            </w:pPr>
            <w:r>
              <w:rPr>
                <w:lang w:val="ru-RU"/>
              </w:rPr>
              <w:t>3</w:t>
            </w:r>
          </w:p>
        </w:tc>
        <w:tc>
          <w:tcPr>
            <w:tcW w:w="3369" w:type="dxa"/>
          </w:tcPr>
          <w:p w:rsidR="00C53184" w:rsidRPr="00D86CD8" w:rsidRDefault="00C53184" w:rsidP="005D5D20">
            <w:pPr>
              <w:ind w:firstLine="0"/>
            </w:pPr>
            <w:r>
              <w:t xml:space="preserve">поселок </w:t>
            </w:r>
            <w:r w:rsidRPr="00D86CD8">
              <w:t xml:space="preserve">Менжинский </w:t>
            </w:r>
          </w:p>
        </w:tc>
        <w:tc>
          <w:tcPr>
            <w:tcW w:w="2213" w:type="dxa"/>
          </w:tcPr>
          <w:p w:rsidR="00C53184" w:rsidRPr="00DD7FDC" w:rsidRDefault="00C53184" w:rsidP="005D5D20">
            <w:pPr>
              <w:ind w:firstLine="0"/>
              <w:jc w:val="center"/>
              <w:rPr>
                <w:bCs/>
                <w:iCs/>
              </w:rPr>
            </w:pPr>
            <w:r>
              <w:rPr>
                <w:bCs/>
                <w:iCs/>
              </w:rPr>
              <w:t>385</w:t>
            </w:r>
          </w:p>
        </w:tc>
      </w:tr>
      <w:tr w:rsidR="00C53184" w:rsidRPr="000615A2" w:rsidTr="005D5D20">
        <w:trPr>
          <w:cantSplit/>
          <w:jc w:val="center"/>
        </w:trPr>
        <w:tc>
          <w:tcPr>
            <w:tcW w:w="772" w:type="dxa"/>
          </w:tcPr>
          <w:p w:rsidR="00C53184" w:rsidRPr="002E523E" w:rsidRDefault="00C53184" w:rsidP="005D5D20">
            <w:pPr>
              <w:pStyle w:val="a8"/>
              <w:tabs>
                <w:tab w:val="clear" w:pos="4677"/>
                <w:tab w:val="clear" w:pos="9355"/>
              </w:tabs>
              <w:ind w:hanging="12"/>
              <w:jc w:val="center"/>
            </w:pPr>
            <w:r>
              <w:rPr>
                <w:lang w:val="ru-RU"/>
              </w:rPr>
              <w:t>4</w:t>
            </w:r>
          </w:p>
        </w:tc>
        <w:tc>
          <w:tcPr>
            <w:tcW w:w="3369" w:type="dxa"/>
          </w:tcPr>
          <w:p w:rsidR="00C53184" w:rsidRPr="00D86CD8" w:rsidRDefault="00C53184" w:rsidP="005D5D20">
            <w:pPr>
              <w:ind w:firstLine="0"/>
            </w:pPr>
            <w:r>
              <w:t xml:space="preserve">село </w:t>
            </w:r>
            <w:r w:rsidRPr="00D86CD8">
              <w:t>Верхний Сускан</w:t>
            </w:r>
          </w:p>
        </w:tc>
        <w:tc>
          <w:tcPr>
            <w:tcW w:w="2213" w:type="dxa"/>
          </w:tcPr>
          <w:p w:rsidR="00C53184" w:rsidRPr="00DD7FDC" w:rsidRDefault="00C53184" w:rsidP="005D5D20">
            <w:pPr>
              <w:ind w:firstLine="0"/>
              <w:jc w:val="center"/>
              <w:rPr>
                <w:bCs/>
                <w:iCs/>
              </w:rPr>
            </w:pPr>
            <w:r>
              <w:rPr>
                <w:bCs/>
                <w:iCs/>
              </w:rPr>
              <w:t>506</w:t>
            </w:r>
          </w:p>
        </w:tc>
      </w:tr>
      <w:tr w:rsidR="00C53184" w:rsidRPr="000615A2" w:rsidTr="005D5D20">
        <w:trPr>
          <w:cantSplit/>
          <w:jc w:val="center"/>
        </w:trPr>
        <w:tc>
          <w:tcPr>
            <w:tcW w:w="772" w:type="dxa"/>
          </w:tcPr>
          <w:p w:rsidR="00C53184" w:rsidRPr="002E523E" w:rsidRDefault="00C53184" w:rsidP="005D5D20">
            <w:pPr>
              <w:pStyle w:val="a8"/>
              <w:tabs>
                <w:tab w:val="clear" w:pos="4677"/>
                <w:tab w:val="clear" w:pos="9355"/>
              </w:tabs>
              <w:ind w:hanging="12"/>
              <w:jc w:val="center"/>
            </w:pPr>
          </w:p>
        </w:tc>
        <w:tc>
          <w:tcPr>
            <w:tcW w:w="3369" w:type="dxa"/>
          </w:tcPr>
          <w:p w:rsidR="00C53184" w:rsidRPr="00D86CD8" w:rsidRDefault="00C53184" w:rsidP="005D5D20">
            <w:pPr>
              <w:ind w:firstLine="0"/>
            </w:pPr>
            <w:r w:rsidRPr="00D86CD8">
              <w:t>ИТОГО</w:t>
            </w:r>
          </w:p>
        </w:tc>
        <w:tc>
          <w:tcPr>
            <w:tcW w:w="2213" w:type="dxa"/>
          </w:tcPr>
          <w:p w:rsidR="00C53184" w:rsidRDefault="00C53184" w:rsidP="005D5D20">
            <w:pPr>
              <w:ind w:firstLine="0"/>
              <w:jc w:val="center"/>
            </w:pPr>
            <w:r w:rsidRPr="00D86CD8">
              <w:t>2575</w:t>
            </w:r>
          </w:p>
        </w:tc>
      </w:tr>
    </w:tbl>
    <w:p w:rsidR="008C12D8" w:rsidRDefault="008C12D8" w:rsidP="008C12D8">
      <w:pPr>
        <w:ind w:firstLine="540"/>
      </w:pPr>
    </w:p>
    <w:p w:rsidR="008C12D8" w:rsidRPr="00461FBA" w:rsidRDefault="008C12D8" w:rsidP="008C12D8">
      <w:pPr>
        <w:pStyle w:val="2a"/>
        <w:ind w:firstLine="709"/>
      </w:pPr>
      <w:r>
        <w:t>В 2001</w:t>
      </w:r>
      <w:r w:rsidRPr="00461FBA">
        <w:t>–2012 г</w:t>
      </w:r>
      <w:r w:rsidR="00C53184">
        <w:t>.</w:t>
      </w:r>
      <w:r w:rsidRPr="00461FBA">
        <w:t>г. численность населения в пос</w:t>
      </w:r>
      <w:r>
        <w:t>елении колеб</w:t>
      </w:r>
      <w:r w:rsidR="00C53184">
        <w:t xml:space="preserve">алась </w:t>
      </w:r>
      <w:r>
        <w:t>на уровне 2350</w:t>
      </w:r>
      <w:r w:rsidRPr="00461FBA">
        <w:t>–</w:t>
      </w:r>
      <w:r>
        <w:t>2575</w:t>
      </w:r>
      <w:r w:rsidRPr="00461FBA">
        <w:t xml:space="preserve"> чел., в целом с 2003 г. население выросло на </w:t>
      </w:r>
      <w:r>
        <w:t>225</w:t>
      </w:r>
      <w:r w:rsidRPr="00461FBA">
        <w:t xml:space="preserve"> чел. </w:t>
      </w:r>
    </w:p>
    <w:p w:rsidR="008C12D8" w:rsidRDefault="008C12D8" w:rsidP="008C12D8"/>
    <w:p w:rsidR="008C12D8" w:rsidRPr="00461FBA" w:rsidRDefault="008C12D8" w:rsidP="008C12D8">
      <w:r w:rsidRPr="00461FBA">
        <w:t xml:space="preserve">Таблица  2.2.2. Данные  о  возрастной  структуре  населения </w:t>
      </w:r>
      <w:r>
        <w:t>сельского поселения Ташелка</w:t>
      </w:r>
    </w:p>
    <w:p w:rsidR="008C12D8" w:rsidRDefault="008C12D8" w:rsidP="008C12D8">
      <w:pPr>
        <w:pStyle w:val="2a"/>
        <w:ind w:firstLine="709"/>
        <w:rPr>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5"/>
        <w:gridCol w:w="6093"/>
        <w:gridCol w:w="2340"/>
      </w:tblGrid>
      <w:tr w:rsidR="008C12D8" w:rsidRPr="00461FBA" w:rsidTr="005D5D20">
        <w:tc>
          <w:tcPr>
            <w:tcW w:w="675" w:type="dxa"/>
            <w:vAlign w:val="center"/>
          </w:tcPr>
          <w:p w:rsidR="008C12D8" w:rsidRPr="00461FBA" w:rsidRDefault="008C12D8" w:rsidP="005D5D20">
            <w:pPr>
              <w:pStyle w:val="af0"/>
              <w:ind w:firstLine="0"/>
              <w:jc w:val="center"/>
            </w:pPr>
            <w:r w:rsidRPr="00461FBA">
              <w:t>№</w:t>
            </w:r>
            <w:r>
              <w:t xml:space="preserve"> п/п</w:t>
            </w:r>
          </w:p>
        </w:tc>
        <w:tc>
          <w:tcPr>
            <w:tcW w:w="6093" w:type="dxa"/>
            <w:vAlign w:val="center"/>
          </w:tcPr>
          <w:p w:rsidR="008C12D8" w:rsidRPr="00461FBA" w:rsidRDefault="008C12D8" w:rsidP="005D5D20">
            <w:pPr>
              <w:pStyle w:val="af0"/>
              <w:ind w:firstLine="0"/>
              <w:jc w:val="center"/>
            </w:pPr>
            <w:r w:rsidRPr="00461FBA">
              <w:t>Показатели</w:t>
            </w:r>
          </w:p>
        </w:tc>
        <w:tc>
          <w:tcPr>
            <w:tcW w:w="2340" w:type="dxa"/>
            <w:vAlign w:val="center"/>
          </w:tcPr>
          <w:p w:rsidR="008C12D8" w:rsidRPr="00461FBA" w:rsidRDefault="008C12D8" w:rsidP="005D5D20">
            <w:pPr>
              <w:pStyle w:val="af0"/>
              <w:ind w:firstLine="0"/>
              <w:jc w:val="center"/>
            </w:pPr>
            <w:r w:rsidRPr="00461FBA">
              <w:t>Количество,</w:t>
            </w:r>
          </w:p>
          <w:p w:rsidR="008C12D8" w:rsidRPr="00461FBA" w:rsidRDefault="008C12D8" w:rsidP="005D5D20">
            <w:pPr>
              <w:pStyle w:val="af0"/>
              <w:ind w:firstLine="0"/>
              <w:jc w:val="center"/>
              <w:rPr>
                <w:iCs/>
              </w:rPr>
            </w:pPr>
            <w:r w:rsidRPr="00461FBA">
              <w:t>чел.</w:t>
            </w:r>
            <w:r>
              <w:t>/%</w:t>
            </w:r>
          </w:p>
        </w:tc>
      </w:tr>
      <w:tr w:rsidR="008C12D8" w:rsidRPr="00461FBA" w:rsidTr="005D5D20">
        <w:trPr>
          <w:trHeight w:val="415"/>
        </w:trPr>
        <w:tc>
          <w:tcPr>
            <w:tcW w:w="675" w:type="dxa"/>
          </w:tcPr>
          <w:p w:rsidR="008C12D8" w:rsidRPr="00461FBA" w:rsidRDefault="008C12D8" w:rsidP="005D5D20">
            <w:pPr>
              <w:pStyle w:val="af0"/>
              <w:ind w:firstLine="0"/>
              <w:jc w:val="center"/>
            </w:pPr>
          </w:p>
        </w:tc>
        <w:tc>
          <w:tcPr>
            <w:tcW w:w="6093" w:type="dxa"/>
          </w:tcPr>
          <w:p w:rsidR="008C12D8" w:rsidRPr="00461FBA" w:rsidRDefault="008C12D8" w:rsidP="005D5D20">
            <w:pPr>
              <w:pStyle w:val="af0"/>
              <w:ind w:firstLine="0"/>
            </w:pPr>
            <w:r w:rsidRPr="00461FBA">
              <w:t>Из общей численности населения:</w:t>
            </w:r>
          </w:p>
        </w:tc>
        <w:tc>
          <w:tcPr>
            <w:tcW w:w="2340" w:type="dxa"/>
            <w:vAlign w:val="center"/>
          </w:tcPr>
          <w:p w:rsidR="008C12D8" w:rsidRPr="00461FBA" w:rsidRDefault="008C12D8" w:rsidP="005D5D20">
            <w:pPr>
              <w:pStyle w:val="af0"/>
              <w:ind w:firstLine="0"/>
              <w:jc w:val="center"/>
              <w:rPr>
                <w:iCs/>
              </w:rPr>
            </w:pPr>
            <w:r>
              <w:rPr>
                <w:iCs/>
              </w:rPr>
              <w:t>2575/100</w:t>
            </w:r>
          </w:p>
        </w:tc>
      </w:tr>
      <w:tr w:rsidR="008C12D8" w:rsidRPr="00461FBA" w:rsidTr="005D5D20">
        <w:tc>
          <w:tcPr>
            <w:tcW w:w="675" w:type="dxa"/>
          </w:tcPr>
          <w:p w:rsidR="008C12D8" w:rsidRPr="00461FBA" w:rsidRDefault="008C12D8" w:rsidP="005D5D20">
            <w:pPr>
              <w:pStyle w:val="af0"/>
              <w:ind w:firstLine="0"/>
              <w:jc w:val="center"/>
            </w:pPr>
            <w:r w:rsidRPr="00461FBA">
              <w:t>1</w:t>
            </w:r>
          </w:p>
        </w:tc>
        <w:tc>
          <w:tcPr>
            <w:tcW w:w="6093" w:type="dxa"/>
          </w:tcPr>
          <w:p w:rsidR="008C12D8" w:rsidRPr="00461FBA" w:rsidRDefault="008C12D8" w:rsidP="00ED6AC4">
            <w:pPr>
              <w:pStyle w:val="af0"/>
              <w:ind w:firstLine="0"/>
            </w:pPr>
            <w:r w:rsidRPr="00461FBA">
              <w:t>Население моложе трудоспособного возраста</w:t>
            </w:r>
            <w:r>
              <w:t xml:space="preserve"> </w:t>
            </w:r>
          </w:p>
        </w:tc>
        <w:tc>
          <w:tcPr>
            <w:tcW w:w="2340" w:type="dxa"/>
            <w:vAlign w:val="center"/>
          </w:tcPr>
          <w:p w:rsidR="008C12D8" w:rsidRPr="00461FBA" w:rsidRDefault="008C12D8" w:rsidP="005D5D20">
            <w:pPr>
              <w:pStyle w:val="af0"/>
              <w:ind w:firstLine="0"/>
              <w:jc w:val="center"/>
              <w:rPr>
                <w:iCs/>
              </w:rPr>
            </w:pPr>
            <w:r>
              <w:rPr>
                <w:iCs/>
              </w:rPr>
              <w:t>454/15</w:t>
            </w:r>
          </w:p>
        </w:tc>
      </w:tr>
      <w:tr w:rsidR="008C12D8" w:rsidRPr="00461FBA" w:rsidTr="005D5D20">
        <w:tc>
          <w:tcPr>
            <w:tcW w:w="675" w:type="dxa"/>
          </w:tcPr>
          <w:p w:rsidR="008C12D8" w:rsidRPr="00461FBA" w:rsidRDefault="008C12D8" w:rsidP="005D5D20">
            <w:pPr>
              <w:pStyle w:val="af0"/>
              <w:ind w:firstLine="0"/>
              <w:jc w:val="center"/>
            </w:pPr>
            <w:r w:rsidRPr="00461FBA">
              <w:t>2</w:t>
            </w:r>
          </w:p>
        </w:tc>
        <w:tc>
          <w:tcPr>
            <w:tcW w:w="6093" w:type="dxa"/>
          </w:tcPr>
          <w:p w:rsidR="008C12D8" w:rsidRPr="00461FBA" w:rsidRDefault="008C12D8" w:rsidP="005D5D20">
            <w:pPr>
              <w:pStyle w:val="af0"/>
              <w:ind w:firstLine="0"/>
            </w:pPr>
            <w:r w:rsidRPr="00461FBA">
              <w:t>Население трудоспособного возраста</w:t>
            </w:r>
            <w:r>
              <w:t>:</w:t>
            </w:r>
            <w:r w:rsidRPr="00461FBA">
              <w:t xml:space="preserve"> </w:t>
            </w:r>
          </w:p>
        </w:tc>
        <w:tc>
          <w:tcPr>
            <w:tcW w:w="2340" w:type="dxa"/>
            <w:vAlign w:val="center"/>
          </w:tcPr>
          <w:p w:rsidR="008C12D8" w:rsidRPr="00461FBA" w:rsidRDefault="008C12D8" w:rsidP="005D5D20">
            <w:pPr>
              <w:pStyle w:val="af0"/>
              <w:ind w:firstLine="0"/>
              <w:jc w:val="center"/>
              <w:rPr>
                <w:iCs/>
              </w:rPr>
            </w:pPr>
            <w:r>
              <w:rPr>
                <w:iCs/>
              </w:rPr>
              <w:t>1490/57,8</w:t>
            </w:r>
          </w:p>
        </w:tc>
      </w:tr>
      <w:tr w:rsidR="008C12D8" w:rsidRPr="00461FBA" w:rsidTr="005D5D20">
        <w:tc>
          <w:tcPr>
            <w:tcW w:w="675" w:type="dxa"/>
          </w:tcPr>
          <w:p w:rsidR="008C12D8" w:rsidRPr="00461FBA" w:rsidRDefault="008C12D8" w:rsidP="005D5D20">
            <w:pPr>
              <w:pStyle w:val="af0"/>
              <w:ind w:firstLine="0"/>
              <w:jc w:val="center"/>
            </w:pPr>
            <w:r w:rsidRPr="00461FBA">
              <w:t>3</w:t>
            </w:r>
          </w:p>
        </w:tc>
        <w:tc>
          <w:tcPr>
            <w:tcW w:w="6093" w:type="dxa"/>
          </w:tcPr>
          <w:p w:rsidR="008C12D8" w:rsidRPr="00461FBA" w:rsidRDefault="008C12D8" w:rsidP="005D5D20">
            <w:pPr>
              <w:pStyle w:val="af0"/>
              <w:ind w:firstLine="0"/>
            </w:pPr>
            <w:r w:rsidRPr="00461FBA">
              <w:t>Население старше трудоспособного возраста</w:t>
            </w:r>
            <w:r>
              <w:t>:</w:t>
            </w:r>
          </w:p>
        </w:tc>
        <w:tc>
          <w:tcPr>
            <w:tcW w:w="2340" w:type="dxa"/>
            <w:vAlign w:val="center"/>
          </w:tcPr>
          <w:p w:rsidR="008C12D8" w:rsidRPr="00461FBA" w:rsidRDefault="008C12D8" w:rsidP="005D5D20">
            <w:pPr>
              <w:pStyle w:val="af0"/>
              <w:ind w:firstLine="0"/>
              <w:jc w:val="center"/>
              <w:rPr>
                <w:iCs/>
              </w:rPr>
            </w:pPr>
            <w:r>
              <w:rPr>
                <w:iCs/>
              </w:rPr>
              <w:t>631/27,2</w:t>
            </w:r>
          </w:p>
        </w:tc>
      </w:tr>
    </w:tbl>
    <w:p w:rsidR="008C12D8" w:rsidRDefault="008C12D8" w:rsidP="008C12D8">
      <w:pPr>
        <w:pStyle w:val="2a"/>
        <w:ind w:firstLine="0"/>
        <w:rPr>
          <w:b/>
        </w:rPr>
      </w:pPr>
    </w:p>
    <w:p w:rsidR="008C12D8" w:rsidRDefault="008C12D8" w:rsidP="008C12D8">
      <w:pPr>
        <w:pStyle w:val="2a"/>
        <w:ind w:firstLine="709"/>
      </w:pPr>
      <w:r>
        <w:t>Важными причинами изменения численности населения в поселении являются показатели рождаемости и смертности (таблица 2.2.3).</w:t>
      </w:r>
    </w:p>
    <w:p w:rsidR="008C12D8" w:rsidRDefault="008C12D8" w:rsidP="008C12D8">
      <w:pPr>
        <w:pStyle w:val="2a"/>
        <w:ind w:firstLine="709"/>
      </w:pPr>
    </w:p>
    <w:p w:rsidR="008C12D8" w:rsidRDefault="008C12D8" w:rsidP="008C12D8">
      <w:pPr>
        <w:pStyle w:val="2a"/>
        <w:ind w:firstLine="709"/>
      </w:pPr>
      <w:r>
        <w:t>Таблица 2.2.3</w:t>
      </w:r>
      <w:r w:rsidRPr="006E7D3C">
        <w:t xml:space="preserve">. Показатели естественного движения населения в сельском поселении </w:t>
      </w:r>
      <w:r>
        <w:t>Ташелка в 2001</w:t>
      </w:r>
      <w:r w:rsidRPr="006E7D3C">
        <w:t xml:space="preserve">–2012 гг. </w:t>
      </w:r>
    </w:p>
    <w:p w:rsidR="008C12D8" w:rsidRDefault="008C12D8" w:rsidP="008C12D8">
      <w:pPr>
        <w:pStyle w:val="2a"/>
        <w:ind w:firstLine="709"/>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1"/>
        <w:gridCol w:w="635"/>
        <w:gridCol w:w="636"/>
        <w:gridCol w:w="636"/>
        <w:gridCol w:w="635"/>
        <w:gridCol w:w="636"/>
        <w:gridCol w:w="636"/>
        <w:gridCol w:w="635"/>
        <w:gridCol w:w="636"/>
        <w:gridCol w:w="636"/>
        <w:gridCol w:w="635"/>
        <w:gridCol w:w="636"/>
        <w:gridCol w:w="636"/>
      </w:tblGrid>
      <w:tr w:rsidR="0058028C" w:rsidTr="00A62A8F">
        <w:trPr>
          <w:trHeight w:val="283"/>
          <w:jc w:val="center"/>
        </w:trPr>
        <w:tc>
          <w:tcPr>
            <w:tcW w:w="1411"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Год</w:t>
            </w:r>
          </w:p>
        </w:tc>
        <w:tc>
          <w:tcPr>
            <w:tcW w:w="635"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2001</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2002</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2003</w:t>
            </w:r>
          </w:p>
        </w:tc>
        <w:tc>
          <w:tcPr>
            <w:tcW w:w="635"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2004</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2005</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2006</w:t>
            </w:r>
          </w:p>
        </w:tc>
        <w:tc>
          <w:tcPr>
            <w:tcW w:w="635"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2007</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2008</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2009</w:t>
            </w:r>
          </w:p>
        </w:tc>
        <w:tc>
          <w:tcPr>
            <w:tcW w:w="635"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2010</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2011</w:t>
            </w:r>
          </w:p>
        </w:tc>
        <w:tc>
          <w:tcPr>
            <w:tcW w:w="636"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2012</w:t>
            </w:r>
          </w:p>
        </w:tc>
      </w:tr>
      <w:tr w:rsidR="0058028C" w:rsidTr="00A62A8F">
        <w:trPr>
          <w:trHeight w:val="283"/>
          <w:jc w:val="center"/>
        </w:trPr>
        <w:tc>
          <w:tcPr>
            <w:tcW w:w="1411" w:type="dxa"/>
            <w:vAlign w:val="center"/>
          </w:tcPr>
          <w:p w:rsidR="00C53184" w:rsidRPr="00A62A8F" w:rsidRDefault="00C53184" w:rsidP="00A62A8F">
            <w:pPr>
              <w:spacing w:line="200" w:lineRule="exact"/>
              <w:ind w:left="-57" w:right="-57" w:hanging="6"/>
              <w:jc w:val="center"/>
              <w:rPr>
                <w:bCs/>
                <w:spacing w:val="-10"/>
                <w:sz w:val="22"/>
                <w:szCs w:val="22"/>
              </w:rPr>
            </w:pPr>
            <w:r w:rsidRPr="00A62A8F">
              <w:rPr>
                <w:bCs/>
                <w:spacing w:val="-10"/>
                <w:sz w:val="22"/>
                <w:szCs w:val="22"/>
              </w:rPr>
              <w:t>Количество населения на начало года</w:t>
            </w:r>
          </w:p>
        </w:tc>
        <w:tc>
          <w:tcPr>
            <w:tcW w:w="635"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2350</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2355</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2360</w:t>
            </w:r>
          </w:p>
        </w:tc>
        <w:tc>
          <w:tcPr>
            <w:tcW w:w="635"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2350</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2397</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2430</w:t>
            </w:r>
          </w:p>
        </w:tc>
        <w:tc>
          <w:tcPr>
            <w:tcW w:w="635"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2430</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2583</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2666</w:t>
            </w:r>
          </w:p>
        </w:tc>
        <w:tc>
          <w:tcPr>
            <w:tcW w:w="635"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2690</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2582</w:t>
            </w:r>
          </w:p>
        </w:tc>
        <w:tc>
          <w:tcPr>
            <w:tcW w:w="636"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2575</w:t>
            </w:r>
          </w:p>
        </w:tc>
      </w:tr>
      <w:tr w:rsidR="0058028C" w:rsidTr="00A62A8F">
        <w:trPr>
          <w:trHeight w:val="283"/>
          <w:jc w:val="center"/>
        </w:trPr>
        <w:tc>
          <w:tcPr>
            <w:tcW w:w="1411"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Родилось</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7</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11</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8</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14</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18</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16</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8</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15</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r>
      <w:tr w:rsidR="0058028C" w:rsidTr="00A62A8F">
        <w:trPr>
          <w:trHeight w:val="283"/>
          <w:jc w:val="center"/>
        </w:trPr>
        <w:tc>
          <w:tcPr>
            <w:tcW w:w="1411"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Умерло</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14</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14</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15</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12</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7</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15</w:t>
            </w:r>
          </w:p>
        </w:tc>
      </w:tr>
      <w:tr w:rsidR="0058028C" w:rsidTr="00A62A8F">
        <w:trPr>
          <w:trHeight w:val="283"/>
          <w:jc w:val="center"/>
        </w:trPr>
        <w:tc>
          <w:tcPr>
            <w:tcW w:w="1411"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Прибыли</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40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26</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58</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55</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38</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150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96</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45</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24</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78</w:t>
            </w:r>
          </w:p>
        </w:tc>
      </w:tr>
      <w:tr w:rsidR="0058028C" w:rsidTr="00A62A8F">
        <w:trPr>
          <w:trHeight w:val="283"/>
          <w:jc w:val="center"/>
        </w:trPr>
        <w:tc>
          <w:tcPr>
            <w:tcW w:w="1411" w:type="dxa"/>
            <w:vAlign w:val="center"/>
          </w:tcPr>
          <w:p w:rsidR="00C53184" w:rsidRPr="00A62A8F" w:rsidRDefault="004B3FDE" w:rsidP="00A62A8F">
            <w:pPr>
              <w:spacing w:line="200" w:lineRule="exact"/>
              <w:ind w:left="-57" w:right="-57" w:hanging="6"/>
              <w:jc w:val="center"/>
              <w:rPr>
                <w:bCs/>
                <w:spacing w:val="-10"/>
                <w:sz w:val="22"/>
                <w:szCs w:val="22"/>
              </w:rPr>
            </w:pPr>
            <w:r w:rsidRPr="00A62A8F">
              <w:rPr>
                <w:bCs/>
                <w:spacing w:val="-10"/>
                <w:sz w:val="22"/>
                <w:szCs w:val="22"/>
              </w:rPr>
              <w:t>Выбыли</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28</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30</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13</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20</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33</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9</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19</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25</w:t>
            </w:r>
          </w:p>
        </w:tc>
        <w:tc>
          <w:tcPr>
            <w:tcW w:w="635"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133</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42</w:t>
            </w:r>
          </w:p>
        </w:tc>
        <w:tc>
          <w:tcPr>
            <w:tcW w:w="636" w:type="dxa"/>
            <w:vAlign w:val="center"/>
          </w:tcPr>
          <w:p w:rsidR="00C53184" w:rsidRPr="00A62A8F" w:rsidRDefault="0058028C" w:rsidP="00A62A8F">
            <w:pPr>
              <w:spacing w:line="200" w:lineRule="exact"/>
              <w:ind w:left="-57" w:right="-57" w:hanging="6"/>
              <w:jc w:val="center"/>
              <w:rPr>
                <w:bCs/>
                <w:spacing w:val="-10"/>
                <w:sz w:val="22"/>
                <w:szCs w:val="22"/>
              </w:rPr>
            </w:pPr>
            <w:r w:rsidRPr="00A62A8F">
              <w:rPr>
                <w:bCs/>
                <w:spacing w:val="-10"/>
                <w:sz w:val="22"/>
                <w:szCs w:val="22"/>
              </w:rPr>
              <w:t>96</w:t>
            </w:r>
          </w:p>
        </w:tc>
      </w:tr>
    </w:tbl>
    <w:p w:rsidR="008C12D8" w:rsidRDefault="008C12D8" w:rsidP="008C12D8">
      <w:pPr>
        <w:pStyle w:val="2a"/>
        <w:ind w:firstLine="709"/>
      </w:pPr>
      <w:r>
        <w:lastRenderedPageBreak/>
        <w:t>Для поселения за последние 6</w:t>
      </w:r>
      <w:r w:rsidRPr="00584615">
        <w:t xml:space="preserve"> лет</w:t>
      </w:r>
      <w:r>
        <w:t xml:space="preserve"> характерен естественный</w:t>
      </w:r>
      <w:r w:rsidRPr="00584615">
        <w:t xml:space="preserve"> </w:t>
      </w:r>
      <w:r>
        <w:t xml:space="preserve">рост </w:t>
      </w:r>
      <w:r w:rsidRPr="00584615">
        <w:t xml:space="preserve">населения.  </w:t>
      </w:r>
    </w:p>
    <w:p w:rsidR="008C12D8" w:rsidRPr="00E62077" w:rsidRDefault="008C12D8" w:rsidP="008C12D8">
      <w:pPr>
        <w:pStyle w:val="2a"/>
        <w:ind w:firstLine="709"/>
      </w:pPr>
      <w:r w:rsidRPr="00E62077">
        <w:t xml:space="preserve">Большая часть рожденных детей приходится на женщин активного репродуктивного возраста (20–29 лет).  </w:t>
      </w:r>
    </w:p>
    <w:p w:rsidR="008C12D8" w:rsidRPr="00E62077" w:rsidRDefault="008C12D8" w:rsidP="008C12D8">
      <w:pPr>
        <w:pStyle w:val="2a"/>
        <w:ind w:firstLine="709"/>
      </w:pPr>
      <w:r w:rsidRPr="00E62077">
        <w:t xml:space="preserve">Наиболее высокие возрастные коэффициенты смертности приходятся на мужчин и женщин старше трудоспособного возраста. </w:t>
      </w:r>
    </w:p>
    <w:p w:rsidR="008C12D8" w:rsidRPr="00E62077" w:rsidRDefault="008C12D8" w:rsidP="008C12D8">
      <w:pPr>
        <w:pStyle w:val="2a"/>
        <w:ind w:firstLine="709"/>
      </w:pPr>
      <w:r w:rsidRPr="00E62077">
        <w:t>Средняя продолжительность жизни населения в поселении растет и составляет на 2012 год  55-65 лет.</w:t>
      </w:r>
    </w:p>
    <w:p w:rsidR="008C12D8" w:rsidRPr="00E62077" w:rsidRDefault="008C12D8" w:rsidP="008C12D8">
      <w:pPr>
        <w:pStyle w:val="2a"/>
        <w:ind w:firstLine="709"/>
      </w:pPr>
      <w:r w:rsidRPr="00E62077">
        <w:t xml:space="preserve">Средний возраст населения в поселении составил 40-45 лет. Доля лиц младше трудоспособного возраста составляет </w:t>
      </w:r>
      <w:r>
        <w:t>14,9 % , доля лиц от 0-6 лет – 7,4% от общей численности населения</w:t>
      </w:r>
      <w:r w:rsidRPr="00E62077">
        <w:t xml:space="preserve">. </w:t>
      </w:r>
    </w:p>
    <w:p w:rsidR="008C12D8" w:rsidRPr="00A9181F" w:rsidRDefault="008C12D8" w:rsidP="008C12D8">
      <w:pPr>
        <w:pStyle w:val="2a"/>
        <w:ind w:firstLine="709"/>
        <w:rPr>
          <w:highlight w:val="yellow"/>
        </w:rPr>
      </w:pPr>
    </w:p>
    <w:p w:rsidR="008C12D8" w:rsidRDefault="008C12D8" w:rsidP="008C12D8">
      <w:pPr>
        <w:jc w:val="center"/>
      </w:pPr>
      <w:r>
        <w:t xml:space="preserve">Таблица 2.2.4. </w:t>
      </w:r>
      <w:r w:rsidRPr="00E2260E">
        <w:t>Половозрастной состав населения в сельском поселении Ташёлка по итогам Всероссийской переписи населения 2010 года</w:t>
      </w:r>
    </w:p>
    <w:p w:rsidR="008C12D8" w:rsidRPr="00E2260E" w:rsidRDefault="008C12D8" w:rsidP="008C12D8">
      <w:pPr>
        <w:jc w:val="center"/>
      </w:pPr>
    </w:p>
    <w:tbl>
      <w:tblPr>
        <w:tblW w:w="48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42"/>
        <w:gridCol w:w="1032"/>
        <w:gridCol w:w="1021"/>
        <w:gridCol w:w="1168"/>
        <w:gridCol w:w="1168"/>
        <w:gridCol w:w="918"/>
        <w:gridCol w:w="1021"/>
        <w:gridCol w:w="970"/>
      </w:tblGrid>
      <w:tr w:rsidR="008C12D8" w:rsidRPr="00CA1D6D" w:rsidTr="001F0A60">
        <w:trPr>
          <w:trHeight w:val="227"/>
          <w:tblHeader/>
          <w:jc w:val="center"/>
        </w:trPr>
        <w:tc>
          <w:tcPr>
            <w:tcW w:w="2178" w:type="dxa"/>
            <w:vMerge w:val="restart"/>
            <w:vAlign w:val="center"/>
          </w:tcPr>
          <w:p w:rsidR="008C12D8" w:rsidRPr="00580DE0" w:rsidRDefault="008C12D8" w:rsidP="001F0A60">
            <w:pPr>
              <w:spacing w:line="200" w:lineRule="exact"/>
              <w:ind w:right="-57" w:hanging="6"/>
              <w:jc w:val="center"/>
              <w:rPr>
                <w:bCs/>
                <w:sz w:val="22"/>
                <w:szCs w:val="22"/>
              </w:rPr>
            </w:pPr>
          </w:p>
        </w:tc>
        <w:tc>
          <w:tcPr>
            <w:tcW w:w="1002" w:type="dxa"/>
            <w:vMerge w:val="restart"/>
            <w:vAlign w:val="center"/>
          </w:tcPr>
          <w:p w:rsidR="008C12D8" w:rsidRPr="00580DE0" w:rsidRDefault="008C12D8" w:rsidP="001F0A60">
            <w:pPr>
              <w:spacing w:line="200" w:lineRule="exact"/>
              <w:ind w:left="-57" w:right="-57" w:hanging="6"/>
              <w:jc w:val="center"/>
              <w:rPr>
                <w:bCs/>
                <w:spacing w:val="-10"/>
                <w:sz w:val="22"/>
                <w:szCs w:val="22"/>
              </w:rPr>
            </w:pPr>
            <w:r w:rsidRPr="00580DE0">
              <w:rPr>
                <w:bCs/>
                <w:spacing w:val="-10"/>
                <w:sz w:val="22"/>
                <w:szCs w:val="22"/>
              </w:rPr>
              <w:t>Мужчины</w:t>
            </w:r>
            <w:r w:rsidRPr="00580DE0">
              <w:rPr>
                <w:bCs/>
                <w:spacing w:val="-10"/>
                <w:sz w:val="22"/>
                <w:szCs w:val="22"/>
              </w:rPr>
              <w:br/>
              <w:t xml:space="preserve"> и </w:t>
            </w:r>
            <w:r w:rsidRPr="00580DE0">
              <w:rPr>
                <w:bCs/>
                <w:spacing w:val="-10"/>
                <w:sz w:val="22"/>
                <w:szCs w:val="22"/>
              </w:rPr>
              <w:br/>
              <w:t>женщины</w:t>
            </w:r>
          </w:p>
        </w:tc>
        <w:tc>
          <w:tcPr>
            <w:tcW w:w="992" w:type="dxa"/>
            <w:vMerge w:val="restart"/>
            <w:vAlign w:val="center"/>
          </w:tcPr>
          <w:p w:rsidR="008C12D8" w:rsidRPr="00580DE0" w:rsidRDefault="008C12D8" w:rsidP="001F0A60">
            <w:pPr>
              <w:spacing w:line="200" w:lineRule="exact"/>
              <w:ind w:left="-57" w:right="-57" w:hanging="6"/>
              <w:jc w:val="center"/>
              <w:rPr>
                <w:bCs/>
                <w:spacing w:val="-10"/>
                <w:sz w:val="22"/>
                <w:szCs w:val="22"/>
              </w:rPr>
            </w:pPr>
            <w:r w:rsidRPr="00580DE0">
              <w:rPr>
                <w:bCs/>
                <w:spacing w:val="-10"/>
                <w:sz w:val="22"/>
                <w:szCs w:val="22"/>
              </w:rPr>
              <w:t>Мужчины</w:t>
            </w:r>
          </w:p>
        </w:tc>
        <w:tc>
          <w:tcPr>
            <w:tcW w:w="1134" w:type="dxa"/>
            <w:vMerge w:val="restart"/>
            <w:vAlign w:val="center"/>
          </w:tcPr>
          <w:p w:rsidR="008C12D8" w:rsidRPr="00580DE0" w:rsidRDefault="008C12D8" w:rsidP="001F0A60">
            <w:pPr>
              <w:spacing w:line="200" w:lineRule="exact"/>
              <w:ind w:left="-57" w:right="-57" w:hanging="6"/>
              <w:jc w:val="center"/>
              <w:rPr>
                <w:bCs/>
                <w:spacing w:val="-10"/>
                <w:sz w:val="22"/>
                <w:szCs w:val="22"/>
              </w:rPr>
            </w:pPr>
            <w:r w:rsidRPr="00580DE0">
              <w:rPr>
                <w:bCs/>
                <w:spacing w:val="-10"/>
                <w:sz w:val="22"/>
                <w:szCs w:val="22"/>
              </w:rPr>
              <w:t>Женщины</w:t>
            </w:r>
          </w:p>
        </w:tc>
        <w:tc>
          <w:tcPr>
            <w:tcW w:w="3018" w:type="dxa"/>
            <w:gridSpan w:val="3"/>
            <w:shd w:val="clear" w:color="auto" w:fill="auto"/>
            <w:vAlign w:val="center"/>
          </w:tcPr>
          <w:p w:rsidR="008C12D8" w:rsidRPr="00580DE0" w:rsidRDefault="008C12D8" w:rsidP="001F0A60">
            <w:pPr>
              <w:spacing w:line="200" w:lineRule="exact"/>
              <w:ind w:left="-57" w:right="-57" w:hanging="6"/>
              <w:jc w:val="center"/>
              <w:rPr>
                <w:bCs/>
                <w:spacing w:val="-10"/>
                <w:sz w:val="22"/>
                <w:szCs w:val="22"/>
              </w:rPr>
            </w:pPr>
            <w:r w:rsidRPr="00580DE0">
              <w:rPr>
                <w:bCs/>
                <w:spacing w:val="-10"/>
                <w:sz w:val="22"/>
                <w:szCs w:val="22"/>
              </w:rPr>
              <w:t>В % к итогу</w:t>
            </w:r>
          </w:p>
        </w:tc>
        <w:tc>
          <w:tcPr>
            <w:tcW w:w="942" w:type="dxa"/>
            <w:vMerge w:val="restart"/>
            <w:vAlign w:val="center"/>
          </w:tcPr>
          <w:p w:rsidR="008C12D8" w:rsidRPr="00580DE0" w:rsidRDefault="008C12D8" w:rsidP="001F0A60">
            <w:pPr>
              <w:spacing w:line="200" w:lineRule="exact"/>
              <w:ind w:left="-57" w:right="-57" w:hanging="6"/>
              <w:jc w:val="center"/>
              <w:rPr>
                <w:bCs/>
                <w:sz w:val="22"/>
                <w:szCs w:val="22"/>
              </w:rPr>
            </w:pPr>
            <w:r w:rsidRPr="00580DE0">
              <w:rPr>
                <w:bCs/>
                <w:spacing w:val="-10"/>
                <w:sz w:val="22"/>
                <w:szCs w:val="22"/>
              </w:rPr>
              <w:t>Женщин на 1000 мужчин</w:t>
            </w:r>
          </w:p>
        </w:tc>
      </w:tr>
      <w:tr w:rsidR="00580DE0" w:rsidRPr="00CA1D6D" w:rsidTr="001F0A60">
        <w:trPr>
          <w:trHeight w:val="227"/>
          <w:tblHeader/>
          <w:jc w:val="center"/>
        </w:trPr>
        <w:tc>
          <w:tcPr>
            <w:tcW w:w="2178" w:type="dxa"/>
            <w:vMerge/>
            <w:vAlign w:val="center"/>
          </w:tcPr>
          <w:p w:rsidR="008C12D8" w:rsidRPr="00580DE0" w:rsidRDefault="008C12D8" w:rsidP="001F0A60">
            <w:pPr>
              <w:spacing w:line="200" w:lineRule="exact"/>
              <w:ind w:right="-57" w:hanging="6"/>
              <w:jc w:val="center"/>
              <w:rPr>
                <w:bCs/>
                <w:sz w:val="22"/>
                <w:szCs w:val="22"/>
              </w:rPr>
            </w:pPr>
          </w:p>
        </w:tc>
        <w:tc>
          <w:tcPr>
            <w:tcW w:w="1002" w:type="dxa"/>
            <w:vMerge/>
            <w:vAlign w:val="center"/>
          </w:tcPr>
          <w:p w:rsidR="008C12D8" w:rsidRPr="00580DE0" w:rsidRDefault="008C12D8" w:rsidP="001F0A60">
            <w:pPr>
              <w:spacing w:line="200" w:lineRule="exact"/>
              <w:ind w:left="-57" w:right="-57" w:hanging="6"/>
              <w:jc w:val="center"/>
              <w:rPr>
                <w:bCs/>
                <w:spacing w:val="-10"/>
                <w:sz w:val="22"/>
                <w:szCs w:val="22"/>
              </w:rPr>
            </w:pPr>
          </w:p>
        </w:tc>
        <w:tc>
          <w:tcPr>
            <w:tcW w:w="992" w:type="dxa"/>
            <w:vMerge/>
            <w:vAlign w:val="center"/>
          </w:tcPr>
          <w:p w:rsidR="008C12D8" w:rsidRPr="00580DE0" w:rsidRDefault="008C12D8" w:rsidP="001F0A60">
            <w:pPr>
              <w:spacing w:line="200" w:lineRule="exact"/>
              <w:ind w:left="-57" w:right="-57" w:hanging="6"/>
              <w:jc w:val="center"/>
              <w:rPr>
                <w:bCs/>
                <w:spacing w:val="-10"/>
                <w:sz w:val="22"/>
                <w:szCs w:val="22"/>
              </w:rPr>
            </w:pPr>
          </w:p>
        </w:tc>
        <w:tc>
          <w:tcPr>
            <w:tcW w:w="1134" w:type="dxa"/>
            <w:vMerge/>
            <w:vAlign w:val="center"/>
          </w:tcPr>
          <w:p w:rsidR="008C12D8" w:rsidRPr="00580DE0" w:rsidRDefault="008C12D8" w:rsidP="001F0A60">
            <w:pPr>
              <w:spacing w:line="200" w:lineRule="exact"/>
              <w:ind w:left="-57" w:right="-57" w:hanging="6"/>
              <w:jc w:val="center"/>
              <w:rPr>
                <w:bCs/>
                <w:spacing w:val="-10"/>
                <w:sz w:val="22"/>
                <w:szCs w:val="22"/>
              </w:rPr>
            </w:pPr>
          </w:p>
        </w:tc>
        <w:tc>
          <w:tcPr>
            <w:tcW w:w="1134" w:type="dxa"/>
            <w:shd w:val="clear" w:color="auto" w:fill="auto"/>
            <w:vAlign w:val="center"/>
          </w:tcPr>
          <w:p w:rsidR="008C12D8" w:rsidRPr="00580DE0" w:rsidRDefault="008C12D8" w:rsidP="001F0A60">
            <w:pPr>
              <w:spacing w:line="200" w:lineRule="exact"/>
              <w:ind w:left="-113" w:right="-113" w:hanging="6"/>
              <w:jc w:val="center"/>
              <w:rPr>
                <w:bCs/>
                <w:spacing w:val="-10"/>
                <w:sz w:val="22"/>
                <w:szCs w:val="22"/>
              </w:rPr>
            </w:pPr>
            <w:r w:rsidRPr="00580DE0">
              <w:rPr>
                <w:bCs/>
                <w:spacing w:val="-10"/>
                <w:sz w:val="22"/>
                <w:szCs w:val="22"/>
              </w:rPr>
              <w:t xml:space="preserve">мужчины и </w:t>
            </w:r>
            <w:r w:rsidRPr="00580DE0">
              <w:rPr>
                <w:bCs/>
                <w:spacing w:val="-10"/>
                <w:sz w:val="22"/>
                <w:szCs w:val="22"/>
              </w:rPr>
              <w:br/>
              <w:t>женщины</w:t>
            </w:r>
          </w:p>
        </w:tc>
        <w:tc>
          <w:tcPr>
            <w:tcW w:w="892" w:type="dxa"/>
            <w:shd w:val="clear" w:color="auto" w:fill="auto"/>
            <w:vAlign w:val="center"/>
          </w:tcPr>
          <w:p w:rsidR="008C12D8" w:rsidRPr="00580DE0" w:rsidRDefault="008C12D8" w:rsidP="001F0A60">
            <w:pPr>
              <w:spacing w:line="200" w:lineRule="exact"/>
              <w:ind w:left="-113" w:right="-113" w:hanging="6"/>
              <w:jc w:val="center"/>
              <w:rPr>
                <w:bCs/>
                <w:spacing w:val="-10"/>
                <w:sz w:val="22"/>
                <w:szCs w:val="22"/>
              </w:rPr>
            </w:pPr>
            <w:r w:rsidRPr="00580DE0">
              <w:rPr>
                <w:bCs/>
                <w:spacing w:val="-10"/>
                <w:sz w:val="22"/>
                <w:szCs w:val="22"/>
              </w:rPr>
              <w:t>мужчины</w:t>
            </w:r>
          </w:p>
        </w:tc>
        <w:tc>
          <w:tcPr>
            <w:tcW w:w="992" w:type="dxa"/>
            <w:shd w:val="clear" w:color="auto" w:fill="auto"/>
            <w:vAlign w:val="center"/>
          </w:tcPr>
          <w:p w:rsidR="008C12D8" w:rsidRPr="00580DE0" w:rsidRDefault="008C12D8" w:rsidP="001F0A60">
            <w:pPr>
              <w:spacing w:line="200" w:lineRule="exact"/>
              <w:ind w:left="-113" w:right="-113" w:hanging="6"/>
              <w:jc w:val="center"/>
              <w:rPr>
                <w:bCs/>
                <w:spacing w:val="-10"/>
                <w:sz w:val="22"/>
                <w:szCs w:val="22"/>
              </w:rPr>
            </w:pPr>
            <w:r w:rsidRPr="00580DE0">
              <w:rPr>
                <w:bCs/>
                <w:spacing w:val="-10"/>
                <w:sz w:val="22"/>
                <w:szCs w:val="22"/>
              </w:rPr>
              <w:t>женщины</w:t>
            </w:r>
          </w:p>
        </w:tc>
        <w:tc>
          <w:tcPr>
            <w:tcW w:w="942" w:type="dxa"/>
            <w:vMerge/>
            <w:vAlign w:val="center"/>
          </w:tcPr>
          <w:p w:rsidR="008C12D8" w:rsidRPr="00580DE0" w:rsidRDefault="008C12D8" w:rsidP="001F0A60">
            <w:pPr>
              <w:spacing w:line="200" w:lineRule="exact"/>
              <w:ind w:left="-57" w:right="-57" w:hanging="6"/>
              <w:jc w:val="center"/>
              <w:rPr>
                <w:bCs/>
                <w:sz w:val="22"/>
                <w:szCs w:val="22"/>
              </w:rPr>
            </w:pPr>
          </w:p>
        </w:tc>
      </w:tr>
      <w:tr w:rsidR="008C12D8" w:rsidRPr="00E2260E" w:rsidTr="001F0A60">
        <w:trPr>
          <w:trHeight w:val="227"/>
          <w:jc w:val="center"/>
        </w:trPr>
        <w:tc>
          <w:tcPr>
            <w:tcW w:w="9266" w:type="dxa"/>
            <w:gridSpan w:val="8"/>
            <w:shd w:val="clear" w:color="auto" w:fill="auto"/>
            <w:vAlign w:val="center"/>
          </w:tcPr>
          <w:p w:rsidR="008C12D8" w:rsidRPr="00580DE0" w:rsidRDefault="008C12D8" w:rsidP="001F0A60">
            <w:pPr>
              <w:spacing w:line="250" w:lineRule="exact"/>
              <w:ind w:left="170" w:right="-57" w:hanging="6"/>
              <w:jc w:val="center"/>
              <w:rPr>
                <w:b/>
                <w:color w:val="000000"/>
                <w:sz w:val="22"/>
                <w:szCs w:val="22"/>
              </w:rPr>
            </w:pPr>
            <w:r w:rsidRPr="00580DE0">
              <w:rPr>
                <w:b/>
                <w:color w:val="000000"/>
                <w:sz w:val="22"/>
                <w:szCs w:val="22"/>
              </w:rPr>
              <w:t>Сельское поселение Ташелка</w:t>
            </w:r>
          </w:p>
          <w:p w:rsidR="008C12D8" w:rsidRPr="00580DE0" w:rsidRDefault="008C12D8" w:rsidP="001F0A60">
            <w:pPr>
              <w:spacing w:line="250" w:lineRule="exact"/>
              <w:ind w:left="170" w:right="-57" w:hanging="6"/>
              <w:jc w:val="center"/>
              <w:rPr>
                <w:color w:val="000000"/>
                <w:sz w:val="22"/>
                <w:szCs w:val="22"/>
              </w:rPr>
            </w:pP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57" w:right="-57" w:hanging="6"/>
              <w:jc w:val="center"/>
              <w:rPr>
                <w:b/>
                <w:bCs/>
                <w:color w:val="000000"/>
                <w:sz w:val="22"/>
                <w:szCs w:val="22"/>
              </w:rPr>
            </w:pPr>
            <w:r w:rsidRPr="00580DE0">
              <w:rPr>
                <w:b/>
                <w:bCs/>
                <w:color w:val="000000"/>
                <w:sz w:val="22"/>
                <w:szCs w:val="22"/>
              </w:rPr>
              <w:t>Все население</w:t>
            </w:r>
          </w:p>
        </w:tc>
        <w:tc>
          <w:tcPr>
            <w:tcW w:w="1002"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2503</w:t>
            </w:r>
          </w:p>
        </w:tc>
        <w:tc>
          <w:tcPr>
            <w:tcW w:w="992"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1201</w:t>
            </w:r>
          </w:p>
        </w:tc>
        <w:tc>
          <w:tcPr>
            <w:tcW w:w="1134"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1302</w:t>
            </w:r>
          </w:p>
        </w:tc>
        <w:tc>
          <w:tcPr>
            <w:tcW w:w="1134"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100,0</w:t>
            </w:r>
          </w:p>
        </w:tc>
        <w:tc>
          <w:tcPr>
            <w:tcW w:w="892"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100,0</w:t>
            </w:r>
          </w:p>
        </w:tc>
        <w:tc>
          <w:tcPr>
            <w:tcW w:w="992"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100,0</w:t>
            </w:r>
          </w:p>
        </w:tc>
        <w:tc>
          <w:tcPr>
            <w:tcW w:w="942" w:type="dxa"/>
            <w:shd w:val="clear" w:color="auto" w:fill="auto"/>
            <w:noWrap/>
            <w:vAlign w:val="center"/>
          </w:tcPr>
          <w:p w:rsidR="008C12D8" w:rsidRPr="00580DE0" w:rsidRDefault="008C12D8" w:rsidP="001F0A60">
            <w:pPr>
              <w:spacing w:line="190" w:lineRule="exact"/>
              <w:ind w:hanging="6"/>
              <w:jc w:val="center"/>
              <w:rPr>
                <w:b/>
                <w:color w:val="000000"/>
                <w:sz w:val="22"/>
                <w:szCs w:val="22"/>
              </w:rPr>
            </w:pPr>
            <w:r w:rsidRPr="00580DE0">
              <w:rPr>
                <w:b/>
                <w:color w:val="000000"/>
                <w:sz w:val="22"/>
                <w:szCs w:val="22"/>
              </w:rPr>
              <w:t>1084</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right="-57" w:hanging="6"/>
              <w:jc w:val="center"/>
              <w:rPr>
                <w:color w:val="000000"/>
                <w:sz w:val="22"/>
                <w:szCs w:val="22"/>
              </w:rPr>
            </w:pPr>
            <w:r w:rsidRPr="00580DE0">
              <w:rPr>
                <w:color w:val="000000"/>
                <w:sz w:val="22"/>
                <w:szCs w:val="22"/>
              </w:rPr>
              <w:t>в том числе в возрасте,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0 – 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137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81</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5,5</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4,3</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691</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5 – 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110</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4,4</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6,0</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2,9</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528</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10 </w:t>
            </w:r>
            <w:r w:rsidR="001F0A60">
              <w:rPr>
                <w:color w:val="000000"/>
                <w:sz w:val="22"/>
                <w:szCs w:val="22"/>
              </w:rPr>
              <w:t>–</w:t>
            </w:r>
            <w:r w:rsidRPr="00580DE0">
              <w:rPr>
                <w:color w:val="000000"/>
                <w:sz w:val="22"/>
                <w:szCs w:val="22"/>
              </w:rPr>
              <w:t xml:space="preserve"> 14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3,9</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3,2</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764</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15 </w:t>
            </w:r>
            <w:r w:rsidR="001F0A60">
              <w:rPr>
                <w:color w:val="000000"/>
                <w:sz w:val="22"/>
                <w:szCs w:val="22"/>
              </w:rPr>
              <w:t>–</w:t>
            </w:r>
            <w:r w:rsidRPr="00580DE0">
              <w:rPr>
                <w:color w:val="000000"/>
                <w:sz w:val="22"/>
                <w:szCs w:val="22"/>
              </w:rPr>
              <w:t xml:space="preserve"> 19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133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5,5</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5,1</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1015</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20 </w:t>
            </w:r>
            <w:r w:rsidR="001F0A60">
              <w:rPr>
                <w:color w:val="000000"/>
                <w:sz w:val="22"/>
                <w:szCs w:val="22"/>
              </w:rPr>
              <w:t>–</w:t>
            </w:r>
            <w:r w:rsidRPr="00580DE0">
              <w:rPr>
                <w:color w:val="000000"/>
                <w:sz w:val="22"/>
                <w:szCs w:val="22"/>
              </w:rPr>
              <w:t xml:space="preserve"> 24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172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6,9</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6,6</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1000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25 </w:t>
            </w:r>
            <w:r w:rsidR="001F0A60">
              <w:rPr>
                <w:color w:val="000000"/>
                <w:sz w:val="22"/>
                <w:szCs w:val="22"/>
              </w:rPr>
              <w:t>–</w:t>
            </w:r>
            <w:r w:rsidRPr="00580DE0">
              <w:rPr>
                <w:color w:val="000000"/>
                <w:sz w:val="22"/>
                <w:szCs w:val="22"/>
              </w:rPr>
              <w:t xml:space="preserve"> 29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103</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7,5</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6,5</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825</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30 </w:t>
            </w:r>
            <w:r w:rsidR="001F0A60">
              <w:rPr>
                <w:color w:val="000000"/>
                <w:sz w:val="22"/>
                <w:szCs w:val="22"/>
              </w:rPr>
              <w:t>–</w:t>
            </w:r>
            <w:r w:rsidRPr="00580DE0">
              <w:rPr>
                <w:color w:val="000000"/>
                <w:sz w:val="22"/>
                <w:szCs w:val="22"/>
              </w:rPr>
              <w:t xml:space="preserve"> 34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81</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6,5</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6,3</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1012</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35 </w:t>
            </w:r>
            <w:r w:rsidR="001F0A60">
              <w:rPr>
                <w:color w:val="000000"/>
                <w:sz w:val="22"/>
                <w:szCs w:val="22"/>
              </w:rPr>
              <w:t>–</w:t>
            </w:r>
            <w:r w:rsidRPr="00580DE0">
              <w:rPr>
                <w:color w:val="000000"/>
                <w:sz w:val="22"/>
                <w:szCs w:val="22"/>
              </w:rPr>
              <w:t xml:space="preserve"> 39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79</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6,6</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6,1</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908</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40 </w:t>
            </w:r>
            <w:r w:rsidR="001F0A60">
              <w:rPr>
                <w:color w:val="000000"/>
                <w:sz w:val="22"/>
                <w:szCs w:val="22"/>
              </w:rPr>
              <w:t>–</w:t>
            </w:r>
            <w:r w:rsidRPr="00580DE0">
              <w:rPr>
                <w:color w:val="000000"/>
                <w:sz w:val="22"/>
                <w:szCs w:val="22"/>
              </w:rPr>
              <w:t xml:space="preserve"> 44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6,7</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6,8</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1100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45 </w:t>
            </w:r>
            <w:r w:rsidR="001F0A60">
              <w:rPr>
                <w:color w:val="000000"/>
                <w:sz w:val="22"/>
                <w:szCs w:val="22"/>
              </w:rPr>
              <w:t>–</w:t>
            </w:r>
            <w:r w:rsidRPr="00580DE0">
              <w:rPr>
                <w:color w:val="000000"/>
                <w:sz w:val="22"/>
                <w:szCs w:val="22"/>
              </w:rPr>
              <w:t xml:space="preserve"> 49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203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101</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8,1</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8,5</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7,7</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990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50 </w:t>
            </w:r>
            <w:r w:rsidR="001F0A60">
              <w:rPr>
                <w:color w:val="000000"/>
                <w:sz w:val="22"/>
                <w:szCs w:val="22"/>
              </w:rPr>
              <w:t>–</w:t>
            </w:r>
            <w:r w:rsidRPr="00580DE0">
              <w:rPr>
                <w:color w:val="000000"/>
                <w:sz w:val="22"/>
                <w:szCs w:val="22"/>
              </w:rPr>
              <w:t xml:space="preserve"> 54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208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111</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8,1</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8,5</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1144</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55 </w:t>
            </w:r>
            <w:r w:rsidR="001F0A60">
              <w:rPr>
                <w:color w:val="000000"/>
                <w:sz w:val="22"/>
                <w:szCs w:val="22"/>
              </w:rPr>
              <w:t>–</w:t>
            </w:r>
            <w:r w:rsidRPr="00580DE0">
              <w:rPr>
                <w:color w:val="000000"/>
                <w:sz w:val="22"/>
                <w:szCs w:val="22"/>
              </w:rPr>
              <w:t xml:space="preserve"> 59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191</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7,6</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8,9</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1547</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60 </w:t>
            </w:r>
            <w:r w:rsidR="001F0A60">
              <w:rPr>
                <w:color w:val="000000"/>
                <w:sz w:val="22"/>
                <w:szCs w:val="22"/>
              </w:rPr>
              <w:t>–</w:t>
            </w:r>
            <w:r w:rsidRPr="00580DE0">
              <w:rPr>
                <w:color w:val="000000"/>
                <w:sz w:val="22"/>
                <w:szCs w:val="22"/>
              </w:rPr>
              <w:t xml:space="preserve"> 64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83</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6,9</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7,7</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1205</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65 </w:t>
            </w:r>
            <w:r w:rsidR="001F0A60">
              <w:rPr>
                <w:color w:val="000000"/>
                <w:sz w:val="22"/>
                <w:szCs w:val="22"/>
              </w:rPr>
              <w:t>–</w:t>
            </w:r>
            <w:r w:rsidRPr="00580DE0">
              <w:rPr>
                <w:color w:val="000000"/>
                <w:sz w:val="22"/>
                <w:szCs w:val="22"/>
              </w:rPr>
              <w:t xml:space="preserve"> 69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4,0</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945</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70 </w:t>
            </w:r>
            <w:r w:rsidR="001F0A60">
              <w:rPr>
                <w:color w:val="000000"/>
                <w:sz w:val="22"/>
                <w:szCs w:val="22"/>
              </w:rPr>
              <w:t>–</w:t>
            </w:r>
            <w:r w:rsidRPr="00580DE0">
              <w:rPr>
                <w:color w:val="000000"/>
                <w:sz w:val="22"/>
                <w:szCs w:val="22"/>
              </w:rPr>
              <w:t xml:space="preserve"> 74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128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5,1</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6,8</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2200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75 </w:t>
            </w:r>
            <w:r w:rsidR="001F0A60">
              <w:rPr>
                <w:color w:val="000000"/>
                <w:sz w:val="22"/>
                <w:szCs w:val="22"/>
              </w:rPr>
              <w:t>–</w:t>
            </w:r>
            <w:r w:rsidRPr="00580DE0">
              <w:rPr>
                <w:color w:val="000000"/>
                <w:sz w:val="22"/>
                <w:szCs w:val="22"/>
              </w:rPr>
              <w:t xml:space="preserve"> 79</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1,4</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3,1</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2353</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 xml:space="preserve">80 </w:t>
            </w:r>
            <w:r w:rsidR="001F0A60">
              <w:rPr>
                <w:color w:val="000000"/>
                <w:sz w:val="22"/>
                <w:szCs w:val="22"/>
              </w:rPr>
              <w:t>–</w:t>
            </w:r>
            <w:r w:rsidRPr="00580DE0">
              <w:rPr>
                <w:color w:val="000000"/>
                <w:sz w:val="22"/>
                <w:szCs w:val="22"/>
              </w:rPr>
              <w:t xml:space="preserve"> 84</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53</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2,7</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4,1</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3533</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85 и более</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24</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1,0</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0,5</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1,4</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3000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возраст не указан</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Средний возраст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41,6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38,0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44,8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Медианный возраст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42,5</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38,2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47,1</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57" w:right="-57" w:hanging="6"/>
              <w:jc w:val="center"/>
              <w:rPr>
                <w:color w:val="000000"/>
                <w:sz w:val="22"/>
                <w:szCs w:val="22"/>
              </w:rPr>
            </w:pPr>
            <w:r w:rsidRPr="00580DE0">
              <w:rPr>
                <w:color w:val="000000"/>
                <w:sz w:val="22"/>
                <w:szCs w:val="22"/>
              </w:rPr>
              <w:t xml:space="preserve">Из общей </w:t>
            </w:r>
            <w:r w:rsidRPr="00580DE0">
              <w:rPr>
                <w:color w:val="000000"/>
                <w:spacing w:val="-4"/>
                <w:sz w:val="22"/>
                <w:szCs w:val="22"/>
              </w:rPr>
              <w:t xml:space="preserve">численности </w:t>
            </w:r>
            <w:r w:rsidRPr="00580DE0">
              <w:rPr>
                <w:color w:val="000000"/>
                <w:sz w:val="22"/>
                <w:szCs w:val="22"/>
              </w:rPr>
              <w:t>–</w:t>
            </w:r>
          </w:p>
          <w:p w:rsidR="008C12D8" w:rsidRPr="00580DE0" w:rsidRDefault="008C12D8" w:rsidP="001F0A60">
            <w:pPr>
              <w:spacing w:line="190" w:lineRule="exact"/>
              <w:ind w:left="-57" w:right="-57" w:hanging="6"/>
              <w:jc w:val="center"/>
              <w:rPr>
                <w:color w:val="000000"/>
                <w:sz w:val="22"/>
                <w:szCs w:val="22"/>
              </w:rPr>
            </w:pPr>
            <w:r w:rsidRPr="00580DE0">
              <w:rPr>
                <w:color w:val="000000"/>
                <w:sz w:val="22"/>
                <w:szCs w:val="22"/>
              </w:rPr>
              <w:t>население в возрасте:</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моложе трудоспособного</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372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227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145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14,9</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18,9</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11,1</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639</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трудоспособном</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1448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758</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690</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57,8</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63,1</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53,0</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910</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старше трудоспособного</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683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216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467</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27,3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18,0</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35,9</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2162</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0 – 6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186</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112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74</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7,4</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5,7</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661</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0 – 13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321</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196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125</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12,8</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9,6</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638</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0 – 17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422</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256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16,9</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21,3</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12,7</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648</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7 – 14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158</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62</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6,3</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8,0</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4,8</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646</w:t>
            </w:r>
          </w:p>
        </w:tc>
      </w:tr>
      <w:tr w:rsidR="00580DE0" w:rsidRPr="00CA1D6D" w:rsidTr="001F0A60">
        <w:trPr>
          <w:trHeight w:val="227"/>
          <w:jc w:val="center"/>
        </w:trPr>
        <w:tc>
          <w:tcPr>
            <w:tcW w:w="2178" w:type="dxa"/>
            <w:shd w:val="clear" w:color="auto" w:fill="auto"/>
            <w:vAlign w:val="center"/>
          </w:tcPr>
          <w:p w:rsidR="008C12D8" w:rsidRPr="00580DE0" w:rsidRDefault="008C12D8" w:rsidP="001F0A60">
            <w:pPr>
              <w:spacing w:line="190" w:lineRule="exact"/>
              <w:ind w:left="170" w:right="-57" w:hanging="6"/>
              <w:jc w:val="center"/>
              <w:rPr>
                <w:color w:val="000000"/>
                <w:sz w:val="22"/>
                <w:szCs w:val="22"/>
              </w:rPr>
            </w:pPr>
            <w:r w:rsidRPr="00580DE0">
              <w:rPr>
                <w:color w:val="000000"/>
                <w:sz w:val="22"/>
                <w:szCs w:val="22"/>
              </w:rPr>
              <w:t>16 – 29 лет</w:t>
            </w:r>
          </w:p>
        </w:tc>
        <w:tc>
          <w:tcPr>
            <w:tcW w:w="100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465</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236</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229</w:t>
            </w:r>
          </w:p>
        </w:tc>
        <w:tc>
          <w:tcPr>
            <w:tcW w:w="1134"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18,6</w:t>
            </w:r>
          </w:p>
        </w:tc>
        <w:tc>
          <w:tcPr>
            <w:tcW w:w="8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19,7</w:t>
            </w:r>
          </w:p>
        </w:tc>
        <w:tc>
          <w:tcPr>
            <w:tcW w:w="99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17,6</w:t>
            </w:r>
          </w:p>
        </w:tc>
        <w:tc>
          <w:tcPr>
            <w:tcW w:w="942" w:type="dxa"/>
            <w:shd w:val="clear" w:color="auto" w:fill="auto"/>
            <w:noWrap/>
            <w:vAlign w:val="center"/>
          </w:tcPr>
          <w:p w:rsidR="008C12D8" w:rsidRPr="00580DE0" w:rsidRDefault="008C12D8" w:rsidP="001F0A60">
            <w:pPr>
              <w:spacing w:line="190" w:lineRule="exact"/>
              <w:ind w:hanging="6"/>
              <w:jc w:val="center"/>
              <w:rPr>
                <w:color w:val="000000"/>
                <w:sz w:val="22"/>
                <w:szCs w:val="22"/>
              </w:rPr>
            </w:pPr>
            <w:r w:rsidRPr="00580DE0">
              <w:rPr>
                <w:color w:val="000000"/>
                <w:sz w:val="22"/>
                <w:szCs w:val="22"/>
              </w:rPr>
              <w:t>970</w:t>
            </w:r>
          </w:p>
        </w:tc>
      </w:tr>
    </w:tbl>
    <w:p w:rsidR="008C12D8" w:rsidRDefault="008C12D8" w:rsidP="008C12D8">
      <w:pPr>
        <w:pStyle w:val="2a"/>
        <w:ind w:firstLine="709"/>
        <w:rPr>
          <w:highlight w:val="yellow"/>
        </w:rPr>
      </w:pPr>
    </w:p>
    <w:p w:rsidR="008C12D8" w:rsidRPr="00A9181F" w:rsidRDefault="008C12D8" w:rsidP="008C12D8">
      <w:pPr>
        <w:pStyle w:val="2a"/>
        <w:ind w:firstLine="709"/>
      </w:pPr>
      <w:r w:rsidRPr="00A9181F">
        <w:t>Уровни рождаемости и смертности, половозрастная структура населения в определенной мере зависят от семейно-брачных отношений.</w:t>
      </w:r>
    </w:p>
    <w:p w:rsidR="008C12D8" w:rsidRPr="00A9181F" w:rsidRDefault="008C12D8" w:rsidP="008C12D8">
      <w:pPr>
        <w:pStyle w:val="2a"/>
        <w:ind w:firstLine="709"/>
      </w:pPr>
      <w:r w:rsidRPr="00A9181F">
        <w:lastRenderedPageBreak/>
        <w:t>Брачность проявляет зависимость от экономической конъюнктуры, понижаясь в периоды кризисов. Поэтому в современных условиях актуальным становится проведение эффективной семейной политики, направленной на создание условий для сочетания семейных и производственных функций, а также на экономическую поддержку семей.</w:t>
      </w:r>
    </w:p>
    <w:p w:rsidR="008C12D8" w:rsidRPr="00A9181F" w:rsidRDefault="008C12D8" w:rsidP="008C12D8">
      <w:pPr>
        <w:pStyle w:val="2a"/>
        <w:ind w:firstLine="709"/>
      </w:pPr>
      <w:r w:rsidRPr="00A9181F">
        <w:t xml:space="preserve">В муниципальном районе Ставропольский можно отметить определенную стабильность числа заключаемых браков. </w:t>
      </w:r>
    </w:p>
    <w:p w:rsidR="008C12D8" w:rsidRPr="00A9181F" w:rsidRDefault="008C12D8" w:rsidP="008C12D8">
      <w:pPr>
        <w:pStyle w:val="2a"/>
        <w:ind w:firstLine="709"/>
      </w:pPr>
      <w:r w:rsidRPr="00A9181F">
        <w:t>В 2012 г. заключен 638 браков и 295 разводов, соответствующие показатели в 2011 г. – 666 браков и 413 разводов.</w:t>
      </w:r>
    </w:p>
    <w:p w:rsidR="008C12D8" w:rsidRPr="00A9181F" w:rsidRDefault="008C12D8" w:rsidP="008C12D8">
      <w:pPr>
        <w:pStyle w:val="2a"/>
        <w:ind w:firstLine="709"/>
      </w:pPr>
      <w:r w:rsidRPr="00A9181F">
        <w:t>Другой важной причиной роста населения является миграция, которая не в меньшей степени, чем естественное движение населения, связана с социально-экономическими процессами, происходящими в стране.</w:t>
      </w:r>
    </w:p>
    <w:p w:rsidR="008C12D8" w:rsidRPr="00A9181F" w:rsidRDefault="008C12D8" w:rsidP="00580DE0">
      <w:pPr>
        <w:pStyle w:val="2a"/>
        <w:ind w:firstLine="709"/>
      </w:pPr>
      <w:r w:rsidRPr="00A9181F">
        <w:t>В поселении наблюдается стабильный миграционный прирост населения,  что повлияло на рост численности населения.</w:t>
      </w:r>
    </w:p>
    <w:p w:rsidR="008C12D8" w:rsidRPr="003760CF" w:rsidRDefault="008C12D8" w:rsidP="00580DE0">
      <w:pPr>
        <w:pStyle w:val="2a"/>
        <w:ind w:firstLine="709"/>
        <w:jc w:val="left"/>
        <w:rPr>
          <w:b/>
          <w:highlight w:val="yellow"/>
        </w:rPr>
      </w:pPr>
    </w:p>
    <w:p w:rsidR="008C12D8" w:rsidRPr="00A9181F" w:rsidRDefault="008C12D8" w:rsidP="00220763">
      <w:pPr>
        <w:pStyle w:val="2a"/>
        <w:ind w:firstLine="709"/>
        <w:jc w:val="left"/>
        <w:outlineLvl w:val="0"/>
        <w:rPr>
          <w:b/>
        </w:rPr>
      </w:pPr>
      <w:r w:rsidRPr="00A9181F">
        <w:rPr>
          <w:b/>
        </w:rPr>
        <w:t>Трудовые ресурсы</w:t>
      </w:r>
    </w:p>
    <w:p w:rsidR="008C12D8" w:rsidRPr="003760CF" w:rsidRDefault="008C12D8" w:rsidP="00580DE0">
      <w:pPr>
        <w:pStyle w:val="2a"/>
        <w:ind w:firstLine="709"/>
        <w:jc w:val="left"/>
        <w:rPr>
          <w:b/>
          <w:highlight w:val="yellow"/>
        </w:rPr>
      </w:pPr>
    </w:p>
    <w:p w:rsidR="008C12D8" w:rsidRPr="00A9181F" w:rsidRDefault="008C12D8" w:rsidP="00580DE0">
      <w:pPr>
        <w:ind w:firstLine="709"/>
      </w:pPr>
      <w:r w:rsidRPr="00A9181F">
        <w:t xml:space="preserve">Доля численности трудовых ресурсов в общей численности населения муниципального района Ставропольский составляет порядка 64,6 %. </w:t>
      </w:r>
    </w:p>
    <w:p w:rsidR="008C12D8" w:rsidRPr="00A9181F" w:rsidRDefault="008C12D8" w:rsidP="008C12D8">
      <w:pPr>
        <w:pStyle w:val="2a"/>
        <w:ind w:firstLine="709"/>
      </w:pPr>
      <w:r w:rsidRPr="00A9181F">
        <w:t>Численность трудоспособного населения в поселении составляет 1</w:t>
      </w:r>
      <w:r>
        <w:t>490</w:t>
      </w:r>
      <w:r w:rsidRPr="00A9181F">
        <w:t xml:space="preserve"> чел.</w:t>
      </w:r>
    </w:p>
    <w:p w:rsidR="008C12D8" w:rsidRPr="00A9181F" w:rsidRDefault="008C12D8" w:rsidP="008C12D8">
      <w:pPr>
        <w:pStyle w:val="2a"/>
        <w:ind w:firstLine="709"/>
      </w:pPr>
      <w:r w:rsidRPr="00A9181F">
        <w:t>Часть населения трудоспособного населения сельского поселения Ташелка работает на территории села и занята в сфере сельского хозяйства, в сфере образования, здравоохранения, розничной торговле и общественного питания, культуры и других сферах. Другая часть трудоспособного населения (около 1000 чел) выезжают на работу за пределы поселения, в основном, в г. Тольятти.</w:t>
      </w:r>
    </w:p>
    <w:p w:rsidR="008C12D8" w:rsidRPr="00A9181F" w:rsidRDefault="008C12D8" w:rsidP="00580DE0">
      <w:pPr>
        <w:pStyle w:val="2a"/>
        <w:ind w:firstLine="709"/>
      </w:pPr>
      <w:r w:rsidRPr="00A9181F">
        <w:t>Всего в экономике занято 92 % трудоспособного населения сельского поселения Ташелка.</w:t>
      </w:r>
    </w:p>
    <w:p w:rsidR="008C12D8" w:rsidRPr="00A9181F" w:rsidRDefault="008C12D8" w:rsidP="00580DE0">
      <w:pPr>
        <w:ind w:firstLine="709"/>
      </w:pPr>
      <w:r w:rsidRPr="00A9181F">
        <w:t>Численность зарегистрированных безработных в целом по муниципальному району сократилась в 1,6 раза и составила на конец 2012 года 278 человек. Число безработны</w:t>
      </w:r>
      <w:r w:rsidR="00580DE0">
        <w:t>х в поселении в 2012 г составило</w:t>
      </w:r>
      <w:r>
        <w:t xml:space="preserve"> 10</w:t>
      </w:r>
      <w:r w:rsidRPr="00A9181F">
        <w:t xml:space="preserve"> чел.</w:t>
      </w:r>
    </w:p>
    <w:p w:rsidR="008C12D8" w:rsidRPr="00A9181F" w:rsidRDefault="008C12D8" w:rsidP="00580DE0">
      <w:pPr>
        <w:ind w:firstLine="709"/>
        <w:rPr>
          <w:spacing w:val="-6"/>
        </w:rPr>
      </w:pPr>
      <w:r w:rsidRPr="00A9181F">
        <w:rPr>
          <w:spacing w:val="-6"/>
        </w:rPr>
        <w:t xml:space="preserve">В муниципальном районе  активно реализуются Ведомственная целевая программа содействия занятости населения  Самарской области на 2011 – 2013 годы и Программа дополнительных мероприятий по снижению напряженности на рынке труда Самарской области. </w:t>
      </w:r>
    </w:p>
    <w:p w:rsidR="008C12D8" w:rsidRPr="00A9181F" w:rsidRDefault="008C12D8" w:rsidP="008C12D8">
      <w:pPr>
        <w:pStyle w:val="2a"/>
        <w:ind w:firstLine="709"/>
        <w:rPr>
          <w:b/>
        </w:rPr>
      </w:pPr>
      <w:r w:rsidRPr="00A9181F">
        <w:t>Муниципальный район Ставропольский занимает 3 место среди районов области по уровню официально зарегистрированной безработицы (0,86%). В среднем по области данный показатель составляет 1%.</w:t>
      </w:r>
    </w:p>
    <w:p w:rsidR="008C12D8" w:rsidRPr="00214A87" w:rsidRDefault="008C12D8" w:rsidP="008C12D8">
      <w:pPr>
        <w:ind w:firstLine="708"/>
        <w:outlineLvl w:val="0"/>
      </w:pPr>
      <w:r w:rsidRPr="00214A87">
        <w:t>Кроме того в поселении действует Целевая программа по содействию трудоустройства безработных граждан сельского поселения Ташелка муниципального района Ставропольский Самарской области на 2013-2015 годы.</w:t>
      </w:r>
    </w:p>
    <w:p w:rsidR="008C12D8" w:rsidRPr="00214A87" w:rsidRDefault="008C12D8" w:rsidP="008C12D8">
      <w:pPr>
        <w:pStyle w:val="af7"/>
        <w:numPr>
          <w:ilvl w:val="12"/>
          <w:numId w:val="0"/>
        </w:numPr>
        <w:spacing w:after="0"/>
        <w:ind w:firstLine="720"/>
      </w:pPr>
      <w:r w:rsidRPr="00214A87">
        <w:t>Целевая программа предусматривает меры, направленные на повышение эффективности использования трудовых ресурсов, содействие трудоустройству различных категорий населения, в том числе граждан, испытывающих трудности в поиске работы, обеспечение социальной защиты, развитие профессиональной ориентации населения, улучшение информированности населения о ситуации на рынке труда и оказываемых службой занятости населения услугах.</w:t>
      </w:r>
    </w:p>
    <w:p w:rsidR="008C12D8" w:rsidRPr="00214A87" w:rsidRDefault="008C12D8" w:rsidP="008C12D8">
      <w:pPr>
        <w:ind w:firstLine="708"/>
        <w:outlineLvl w:val="0"/>
      </w:pPr>
      <w:r w:rsidRPr="00214A87">
        <w:t>Целевая  программа разработана с учетом основных направлений государственной политики занятости населения на основе анализа и прогноза состояния регистрируемого рынка труда и выявленных в сфере занятости проблем.</w:t>
      </w:r>
    </w:p>
    <w:p w:rsidR="008C12D8" w:rsidRPr="003760CF" w:rsidRDefault="008C12D8" w:rsidP="00580DE0">
      <w:pPr>
        <w:ind w:firstLine="708"/>
        <w:outlineLvl w:val="0"/>
        <w:rPr>
          <w:b/>
          <w:bCs/>
          <w:highlight w:val="yellow"/>
        </w:rPr>
      </w:pPr>
    </w:p>
    <w:p w:rsidR="008C12D8" w:rsidRPr="00214A87" w:rsidRDefault="008C12D8" w:rsidP="00220763">
      <w:pPr>
        <w:ind w:firstLine="708"/>
        <w:outlineLvl w:val="0"/>
        <w:rPr>
          <w:b/>
          <w:bCs/>
        </w:rPr>
      </w:pPr>
      <w:r w:rsidRPr="00214A87">
        <w:rPr>
          <w:b/>
          <w:bCs/>
        </w:rPr>
        <w:t>Уровень жизни населения</w:t>
      </w:r>
    </w:p>
    <w:p w:rsidR="008C12D8" w:rsidRPr="00214A87" w:rsidRDefault="008C12D8" w:rsidP="00580DE0">
      <w:pPr>
        <w:ind w:firstLine="709"/>
      </w:pPr>
    </w:p>
    <w:p w:rsidR="008C12D8" w:rsidRPr="00214A87" w:rsidRDefault="008C12D8" w:rsidP="008C12D8">
      <w:pPr>
        <w:ind w:firstLine="709"/>
      </w:pPr>
      <w:r w:rsidRPr="00214A87">
        <w:t xml:space="preserve">Муниципальный район Ставропольский относится к числу наиболее промышленно </w:t>
      </w:r>
      <w:r w:rsidRPr="00214A87">
        <w:lastRenderedPageBreak/>
        <w:t xml:space="preserve">развитых с достаточно высоким уровнем заработной платы. По уровню заработной платы район занимает 2 место среди районов области. </w:t>
      </w:r>
    </w:p>
    <w:p w:rsidR="008C12D8" w:rsidRPr="00214A87" w:rsidRDefault="008C12D8" w:rsidP="008C12D8">
      <w:pPr>
        <w:ind w:firstLine="709"/>
      </w:pPr>
      <w:r w:rsidRPr="00214A87">
        <w:t xml:space="preserve">В 2012 году сохранилась положительная динамика среднемесячной заработной платы работников крупных и средних предприятий. </w:t>
      </w:r>
    </w:p>
    <w:p w:rsidR="008C12D8" w:rsidRPr="00214A87" w:rsidRDefault="008C12D8" w:rsidP="008C12D8">
      <w:pPr>
        <w:ind w:firstLine="709"/>
      </w:pPr>
      <w:r w:rsidRPr="00214A87">
        <w:t xml:space="preserve">Среднемесячная номинальная начисленная заработная плата в 2012 году увеличилась по сравнению с 2011 годом на 7,1% и составила 19435,9 рублей, что составляет 83,1% от среднеобластного уровня (в среднем по области 23376 рублей).  </w:t>
      </w:r>
    </w:p>
    <w:p w:rsidR="008C12D8" w:rsidRPr="00214A87" w:rsidRDefault="008C12D8" w:rsidP="008C12D8">
      <w:pPr>
        <w:ind w:firstLine="709"/>
      </w:pPr>
      <w:r w:rsidRPr="00214A87">
        <w:t>Темп роста заработной платы в 2012 году  снизился на 10 п.п., по сравнению с уровнем 2011 года, и составил 107,1% (по области 112,8%).</w:t>
      </w:r>
    </w:p>
    <w:p w:rsidR="008C12D8" w:rsidRPr="00214A87" w:rsidRDefault="008C12D8" w:rsidP="008C12D8">
      <w:pPr>
        <w:pStyle w:val="2a"/>
      </w:pPr>
    </w:p>
    <w:p w:rsidR="008C12D8" w:rsidRPr="00214A87" w:rsidRDefault="008C12D8" w:rsidP="008C12D8">
      <w:pPr>
        <w:pStyle w:val="2a"/>
      </w:pPr>
      <w:r w:rsidRPr="00214A87">
        <w:t>Таблица 2.2.7. Динамика номинальной средней заработной платы в муниципальном районе Ставропольский в 2011 и 2012 годах</w:t>
      </w:r>
    </w:p>
    <w:p w:rsidR="008C12D8" w:rsidRPr="00214A87" w:rsidRDefault="008C12D8" w:rsidP="008C12D8">
      <w:pPr>
        <w:pStyle w:val="2a"/>
      </w:pPr>
    </w:p>
    <w:p w:rsidR="008C12D8" w:rsidRPr="00214A87" w:rsidRDefault="00721CD1" w:rsidP="00580DE0">
      <w:pPr>
        <w:ind w:firstLine="0"/>
        <w:jc w:val="center"/>
        <w:rPr>
          <w:b/>
        </w:rPr>
      </w:pPr>
      <w:r>
        <w:rPr>
          <w:noProof/>
        </w:rPr>
        <w:drawing>
          <wp:inline distT="0" distB="0" distL="0" distR="0">
            <wp:extent cx="6105525" cy="1885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3" cstate="print"/>
                    <a:srcRect/>
                    <a:stretch>
                      <a:fillRect/>
                    </a:stretch>
                  </pic:blipFill>
                  <pic:spPr bwMode="auto">
                    <a:xfrm>
                      <a:off x="0" y="0"/>
                      <a:ext cx="6105525" cy="1885950"/>
                    </a:xfrm>
                    <a:prstGeom prst="rect">
                      <a:avLst/>
                    </a:prstGeom>
                    <a:noFill/>
                    <a:ln w="9525">
                      <a:noFill/>
                      <a:miter lim="800000"/>
                      <a:headEnd/>
                      <a:tailEnd/>
                    </a:ln>
                  </pic:spPr>
                </pic:pic>
              </a:graphicData>
            </a:graphic>
          </wp:inline>
        </w:drawing>
      </w:r>
    </w:p>
    <w:p w:rsidR="008C12D8" w:rsidRPr="003760CF" w:rsidRDefault="008C12D8" w:rsidP="008C12D8">
      <w:pPr>
        <w:pStyle w:val="af0"/>
        <w:ind w:firstLine="708"/>
        <w:rPr>
          <w:highlight w:val="yellow"/>
        </w:rPr>
      </w:pPr>
    </w:p>
    <w:p w:rsidR="008C12D8" w:rsidRPr="00214A87" w:rsidRDefault="008C12D8" w:rsidP="008C12D8">
      <w:pPr>
        <w:pStyle w:val="af0"/>
        <w:ind w:firstLine="708"/>
      </w:pPr>
      <w:r w:rsidRPr="00214A87">
        <w:t xml:space="preserve">Среднемесячная заработная плата работников бюджетных организаций социальной сферы составила: </w:t>
      </w:r>
    </w:p>
    <w:p w:rsidR="008C12D8" w:rsidRPr="00214A87" w:rsidRDefault="008C12D8" w:rsidP="008C12D8">
      <w:pPr>
        <w:pStyle w:val="af0"/>
      </w:pPr>
      <w:r w:rsidRPr="00214A87">
        <w:t>– в образовании 16923,3 рублей (темп роста 106,4% к уровню 2011 года);</w:t>
      </w:r>
    </w:p>
    <w:p w:rsidR="008C12D8" w:rsidRPr="00214A87" w:rsidRDefault="008C12D8" w:rsidP="008C12D8">
      <w:pPr>
        <w:pStyle w:val="af0"/>
      </w:pPr>
      <w:r w:rsidRPr="00214A87">
        <w:t>–  в здравоохранении и предоставлении социальных услуг 12788,2 рубля (темп роста 110,5%);</w:t>
      </w:r>
    </w:p>
    <w:p w:rsidR="008C12D8" w:rsidRPr="00214A87" w:rsidRDefault="008C12D8" w:rsidP="008C12D8">
      <w:pPr>
        <w:pStyle w:val="af0"/>
      </w:pPr>
      <w:r w:rsidRPr="00214A87">
        <w:t>– в деятельности по организации отдыха и развлечений, культуры и спорта 7977,2 рублей (темп роста 107,1%).</w:t>
      </w:r>
    </w:p>
    <w:p w:rsidR="008C12D8" w:rsidRPr="00214A87" w:rsidRDefault="008C12D8" w:rsidP="008C12D8">
      <w:pPr>
        <w:pStyle w:val="af0"/>
      </w:pPr>
      <w:r w:rsidRPr="00214A87">
        <w:rPr>
          <w:i/>
        </w:rPr>
        <w:tab/>
      </w:r>
      <w:r w:rsidRPr="00214A87">
        <w:t>Указом Президента РФ от 07.05.2012 года № 597 дано поручение довести к 2018 году среднюю заработную плату работников культуры до средней заработной платы в регионе (средняя заработная плата в регионе по состоянию на 01.09.2012 г. составляет 20450 рублей на человека). С учетом субсидий в 2013 году средняя заработная плата работников культуры с 2013 года составит 17500 рублей (будет повышена в 2 раза).</w:t>
      </w:r>
    </w:p>
    <w:p w:rsidR="008C12D8" w:rsidRPr="00214A87" w:rsidRDefault="008C12D8" w:rsidP="008C12D8">
      <w:pPr>
        <w:pStyle w:val="af0"/>
        <w:ind w:firstLine="708"/>
      </w:pPr>
      <w:r w:rsidRPr="00214A87">
        <w:t xml:space="preserve">Сохраняется высокая дифференциация среднемесячной заработной платы в различных секторах экономики. </w:t>
      </w:r>
    </w:p>
    <w:p w:rsidR="008C12D8" w:rsidRPr="00214A87" w:rsidRDefault="008C12D8" w:rsidP="008C12D8">
      <w:pPr>
        <w:pStyle w:val="af0"/>
        <w:ind w:firstLine="708"/>
      </w:pPr>
      <w:r w:rsidRPr="00214A87">
        <w:t>Выше среднего районного значения среднемесячная заработная плата сложилась по следующим отраслям: транспорт и связь – 26974,7 рубля (в 1,4 раза), операции с недвижимым имуществом, аренда и предоставление услуг – 45839,3 рубля (в 2,4 раза).</w:t>
      </w:r>
    </w:p>
    <w:p w:rsidR="008C12D8" w:rsidRPr="00214A87" w:rsidRDefault="008C12D8" w:rsidP="008C12D8">
      <w:pPr>
        <w:pStyle w:val="af0"/>
        <w:ind w:firstLine="708"/>
      </w:pPr>
      <w:r w:rsidRPr="00214A87">
        <w:t>Ниже среднего районного значения среднемесячная заработная плата сложилась по следующим отраслям: сельское хозяйство (14241 рубль); производство электронного и оптического оборудования (9748,9 рублей); производство электроэнергии, газа и воды (11365 рублей); образование (16923 рубля); здравоохранение (12788 рублей); предоставление прочих коммунальных, социальных и персональных услуг (8396 рублей); деятельность по организации отдыха и развлечений, культуры и спорта (7977 рублей).</w:t>
      </w:r>
    </w:p>
    <w:p w:rsidR="008C12D8" w:rsidRPr="00214A87" w:rsidRDefault="008C12D8" w:rsidP="008C12D8">
      <w:pPr>
        <w:pStyle w:val="af0"/>
        <w:ind w:firstLine="708"/>
      </w:pPr>
      <w:r w:rsidRPr="00214A87">
        <w:t>Средний размер пенсии увеличился на 15,1%  и составил 8893 рубля.</w:t>
      </w:r>
    </w:p>
    <w:p w:rsidR="008C12D8" w:rsidRPr="00214A87" w:rsidRDefault="008C12D8" w:rsidP="008C12D8">
      <w:pPr>
        <w:pStyle w:val="af0"/>
        <w:ind w:firstLine="709"/>
        <w:rPr>
          <w:b/>
        </w:rPr>
      </w:pPr>
    </w:p>
    <w:p w:rsidR="008C12D8" w:rsidRPr="00214A87" w:rsidRDefault="008C12D8" w:rsidP="00220763">
      <w:pPr>
        <w:pStyle w:val="2"/>
        <w:spacing w:before="0" w:after="0"/>
        <w:rPr>
          <w:lang w:val="ru-RU"/>
        </w:rPr>
      </w:pPr>
      <w:bookmarkStart w:id="34" w:name="_Toc364172605"/>
      <w:bookmarkStart w:id="35" w:name="_Toc366523666"/>
      <w:r w:rsidRPr="00214A87">
        <w:rPr>
          <w:lang w:val="ru-RU"/>
        </w:rPr>
        <w:lastRenderedPageBreak/>
        <w:t>2.3. Историко-культурный потенциал</w:t>
      </w:r>
      <w:bookmarkEnd w:id="34"/>
      <w:bookmarkEnd w:id="35"/>
    </w:p>
    <w:p w:rsidR="008C12D8" w:rsidRPr="00214A87" w:rsidRDefault="008C12D8" w:rsidP="008C12D8">
      <w:pPr>
        <w:pStyle w:val="3"/>
        <w:spacing w:before="0" w:after="0" w:line="240" w:lineRule="auto"/>
        <w:ind w:firstLine="19"/>
        <w:rPr>
          <w:szCs w:val="24"/>
          <w:lang w:val="ru-RU"/>
        </w:rPr>
      </w:pPr>
      <w:bookmarkStart w:id="36" w:name="_Toc226788423"/>
    </w:p>
    <w:p w:rsidR="008C12D8" w:rsidRPr="00214A87" w:rsidRDefault="008C12D8" w:rsidP="00220763">
      <w:pPr>
        <w:pStyle w:val="3"/>
        <w:spacing w:before="0" w:after="0" w:line="240" w:lineRule="auto"/>
        <w:ind w:firstLine="19"/>
        <w:rPr>
          <w:szCs w:val="24"/>
        </w:rPr>
      </w:pPr>
      <w:bookmarkStart w:id="37" w:name="_Toc366523667"/>
      <w:r w:rsidRPr="00214A87">
        <w:rPr>
          <w:szCs w:val="24"/>
        </w:rPr>
        <w:t>2.3.1. Краткая историческая справка</w:t>
      </w:r>
      <w:bookmarkEnd w:id="36"/>
      <w:bookmarkEnd w:id="37"/>
    </w:p>
    <w:p w:rsidR="008C12D8" w:rsidRPr="003760CF" w:rsidRDefault="008C12D8" w:rsidP="008C12D8">
      <w:pPr>
        <w:shd w:val="clear" w:color="auto" w:fill="FFFFFF"/>
        <w:ind w:left="19" w:firstLine="720"/>
        <w:rPr>
          <w:highlight w:val="yellow"/>
        </w:rPr>
      </w:pPr>
    </w:p>
    <w:p w:rsidR="008C12D8" w:rsidRPr="000822D3" w:rsidRDefault="008C12D8" w:rsidP="008C12D8">
      <w:pPr>
        <w:shd w:val="clear" w:color="auto" w:fill="FFFFFF"/>
        <w:ind w:left="19" w:firstLine="720"/>
      </w:pPr>
      <w:r w:rsidRPr="000822D3">
        <w:t xml:space="preserve">Территория Ставропольского района была заселена впервые около 100 тысяч лет назад. Здесь обитали небольшие группы охотников и собирателей, </w:t>
      </w:r>
      <w:r w:rsidRPr="000822D3">
        <w:rPr>
          <w:spacing w:val="-1"/>
        </w:rPr>
        <w:t xml:space="preserve">использующие грубые каменные орудия. Орудия эпохи камня обнаружены у </w:t>
      </w:r>
      <w:r w:rsidRPr="000822D3">
        <w:t xml:space="preserve">села Лбище, Хрящевка, Переволоки. </w:t>
      </w:r>
    </w:p>
    <w:p w:rsidR="008C12D8" w:rsidRPr="000822D3" w:rsidRDefault="008C12D8" w:rsidP="008C12D8">
      <w:pPr>
        <w:shd w:val="clear" w:color="auto" w:fill="FFFFFF"/>
        <w:ind w:left="19" w:firstLine="720"/>
      </w:pPr>
      <w:r w:rsidRPr="000822D3">
        <w:t xml:space="preserve">Во втором тысячелетии лет до н.э. на берегах рек Волга, Сускан, Черемшан и другие располагались поселения землевладельцев и скотоводов, которые знали металлургию меди, гончарство, ткачество. </w:t>
      </w:r>
    </w:p>
    <w:p w:rsidR="008C12D8" w:rsidRPr="000822D3" w:rsidRDefault="008C12D8" w:rsidP="008C12D8">
      <w:pPr>
        <w:shd w:val="clear" w:color="auto" w:fill="FFFFFF"/>
        <w:ind w:left="19" w:firstLine="720"/>
      </w:pPr>
      <w:r w:rsidRPr="000822D3">
        <w:t>Курганы эпохи бронзы исследованы у населенных пунктов Ягодное, Хрящевка, Подстепки, Белозерки, Узюково, Большая Рязань.</w:t>
      </w:r>
    </w:p>
    <w:p w:rsidR="00580DE0" w:rsidRDefault="008C12D8" w:rsidP="008C12D8">
      <w:pPr>
        <w:shd w:val="clear" w:color="auto" w:fill="FFFFFF"/>
        <w:ind w:left="19" w:firstLine="720"/>
      </w:pPr>
      <w:r w:rsidRPr="000822D3">
        <w:t xml:space="preserve">В первом тысячелетии до н.э. левобережье Волги стало территорией, где кочевали воинственные племена савроматов, о которых историк Геродот писал, что они женоуправляемые. </w:t>
      </w:r>
    </w:p>
    <w:p w:rsidR="008C12D8" w:rsidRPr="000822D3" w:rsidRDefault="008C12D8" w:rsidP="008C12D8">
      <w:pPr>
        <w:shd w:val="clear" w:color="auto" w:fill="FFFFFF"/>
        <w:ind w:left="19" w:firstLine="720"/>
      </w:pPr>
      <w:r w:rsidRPr="000822D3">
        <w:t>В действительности, женщины-савроматки умели владеть оружием и выполняли религиозные функции.</w:t>
      </w:r>
    </w:p>
    <w:p w:rsidR="008C12D8" w:rsidRPr="000822D3" w:rsidRDefault="008C12D8" w:rsidP="008C12D8">
      <w:pPr>
        <w:shd w:val="clear" w:color="auto" w:fill="FFFFFF"/>
        <w:ind w:left="19" w:firstLine="720"/>
      </w:pPr>
      <w:r w:rsidRPr="000822D3">
        <w:t>Остатки погребений раннего железного века обнаружены в районе села Хрящевка.</w:t>
      </w:r>
    </w:p>
    <w:p w:rsidR="008C12D8" w:rsidRPr="000822D3" w:rsidRDefault="008C12D8" w:rsidP="008C12D8">
      <w:pPr>
        <w:shd w:val="clear" w:color="auto" w:fill="FFFFFF"/>
        <w:ind w:left="19" w:firstLine="720"/>
      </w:pPr>
      <w:r w:rsidRPr="000822D3">
        <w:t xml:space="preserve">Широкое освоение края началось в XVIII веке. Особенно после строительства в 1737 году Ставропольской крепости. </w:t>
      </w:r>
    </w:p>
    <w:p w:rsidR="008C12D8" w:rsidRPr="000822D3" w:rsidRDefault="008C12D8" w:rsidP="008C12D8">
      <w:pPr>
        <w:shd w:val="clear" w:color="auto" w:fill="FFFFFF"/>
        <w:ind w:left="19" w:firstLine="720"/>
      </w:pPr>
      <w:r w:rsidRPr="000822D3">
        <w:t>Кроме русских, мордвы и чуваш, здесь появляются калмыки, принявшие христианство. Более 2,5 тыс. калмыков кочевали в междуречье Черешмана и Кондурчи. Территория края в это время подчинялась Казанским властям.</w:t>
      </w:r>
    </w:p>
    <w:p w:rsidR="008C12D8" w:rsidRPr="000822D3" w:rsidRDefault="008C12D8" w:rsidP="008C12D8">
      <w:pPr>
        <w:shd w:val="clear" w:color="auto" w:fill="FFFFFF"/>
        <w:ind w:left="19" w:firstLine="720"/>
      </w:pPr>
      <w:r w:rsidRPr="000822D3">
        <w:t xml:space="preserve">С 1744 по 1780 гг.  край входил в состав Ставропольской провинции Оренбургской губернии, а с 1780 года – в состав Симбирской губернии как Ставропольский уезд. </w:t>
      </w:r>
    </w:p>
    <w:p w:rsidR="008C12D8" w:rsidRPr="000822D3" w:rsidRDefault="008C12D8" w:rsidP="008C12D8">
      <w:pPr>
        <w:shd w:val="clear" w:color="auto" w:fill="FFFFFF"/>
        <w:ind w:left="19" w:firstLine="720"/>
      </w:pPr>
      <w:r w:rsidRPr="000822D3">
        <w:t xml:space="preserve">Территория уезда была гораздо больше современной – 10 тыс. кв. км, сейчас – 3,7 тыс. кв. км. </w:t>
      </w:r>
    </w:p>
    <w:p w:rsidR="008C12D8" w:rsidRPr="000822D3" w:rsidRDefault="008C12D8" w:rsidP="008C12D8">
      <w:pPr>
        <w:shd w:val="clear" w:color="auto" w:fill="FFFFFF"/>
        <w:ind w:left="19" w:firstLine="720"/>
      </w:pPr>
      <w:r w:rsidRPr="000822D3">
        <w:t>Население края первоначально было немногочисленным, а в середине XVIII века в уезде проживало всего 19 тысяч человек. Основное занятие жителей – земледелие, у калмыков – кочевое скотоводство.</w:t>
      </w:r>
    </w:p>
    <w:p w:rsidR="008C12D8" w:rsidRPr="000822D3" w:rsidRDefault="008C12D8" w:rsidP="008C12D8">
      <w:pPr>
        <w:shd w:val="clear" w:color="auto" w:fill="FFFFFF"/>
        <w:ind w:left="19" w:firstLine="720"/>
      </w:pPr>
      <w:r w:rsidRPr="000822D3">
        <w:t>Ставропольский район Самарской области образован при административном делении Средне-Волжского края в 1928 году.</w:t>
      </w:r>
    </w:p>
    <w:p w:rsidR="008C12D8" w:rsidRPr="001923FC" w:rsidRDefault="008C12D8" w:rsidP="00580DE0">
      <w:pPr>
        <w:shd w:val="clear" w:color="auto" w:fill="FFFFFF"/>
        <w:ind w:left="19" w:firstLine="720"/>
      </w:pPr>
      <w:bookmarkStart w:id="38" w:name="_Toc226788424"/>
      <w:r w:rsidRPr="00580DE0">
        <w:rPr>
          <w:b/>
        </w:rPr>
        <w:t>Село Ташёлка</w:t>
      </w:r>
      <w:r w:rsidRPr="001923FC">
        <w:t xml:space="preserve"> основано на земле Ставропольского калмыцкого войска, которую калмы</w:t>
      </w:r>
      <w:r w:rsidRPr="001923FC">
        <w:softHyphen/>
        <w:t>ки сдали дворцовым крестьянам 29 марта 1776 года в аренду сроком на 60 лет. Вскоре после приобретения этого участка и появилась Ташёлка. Первое упоминание о селе относится к межеванию конца XYIII века (1794 год).</w:t>
      </w:r>
    </w:p>
    <w:p w:rsidR="00580DE0" w:rsidRDefault="008C12D8" w:rsidP="00580DE0">
      <w:pPr>
        <w:shd w:val="clear" w:color="auto" w:fill="FFFFFF"/>
        <w:ind w:left="19" w:firstLine="720"/>
      </w:pPr>
      <w:r w:rsidRPr="001923FC">
        <w:t xml:space="preserve">Первым населением Ташёлки стали дворцовые крестьяне. За пользование казенными землями крестьяне Ташёлки платили подати и несли повинности в пользу государства. </w:t>
      </w:r>
    </w:p>
    <w:p w:rsidR="00580DE0" w:rsidRDefault="008C12D8" w:rsidP="00580DE0">
      <w:pPr>
        <w:shd w:val="clear" w:color="auto" w:fill="FFFFFF"/>
        <w:ind w:left="19" w:firstLine="720"/>
      </w:pPr>
      <w:r w:rsidRPr="001923FC">
        <w:t xml:space="preserve">По данным третьей ревизии (1767 год) эти крестьяне составляли самую многочисленную группу сельского населения в здешних местах - более 28 тысяч душ мужского пола. Они принадлежали к разным сословным категориям: ясачным и черносошным крестьянам, отписным и не помнящим родства, однодворцам и пахотным солдатам, новокрещёным и иноверцам. </w:t>
      </w:r>
    </w:p>
    <w:p w:rsidR="008C12D8" w:rsidRPr="001923FC" w:rsidRDefault="008C12D8" w:rsidP="00580DE0">
      <w:pPr>
        <w:shd w:val="clear" w:color="auto" w:fill="FFFFFF"/>
        <w:ind w:left="19" w:firstLine="720"/>
      </w:pPr>
      <w:r w:rsidRPr="001923FC">
        <w:t xml:space="preserve">Пашни и угодья разных категорий государственных крестьян имели различный юридический статус, неодинаково обкладывались платежами и повинностями. Одной из форм землевладения государственных крестьян являлись так называемые четвертные поместья, данные за службу однодворцам и пахотным солдатам </w:t>
      </w:r>
      <w:r w:rsidR="00580DE0">
        <w:t xml:space="preserve">– </w:t>
      </w:r>
      <w:r w:rsidRPr="001923FC">
        <w:t>бывшим стрельцам, казакам, рейтарам и другим чинам старой допетровской армии. Служивые имели до 45 десятин в каждом поле на одного человека, а на двор - до 180 десятин.</w:t>
      </w:r>
    </w:p>
    <w:p w:rsidR="00787ADF" w:rsidRDefault="008C12D8" w:rsidP="00580DE0">
      <w:pPr>
        <w:shd w:val="clear" w:color="auto" w:fill="FFFFFF"/>
        <w:ind w:left="19" w:firstLine="720"/>
      </w:pPr>
      <w:r w:rsidRPr="001923FC">
        <w:t>В 1797 году Ташёлка перешла во владение Удельного ведомства, владение императорс</w:t>
      </w:r>
      <w:r w:rsidRPr="001923FC">
        <w:softHyphen/>
        <w:t xml:space="preserve">кой фамилии. В состав удельных крестьян перевели черносошных, </w:t>
      </w:r>
      <w:r w:rsidRPr="001923FC">
        <w:lastRenderedPageBreak/>
        <w:t xml:space="preserve">экономических крестьян. </w:t>
      </w:r>
    </w:p>
    <w:p w:rsidR="00787ADF" w:rsidRDefault="008C12D8" w:rsidP="00580DE0">
      <w:pPr>
        <w:shd w:val="clear" w:color="auto" w:fill="FFFFFF"/>
        <w:ind w:left="19" w:firstLine="720"/>
      </w:pPr>
      <w:r w:rsidRPr="001923FC">
        <w:t xml:space="preserve">Удельные крестьяне обязаны были платить кроме государственных и мирских повинностей, оброк и отбывать различные повинности в пользу удела. Земли удельных крестьян состояли из тяглового надела, землевладение шло по наследственным долям, но в силу малоземья, постепенно вводилось уравнительное землепользование с периодическими переделами. </w:t>
      </w:r>
    </w:p>
    <w:p w:rsidR="00787ADF" w:rsidRDefault="008C12D8" w:rsidP="00580DE0">
      <w:pPr>
        <w:shd w:val="clear" w:color="auto" w:fill="FFFFFF"/>
        <w:ind w:left="19" w:firstLine="720"/>
      </w:pPr>
      <w:r w:rsidRPr="001923FC">
        <w:t xml:space="preserve">Ташёлкский Приказ избирал сельского Старосту и Уполномоченного Приказного схода. </w:t>
      </w:r>
    </w:p>
    <w:p w:rsidR="00787ADF" w:rsidRDefault="008C12D8" w:rsidP="00580DE0">
      <w:pPr>
        <w:shd w:val="clear" w:color="auto" w:fill="FFFFFF"/>
        <w:ind w:left="19" w:firstLine="720"/>
      </w:pPr>
      <w:r w:rsidRPr="001923FC">
        <w:t>Приказной сход в Ташёлке избирал Приказного Голову, Приказного Старосту для наблюде</w:t>
      </w:r>
      <w:r w:rsidRPr="001923FC">
        <w:softHyphen/>
        <w:t xml:space="preserve">ния за крестьянскими хозяйствами. </w:t>
      </w:r>
    </w:p>
    <w:p w:rsidR="008C12D8" w:rsidRPr="001923FC" w:rsidRDefault="008C12D8" w:rsidP="00580DE0">
      <w:pPr>
        <w:shd w:val="clear" w:color="auto" w:fill="FFFFFF"/>
        <w:ind w:left="19" w:firstLine="720"/>
      </w:pPr>
      <w:r w:rsidRPr="001923FC">
        <w:t>Над этим выборным крестьянским органом стояла Удельная экспедиция, ведавшая Мусоркским удельным имением, куда и относилась Ташёл</w:t>
      </w:r>
      <w:r w:rsidRPr="001923FC">
        <w:softHyphen/>
        <w:t xml:space="preserve">ка. Имение подчинялось Самарскому Удельному округу. </w:t>
      </w:r>
    </w:p>
    <w:p w:rsidR="00787ADF" w:rsidRDefault="008C12D8" w:rsidP="00580DE0">
      <w:pPr>
        <w:shd w:val="clear" w:color="auto" w:fill="FFFFFF"/>
        <w:ind w:left="19" w:firstLine="720"/>
      </w:pPr>
      <w:r w:rsidRPr="001923FC">
        <w:t xml:space="preserve">В 1863 году общество Ташёлки получило Уставную Грамоту и перешло на четвертной дарственный надел, чтобы не платить выкупных платежей. Это предполагало аренду земель и говорило о наличии достаточных средств у крестьян. </w:t>
      </w:r>
    </w:p>
    <w:p w:rsidR="008C12D8" w:rsidRPr="001923FC" w:rsidRDefault="008C12D8" w:rsidP="00580DE0">
      <w:pPr>
        <w:shd w:val="clear" w:color="auto" w:fill="FFFFFF"/>
        <w:ind w:left="19" w:firstLine="720"/>
      </w:pPr>
      <w:r w:rsidRPr="001923FC">
        <w:t>Дарственный надел составлял четвёртую долю полагавшегося земельного надела, передавался им без выкупа. Крестьяне Ташёлки с выходом на четвертной надел освобождались от повинностей в пользу помещика и переходили в разряд свободных собственников.</w:t>
      </w:r>
    </w:p>
    <w:p w:rsidR="00787ADF" w:rsidRDefault="008C12D8" w:rsidP="00580DE0">
      <w:pPr>
        <w:shd w:val="clear" w:color="auto" w:fill="FFFFFF"/>
        <w:ind w:left="19" w:firstLine="720"/>
      </w:pPr>
      <w:r w:rsidRPr="001923FC">
        <w:t xml:space="preserve">Покровская церковь в Ташёлке была построена на средства прихожан в 1800 году во имя Покрова Божьей Матери и святого Николая Чудотворца. </w:t>
      </w:r>
    </w:p>
    <w:p w:rsidR="00787ADF" w:rsidRDefault="008C12D8" w:rsidP="00580DE0">
      <w:pPr>
        <w:shd w:val="clear" w:color="auto" w:fill="FFFFFF"/>
        <w:ind w:left="19" w:firstLine="720"/>
      </w:pPr>
      <w:r w:rsidRPr="001923FC">
        <w:t xml:space="preserve">Здание и колокольня у церкви были деревянные. </w:t>
      </w:r>
    </w:p>
    <w:p w:rsidR="008C12D8" w:rsidRPr="001923FC" w:rsidRDefault="008C12D8" w:rsidP="00580DE0">
      <w:pPr>
        <w:shd w:val="clear" w:color="auto" w:fill="FFFFFF"/>
        <w:ind w:left="19" w:firstLine="720"/>
      </w:pPr>
      <w:r w:rsidRPr="001923FC">
        <w:t>В 1904 году сельчане отстроили новую каменную церковь (священник в 1900 году Роман Гидаспов, дьячок Иван Иванов).</w:t>
      </w:r>
    </w:p>
    <w:p w:rsidR="008C12D8" w:rsidRPr="001923FC" w:rsidRDefault="008C12D8" w:rsidP="00580DE0">
      <w:pPr>
        <w:shd w:val="clear" w:color="auto" w:fill="FFFFFF"/>
        <w:ind w:left="19" w:firstLine="720"/>
      </w:pPr>
      <w:r w:rsidRPr="001923FC">
        <w:t>Продвинулось развитие образования. В 1852 году в Ташёлке открылось женско</w:t>
      </w:r>
      <w:r>
        <w:t xml:space="preserve">е одноклассное народное училище. </w:t>
      </w:r>
      <w:r w:rsidRPr="001923FC">
        <w:t xml:space="preserve"> </w:t>
      </w:r>
    </w:p>
    <w:p w:rsidR="008C12D8" w:rsidRPr="001923FC" w:rsidRDefault="008C12D8" w:rsidP="00580DE0">
      <w:pPr>
        <w:shd w:val="clear" w:color="auto" w:fill="FFFFFF"/>
        <w:ind w:left="19" w:firstLine="720"/>
      </w:pPr>
      <w:r w:rsidRPr="001923FC">
        <w:t>В 1867 году в селе построили и открыли земскую школу</w:t>
      </w:r>
      <w:r>
        <w:t>.</w:t>
      </w:r>
      <w:r w:rsidRPr="001923FC">
        <w:t xml:space="preserve"> К концу XIX века успехи образования выразились следующими цифрами: в школе училось в разные годы от 40 до 60 учащихся; в библиотеке насчитывалось 639 учебников, процент грамотности по волости составлял 3.6.</w:t>
      </w:r>
    </w:p>
    <w:p w:rsidR="008C12D8" w:rsidRPr="001923FC" w:rsidRDefault="008C12D8" w:rsidP="00580DE0">
      <w:pPr>
        <w:shd w:val="clear" w:color="auto" w:fill="FFFFFF"/>
        <w:ind w:left="19" w:firstLine="720"/>
      </w:pPr>
      <w:r w:rsidRPr="001923FC">
        <w:t>Кроме того, из частных предприятий в волости насчитывалось 1 овчинное заведение, 1 красильня, 35 мельниц, 9 обдирочных мастерских, 2 кузницы, 1 бакалейная лавка.</w:t>
      </w:r>
    </w:p>
    <w:p w:rsidR="008C12D8" w:rsidRDefault="008C12D8" w:rsidP="00580DE0">
      <w:pPr>
        <w:shd w:val="clear" w:color="auto" w:fill="FFFFFF"/>
        <w:ind w:left="19" w:firstLine="720"/>
      </w:pPr>
      <w:r w:rsidRPr="001923FC">
        <w:t xml:space="preserve">В 1884 году в Ташёлке насчитывалось: 279 домохозяев, имевших избы, 13 бездомных, 9 крестьян, имевших по две избы, 47 местных мастеровых, 10 крестьян, занимавшихся отхожим промыслом, 53 полевых рабочих. </w:t>
      </w:r>
    </w:p>
    <w:p w:rsidR="008C12D8" w:rsidRPr="001923FC" w:rsidRDefault="008C12D8" w:rsidP="00580DE0">
      <w:pPr>
        <w:shd w:val="clear" w:color="auto" w:fill="FFFFFF"/>
        <w:ind w:left="19" w:firstLine="720"/>
      </w:pPr>
      <w:r w:rsidRPr="001923FC">
        <w:t>В 1884 году был утвержден план застройки, составленный строительным отделением губернского правления.</w:t>
      </w:r>
    </w:p>
    <w:p w:rsidR="008C12D8" w:rsidRPr="001923FC" w:rsidRDefault="008C12D8" w:rsidP="00580DE0">
      <w:pPr>
        <w:shd w:val="clear" w:color="auto" w:fill="FFFFFF"/>
        <w:ind w:left="19" w:firstLine="720"/>
      </w:pPr>
      <w:r w:rsidRPr="001923FC">
        <w:t xml:space="preserve">Земли Ташёлкского сельского общества граничили с землями, принадлежащими графу Орлову-Давыдову. </w:t>
      </w:r>
    </w:p>
    <w:p w:rsidR="008C12D8" w:rsidRPr="001923FC" w:rsidRDefault="008C12D8" w:rsidP="00580DE0">
      <w:pPr>
        <w:shd w:val="clear" w:color="auto" w:fill="FFFFFF"/>
        <w:ind w:left="19" w:firstLine="720"/>
      </w:pPr>
      <w:r w:rsidRPr="001923FC">
        <w:t>В XIX - XX веках население села состояло в основном из удельных крестьян, отставных билетных солдат, крестьян, несущих воинскую службу, или военнообязанных.</w:t>
      </w:r>
    </w:p>
    <w:p w:rsidR="008C12D8" w:rsidRPr="001923FC" w:rsidRDefault="008C12D8" w:rsidP="00580DE0">
      <w:pPr>
        <w:shd w:val="clear" w:color="auto" w:fill="FFFFFF"/>
        <w:ind w:left="19" w:firstLine="720"/>
      </w:pPr>
      <w:r w:rsidRPr="001923FC">
        <w:t>9 декабря 1905 года крестьяне Ташёлки участвовали в разгроме имения помещика Ярово</w:t>
      </w:r>
      <w:r w:rsidRPr="001923FC">
        <w:softHyphen/>
        <w:t>го в Зелёновке. Сожгли помещичий дом, а хлеб и инвентарь увезли в Ташёлку.</w:t>
      </w:r>
    </w:p>
    <w:p w:rsidR="008C12D8" w:rsidRPr="001923FC" w:rsidRDefault="008C12D8" w:rsidP="00580DE0">
      <w:pPr>
        <w:shd w:val="clear" w:color="auto" w:fill="FFFFFF"/>
        <w:ind w:left="19" w:firstLine="720"/>
      </w:pPr>
      <w:r w:rsidRPr="001923FC">
        <w:t>Ташёлка страдала от пожаров, эпидемий, засухи и голода. Так, 16 января и 8 октября 1910 года от пожаров в селе сгорело несколько крестьянских домов на сумму 880 рублей. 26 августа 1910 года в селе началась эпидемия холеры.</w:t>
      </w:r>
    </w:p>
    <w:p w:rsidR="008C12D8" w:rsidRPr="001923FC" w:rsidRDefault="008C12D8" w:rsidP="00580DE0">
      <w:pPr>
        <w:shd w:val="clear" w:color="auto" w:fill="FFFFFF"/>
        <w:ind w:left="19" w:firstLine="720"/>
      </w:pPr>
      <w:r w:rsidRPr="001923FC">
        <w:t xml:space="preserve">Советская власть в селе была установлена в марте 1918 года согласно решению уездного съезда Советов. </w:t>
      </w:r>
    </w:p>
    <w:p w:rsidR="008C12D8" w:rsidRPr="001923FC" w:rsidRDefault="008C12D8" w:rsidP="00580DE0">
      <w:pPr>
        <w:shd w:val="clear" w:color="auto" w:fill="FFFFFF"/>
        <w:ind w:left="19" w:firstLine="720"/>
      </w:pPr>
      <w:r w:rsidRPr="001923FC">
        <w:t xml:space="preserve">В 1918 году после занятия белочехами Самары, для отпора врагу, двигавшемуся в направлении Ставрополя, были сформированы три фронта: Ставропольский, Сенгилеевский </w:t>
      </w:r>
      <w:r w:rsidRPr="001923FC">
        <w:lastRenderedPageBreak/>
        <w:t>и Бугурусланский. Ташёлка вошла в Мусоркский участок фронта. В начале октября Ташёлка в числе других сёл была освобождена от белогвар</w:t>
      </w:r>
      <w:r w:rsidRPr="001923FC">
        <w:softHyphen/>
        <w:t>дейцев бойцами 5-го Курского полка .</w:t>
      </w:r>
    </w:p>
    <w:p w:rsidR="008C12D8" w:rsidRPr="001923FC" w:rsidRDefault="008C12D8" w:rsidP="00580DE0">
      <w:pPr>
        <w:shd w:val="clear" w:color="auto" w:fill="FFFFFF"/>
        <w:ind w:left="19" w:firstLine="720"/>
      </w:pPr>
      <w:r w:rsidRPr="001923FC">
        <w:t>После освобождения в селе была восстановлена советская власть.</w:t>
      </w:r>
    </w:p>
    <w:p w:rsidR="008C12D8" w:rsidRPr="001923FC" w:rsidRDefault="008C12D8" w:rsidP="00580DE0">
      <w:pPr>
        <w:shd w:val="clear" w:color="auto" w:fill="FFFFFF"/>
        <w:ind w:left="19" w:firstLine="720"/>
      </w:pPr>
      <w:r w:rsidRPr="001923FC">
        <w:t xml:space="preserve">В 1919 году в Ташёлке было населения - 2552 человека. </w:t>
      </w:r>
    </w:p>
    <w:p w:rsidR="008C12D8" w:rsidRPr="001923FC" w:rsidRDefault="008C12D8" w:rsidP="00580DE0">
      <w:pPr>
        <w:shd w:val="clear" w:color="auto" w:fill="FFFFFF"/>
        <w:ind w:left="19" w:firstLine="720"/>
      </w:pPr>
      <w:r w:rsidRPr="001923FC">
        <w:t xml:space="preserve">В апреле 1920 года </w:t>
      </w:r>
      <w:r>
        <w:t xml:space="preserve">в селе </w:t>
      </w:r>
      <w:r w:rsidRPr="001923FC">
        <w:t>образовали сельскохозяйственную коммуну, в которую вошло 2552 человека из 500 хозяйств.</w:t>
      </w:r>
    </w:p>
    <w:p w:rsidR="008C12D8" w:rsidRPr="001923FC" w:rsidRDefault="008C12D8" w:rsidP="00580DE0">
      <w:pPr>
        <w:shd w:val="clear" w:color="auto" w:fill="FFFFFF"/>
        <w:ind w:left="19" w:firstLine="720"/>
      </w:pPr>
      <w:r w:rsidRPr="001923FC">
        <w:t xml:space="preserve">В 1929 году на Карасевом хуторе и полевом стане Варламичев в </w:t>
      </w:r>
      <w:smartTag w:uri="urn:schemas-microsoft-com:office:smarttags" w:element="metricconverter">
        <w:smartTagPr>
          <w:attr w:name="ProductID" w:val="16 км"/>
        </w:smartTagPr>
        <w:r w:rsidRPr="001923FC">
          <w:t>16 км</w:t>
        </w:r>
      </w:smartTag>
      <w:r w:rsidRPr="001923FC">
        <w:t xml:space="preserve"> от Ташёлки был образован </w:t>
      </w:r>
      <w:r w:rsidRPr="001C2CDF">
        <w:t>совхоз им. Менжинского,</w:t>
      </w:r>
      <w:r w:rsidRPr="001923FC">
        <w:t xml:space="preserve"> в 1930 году - в Ташёлке была создана </w:t>
      </w:r>
      <w:r>
        <w:t>сельхозартель «12 лет Октября»</w:t>
      </w:r>
      <w:r w:rsidRPr="001923FC">
        <w:t>, в 1930 году - Ташёлкская МТС.</w:t>
      </w:r>
    </w:p>
    <w:p w:rsidR="008C12D8" w:rsidRDefault="008C12D8" w:rsidP="00580DE0">
      <w:pPr>
        <w:shd w:val="clear" w:color="auto" w:fill="FFFFFF"/>
        <w:ind w:left="19" w:firstLine="720"/>
      </w:pPr>
      <w:r w:rsidRPr="003A5117">
        <w:t>В настоящее время совхоз преобразован в ООО «Олимп-Агро».</w:t>
      </w:r>
      <w:r w:rsidRPr="001923FC">
        <w:t xml:space="preserve"> </w:t>
      </w:r>
    </w:p>
    <w:p w:rsidR="008C12D8" w:rsidRPr="001923FC" w:rsidRDefault="008C12D8" w:rsidP="00580DE0">
      <w:pPr>
        <w:shd w:val="clear" w:color="auto" w:fill="FFFFFF"/>
        <w:ind w:left="19" w:firstLine="720"/>
      </w:pPr>
      <w:r>
        <w:t>Сегодня с</w:t>
      </w:r>
      <w:r w:rsidRPr="001923FC">
        <w:t xml:space="preserve">ело Ташёлка развивается: строится новая школа, по благословению архиепископа Самарского и Сызранского Сергия </w:t>
      </w:r>
      <w:r>
        <w:t xml:space="preserve">построен </w:t>
      </w:r>
      <w:r w:rsidRPr="001923FC">
        <w:t>Покровский Храм, построен новый медицин</w:t>
      </w:r>
      <w:r>
        <w:t>ский офис врачей общей практики.</w:t>
      </w:r>
      <w:r w:rsidRPr="001923FC">
        <w:t xml:space="preserve"> </w:t>
      </w:r>
    </w:p>
    <w:p w:rsidR="00787ADF" w:rsidRDefault="008C12D8" w:rsidP="00220763">
      <w:pPr>
        <w:shd w:val="clear" w:color="auto" w:fill="FFFFFF"/>
        <w:ind w:left="19" w:firstLine="720"/>
        <w:outlineLvl w:val="0"/>
      </w:pPr>
      <w:r w:rsidRPr="00787ADF">
        <w:rPr>
          <w:b/>
        </w:rPr>
        <w:t>Село Верхний Сускан</w:t>
      </w:r>
      <w:r w:rsidRPr="00580DE0">
        <w:t xml:space="preserve">. </w:t>
      </w:r>
    </w:p>
    <w:p w:rsidR="008C12D8" w:rsidRDefault="008C12D8" w:rsidP="00580DE0">
      <w:pPr>
        <w:shd w:val="clear" w:color="auto" w:fill="FFFFFF"/>
        <w:ind w:left="19" w:firstLine="720"/>
      </w:pPr>
      <w:r w:rsidRPr="001923FC">
        <w:t xml:space="preserve">Год 1837 - год образования села. </w:t>
      </w:r>
    </w:p>
    <w:p w:rsidR="008C12D8" w:rsidRPr="001923FC" w:rsidRDefault="008C12D8" w:rsidP="00580DE0">
      <w:pPr>
        <w:shd w:val="clear" w:color="auto" w:fill="FFFFFF"/>
        <w:ind w:left="19" w:firstLine="720"/>
      </w:pPr>
      <w:r w:rsidRPr="001923FC">
        <w:t>Много веков несла свои воды по необжитым, живописным местам небольшая речушка Сускан, пополняя своими родниковыми водами великую русскую реку Волгу. Брала своё начало река Сусканка из многочисленных родников, протекала по болотистой местности, по заливным лугам и березовому лесу до притока Волги - реки Черемшанки. 300 лет тому назад на левом возвышенном берегу реки Сускан, бывшие кочевники — племена мордвов стали переходить на оседлый образ жизни и начали строить селение, которое стало носить название речки Сускан. Много позже село стало называться Благовещенский Сускан.</w:t>
      </w:r>
    </w:p>
    <w:p w:rsidR="008C12D8" w:rsidRPr="001923FC" w:rsidRDefault="008C12D8" w:rsidP="00580DE0">
      <w:pPr>
        <w:shd w:val="clear" w:color="auto" w:fill="FFFFFF"/>
        <w:ind w:left="19" w:firstLine="720"/>
      </w:pPr>
      <w:r w:rsidRPr="001923FC">
        <w:t>Выбор места поселения был обусловлен тем, что рядом было всё необходимое для жизни людей, богатые сенокосные луга позволяли заниматься скотоводством. Люди содержали коров, овец и лошадей. На лошадях и быках выполняли все сельскохозяйственные работы. Сено косили вручную косами, сгребали граблями. Все жили большими семьями. В деревне появились ремесленники, которые делали прялки для пряжи и ткацкие станки для вязания холстов.</w:t>
      </w:r>
    </w:p>
    <w:p w:rsidR="008C12D8" w:rsidRDefault="008C12D8" w:rsidP="00580DE0">
      <w:pPr>
        <w:shd w:val="clear" w:color="auto" w:fill="FFFFFF"/>
        <w:ind w:left="19" w:firstLine="720"/>
      </w:pPr>
      <w:r w:rsidRPr="001923FC">
        <w:t xml:space="preserve">В начале XYIII века в центре села, на возвышенном месте была построена церковь. Церковь носила имя святых Козьмы и Демьяна. Вокруг церкви была большая площадь, огороженная изгородью, где хоронили людей. </w:t>
      </w:r>
    </w:p>
    <w:p w:rsidR="008C12D8" w:rsidRPr="001923FC" w:rsidRDefault="008C12D8" w:rsidP="00580DE0">
      <w:pPr>
        <w:shd w:val="clear" w:color="auto" w:fill="FFFFFF"/>
        <w:ind w:left="19" w:firstLine="720"/>
      </w:pPr>
      <w:r w:rsidRPr="001923FC">
        <w:t>Октябрьская революция всё изменила. Крестьяне были единоличниками, имели земель</w:t>
      </w:r>
      <w:r w:rsidRPr="001923FC">
        <w:softHyphen/>
        <w:t>ные наделы. Появилось кулачество</w:t>
      </w:r>
    </w:p>
    <w:p w:rsidR="008C12D8" w:rsidRPr="001923FC" w:rsidRDefault="008C12D8" w:rsidP="00580DE0">
      <w:pPr>
        <w:shd w:val="clear" w:color="auto" w:fill="FFFFFF"/>
        <w:ind w:left="19" w:firstLine="720"/>
      </w:pPr>
      <w:r w:rsidRPr="001923FC">
        <w:t xml:space="preserve">В 1928 году в Сускане образовался колхоз. </w:t>
      </w:r>
    </w:p>
    <w:p w:rsidR="008C12D8" w:rsidRPr="001923FC" w:rsidRDefault="008C12D8" w:rsidP="00580DE0">
      <w:pPr>
        <w:shd w:val="clear" w:color="auto" w:fill="FFFFFF"/>
        <w:ind w:left="19" w:firstLine="720"/>
      </w:pPr>
      <w:r w:rsidRPr="001923FC">
        <w:t xml:space="preserve">Колхоз назвали «Красная Звезда». В селе была действующая механическая мельница. </w:t>
      </w:r>
    </w:p>
    <w:p w:rsidR="008C12D8" w:rsidRPr="001923FC" w:rsidRDefault="008C12D8" w:rsidP="00580DE0">
      <w:pPr>
        <w:shd w:val="clear" w:color="auto" w:fill="FFFFFF"/>
        <w:ind w:left="19" w:firstLine="720"/>
      </w:pPr>
      <w:r w:rsidRPr="001923FC">
        <w:t>В селе была деревянная школа с 1800 года и просуществовала она до 1970 года. В 1972 году была построена новая школа. Сначала она была начальной, потом семилетней, восьмилетней и с 1991 года стала полной средней школой.</w:t>
      </w:r>
    </w:p>
    <w:p w:rsidR="008C12D8" w:rsidRPr="001923FC" w:rsidRDefault="008C12D8" w:rsidP="00580DE0">
      <w:pPr>
        <w:shd w:val="clear" w:color="auto" w:fill="FFFFFF"/>
        <w:ind w:left="19" w:firstLine="720"/>
      </w:pPr>
      <w:r w:rsidRPr="001923FC">
        <w:t>В 1946 году в селе Верхний Сускан появилась изба</w:t>
      </w:r>
      <w:r w:rsidR="00787ADF">
        <w:t>-</w:t>
      </w:r>
      <w:r w:rsidRPr="001923FC">
        <w:t>читальня. Называлась она Кунеевской и помещалась в поповском доме до 1986 года. Затем она переехала в здание, приспособ</w:t>
      </w:r>
      <w:r w:rsidRPr="001923FC">
        <w:softHyphen/>
        <w:t>ленное для квартиры. В 1995 году 2 октября библиотека справила новоселье в новом здании администрации.</w:t>
      </w:r>
    </w:p>
    <w:p w:rsidR="00787ADF" w:rsidRDefault="008C12D8" w:rsidP="00580DE0">
      <w:pPr>
        <w:shd w:val="clear" w:color="auto" w:fill="FFFFFF"/>
        <w:ind w:left="19" w:firstLine="720"/>
      </w:pPr>
      <w:r w:rsidRPr="001923FC">
        <w:t xml:space="preserve">В 1956 </w:t>
      </w:r>
      <w:r w:rsidR="00787ADF">
        <w:t>-</w:t>
      </w:r>
      <w:r w:rsidRPr="001923FC">
        <w:t xml:space="preserve"> 1975 годах в Верхнем Сускане был колхоз имени Ленина</w:t>
      </w:r>
      <w:r w:rsidR="00787ADF">
        <w:t>.</w:t>
      </w:r>
    </w:p>
    <w:p w:rsidR="008C12D8" w:rsidRPr="001923FC" w:rsidRDefault="008C12D8" w:rsidP="00580DE0">
      <w:pPr>
        <w:shd w:val="clear" w:color="auto" w:fill="FFFFFF"/>
        <w:ind w:left="19" w:firstLine="720"/>
      </w:pPr>
      <w:r w:rsidRPr="001923FC">
        <w:t>В 1976 году колхоз пер</w:t>
      </w:r>
      <w:r>
        <w:t>еименовали в совхоз «Мичуринец».</w:t>
      </w:r>
      <w:r w:rsidRPr="001923FC">
        <w:t xml:space="preserve"> </w:t>
      </w:r>
    </w:p>
    <w:p w:rsidR="008C12D8" w:rsidRPr="001923FC" w:rsidRDefault="008C12D8" w:rsidP="00580DE0">
      <w:pPr>
        <w:shd w:val="clear" w:color="auto" w:fill="FFFFFF"/>
        <w:ind w:left="19" w:firstLine="720"/>
      </w:pPr>
      <w:r w:rsidRPr="003A5117">
        <w:t xml:space="preserve">Сегодня на месте прежнего совхоза «Мичуринец» работает ООО «Благовещенск </w:t>
      </w:r>
      <w:r w:rsidR="00787ADF" w:rsidRPr="003A5117">
        <w:t xml:space="preserve">– </w:t>
      </w:r>
      <w:r w:rsidRPr="003A5117">
        <w:t>Агро».</w:t>
      </w:r>
    </w:p>
    <w:p w:rsidR="008C12D8" w:rsidRPr="00854944" w:rsidRDefault="008C12D8" w:rsidP="00580DE0">
      <w:pPr>
        <w:shd w:val="clear" w:color="auto" w:fill="FFFFFF"/>
        <w:ind w:left="19" w:firstLine="720"/>
      </w:pPr>
      <w:r w:rsidRPr="00854944">
        <w:t xml:space="preserve">Законом Самарской области  №67-ГД от 28.02.2005 г.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установлены границы сельского поселения Ташёлка.  </w:t>
      </w:r>
    </w:p>
    <w:p w:rsidR="008C12D8" w:rsidRPr="00854944" w:rsidRDefault="008C12D8" w:rsidP="00580DE0">
      <w:pPr>
        <w:shd w:val="clear" w:color="auto" w:fill="FFFFFF"/>
        <w:ind w:left="19" w:firstLine="720"/>
      </w:pPr>
      <w:r w:rsidRPr="00854944">
        <w:t>Сельское поселение образовано на базе Ташёлкской сельской волости.</w:t>
      </w:r>
    </w:p>
    <w:p w:rsidR="008C12D8" w:rsidRDefault="008C12D8" w:rsidP="008C12D8">
      <w:pPr>
        <w:pStyle w:val="3"/>
        <w:spacing w:before="0" w:after="0" w:line="240" w:lineRule="auto"/>
        <w:rPr>
          <w:highlight w:val="yellow"/>
          <w:lang w:val="ru-RU"/>
        </w:rPr>
      </w:pPr>
    </w:p>
    <w:p w:rsidR="008C12D8" w:rsidRPr="000822D3" w:rsidRDefault="008C12D8" w:rsidP="00220763">
      <w:pPr>
        <w:pStyle w:val="3"/>
        <w:spacing w:before="0" w:after="0" w:line="240" w:lineRule="auto"/>
      </w:pPr>
      <w:bookmarkStart w:id="39" w:name="_Toc366523668"/>
      <w:r w:rsidRPr="000822D3">
        <w:t>2.3.2. Объекты культурного наследия</w:t>
      </w:r>
      <w:bookmarkEnd w:id="38"/>
      <w:bookmarkEnd w:id="39"/>
    </w:p>
    <w:p w:rsidR="008C12D8" w:rsidRPr="003760CF" w:rsidRDefault="008C12D8" w:rsidP="008C12D8">
      <w:pPr>
        <w:pStyle w:val="2a"/>
        <w:tabs>
          <w:tab w:val="left" w:pos="567"/>
        </w:tabs>
        <w:ind w:firstLine="709"/>
        <w:rPr>
          <w:highlight w:val="yellow"/>
        </w:rPr>
      </w:pPr>
    </w:p>
    <w:p w:rsidR="008C12D8" w:rsidRPr="00004FEE" w:rsidRDefault="008C12D8" w:rsidP="008C12D8">
      <w:pPr>
        <w:pStyle w:val="2a"/>
        <w:tabs>
          <w:tab w:val="left" w:pos="567"/>
        </w:tabs>
        <w:ind w:firstLine="709"/>
      </w:pPr>
      <w:r w:rsidRPr="00004FEE">
        <w:t>На территории сельского поселения Ташелка расположено 15 объектов культурного наследия (далее – ОКН), в том числе 13 памятников археологии.</w:t>
      </w:r>
    </w:p>
    <w:p w:rsidR="008C12D8" w:rsidRDefault="008C12D8" w:rsidP="008C12D8">
      <w:pPr>
        <w:pStyle w:val="2a"/>
        <w:ind w:firstLine="709"/>
        <w:rPr>
          <w:highlight w:val="yellow"/>
        </w:rPr>
      </w:pPr>
    </w:p>
    <w:p w:rsidR="008C12D8" w:rsidRPr="00004FEE" w:rsidRDefault="008C12D8" w:rsidP="008C12D8">
      <w:pPr>
        <w:pStyle w:val="2a"/>
        <w:ind w:firstLine="709"/>
      </w:pPr>
      <w:r w:rsidRPr="00004FEE">
        <w:t>Таблица 2.3.2.1. Объекты культурного наследия на территории сельского поселения Ташелка</w:t>
      </w:r>
    </w:p>
    <w:p w:rsidR="008C12D8" w:rsidRPr="003760CF" w:rsidRDefault="008C12D8" w:rsidP="008C12D8">
      <w:pPr>
        <w:pStyle w:val="2a"/>
        <w:ind w:firstLine="709"/>
        <w:rPr>
          <w:highlight w:val="yellow"/>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2977"/>
        <w:gridCol w:w="1559"/>
        <w:gridCol w:w="2410"/>
        <w:gridCol w:w="1843"/>
      </w:tblGrid>
      <w:tr w:rsidR="008C12D8" w:rsidRPr="00004FEE" w:rsidTr="005D5D20">
        <w:tc>
          <w:tcPr>
            <w:tcW w:w="567" w:type="dxa"/>
          </w:tcPr>
          <w:p w:rsidR="008C12D8" w:rsidRPr="00004FEE" w:rsidRDefault="008C12D8" w:rsidP="005D5D20">
            <w:pPr>
              <w:pStyle w:val="2a"/>
              <w:ind w:firstLine="0"/>
              <w:jc w:val="center"/>
            </w:pPr>
            <w:r w:rsidRPr="00004FEE">
              <w:t>№ п/п</w:t>
            </w:r>
          </w:p>
          <w:p w:rsidR="008C12D8" w:rsidRPr="00004FEE" w:rsidRDefault="008C12D8" w:rsidP="005D5D20">
            <w:pPr>
              <w:pStyle w:val="2a"/>
              <w:ind w:firstLine="0"/>
              <w:jc w:val="center"/>
            </w:pPr>
          </w:p>
        </w:tc>
        <w:tc>
          <w:tcPr>
            <w:tcW w:w="2977" w:type="dxa"/>
          </w:tcPr>
          <w:p w:rsidR="008C12D8" w:rsidRPr="00004FEE" w:rsidRDefault="008C12D8" w:rsidP="005D5D20">
            <w:pPr>
              <w:pStyle w:val="2a"/>
              <w:ind w:firstLine="0"/>
              <w:jc w:val="center"/>
            </w:pPr>
            <w:r w:rsidRPr="00004FEE">
              <w:t>Наименование объекта</w:t>
            </w:r>
          </w:p>
          <w:p w:rsidR="008C12D8" w:rsidRPr="00004FEE" w:rsidRDefault="008C12D8" w:rsidP="005D5D20">
            <w:pPr>
              <w:ind w:firstLine="0"/>
              <w:jc w:val="center"/>
            </w:pPr>
          </w:p>
        </w:tc>
        <w:tc>
          <w:tcPr>
            <w:tcW w:w="1559" w:type="dxa"/>
          </w:tcPr>
          <w:p w:rsidR="008C12D8" w:rsidRPr="00004FEE" w:rsidRDefault="008C12D8" w:rsidP="005D5D20">
            <w:pPr>
              <w:pStyle w:val="2a"/>
              <w:ind w:firstLine="0"/>
              <w:jc w:val="center"/>
            </w:pPr>
            <w:r w:rsidRPr="00004FEE">
              <w:t>Датировка</w:t>
            </w:r>
          </w:p>
        </w:tc>
        <w:tc>
          <w:tcPr>
            <w:tcW w:w="2410" w:type="dxa"/>
          </w:tcPr>
          <w:p w:rsidR="008C12D8" w:rsidRPr="00004FEE" w:rsidRDefault="008C12D8" w:rsidP="005D5D20">
            <w:pPr>
              <w:pStyle w:val="2a"/>
              <w:ind w:firstLine="0"/>
              <w:jc w:val="center"/>
            </w:pPr>
            <w:r w:rsidRPr="00004FEE">
              <w:t>Местонахождение</w:t>
            </w:r>
          </w:p>
          <w:p w:rsidR="008C12D8" w:rsidRPr="00004FEE" w:rsidRDefault="008C12D8" w:rsidP="005D5D20">
            <w:pPr>
              <w:pStyle w:val="2a"/>
              <w:ind w:firstLine="0"/>
              <w:jc w:val="center"/>
            </w:pPr>
            <w:r w:rsidRPr="00004FEE">
              <w:t>объекта (адрес)</w:t>
            </w:r>
          </w:p>
        </w:tc>
        <w:tc>
          <w:tcPr>
            <w:tcW w:w="1843" w:type="dxa"/>
          </w:tcPr>
          <w:p w:rsidR="008C12D8" w:rsidRPr="00004FEE" w:rsidRDefault="008C12D8" w:rsidP="005D5D20">
            <w:pPr>
              <w:pStyle w:val="2a"/>
              <w:ind w:firstLine="0"/>
              <w:jc w:val="center"/>
            </w:pPr>
            <w:r w:rsidRPr="00004FEE">
              <w:t>Заключение экспертизы, №</w:t>
            </w:r>
          </w:p>
        </w:tc>
      </w:tr>
      <w:tr w:rsidR="008C12D8" w:rsidRPr="00004FEE" w:rsidTr="005D5D20">
        <w:tc>
          <w:tcPr>
            <w:tcW w:w="567"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uppressAutoHyphens/>
              <w:ind w:firstLine="0"/>
            </w:pPr>
            <w:r w:rsidRPr="00004FEE">
              <w:t>1</w:t>
            </w:r>
          </w:p>
        </w:tc>
        <w:tc>
          <w:tcPr>
            <w:tcW w:w="2977"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ind w:firstLine="0"/>
            </w:pPr>
            <w:r w:rsidRPr="00004FEE">
              <w:t>Каменные крестьянские дома и лавка (комплекс)</w:t>
            </w:r>
          </w:p>
        </w:tc>
        <w:tc>
          <w:tcPr>
            <w:tcW w:w="1559"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napToGrid w:val="0"/>
              <w:ind w:firstLine="0"/>
              <w:jc w:val="center"/>
            </w:pPr>
            <w:r w:rsidRPr="00004FEE">
              <w:t>Конец ХIХ - начало ХХ вв</w:t>
            </w:r>
          </w:p>
        </w:tc>
        <w:tc>
          <w:tcPr>
            <w:tcW w:w="2410"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ind w:firstLine="0"/>
            </w:pPr>
            <w:r w:rsidRPr="00004FEE">
              <w:t>Ставропольский р-н,</w:t>
            </w:r>
          </w:p>
          <w:p w:rsidR="008C12D8" w:rsidRPr="00004FEE" w:rsidRDefault="008C12D8" w:rsidP="005D5D20">
            <w:pPr>
              <w:ind w:firstLine="0"/>
            </w:pPr>
            <w:r w:rsidRPr="00004FEE">
              <w:t>с. Ташелка</w:t>
            </w:r>
          </w:p>
        </w:tc>
        <w:tc>
          <w:tcPr>
            <w:tcW w:w="1843"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pStyle w:val="2a"/>
              <w:ind w:firstLine="0"/>
              <w:jc w:val="center"/>
            </w:pPr>
            <w:r w:rsidRPr="00004FEE">
              <w:t>426</w:t>
            </w:r>
          </w:p>
        </w:tc>
      </w:tr>
      <w:tr w:rsidR="008C12D8" w:rsidRPr="00004FEE" w:rsidTr="005D5D20">
        <w:tc>
          <w:tcPr>
            <w:tcW w:w="567"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uppressAutoHyphens/>
              <w:ind w:firstLine="0"/>
            </w:pPr>
            <w:r w:rsidRPr="00004FEE">
              <w:t>2</w:t>
            </w:r>
          </w:p>
        </w:tc>
        <w:tc>
          <w:tcPr>
            <w:tcW w:w="2977"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ind w:firstLine="0"/>
            </w:pPr>
            <w:r w:rsidRPr="00004FEE">
              <w:t>Земская школа и дом Губанова</w:t>
            </w:r>
          </w:p>
        </w:tc>
        <w:tc>
          <w:tcPr>
            <w:tcW w:w="1559"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napToGrid w:val="0"/>
              <w:jc w:val="center"/>
            </w:pPr>
            <w:r w:rsidRPr="00004FEE">
              <w:t>1871 -</w:t>
            </w:r>
          </w:p>
          <w:p w:rsidR="008C12D8" w:rsidRPr="00004FEE" w:rsidRDefault="008C12D8" w:rsidP="005D5D20">
            <w:pPr>
              <w:snapToGrid w:val="0"/>
              <w:ind w:firstLine="0"/>
              <w:jc w:val="center"/>
            </w:pPr>
            <w:r w:rsidRPr="00004FEE">
              <w:t>начало ХХ в</w:t>
            </w:r>
          </w:p>
        </w:tc>
        <w:tc>
          <w:tcPr>
            <w:tcW w:w="2410"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napToGrid w:val="0"/>
              <w:ind w:left="-102" w:right="-153"/>
              <w:jc w:val="center"/>
            </w:pPr>
            <w:r w:rsidRPr="00004FEE">
              <w:t>с. Ташелка</w:t>
            </w:r>
          </w:p>
        </w:tc>
        <w:tc>
          <w:tcPr>
            <w:tcW w:w="1843" w:type="dxa"/>
            <w:tcBorders>
              <w:top w:val="single" w:sz="4" w:space="0" w:color="auto"/>
              <w:left w:val="single" w:sz="4" w:space="0" w:color="auto"/>
              <w:bottom w:val="single" w:sz="4" w:space="0" w:color="auto"/>
              <w:right w:val="single" w:sz="4" w:space="0" w:color="auto"/>
            </w:tcBorders>
          </w:tcPr>
          <w:p w:rsidR="008C12D8" w:rsidRPr="00004FEE" w:rsidRDefault="008C12D8" w:rsidP="005D5D20">
            <w:pPr>
              <w:snapToGrid w:val="0"/>
            </w:pPr>
            <w:r w:rsidRPr="00004FEE">
              <w:t>426</w:t>
            </w:r>
          </w:p>
        </w:tc>
      </w:tr>
    </w:tbl>
    <w:p w:rsidR="008C12D8" w:rsidRPr="00004FEE" w:rsidRDefault="008C12D8" w:rsidP="008C12D8">
      <w:pPr>
        <w:pStyle w:val="2a"/>
        <w:ind w:firstLine="708"/>
      </w:pPr>
    </w:p>
    <w:p w:rsidR="008C12D8" w:rsidRPr="00004FEE" w:rsidRDefault="008C12D8" w:rsidP="008C12D8">
      <w:pPr>
        <w:pStyle w:val="2a"/>
        <w:ind w:firstLine="708"/>
      </w:pPr>
      <w:r w:rsidRPr="00004FEE">
        <w:t>С целью сохранения историко-культурного наследия муниципального района Ставропольский и включения его историко-культурного потенциала в систему туристического комплекса Самарской области возникает настоятельная необходимость реконструкции сохранившихся памятников истории и культуры.</w:t>
      </w:r>
    </w:p>
    <w:p w:rsidR="008C12D8" w:rsidRPr="003760CF" w:rsidRDefault="008C12D8" w:rsidP="008C12D8">
      <w:pPr>
        <w:pStyle w:val="2a"/>
        <w:ind w:firstLine="0"/>
        <w:rPr>
          <w:highlight w:val="yellow"/>
        </w:rPr>
      </w:pPr>
    </w:p>
    <w:p w:rsidR="008C12D8" w:rsidRDefault="008C12D8" w:rsidP="008C12D8">
      <w:pPr>
        <w:pStyle w:val="2a"/>
        <w:ind w:firstLine="708"/>
        <w:rPr>
          <w:highlight w:val="yellow"/>
        </w:rPr>
        <w:sectPr w:rsidR="008C12D8" w:rsidSect="00580DE0">
          <w:pgSz w:w="11906" w:h="16838"/>
          <w:pgMar w:top="1418" w:right="851" w:bottom="1134" w:left="1418" w:header="709" w:footer="709" w:gutter="0"/>
          <w:cols w:space="708"/>
          <w:docGrid w:linePitch="360"/>
        </w:sectPr>
      </w:pPr>
    </w:p>
    <w:p w:rsidR="008C12D8" w:rsidRPr="00004FEE" w:rsidRDefault="008C12D8" w:rsidP="008C12D8">
      <w:pPr>
        <w:pStyle w:val="2a"/>
        <w:ind w:firstLine="708"/>
      </w:pPr>
      <w:r w:rsidRPr="00004FEE">
        <w:lastRenderedPageBreak/>
        <w:t xml:space="preserve">Таблица 2.3.2.2. </w:t>
      </w:r>
      <w:r>
        <w:t>О</w:t>
      </w:r>
      <w:r w:rsidRPr="00004FEE">
        <w:t>бъекты культурного наследия (памятники археологии) на территории сельского поселения Ташелка</w:t>
      </w:r>
    </w:p>
    <w:p w:rsidR="008C12D8" w:rsidRDefault="008C12D8" w:rsidP="008C12D8">
      <w:pPr>
        <w:pStyle w:val="ConsPlusNonformat"/>
      </w:pPr>
    </w:p>
    <w:tbl>
      <w:tblPr>
        <w:tblW w:w="0" w:type="auto"/>
        <w:jc w:val="center"/>
        <w:tblInd w:w="70" w:type="dxa"/>
        <w:tblLayout w:type="fixed"/>
        <w:tblCellMar>
          <w:left w:w="70" w:type="dxa"/>
          <w:right w:w="70" w:type="dxa"/>
        </w:tblCellMar>
        <w:tblLook w:val="0000"/>
      </w:tblPr>
      <w:tblGrid>
        <w:gridCol w:w="675"/>
        <w:gridCol w:w="3105"/>
        <w:gridCol w:w="2025"/>
        <w:gridCol w:w="2565"/>
        <w:gridCol w:w="1620"/>
        <w:gridCol w:w="2025"/>
        <w:gridCol w:w="1485"/>
        <w:gridCol w:w="15"/>
      </w:tblGrid>
      <w:tr w:rsidR="008C12D8" w:rsidRPr="00787ADF" w:rsidTr="00787ADF">
        <w:trPr>
          <w:trHeight w:val="36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NN</w:t>
            </w:r>
          </w:p>
        </w:tc>
        <w:tc>
          <w:tcPr>
            <w:tcW w:w="310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Наименование</w:t>
            </w:r>
          </w:p>
        </w:tc>
        <w:tc>
          <w:tcPr>
            <w:tcW w:w="202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Типология</w:t>
            </w:r>
          </w:p>
        </w:tc>
        <w:tc>
          <w:tcPr>
            <w:tcW w:w="2565" w:type="dxa"/>
            <w:tcBorders>
              <w:top w:val="single" w:sz="4" w:space="0" w:color="000000"/>
              <w:left w:val="single" w:sz="4" w:space="0" w:color="000000"/>
              <w:bottom w:val="single" w:sz="4" w:space="0" w:color="000000"/>
            </w:tcBorders>
          </w:tcPr>
          <w:p w:rsidR="008C12D8" w:rsidRPr="00787ADF" w:rsidRDefault="00787ADF" w:rsidP="00787ADF">
            <w:pPr>
              <w:pStyle w:val="ConsPlusCell"/>
              <w:snapToGrid w:val="0"/>
              <w:jc w:val="center"/>
              <w:rPr>
                <w:rFonts w:ascii="Times New Roman" w:hAnsi="Times New Roman" w:cs="Times New Roman"/>
                <w:sz w:val="22"/>
                <w:szCs w:val="22"/>
              </w:rPr>
            </w:pPr>
            <w:r>
              <w:rPr>
                <w:rFonts w:ascii="Times New Roman" w:hAnsi="Times New Roman" w:cs="Times New Roman"/>
                <w:sz w:val="22"/>
                <w:szCs w:val="22"/>
              </w:rPr>
              <w:t>Населенный пункт</w:t>
            </w:r>
          </w:p>
        </w:tc>
        <w:tc>
          <w:tcPr>
            <w:tcW w:w="1620"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Размещение</w:t>
            </w:r>
          </w:p>
        </w:tc>
        <w:tc>
          <w:tcPr>
            <w:tcW w:w="202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Дата</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 xml:space="preserve">Площадь  </w:t>
            </w:r>
            <w:r w:rsidRPr="00787ADF">
              <w:rPr>
                <w:rFonts w:ascii="Times New Roman" w:hAnsi="Times New Roman" w:cs="Times New Roman"/>
                <w:sz w:val="22"/>
                <w:szCs w:val="22"/>
              </w:rPr>
              <w:br/>
              <w:t>(Га)</w:t>
            </w:r>
          </w:p>
        </w:tc>
      </w:tr>
      <w:tr w:rsidR="008C12D8" w:rsidRPr="00787ADF" w:rsidTr="00787ADF">
        <w:trPr>
          <w:trHeight w:val="360"/>
          <w:jc w:val="center"/>
        </w:trPr>
        <w:tc>
          <w:tcPr>
            <w:tcW w:w="13515" w:type="dxa"/>
            <w:gridSpan w:val="8"/>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b/>
                <w:sz w:val="22"/>
                <w:szCs w:val="22"/>
              </w:rPr>
            </w:pPr>
            <w:r w:rsidRPr="00787ADF">
              <w:rPr>
                <w:rFonts w:ascii="Times New Roman" w:hAnsi="Times New Roman" w:cs="Times New Roman"/>
                <w:b/>
                <w:sz w:val="22"/>
                <w:szCs w:val="22"/>
              </w:rPr>
              <w:t>Памятники археологии РАО № 426-Р от 6 мая 1993 г.</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1</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Ташелка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 xml:space="preserve">Ташелка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1 км св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2</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Ташелка I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 xml:space="preserve">Ташелка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4 км юв</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3</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Ташелка II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 xml:space="preserve">Ташелка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3 км юв</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4</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eastAsia="Times New Roman" w:hAnsi="Times New Roman" w:cs="Times New Roman"/>
                <w:sz w:val="22"/>
                <w:szCs w:val="22"/>
              </w:rPr>
              <w:t xml:space="preserve">Менжинского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ind w:firstLine="0"/>
              <w:rPr>
                <w:sz w:val="22"/>
                <w:szCs w:val="22"/>
                <w:lang w:eastAsia="ar-SA"/>
              </w:rPr>
            </w:pPr>
            <w:r w:rsidRPr="00787ADF">
              <w:rPr>
                <w:sz w:val="22"/>
                <w:szCs w:val="22"/>
                <w:lang w:eastAsia="ar-SA"/>
              </w:rPr>
              <w:t>курганный могильник</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suppressAutoHyphens/>
              <w:autoSpaceDE w:val="0"/>
              <w:snapToGrid w:val="0"/>
              <w:ind w:firstLine="0"/>
              <w:rPr>
                <w:sz w:val="22"/>
                <w:szCs w:val="22"/>
                <w:lang w:eastAsia="ar-SA"/>
              </w:rPr>
            </w:pPr>
            <w:r>
              <w:rPr>
                <w:sz w:val="22"/>
                <w:szCs w:val="22"/>
                <w:lang w:eastAsia="ar-SA"/>
              </w:rPr>
              <w:t xml:space="preserve">пос. </w:t>
            </w:r>
            <w:r w:rsidR="008C12D8" w:rsidRPr="00787ADF">
              <w:rPr>
                <w:sz w:val="22"/>
                <w:szCs w:val="22"/>
                <w:lang w:eastAsia="ar-SA"/>
              </w:rPr>
              <w:t>Менжинского</w:t>
            </w:r>
          </w:p>
          <w:p w:rsidR="008C12D8" w:rsidRPr="00787ADF" w:rsidRDefault="008C12D8" w:rsidP="005D5D20">
            <w:pPr>
              <w:suppressAutoHyphens/>
              <w:autoSpaceDE w:val="0"/>
              <w:snapToGrid w:val="0"/>
              <w:rPr>
                <w:sz w:val="22"/>
                <w:szCs w:val="22"/>
                <w:lang w:eastAsia="ar-SA"/>
              </w:rPr>
            </w:pPr>
          </w:p>
        </w:tc>
        <w:tc>
          <w:tcPr>
            <w:tcW w:w="1620" w:type="dxa"/>
            <w:tcBorders>
              <w:top w:val="single" w:sz="4" w:space="0" w:color="000000"/>
              <w:left w:val="single" w:sz="4" w:space="0" w:color="000000"/>
              <w:bottom w:val="single" w:sz="4" w:space="0" w:color="000000"/>
            </w:tcBorders>
          </w:tcPr>
          <w:p w:rsidR="008C12D8" w:rsidRPr="00787ADF" w:rsidRDefault="008C12D8" w:rsidP="005D5D20">
            <w:pPr>
              <w:suppressAutoHyphens/>
              <w:autoSpaceDE w:val="0"/>
              <w:snapToGrid w:val="0"/>
              <w:ind w:firstLine="0"/>
              <w:rPr>
                <w:sz w:val="22"/>
                <w:szCs w:val="22"/>
                <w:lang w:eastAsia="ar-SA"/>
              </w:rPr>
            </w:pPr>
            <w:r w:rsidRPr="00787ADF">
              <w:rPr>
                <w:sz w:val="22"/>
                <w:szCs w:val="22"/>
                <w:lang w:eastAsia="ar-SA"/>
              </w:rPr>
              <w:t xml:space="preserve">1,5 км сз </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ind w:firstLine="0"/>
              <w:rPr>
                <w:sz w:val="22"/>
                <w:szCs w:val="22"/>
              </w:rPr>
            </w:pPr>
            <w:r w:rsidRPr="00787ADF">
              <w:rPr>
                <w:sz w:val="22"/>
                <w:szCs w:val="22"/>
                <w:lang w:eastAsia="ar-SA"/>
              </w:rPr>
              <w:t>не определена</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ind w:firstLine="0"/>
              <w:jc w:val="center"/>
              <w:rPr>
                <w:sz w:val="22"/>
                <w:szCs w:val="22"/>
                <w:lang w:eastAsia="ar-SA"/>
              </w:rPr>
            </w:pPr>
            <w:r w:rsidRPr="00787ADF">
              <w:rPr>
                <w:sz w:val="22"/>
                <w:szCs w:val="22"/>
                <w:lang w:eastAsia="ar-SA"/>
              </w:rPr>
              <w:t>0,00</w:t>
            </w:r>
          </w:p>
        </w:tc>
      </w:tr>
      <w:tr w:rsidR="008C12D8" w:rsidRPr="00787ADF" w:rsidTr="00787ADF">
        <w:trPr>
          <w:trHeight w:val="240"/>
          <w:jc w:val="center"/>
        </w:trPr>
        <w:tc>
          <w:tcPr>
            <w:tcW w:w="13515" w:type="dxa"/>
            <w:gridSpan w:val="8"/>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b/>
                <w:sz w:val="22"/>
                <w:szCs w:val="22"/>
              </w:rPr>
            </w:pPr>
            <w:r w:rsidRPr="00787ADF">
              <w:rPr>
                <w:rFonts w:ascii="Times New Roman" w:hAnsi="Times New Roman" w:cs="Times New Roman"/>
                <w:b/>
                <w:sz w:val="22"/>
                <w:szCs w:val="22"/>
              </w:rPr>
              <w:t>Дополнительно выявленные памятники археологии (по результатам паспортизации, картирования)</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5</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Менжинский </w:t>
            </w:r>
            <w:r w:rsidRPr="00787ADF">
              <w:rPr>
                <w:rFonts w:ascii="Times New Roman" w:hAnsi="Times New Roman" w:cs="Times New Roman"/>
                <w:sz w:val="22"/>
                <w:szCs w:val="22"/>
                <w:lang w:val="en-US"/>
              </w:rPr>
              <w:t>I</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пос. </w:t>
            </w:r>
            <w:r w:rsidR="008C12D8" w:rsidRPr="00787ADF">
              <w:rPr>
                <w:rFonts w:ascii="Times New Roman" w:hAnsi="Times New Roman" w:cs="Times New Roman"/>
                <w:sz w:val="22"/>
                <w:szCs w:val="22"/>
              </w:rPr>
              <w:t>Менжинского,</w:t>
            </w:r>
            <w:r>
              <w:rPr>
                <w:rFonts w:ascii="Times New Roman" w:hAnsi="Times New Roman" w:cs="Times New Roman"/>
                <w:sz w:val="22"/>
                <w:szCs w:val="22"/>
              </w:rPr>
              <w:t xml:space="preserve"> </w:t>
            </w:r>
            <w:r w:rsidR="008C12D8" w:rsidRPr="00787ADF">
              <w:rPr>
                <w:rFonts w:ascii="Times New Roman" w:hAnsi="Times New Roman" w:cs="Times New Roman"/>
                <w:sz w:val="22"/>
                <w:szCs w:val="22"/>
              </w:rPr>
              <w:t xml:space="preserve">центр.ус.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0,25 км с</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6</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Менжинский </w:t>
            </w:r>
            <w:r w:rsidRPr="00787ADF">
              <w:rPr>
                <w:rFonts w:ascii="Times New Roman" w:hAnsi="Times New Roman" w:cs="Times New Roman"/>
                <w:sz w:val="22"/>
                <w:szCs w:val="22"/>
                <w:lang w:val="en-US"/>
              </w:rPr>
              <w:t>II</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пос. </w:t>
            </w:r>
            <w:r w:rsidR="008C12D8" w:rsidRPr="00787ADF">
              <w:rPr>
                <w:rFonts w:ascii="Times New Roman" w:hAnsi="Times New Roman" w:cs="Times New Roman"/>
                <w:sz w:val="22"/>
                <w:szCs w:val="22"/>
              </w:rPr>
              <w:t>Менжинского,</w:t>
            </w:r>
          </w:p>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центр.ус.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2,75 км с</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7</w:t>
            </w: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Ташелка II</w:t>
            </w:r>
            <w:r w:rsidRPr="00787ADF">
              <w:rPr>
                <w:rFonts w:ascii="Times New Roman" w:hAnsi="Times New Roman" w:cs="Times New Roman"/>
                <w:sz w:val="22"/>
                <w:szCs w:val="22"/>
                <w:lang w:val="en-US"/>
              </w:rPr>
              <w:t>I</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4" w:space="0" w:color="000000"/>
              <w:left w:val="single" w:sz="4" w:space="0" w:color="000000"/>
              <w:bottom w:val="single" w:sz="4" w:space="0" w:color="000000"/>
            </w:tcBorders>
          </w:tcPr>
          <w:p w:rsidR="008C12D8" w:rsidRPr="00787ADF" w:rsidRDefault="00787ADF" w:rsidP="005D5D20">
            <w:pPr>
              <w:pStyle w:val="ConsPlusCell"/>
              <w:snapToGrid w:val="0"/>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 xml:space="preserve">Ташелка           </w:t>
            </w: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2 км юв</w:t>
            </w: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trHeight w:val="240"/>
          <w:jc w:val="center"/>
        </w:trPr>
        <w:tc>
          <w:tcPr>
            <w:tcW w:w="675" w:type="dxa"/>
            <w:tcBorders>
              <w:top w:val="single" w:sz="4" w:space="0" w:color="000000"/>
              <w:left w:val="single" w:sz="4" w:space="0" w:color="000000"/>
              <w:bottom w:val="single" w:sz="4" w:space="0" w:color="000000"/>
            </w:tcBorders>
          </w:tcPr>
          <w:p w:rsidR="008C12D8" w:rsidRPr="00787ADF" w:rsidRDefault="008C12D8" w:rsidP="00787ADF">
            <w:pPr>
              <w:pStyle w:val="ConsPlusCell"/>
              <w:snapToGrid w:val="0"/>
              <w:jc w:val="center"/>
              <w:rPr>
                <w:rFonts w:ascii="Times New Roman" w:hAnsi="Times New Roman" w:cs="Times New Roman"/>
                <w:sz w:val="22"/>
                <w:szCs w:val="22"/>
              </w:rPr>
            </w:pPr>
          </w:p>
        </w:tc>
        <w:tc>
          <w:tcPr>
            <w:tcW w:w="310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b/>
                <w:sz w:val="22"/>
                <w:szCs w:val="22"/>
              </w:rPr>
            </w:pP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p>
        </w:tc>
        <w:tc>
          <w:tcPr>
            <w:tcW w:w="256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p>
        </w:tc>
        <w:tc>
          <w:tcPr>
            <w:tcW w:w="1620"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p>
        </w:tc>
        <w:tc>
          <w:tcPr>
            <w:tcW w:w="2025" w:type="dxa"/>
            <w:tcBorders>
              <w:top w:val="single" w:sz="4" w:space="0" w:color="000000"/>
              <w:left w:val="single" w:sz="4" w:space="0" w:color="000000"/>
              <w:bottom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p>
        </w:tc>
        <w:tc>
          <w:tcPr>
            <w:tcW w:w="1500" w:type="dxa"/>
            <w:gridSpan w:val="2"/>
            <w:tcBorders>
              <w:top w:val="single" w:sz="4" w:space="0" w:color="000000"/>
              <w:left w:val="single" w:sz="4" w:space="0" w:color="000000"/>
              <w:bottom w:val="single" w:sz="4" w:space="0" w:color="000000"/>
              <w:right w:val="single" w:sz="4" w:space="0" w:color="000000"/>
            </w:tcBorders>
          </w:tcPr>
          <w:p w:rsidR="008C12D8" w:rsidRPr="00787ADF" w:rsidRDefault="008C12D8" w:rsidP="005D5D20">
            <w:pPr>
              <w:pStyle w:val="ConsPlusCell"/>
              <w:snapToGrid w:val="0"/>
              <w:rPr>
                <w:rFonts w:ascii="Times New Roman" w:hAnsi="Times New Roman" w:cs="Times New Roman"/>
                <w:sz w:val="22"/>
                <w:szCs w:val="22"/>
              </w:rPr>
            </w:pPr>
          </w:p>
        </w:tc>
      </w:tr>
      <w:tr w:rsidR="008C12D8" w:rsidRPr="00787ADF" w:rsidTr="00787ADF">
        <w:trPr>
          <w:gridAfter w:val="1"/>
          <w:wAfter w:w="15" w:type="dxa"/>
          <w:trHeight w:val="240"/>
          <w:jc w:val="center"/>
        </w:trPr>
        <w:tc>
          <w:tcPr>
            <w:tcW w:w="13500" w:type="dxa"/>
            <w:gridSpan w:val="7"/>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b/>
                <w:sz w:val="22"/>
                <w:szCs w:val="22"/>
              </w:rPr>
            </w:pPr>
            <w:r w:rsidRPr="00787ADF">
              <w:rPr>
                <w:rFonts w:ascii="Times New Roman" w:hAnsi="Times New Roman" w:cs="Times New Roman"/>
                <w:b/>
                <w:sz w:val="22"/>
                <w:szCs w:val="22"/>
              </w:rPr>
              <w:t>Памятники археологии, выявленные в ходе проведения охранно-разведочных работ в 2008 году</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8</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Верхний Сускан </w:t>
            </w:r>
            <w:r w:rsidRPr="00787ADF">
              <w:rPr>
                <w:rFonts w:ascii="Times New Roman" w:hAnsi="Times New Roman" w:cs="Times New Roman"/>
                <w:sz w:val="22"/>
                <w:szCs w:val="22"/>
                <w:lang w:val="en-US"/>
              </w:rPr>
              <w:t>II</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кург. мог.</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Верхний Сускан</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3,7 км св </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9</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Верхний Сускан </w:t>
            </w:r>
            <w:r w:rsidRPr="00787ADF">
              <w:rPr>
                <w:rFonts w:ascii="Times New Roman" w:hAnsi="Times New Roman" w:cs="Times New Roman"/>
                <w:sz w:val="22"/>
                <w:szCs w:val="22"/>
                <w:lang w:val="en-US"/>
              </w:rPr>
              <w:t>III</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кург. мог.</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Верхний Сускан</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4,1 км св </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10</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Верхний Сускан </w:t>
            </w:r>
            <w:r w:rsidRPr="00787ADF">
              <w:rPr>
                <w:rFonts w:ascii="Times New Roman" w:hAnsi="Times New Roman" w:cs="Times New Roman"/>
                <w:sz w:val="22"/>
                <w:szCs w:val="22"/>
                <w:lang w:val="en-US"/>
              </w:rPr>
              <w:t>IV</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кург. мог.</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Верхний Сускан</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2,5 км ссз от кладбища </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11</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Верхний Сускан </w:t>
            </w:r>
            <w:r w:rsidRPr="00787ADF">
              <w:rPr>
                <w:rFonts w:ascii="Times New Roman" w:hAnsi="Times New Roman" w:cs="Times New Roman"/>
                <w:sz w:val="22"/>
                <w:szCs w:val="22"/>
                <w:lang w:val="en-US"/>
              </w:rPr>
              <w:t>V</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кург. мог.</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с. </w:t>
            </w:r>
            <w:r w:rsidR="008C12D8" w:rsidRPr="00787ADF">
              <w:rPr>
                <w:rFonts w:ascii="Times New Roman" w:hAnsi="Times New Roman" w:cs="Times New Roman"/>
                <w:sz w:val="22"/>
                <w:szCs w:val="22"/>
              </w:rPr>
              <w:t>Верхний Сускан</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4,6 км ссз</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12</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Менжинский </w:t>
            </w:r>
            <w:r w:rsidRPr="00787ADF">
              <w:rPr>
                <w:rFonts w:ascii="Times New Roman" w:hAnsi="Times New Roman" w:cs="Times New Roman"/>
                <w:sz w:val="22"/>
                <w:szCs w:val="22"/>
                <w:lang w:val="en-US"/>
              </w:rPr>
              <w:t>III</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пос. </w:t>
            </w:r>
            <w:r w:rsidR="008C12D8" w:rsidRPr="00787ADF">
              <w:rPr>
                <w:rFonts w:ascii="Times New Roman" w:hAnsi="Times New Roman" w:cs="Times New Roman"/>
                <w:sz w:val="22"/>
                <w:szCs w:val="22"/>
              </w:rPr>
              <w:t xml:space="preserve">Менжинский               </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6 км юз </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r w:rsidR="008C12D8" w:rsidRPr="00787ADF" w:rsidTr="00787ADF">
        <w:trPr>
          <w:gridAfter w:val="1"/>
          <w:wAfter w:w="15" w:type="dxa"/>
          <w:trHeight w:val="240"/>
          <w:jc w:val="center"/>
        </w:trPr>
        <w:tc>
          <w:tcPr>
            <w:tcW w:w="67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13</w:t>
            </w:r>
          </w:p>
        </w:tc>
        <w:tc>
          <w:tcPr>
            <w:tcW w:w="310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Менжинский </w:t>
            </w:r>
            <w:r w:rsidRPr="00787ADF">
              <w:rPr>
                <w:rFonts w:ascii="Times New Roman" w:hAnsi="Times New Roman" w:cs="Times New Roman"/>
                <w:sz w:val="22"/>
                <w:szCs w:val="22"/>
                <w:lang w:val="en-US"/>
              </w:rPr>
              <w:t>IV</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кург. мог.    </w:t>
            </w:r>
          </w:p>
        </w:tc>
        <w:tc>
          <w:tcPr>
            <w:tcW w:w="2565" w:type="dxa"/>
            <w:tcBorders>
              <w:top w:val="single" w:sz="6" w:space="0" w:color="auto"/>
              <w:left w:val="single" w:sz="6" w:space="0" w:color="auto"/>
              <w:bottom w:val="single" w:sz="6" w:space="0" w:color="auto"/>
              <w:right w:val="single" w:sz="6" w:space="0" w:color="auto"/>
            </w:tcBorders>
          </w:tcPr>
          <w:p w:rsidR="008C12D8" w:rsidRPr="00787ADF" w:rsidRDefault="00787ADF" w:rsidP="005D5D20">
            <w:pPr>
              <w:pStyle w:val="ConsPlusCell"/>
              <w:rPr>
                <w:rFonts w:ascii="Times New Roman" w:hAnsi="Times New Roman" w:cs="Times New Roman"/>
                <w:sz w:val="22"/>
                <w:szCs w:val="22"/>
              </w:rPr>
            </w:pPr>
            <w:r>
              <w:rPr>
                <w:rFonts w:ascii="Times New Roman" w:hAnsi="Times New Roman" w:cs="Times New Roman"/>
                <w:sz w:val="22"/>
                <w:szCs w:val="22"/>
              </w:rPr>
              <w:t xml:space="preserve">пос. </w:t>
            </w:r>
            <w:r w:rsidR="008C12D8" w:rsidRPr="00787ADF">
              <w:rPr>
                <w:rFonts w:ascii="Times New Roman" w:hAnsi="Times New Roman" w:cs="Times New Roman"/>
                <w:sz w:val="22"/>
                <w:szCs w:val="22"/>
              </w:rPr>
              <w:t xml:space="preserve">Менжинский               </w:t>
            </w:r>
          </w:p>
        </w:tc>
        <w:tc>
          <w:tcPr>
            <w:tcW w:w="1620"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4,3 км з </w:t>
            </w:r>
          </w:p>
        </w:tc>
        <w:tc>
          <w:tcPr>
            <w:tcW w:w="2025" w:type="dxa"/>
            <w:tcBorders>
              <w:top w:val="single" w:sz="6" w:space="0" w:color="auto"/>
              <w:left w:val="single" w:sz="6" w:space="0" w:color="auto"/>
              <w:bottom w:val="single" w:sz="6" w:space="0" w:color="auto"/>
              <w:right w:val="single" w:sz="6" w:space="0" w:color="auto"/>
            </w:tcBorders>
          </w:tcPr>
          <w:p w:rsidR="008C12D8" w:rsidRPr="00787ADF" w:rsidRDefault="008C12D8" w:rsidP="005D5D20">
            <w:pPr>
              <w:pStyle w:val="ConsPlusCell"/>
              <w:rPr>
                <w:rFonts w:ascii="Times New Roman" w:hAnsi="Times New Roman" w:cs="Times New Roman"/>
                <w:sz w:val="22"/>
                <w:szCs w:val="22"/>
              </w:rPr>
            </w:pPr>
            <w:r w:rsidRPr="00787ADF">
              <w:rPr>
                <w:rFonts w:ascii="Times New Roman" w:hAnsi="Times New Roman" w:cs="Times New Roman"/>
                <w:sz w:val="22"/>
                <w:szCs w:val="22"/>
              </w:rPr>
              <w:t xml:space="preserve">не определ.  </w:t>
            </w:r>
          </w:p>
        </w:tc>
        <w:tc>
          <w:tcPr>
            <w:tcW w:w="1485" w:type="dxa"/>
            <w:tcBorders>
              <w:top w:val="single" w:sz="6" w:space="0" w:color="auto"/>
              <w:left w:val="single" w:sz="6" w:space="0" w:color="auto"/>
              <w:bottom w:val="single" w:sz="6" w:space="0" w:color="auto"/>
              <w:right w:val="single" w:sz="6" w:space="0" w:color="auto"/>
            </w:tcBorders>
          </w:tcPr>
          <w:p w:rsidR="008C12D8" w:rsidRPr="00787ADF" w:rsidRDefault="008C12D8" w:rsidP="00787ADF">
            <w:pPr>
              <w:pStyle w:val="ConsPlusCell"/>
              <w:jc w:val="center"/>
              <w:rPr>
                <w:rFonts w:ascii="Times New Roman" w:hAnsi="Times New Roman" w:cs="Times New Roman"/>
                <w:sz w:val="22"/>
                <w:szCs w:val="22"/>
              </w:rPr>
            </w:pPr>
            <w:r w:rsidRPr="00787ADF">
              <w:rPr>
                <w:rFonts w:ascii="Times New Roman" w:hAnsi="Times New Roman" w:cs="Times New Roman"/>
                <w:sz w:val="22"/>
                <w:szCs w:val="22"/>
              </w:rPr>
              <w:t>0,00</w:t>
            </w:r>
          </w:p>
        </w:tc>
      </w:tr>
    </w:tbl>
    <w:p w:rsidR="008C12D8" w:rsidRDefault="008C12D8" w:rsidP="008C12D8">
      <w:pPr>
        <w:rPr>
          <w:rFonts w:ascii="Arial" w:hAnsi="Arial" w:cs="Arial"/>
          <w:color w:val="4F81BD"/>
        </w:rPr>
      </w:pPr>
    </w:p>
    <w:p w:rsidR="008C12D8" w:rsidRDefault="008C12D8" w:rsidP="008C12D8">
      <w:pPr>
        <w:pStyle w:val="2a"/>
        <w:rPr>
          <w:highlight w:val="yellow"/>
        </w:rPr>
        <w:sectPr w:rsidR="008C12D8" w:rsidSect="005D5D20">
          <w:pgSz w:w="16838" w:h="11906" w:orient="landscape"/>
          <w:pgMar w:top="1701" w:right="1134" w:bottom="850" w:left="1134" w:header="708" w:footer="708" w:gutter="0"/>
          <w:cols w:space="708"/>
          <w:docGrid w:linePitch="360"/>
        </w:sectPr>
      </w:pPr>
    </w:p>
    <w:p w:rsidR="008C12D8" w:rsidRPr="00787ADF" w:rsidRDefault="008C12D8" w:rsidP="003A5117">
      <w:pPr>
        <w:pStyle w:val="2"/>
        <w:spacing w:before="0" w:after="0"/>
        <w:rPr>
          <w:lang w:val="ru-RU"/>
        </w:rPr>
      </w:pPr>
      <w:bookmarkStart w:id="40" w:name="_Toc364172608"/>
      <w:bookmarkStart w:id="41" w:name="_Toc366523669"/>
      <w:r w:rsidRPr="00787ADF">
        <w:rPr>
          <w:lang w:val="ru-RU"/>
        </w:rPr>
        <w:lastRenderedPageBreak/>
        <w:t>2. 4. Современное использование территории.</w:t>
      </w:r>
      <w:bookmarkEnd w:id="40"/>
      <w:bookmarkEnd w:id="41"/>
    </w:p>
    <w:p w:rsidR="003A5117" w:rsidRDefault="003A5117" w:rsidP="003A5117">
      <w:pPr>
        <w:pStyle w:val="3"/>
        <w:spacing w:before="0" w:after="0" w:line="240" w:lineRule="auto"/>
        <w:rPr>
          <w:lang w:val="ru-RU"/>
        </w:rPr>
      </w:pPr>
      <w:bookmarkStart w:id="42" w:name="_Toc364172610"/>
      <w:bookmarkStart w:id="43" w:name="_Toc226788426"/>
    </w:p>
    <w:p w:rsidR="003A5117" w:rsidRDefault="003A5117" w:rsidP="003A5117">
      <w:pPr>
        <w:pStyle w:val="3"/>
        <w:spacing w:before="0" w:after="0" w:line="240" w:lineRule="auto"/>
      </w:pPr>
      <w:bookmarkStart w:id="44" w:name="_Toc366523670"/>
      <w:r w:rsidRPr="00B67A7F">
        <w:t>2.4.1. Производственный потенциал</w:t>
      </w:r>
      <w:bookmarkEnd w:id="43"/>
      <w:bookmarkEnd w:id="44"/>
    </w:p>
    <w:p w:rsidR="003A5117" w:rsidRDefault="003A5117" w:rsidP="003A5117">
      <w:pPr>
        <w:ind w:firstLine="709"/>
      </w:pPr>
    </w:p>
    <w:p w:rsidR="003A5117" w:rsidRPr="00F3101C" w:rsidRDefault="003A5117" w:rsidP="003A5117">
      <w:pPr>
        <w:ind w:firstLine="709"/>
      </w:pPr>
      <w:r w:rsidRPr="00AF73C1">
        <w:t xml:space="preserve">Факторами, влияющими на развитие сельского поселения </w:t>
      </w:r>
      <w:r>
        <w:t xml:space="preserve">Ташелка </w:t>
      </w:r>
      <w:r w:rsidRPr="00AF73C1">
        <w:t xml:space="preserve">являются экономико-географическое и транспортное положение, </w:t>
      </w:r>
      <w:r>
        <w:t>производственный потенциал</w:t>
      </w:r>
      <w:r w:rsidRPr="00AF73C1">
        <w:t xml:space="preserve">,  </w:t>
      </w:r>
      <w:r w:rsidRPr="00F3101C">
        <w:t xml:space="preserve">обеспеченность природными и трудовыми ресурсами. </w:t>
      </w:r>
    </w:p>
    <w:p w:rsidR="003A5117" w:rsidRDefault="003A5117" w:rsidP="003A5117">
      <w:pPr>
        <w:autoSpaceDE w:val="0"/>
        <w:autoSpaceDN w:val="0"/>
        <w:adjustRightInd w:val="0"/>
        <w:ind w:firstLine="709"/>
      </w:pPr>
      <w:r>
        <w:t xml:space="preserve">Административный центр сельского поселения – поселок Ташелка, </w:t>
      </w:r>
      <w:r w:rsidRPr="000422DD">
        <w:t xml:space="preserve">расположен в </w:t>
      </w:r>
      <w:r>
        <w:t xml:space="preserve">35 </w:t>
      </w:r>
      <w:r w:rsidRPr="001B0303">
        <w:t>км от</w:t>
      </w:r>
      <w:r>
        <w:t xml:space="preserve"> г. Тольятти </w:t>
      </w:r>
      <w:r w:rsidRPr="001B0303">
        <w:t>– административного центра муниципального района</w:t>
      </w:r>
      <w:r>
        <w:t xml:space="preserve"> Ставропольский.</w:t>
      </w:r>
    </w:p>
    <w:p w:rsidR="003A5117" w:rsidRDefault="003A5117" w:rsidP="003A5117">
      <w:pPr>
        <w:ind w:firstLine="709"/>
      </w:pPr>
      <w:r>
        <w:t xml:space="preserve">Поселок Ташелка </w:t>
      </w:r>
      <w:r w:rsidRPr="00F3101C">
        <w:t xml:space="preserve">связан с административным центром муниципального района дорогами с твердым покрытием. </w:t>
      </w:r>
    </w:p>
    <w:p w:rsidR="003A5117" w:rsidRPr="00D168BC" w:rsidRDefault="003A5117" w:rsidP="003A5117">
      <w:pPr>
        <w:ind w:firstLine="709"/>
      </w:pPr>
      <w:r w:rsidRPr="00AF73C1">
        <w:t xml:space="preserve">Природно-климатические условия на </w:t>
      </w:r>
      <w:r>
        <w:t xml:space="preserve">территории </w:t>
      </w:r>
      <w:r w:rsidRPr="00AF73C1">
        <w:t xml:space="preserve">муниципального района </w:t>
      </w:r>
      <w:r>
        <w:t xml:space="preserve">Ставропольский, в том числе на территории сельского поселения Ташелка, </w:t>
      </w:r>
      <w:r w:rsidRPr="00AF73C1">
        <w:t xml:space="preserve"> являются в целом благоприятными для ведения сельского хозяйства.</w:t>
      </w:r>
    </w:p>
    <w:p w:rsidR="003A5117" w:rsidRPr="005C16D8" w:rsidRDefault="003A5117" w:rsidP="003A5117">
      <w:pPr>
        <w:autoSpaceDE w:val="0"/>
        <w:autoSpaceDN w:val="0"/>
        <w:adjustRightInd w:val="0"/>
        <w:ind w:firstLine="709"/>
      </w:pPr>
      <w:r w:rsidRPr="005C16D8">
        <w:t>В границах  поселения преобладающими типами почв является сочетание серых лесных и чернозёмов выщелоченных, преимущественно слабосмытых, с участием  черноземов типичных и выщелоченных  остаточно луговатых и серых лесных.</w:t>
      </w:r>
    </w:p>
    <w:p w:rsidR="003A5117" w:rsidRDefault="003A5117" w:rsidP="003A5117">
      <w:pPr>
        <w:tabs>
          <w:tab w:val="left" w:pos="2996"/>
          <w:tab w:val="left" w:pos="7371"/>
        </w:tabs>
        <w:ind w:firstLine="709"/>
        <w:rPr>
          <w:b/>
          <w:color w:val="000000"/>
        </w:rPr>
      </w:pPr>
    </w:p>
    <w:p w:rsidR="003A5117" w:rsidRDefault="003A5117" w:rsidP="00220763">
      <w:pPr>
        <w:tabs>
          <w:tab w:val="left" w:pos="2996"/>
          <w:tab w:val="left" w:pos="7371"/>
        </w:tabs>
        <w:ind w:firstLine="709"/>
        <w:outlineLvl w:val="0"/>
        <w:rPr>
          <w:b/>
          <w:color w:val="000000"/>
        </w:rPr>
      </w:pPr>
      <w:r w:rsidRPr="00F54A06">
        <w:rPr>
          <w:b/>
          <w:color w:val="000000"/>
        </w:rPr>
        <w:t>Промышленное производство</w:t>
      </w:r>
      <w:r>
        <w:rPr>
          <w:b/>
          <w:color w:val="000000"/>
        </w:rPr>
        <w:t>.</w:t>
      </w:r>
    </w:p>
    <w:p w:rsidR="003A5117" w:rsidRPr="0055433A" w:rsidRDefault="003A5117" w:rsidP="003A5117">
      <w:pPr>
        <w:tabs>
          <w:tab w:val="left" w:pos="2996"/>
          <w:tab w:val="left" w:pos="7371"/>
        </w:tabs>
        <w:ind w:firstLine="709"/>
        <w:rPr>
          <w:u w:val="single"/>
        </w:rPr>
      </w:pPr>
      <w:r w:rsidRPr="002249EC">
        <w:rPr>
          <w:u w:val="single"/>
        </w:rPr>
        <w:t xml:space="preserve">Общая характеристика промышленного производства на территории муниципального района </w:t>
      </w:r>
      <w:r>
        <w:rPr>
          <w:u w:val="single"/>
        </w:rPr>
        <w:t>Ставропольский</w:t>
      </w:r>
      <w:r w:rsidRPr="002249EC">
        <w:rPr>
          <w:u w:val="single"/>
        </w:rPr>
        <w:t>.</w:t>
      </w:r>
    </w:p>
    <w:p w:rsidR="003A5117" w:rsidRPr="00DC17FD" w:rsidRDefault="003A5117" w:rsidP="003A5117">
      <w:pPr>
        <w:tabs>
          <w:tab w:val="left" w:pos="2996"/>
          <w:tab w:val="left" w:pos="7371"/>
        </w:tabs>
        <w:ind w:firstLine="709"/>
        <w:rPr>
          <w:color w:val="000000"/>
        </w:rPr>
      </w:pPr>
      <w:r w:rsidRPr="00F637EE">
        <w:rPr>
          <w:color w:val="000000"/>
        </w:rPr>
        <w:t>В 201</w:t>
      </w:r>
      <w:r>
        <w:rPr>
          <w:color w:val="000000"/>
        </w:rPr>
        <w:t>2</w:t>
      </w:r>
      <w:r w:rsidRPr="00F637EE">
        <w:rPr>
          <w:color w:val="000000"/>
        </w:rPr>
        <w:t xml:space="preserve"> году </w:t>
      </w:r>
      <w:r w:rsidRPr="00F54A06">
        <w:rPr>
          <w:color w:val="000000"/>
        </w:rPr>
        <w:t xml:space="preserve">предприятиями промышленности муниципального района </w:t>
      </w:r>
      <w:r>
        <w:rPr>
          <w:color w:val="000000"/>
        </w:rPr>
        <w:t>Ставропольский</w:t>
      </w:r>
      <w:r w:rsidRPr="00F54A06">
        <w:rPr>
          <w:color w:val="000000"/>
        </w:rPr>
        <w:t xml:space="preserve"> (разделы </w:t>
      </w:r>
      <w:r w:rsidRPr="00F637EE">
        <w:rPr>
          <w:color w:val="000000"/>
        </w:rPr>
        <w:t xml:space="preserve">D «Обрабатывающие производства» </w:t>
      </w:r>
      <w:r>
        <w:rPr>
          <w:color w:val="000000"/>
        </w:rPr>
        <w:t xml:space="preserve">и </w:t>
      </w:r>
      <w:r w:rsidRPr="00F637EE">
        <w:rPr>
          <w:color w:val="000000"/>
        </w:rPr>
        <w:t xml:space="preserve">E «Производство и распределение электроэнергии, газа и воды» Общероссийского классификатора видов экономической деятельности) отгружено товаров </w:t>
      </w:r>
      <w:r w:rsidRPr="00DC17FD">
        <w:rPr>
          <w:color w:val="000000"/>
        </w:rPr>
        <w:t xml:space="preserve">собственного производства, выполнено работ и услуг  </w:t>
      </w:r>
      <w:r>
        <w:rPr>
          <w:color w:val="000000"/>
        </w:rPr>
        <w:t xml:space="preserve">собственными силами </w:t>
      </w:r>
      <w:r w:rsidRPr="00DC17FD">
        <w:rPr>
          <w:color w:val="000000"/>
        </w:rPr>
        <w:t xml:space="preserve">на сумму </w:t>
      </w:r>
      <w:r w:rsidRPr="00886406">
        <w:rPr>
          <w:color w:val="000000"/>
        </w:rPr>
        <w:t xml:space="preserve">7048,8 </w:t>
      </w:r>
      <w:r w:rsidRPr="00DC17FD">
        <w:rPr>
          <w:color w:val="000000"/>
        </w:rPr>
        <w:t>млн. руб., что составляет 11</w:t>
      </w:r>
      <w:r>
        <w:rPr>
          <w:color w:val="000000"/>
        </w:rPr>
        <w:t>7,3</w:t>
      </w:r>
      <w:r w:rsidRPr="00DC17FD">
        <w:rPr>
          <w:color w:val="000000"/>
        </w:rPr>
        <w:t xml:space="preserve"> %  в действующих ценах к уровню 201</w:t>
      </w:r>
      <w:r>
        <w:rPr>
          <w:color w:val="000000"/>
        </w:rPr>
        <w:t>1</w:t>
      </w:r>
      <w:r w:rsidRPr="00DC17FD">
        <w:rPr>
          <w:color w:val="000000"/>
        </w:rPr>
        <w:t xml:space="preserve"> года. </w:t>
      </w:r>
    </w:p>
    <w:p w:rsidR="003A5117" w:rsidRPr="00886406" w:rsidRDefault="003A5117" w:rsidP="003A5117">
      <w:pPr>
        <w:tabs>
          <w:tab w:val="left" w:pos="2996"/>
          <w:tab w:val="left" w:pos="7371"/>
        </w:tabs>
        <w:ind w:firstLine="709"/>
        <w:rPr>
          <w:color w:val="000000"/>
        </w:rPr>
      </w:pPr>
      <w:r w:rsidRPr="00886406">
        <w:rPr>
          <w:color w:val="000000"/>
        </w:rPr>
        <w:t xml:space="preserve">В структуре отгруженной продукции собственного производства, выполненных работ и услуг собственными силами по виду экономической деятельности </w:t>
      </w:r>
      <w:r w:rsidRPr="00F637EE">
        <w:rPr>
          <w:color w:val="000000"/>
        </w:rPr>
        <w:t>D</w:t>
      </w:r>
      <w:r w:rsidRPr="00886406">
        <w:rPr>
          <w:color w:val="000000"/>
        </w:rPr>
        <w:t xml:space="preserve"> «</w:t>
      </w:r>
      <w:r>
        <w:rPr>
          <w:color w:val="000000"/>
        </w:rPr>
        <w:t>О</w:t>
      </w:r>
      <w:r w:rsidRPr="00886406">
        <w:rPr>
          <w:color w:val="000000"/>
        </w:rPr>
        <w:t>брабатывающие производства» основную долю занимает химическое производство 70,9%, производство пищевых продуктов, включая напитки и табака 12,2%, производство резиновых и пластмассовых изделий 7%, производство транспортных средств и оборудования 8,1%, производство электрооборудования, электронного и оптического оборудования 1,9%.</w:t>
      </w:r>
    </w:p>
    <w:p w:rsidR="003A5117" w:rsidRPr="00886406" w:rsidRDefault="003A5117" w:rsidP="003A5117">
      <w:pPr>
        <w:tabs>
          <w:tab w:val="left" w:pos="2996"/>
          <w:tab w:val="left" w:pos="7371"/>
        </w:tabs>
        <w:ind w:firstLine="709"/>
        <w:rPr>
          <w:color w:val="000000"/>
        </w:rPr>
      </w:pPr>
      <w:r w:rsidRPr="00886406">
        <w:rPr>
          <w:color w:val="000000"/>
        </w:rPr>
        <w:t>По сравнению с 2011 годом по крупным и средним предприятиям показатели развития промышленного производства снизились – индекс промышленного производства составил 97,1%</w:t>
      </w:r>
      <w:r>
        <w:rPr>
          <w:color w:val="000000"/>
        </w:rPr>
        <w:t>.</w:t>
      </w:r>
    </w:p>
    <w:p w:rsidR="003A5117" w:rsidRPr="00886406" w:rsidRDefault="003A5117" w:rsidP="003A5117">
      <w:pPr>
        <w:tabs>
          <w:tab w:val="left" w:pos="2996"/>
          <w:tab w:val="left" w:pos="7371"/>
        </w:tabs>
        <w:ind w:firstLine="709"/>
        <w:rPr>
          <w:color w:val="000000"/>
        </w:rPr>
      </w:pPr>
      <w:r w:rsidRPr="00886406">
        <w:rPr>
          <w:color w:val="000000"/>
        </w:rPr>
        <w:t xml:space="preserve">Наибольший вклад в увеличение показателей промышленности в 2012 году внесли: производство пищевых продуктов (тем роста к 2011 году 108,9%), химическое производство (119%), производство транспортных средств и оборудования (160,8%), производство и распределение электроэнергии, газа и воды (168%). </w:t>
      </w:r>
    </w:p>
    <w:p w:rsidR="003A5117" w:rsidRPr="00886406" w:rsidRDefault="003A5117" w:rsidP="003A5117">
      <w:pPr>
        <w:tabs>
          <w:tab w:val="left" w:pos="2996"/>
          <w:tab w:val="left" w:pos="7371"/>
        </w:tabs>
        <w:ind w:firstLine="709"/>
        <w:rPr>
          <w:color w:val="000000"/>
        </w:rPr>
      </w:pPr>
      <w:r w:rsidRPr="00886406">
        <w:rPr>
          <w:color w:val="000000"/>
        </w:rPr>
        <w:t>Снижение отмечено в производстве резиновых и пластмассовых изделий (на 10,2% ниже уровня 2011 года), в производстве электрооборудования, электронного и оптического оборудования (на 31,7%).</w:t>
      </w:r>
    </w:p>
    <w:p w:rsidR="003A5117" w:rsidRPr="002249EC" w:rsidRDefault="003A5117" w:rsidP="00220763">
      <w:pPr>
        <w:ind w:firstLine="709"/>
        <w:outlineLvl w:val="0"/>
        <w:rPr>
          <w:u w:val="single"/>
        </w:rPr>
      </w:pPr>
      <w:r w:rsidRPr="002249EC">
        <w:rPr>
          <w:u w:val="single"/>
        </w:rPr>
        <w:t xml:space="preserve">Промышленное производство на территории сельского поселения </w:t>
      </w:r>
      <w:r>
        <w:rPr>
          <w:u w:val="single"/>
        </w:rPr>
        <w:t>Ташелка</w:t>
      </w:r>
    </w:p>
    <w:p w:rsidR="003A5117" w:rsidRPr="00032DC2" w:rsidRDefault="003A5117" w:rsidP="003A5117">
      <w:pPr>
        <w:ind w:firstLine="709"/>
      </w:pPr>
      <w:r w:rsidRPr="00032DC2">
        <w:t>На территории сельского поселения Ташелка в сфере промышленного производства осуществляют деятельность:</w:t>
      </w:r>
    </w:p>
    <w:p w:rsidR="003A5117" w:rsidRDefault="003A5117" w:rsidP="003A5117">
      <w:pPr>
        <w:ind w:firstLine="709"/>
        <w:rPr>
          <w:color w:val="000000"/>
        </w:rPr>
      </w:pPr>
      <w:r w:rsidRPr="00032DC2">
        <w:t>– ООО «Золотой Жиглей», п</w:t>
      </w:r>
      <w:r w:rsidRPr="00032DC2">
        <w:rPr>
          <w:color w:val="000000"/>
        </w:rPr>
        <w:t xml:space="preserve">роизводство  </w:t>
      </w:r>
      <w:r>
        <w:rPr>
          <w:color w:val="000000"/>
        </w:rPr>
        <w:t>пищевых продуктов (</w:t>
      </w:r>
      <w:r w:rsidRPr="00032DC2">
        <w:rPr>
          <w:color w:val="000000"/>
        </w:rPr>
        <w:t>подсолнечного масла,</w:t>
      </w:r>
      <w:r>
        <w:rPr>
          <w:color w:val="000000"/>
        </w:rPr>
        <w:t xml:space="preserve"> </w:t>
      </w:r>
      <w:r w:rsidRPr="00032DC2">
        <w:rPr>
          <w:color w:val="000000"/>
        </w:rPr>
        <w:t>переработка маслян</w:t>
      </w:r>
      <w:r>
        <w:rPr>
          <w:color w:val="000000"/>
        </w:rPr>
        <w:t>и</w:t>
      </w:r>
      <w:r w:rsidRPr="00032DC2">
        <w:rPr>
          <w:color w:val="000000"/>
        </w:rPr>
        <w:t>чных культур</w:t>
      </w:r>
      <w:r>
        <w:rPr>
          <w:color w:val="000000"/>
        </w:rPr>
        <w:t>), средняя численность работающих – 10 чел.;</w:t>
      </w:r>
    </w:p>
    <w:p w:rsidR="003A5117" w:rsidRDefault="003A5117" w:rsidP="003A5117">
      <w:pPr>
        <w:ind w:firstLine="709"/>
        <w:rPr>
          <w:color w:val="000000"/>
        </w:rPr>
      </w:pPr>
      <w:r>
        <w:rPr>
          <w:color w:val="000000"/>
        </w:rPr>
        <w:t xml:space="preserve">– </w:t>
      </w:r>
      <w:r w:rsidRPr="00032DC2">
        <w:rPr>
          <w:color w:val="000000"/>
        </w:rPr>
        <w:t>ООО «Артекс»</w:t>
      </w:r>
      <w:r>
        <w:rPr>
          <w:color w:val="000000"/>
        </w:rPr>
        <w:t>, п</w:t>
      </w:r>
      <w:r w:rsidRPr="00032DC2">
        <w:rPr>
          <w:color w:val="000000"/>
        </w:rPr>
        <w:t>роизводство комплектующих для  автомобилей ВАЗ</w:t>
      </w:r>
      <w:r>
        <w:rPr>
          <w:color w:val="000000"/>
        </w:rPr>
        <w:t xml:space="preserve">, средняя численность работающих – 30 чел.; </w:t>
      </w:r>
    </w:p>
    <w:p w:rsidR="003A5117" w:rsidRDefault="003A5117" w:rsidP="003A5117">
      <w:pPr>
        <w:ind w:firstLine="709"/>
        <w:rPr>
          <w:color w:val="000000"/>
        </w:rPr>
      </w:pPr>
      <w:r>
        <w:rPr>
          <w:color w:val="000000"/>
        </w:rPr>
        <w:lastRenderedPageBreak/>
        <w:t xml:space="preserve">– </w:t>
      </w:r>
      <w:r w:rsidRPr="00032DC2">
        <w:rPr>
          <w:color w:val="000000"/>
        </w:rPr>
        <w:t>ОАО «НТЦ Сервис» (Автополигон)</w:t>
      </w:r>
      <w:r>
        <w:rPr>
          <w:color w:val="000000"/>
        </w:rPr>
        <w:t>, испытание автомобилей, средняя численность работающих – 50 чел.;</w:t>
      </w:r>
    </w:p>
    <w:p w:rsidR="003A5117" w:rsidRDefault="003A5117" w:rsidP="003A5117">
      <w:pPr>
        <w:ind w:firstLine="709"/>
        <w:rPr>
          <w:color w:val="000000"/>
        </w:rPr>
      </w:pPr>
      <w:r>
        <w:rPr>
          <w:color w:val="000000"/>
        </w:rPr>
        <w:t xml:space="preserve">– </w:t>
      </w:r>
      <w:r w:rsidR="00A416FB">
        <w:rPr>
          <w:color w:val="000000"/>
        </w:rPr>
        <w:t xml:space="preserve"> </w:t>
      </w:r>
      <w:r w:rsidRPr="00450BF2">
        <w:t>ООО «Агро Холдинг Поволжье»</w:t>
      </w:r>
      <w:r>
        <w:t xml:space="preserve">, переработка молочной продукции, </w:t>
      </w:r>
      <w:r>
        <w:rPr>
          <w:color w:val="000000"/>
        </w:rPr>
        <w:t>средняя численность работающих – 12 чел.;</w:t>
      </w:r>
    </w:p>
    <w:p w:rsidR="003A5117" w:rsidRDefault="003A5117" w:rsidP="003A5117">
      <w:pPr>
        <w:ind w:firstLine="709"/>
        <w:rPr>
          <w:color w:val="000000"/>
        </w:rPr>
      </w:pPr>
      <w:r>
        <w:rPr>
          <w:color w:val="000000"/>
        </w:rPr>
        <w:t xml:space="preserve">–  </w:t>
      </w:r>
      <w:r w:rsidR="00A416FB">
        <w:rPr>
          <w:color w:val="000000"/>
        </w:rPr>
        <w:t xml:space="preserve"> </w:t>
      </w:r>
      <w:r w:rsidRPr="00450BF2">
        <w:t>ООО «Авотехника плюс»</w:t>
      </w:r>
      <w:r>
        <w:t>, п</w:t>
      </w:r>
      <w:r w:rsidRPr="00450BF2">
        <w:t>роизводство комплектующих для  автомобилей ВАЗ</w:t>
      </w:r>
      <w:r>
        <w:t xml:space="preserve">, </w:t>
      </w:r>
      <w:r>
        <w:rPr>
          <w:color w:val="000000"/>
        </w:rPr>
        <w:t xml:space="preserve">средняя численность работающих – 35 чел. </w:t>
      </w:r>
    </w:p>
    <w:p w:rsidR="003A5117" w:rsidRDefault="003A5117" w:rsidP="003A5117">
      <w:pPr>
        <w:ind w:firstLine="709"/>
        <w:rPr>
          <w:color w:val="000000"/>
        </w:rPr>
      </w:pPr>
    </w:p>
    <w:p w:rsidR="003A5117" w:rsidRPr="008069E2" w:rsidRDefault="003A5117" w:rsidP="00220763">
      <w:pPr>
        <w:ind w:firstLine="709"/>
        <w:outlineLvl w:val="0"/>
        <w:rPr>
          <w:b/>
        </w:rPr>
      </w:pPr>
      <w:r w:rsidRPr="008069E2">
        <w:rPr>
          <w:b/>
        </w:rPr>
        <w:t>Сельское хозяйство.</w:t>
      </w:r>
    </w:p>
    <w:p w:rsidR="003A5117" w:rsidRPr="008069E2" w:rsidRDefault="003A5117" w:rsidP="003A5117">
      <w:pPr>
        <w:tabs>
          <w:tab w:val="left" w:pos="2996"/>
          <w:tab w:val="left" w:pos="7371"/>
        </w:tabs>
        <w:ind w:firstLine="709"/>
        <w:rPr>
          <w:u w:val="single"/>
        </w:rPr>
      </w:pPr>
      <w:r>
        <w:rPr>
          <w:u w:val="single"/>
        </w:rPr>
        <w:t>Общая х</w:t>
      </w:r>
      <w:r w:rsidRPr="008069E2">
        <w:rPr>
          <w:u w:val="single"/>
        </w:rPr>
        <w:t xml:space="preserve">арактеристика сельского хозяйства на территории муниципального района </w:t>
      </w:r>
      <w:r>
        <w:rPr>
          <w:u w:val="single"/>
        </w:rPr>
        <w:t>Ставропольский</w:t>
      </w:r>
    </w:p>
    <w:p w:rsidR="003A5117" w:rsidRPr="000F7D4C" w:rsidRDefault="003A5117" w:rsidP="003A5117">
      <w:pPr>
        <w:ind w:firstLine="708"/>
      </w:pPr>
      <w:r w:rsidRPr="000F7D4C">
        <w:t>В агропромышленном комплексе муниципального района действуют 30 предприятий, из них: 3 открытых и 4 закрытых акционерных обществ, 20 обществ с ограниченной ответственностью, 1 сельскохозяйственный кооператив.</w:t>
      </w:r>
    </w:p>
    <w:p w:rsidR="003A5117" w:rsidRPr="000F7D4C" w:rsidRDefault="003A5117" w:rsidP="003A5117">
      <w:pPr>
        <w:ind w:firstLine="708"/>
      </w:pPr>
      <w:r w:rsidRPr="000F7D4C">
        <w:t xml:space="preserve">По урожайности зерновых муниципальный район занимает первое место в области,  по валовому сбору входит в тройку лидеров. </w:t>
      </w:r>
    </w:p>
    <w:p w:rsidR="003A5117" w:rsidRDefault="003A5117" w:rsidP="003A5117">
      <w:pPr>
        <w:ind w:firstLine="708"/>
      </w:pPr>
      <w:r>
        <w:t>В 2012 году з</w:t>
      </w:r>
      <w:r w:rsidRPr="000F7D4C">
        <w:t xml:space="preserve">ерновых культур собрано  63,16 тыс. тонн, что на 32,6% меньше, чем в 2011 году, при урожайности  15,8 ц/га (по области 13 ц/га). </w:t>
      </w:r>
    </w:p>
    <w:p w:rsidR="003A5117" w:rsidRPr="000F7D4C" w:rsidRDefault="003A5117" w:rsidP="003A5117">
      <w:pPr>
        <w:ind w:firstLine="708"/>
      </w:pPr>
      <w:r w:rsidRPr="000F7D4C">
        <w:t>Наибольшую урожайность зерновых культур получили следующие хозяйства района: ООО «Олива» - 30 ц/га,  агрофирма «Волгарь» – 28,9 ц/га,  агрофирма «Белозерки» - 25,2 ц/га.</w:t>
      </w:r>
    </w:p>
    <w:p w:rsidR="003A5117" w:rsidRDefault="003A5117" w:rsidP="003A5117">
      <w:pPr>
        <w:ind w:firstLine="708"/>
      </w:pPr>
      <w:r w:rsidRPr="000F7D4C">
        <w:t xml:space="preserve">Валовой сбор подсолнечника уменьшился на 27,2% и составил 11,89 тыс. тонн, при урожайности 13,4 ц/га. </w:t>
      </w:r>
    </w:p>
    <w:p w:rsidR="003A5117" w:rsidRPr="000F7D4C" w:rsidRDefault="003A5117" w:rsidP="003A5117">
      <w:pPr>
        <w:ind w:firstLine="708"/>
      </w:pPr>
      <w:r w:rsidRPr="000F7D4C">
        <w:t>Наибольшую урожайность подсолнечника получили: СХПК «Олимп-Агро» – 18,6 ц/га, ООО Агрофирма «БАМ» - 17,5, ООО «Благовещенское Агро» - 17,2 ц/га.</w:t>
      </w:r>
    </w:p>
    <w:p w:rsidR="003A5117" w:rsidRPr="000F7D4C" w:rsidRDefault="003A5117" w:rsidP="003A5117">
      <w:pPr>
        <w:ind w:firstLine="708"/>
      </w:pPr>
      <w:r w:rsidRPr="000F7D4C">
        <w:t>Валовой сбор картофеля уменьшился на 6,2% и составил 58,1 тыс. тонн, при урожайности 260 ц/га. Наибольшая урожайность картофеля получена в ЗАО «Самара-Солана» - 326,1 ц/га, ЗАО «Луначарск» - 310 ц/га, Агрофирма «Белозерки» - 250 ц/га.</w:t>
      </w:r>
    </w:p>
    <w:p w:rsidR="003A5117" w:rsidRDefault="003A5117" w:rsidP="003A5117">
      <w:pPr>
        <w:ind w:firstLine="708"/>
      </w:pPr>
      <w:r w:rsidRPr="000F7D4C">
        <w:t xml:space="preserve">Валовой сбор овощей в </w:t>
      </w:r>
      <w:r>
        <w:t xml:space="preserve">2012 </w:t>
      </w:r>
      <w:r w:rsidRPr="000F7D4C">
        <w:t xml:space="preserve">году увеличился в 1,5 раза и составил 20,2 тыс. тонн, при урожайности 425,4 ц/га. </w:t>
      </w:r>
    </w:p>
    <w:p w:rsidR="003A5117" w:rsidRDefault="003A5117" w:rsidP="003A5117">
      <w:pPr>
        <w:ind w:firstLine="708"/>
      </w:pPr>
      <w:r w:rsidRPr="000F7D4C">
        <w:t>Наибольшая урожайность овощей получена в ЗАО «Луначарск» - 407,6 ц/га, ООО «ССЦ КоопХоз» - 349,3 ц/га и ООО «Агро-Бор» - 330,36 ц/га.</w:t>
      </w:r>
    </w:p>
    <w:p w:rsidR="003A5117" w:rsidRPr="000F7D4C" w:rsidRDefault="003A5117" w:rsidP="003A5117">
      <w:pPr>
        <w:ind w:firstLine="708"/>
      </w:pPr>
      <w:r>
        <w:t xml:space="preserve">Показатели производства продукции животноводства </w:t>
      </w:r>
      <w:r w:rsidRPr="00396E2F">
        <w:t xml:space="preserve">сельскохозяйственными предприятиями и крестьянско-фермерскими хозяйствами муниципального района Ставропольский в 2012 году представлены в таблице 2.4.1.1. </w:t>
      </w:r>
    </w:p>
    <w:p w:rsidR="003A5117" w:rsidRDefault="003A5117" w:rsidP="003A5117">
      <w:pPr>
        <w:ind w:firstLine="708"/>
        <w:jc w:val="center"/>
        <w:outlineLvl w:val="0"/>
        <w:rPr>
          <w:sz w:val="22"/>
          <w:szCs w:val="22"/>
        </w:rPr>
      </w:pPr>
    </w:p>
    <w:p w:rsidR="003A5117" w:rsidRPr="0081735D" w:rsidRDefault="003A5117" w:rsidP="00220763">
      <w:pPr>
        <w:ind w:firstLine="708"/>
        <w:outlineLvl w:val="0"/>
      </w:pPr>
      <w:r w:rsidRPr="0081735D">
        <w:t xml:space="preserve">Таблица 2.4.1.1 </w:t>
      </w:r>
    </w:p>
    <w:p w:rsidR="003A5117" w:rsidRPr="0081735D" w:rsidRDefault="003A5117" w:rsidP="003A5117">
      <w:pPr>
        <w:ind w:firstLine="708"/>
        <w:outlineLvl w:val="0"/>
        <w:rPr>
          <w:sz w:val="22"/>
          <w:szCs w:val="22"/>
        </w:rPr>
      </w:pPr>
    </w:p>
    <w:tbl>
      <w:tblPr>
        <w:tblW w:w="9256" w:type="dxa"/>
        <w:jc w:val="center"/>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37"/>
        <w:gridCol w:w="1248"/>
        <w:gridCol w:w="1193"/>
        <w:gridCol w:w="1176"/>
        <w:gridCol w:w="956"/>
        <w:gridCol w:w="1190"/>
        <w:gridCol w:w="956"/>
      </w:tblGrid>
      <w:tr w:rsidR="003A5117" w:rsidRPr="0081735D" w:rsidTr="005D5D20">
        <w:trPr>
          <w:trHeight w:val="510"/>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center"/>
              <w:rPr>
                <w:sz w:val="22"/>
                <w:szCs w:val="22"/>
              </w:rPr>
            </w:pPr>
            <w:r w:rsidRPr="0081735D">
              <w:rPr>
                <w:sz w:val="22"/>
                <w:szCs w:val="22"/>
              </w:rPr>
              <w:t>Наименование показателя</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Всего</w:t>
            </w:r>
          </w:p>
        </w:tc>
        <w:tc>
          <w:tcPr>
            <w:tcW w:w="1193" w:type="dxa"/>
            <w:tcBorders>
              <w:top w:val="single" w:sz="4" w:space="0" w:color="auto"/>
              <w:left w:val="single" w:sz="4" w:space="0" w:color="auto"/>
              <w:bottom w:val="single" w:sz="4" w:space="0" w:color="auto"/>
              <w:right w:val="single" w:sz="4" w:space="0" w:color="auto"/>
            </w:tcBorders>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left="-108" w:right="-66" w:firstLine="0"/>
              <w:jc w:val="center"/>
              <w:rPr>
                <w:sz w:val="22"/>
                <w:szCs w:val="22"/>
              </w:rPr>
            </w:pPr>
            <w:r>
              <w:rPr>
                <w:sz w:val="22"/>
                <w:szCs w:val="22"/>
              </w:rPr>
              <w:t>С</w:t>
            </w:r>
            <w:r w:rsidRPr="0081735D">
              <w:rPr>
                <w:sz w:val="22"/>
                <w:szCs w:val="22"/>
              </w:rPr>
              <w:t>/х предприя</w:t>
            </w:r>
            <w:r>
              <w:rPr>
                <w:sz w:val="22"/>
                <w:szCs w:val="22"/>
              </w:rPr>
              <w:t>-</w:t>
            </w:r>
            <w:r w:rsidRPr="0081735D">
              <w:rPr>
                <w:sz w:val="22"/>
                <w:szCs w:val="22"/>
              </w:rPr>
              <w:t>тия</w:t>
            </w:r>
          </w:p>
        </w:tc>
        <w:tc>
          <w:tcPr>
            <w:tcW w:w="956" w:type="dxa"/>
            <w:tcBorders>
              <w:top w:val="single" w:sz="4" w:space="0" w:color="auto"/>
              <w:left w:val="single" w:sz="4" w:space="0" w:color="auto"/>
              <w:bottom w:val="single" w:sz="4" w:space="0" w:color="auto"/>
              <w:right w:val="single" w:sz="4" w:space="0" w:color="auto"/>
            </w:tcBorders>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КФХ</w:t>
            </w:r>
          </w:p>
        </w:tc>
        <w:tc>
          <w:tcPr>
            <w:tcW w:w="956" w:type="dxa"/>
            <w:tcBorders>
              <w:top w:val="single" w:sz="4" w:space="0" w:color="auto"/>
              <w:left w:val="single" w:sz="4" w:space="0" w:color="auto"/>
              <w:bottom w:val="single" w:sz="4" w:space="0" w:color="auto"/>
              <w:right w:val="single" w:sz="4" w:space="0" w:color="auto"/>
            </w:tcBorders>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r>
      <w:tr w:rsidR="003A5117" w:rsidRPr="0081735D" w:rsidTr="005D5D20">
        <w:trPr>
          <w:trHeight w:val="525"/>
          <w:jc w:val="center"/>
        </w:trPr>
        <w:tc>
          <w:tcPr>
            <w:tcW w:w="2537"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left"/>
              <w:rPr>
                <w:bCs/>
                <w:sz w:val="22"/>
                <w:szCs w:val="22"/>
              </w:rPr>
            </w:pPr>
            <w:r w:rsidRPr="0081735D">
              <w:rPr>
                <w:bCs/>
                <w:sz w:val="22"/>
                <w:szCs w:val="22"/>
              </w:rPr>
              <w:t>Произведено на убой в живом весе, тонн</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sz w:val="22"/>
                <w:szCs w:val="22"/>
              </w:rPr>
            </w:pPr>
            <w:r w:rsidRPr="0081735D">
              <w:rPr>
                <w:sz w:val="22"/>
                <w:szCs w:val="22"/>
              </w:rPr>
              <w:t xml:space="preserve">Скот и птица </w:t>
            </w:r>
            <w:r>
              <w:rPr>
                <w:sz w:val="22"/>
                <w:szCs w:val="22"/>
              </w:rPr>
              <w:t>–</w:t>
            </w:r>
            <w:r w:rsidRPr="0081735D">
              <w:rPr>
                <w:sz w:val="22"/>
                <w:szCs w:val="22"/>
              </w:rPr>
              <w:t xml:space="preserve"> всего</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13 610,30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98,5</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13 297,10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97,40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313,20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190,00</w:t>
            </w: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sz w:val="22"/>
                <w:szCs w:val="22"/>
              </w:rPr>
            </w:pPr>
            <w:r w:rsidRPr="0081735D">
              <w:rPr>
                <w:sz w:val="22"/>
                <w:szCs w:val="22"/>
              </w:rPr>
              <w:t>КРС</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895,30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86,1</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625,40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70,30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269,90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180,00</w:t>
            </w: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sz w:val="22"/>
                <w:szCs w:val="22"/>
              </w:rPr>
            </w:pPr>
            <w:r w:rsidRPr="0081735D">
              <w:rPr>
                <w:sz w:val="22"/>
                <w:szCs w:val="22"/>
              </w:rPr>
              <w:t>Свиньи</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18,10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4,0</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15,10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3,40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3,00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210,00</w:t>
            </w: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sz w:val="22"/>
                <w:szCs w:val="22"/>
              </w:rPr>
            </w:pPr>
            <w:r w:rsidRPr="0081735D">
              <w:rPr>
                <w:sz w:val="22"/>
                <w:szCs w:val="22"/>
              </w:rPr>
              <w:t>Овцы и козы</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41,30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299,3</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1,00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40,30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290,00</w:t>
            </w: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sz w:val="22"/>
                <w:szCs w:val="22"/>
              </w:rPr>
            </w:pPr>
            <w:r w:rsidRPr="0081735D">
              <w:rPr>
                <w:sz w:val="22"/>
                <w:szCs w:val="22"/>
              </w:rPr>
              <w:t>Птица</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12 655,50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102,8</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12 655,50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102,80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bCs/>
                <w:sz w:val="22"/>
                <w:szCs w:val="22"/>
              </w:rPr>
            </w:pPr>
            <w:r w:rsidRPr="0081735D">
              <w:rPr>
                <w:bCs/>
                <w:sz w:val="22"/>
                <w:szCs w:val="22"/>
              </w:rPr>
              <w:t>Молоко, тонн</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16 756,50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116,4</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15 325,30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111,10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1 431,20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240,00</w:t>
            </w:r>
          </w:p>
        </w:tc>
      </w:tr>
      <w:tr w:rsidR="003A5117" w:rsidRPr="0081735D" w:rsidTr="005D5D20">
        <w:trPr>
          <w:trHeight w:val="255"/>
          <w:jc w:val="center"/>
        </w:trPr>
        <w:tc>
          <w:tcPr>
            <w:tcW w:w="2537"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left"/>
              <w:rPr>
                <w:bCs/>
                <w:sz w:val="22"/>
                <w:szCs w:val="22"/>
              </w:rPr>
            </w:pPr>
            <w:r w:rsidRPr="0081735D">
              <w:rPr>
                <w:bCs/>
                <w:sz w:val="22"/>
                <w:szCs w:val="22"/>
              </w:rPr>
              <w:t>Яйцо, тыс. шт</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14 237,00</w:t>
            </w: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117,7</w:t>
            </w: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14 237,00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118,10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r>
      <w:tr w:rsidR="003A5117" w:rsidRPr="0081735D" w:rsidTr="005D5D20">
        <w:trPr>
          <w:trHeight w:val="510"/>
          <w:jc w:val="center"/>
        </w:trPr>
        <w:tc>
          <w:tcPr>
            <w:tcW w:w="2537"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left"/>
              <w:rPr>
                <w:sz w:val="22"/>
                <w:szCs w:val="22"/>
              </w:rPr>
            </w:pPr>
            <w:r w:rsidRPr="0081735D">
              <w:rPr>
                <w:sz w:val="22"/>
                <w:szCs w:val="22"/>
              </w:rPr>
              <w:t>Надоено молока в расч. на 1 корову кг</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4 201,00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95,10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r>
      <w:tr w:rsidR="003A5117" w:rsidRPr="0081735D" w:rsidTr="005D5D20">
        <w:trPr>
          <w:trHeight w:val="317"/>
          <w:jc w:val="center"/>
        </w:trPr>
        <w:tc>
          <w:tcPr>
            <w:tcW w:w="2537"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left"/>
              <w:rPr>
                <w:sz w:val="22"/>
                <w:szCs w:val="22"/>
              </w:rPr>
            </w:pPr>
            <w:r w:rsidRPr="0081735D">
              <w:rPr>
                <w:sz w:val="22"/>
                <w:szCs w:val="22"/>
              </w:rPr>
              <w:t>Средняя яйценоскость 1 курицы несушки, штук</w:t>
            </w:r>
          </w:p>
        </w:tc>
        <w:tc>
          <w:tcPr>
            <w:tcW w:w="1248"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93"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117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264,00</w:t>
            </w: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r w:rsidRPr="0081735D">
              <w:rPr>
                <w:sz w:val="22"/>
                <w:szCs w:val="22"/>
              </w:rPr>
              <w:t>105,20</w:t>
            </w:r>
          </w:p>
        </w:tc>
        <w:tc>
          <w:tcPr>
            <w:tcW w:w="1190"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c>
          <w:tcPr>
            <w:tcW w:w="956" w:type="dxa"/>
            <w:tcBorders>
              <w:top w:val="single" w:sz="4" w:space="0" w:color="auto"/>
              <w:left w:val="single" w:sz="4" w:space="0" w:color="auto"/>
              <w:bottom w:val="single" w:sz="4" w:space="0" w:color="auto"/>
              <w:right w:val="single" w:sz="4" w:space="0" w:color="auto"/>
            </w:tcBorders>
          </w:tcPr>
          <w:p w:rsidR="003A5117" w:rsidRPr="0081735D" w:rsidRDefault="003A5117" w:rsidP="005D5D20">
            <w:pPr>
              <w:ind w:firstLine="0"/>
              <w:jc w:val="center"/>
              <w:rPr>
                <w:sz w:val="22"/>
                <w:szCs w:val="22"/>
              </w:rPr>
            </w:pPr>
          </w:p>
        </w:tc>
      </w:tr>
    </w:tbl>
    <w:p w:rsidR="003A5117" w:rsidRDefault="003A5117" w:rsidP="003A5117">
      <w:pPr>
        <w:ind w:firstLine="708"/>
      </w:pPr>
    </w:p>
    <w:p w:rsidR="003A5117" w:rsidRPr="000F7D4C" w:rsidRDefault="003A5117" w:rsidP="003A5117">
      <w:pPr>
        <w:ind w:firstLine="708"/>
      </w:pPr>
      <w:r w:rsidRPr="000F7D4C">
        <w:t xml:space="preserve">Сельскохозяйственные предприятия </w:t>
      </w:r>
      <w:r>
        <w:t xml:space="preserve">муниципального </w:t>
      </w:r>
      <w:r w:rsidRPr="000F7D4C">
        <w:t xml:space="preserve">района производят 20%  от общего объема производства мяса по области, в том числе 39% мяса птицы. Производство молока и яиц сельскохозяйственными предприятиями района составляет 11% и 51%, соответственно, от общеобластных объемов. </w:t>
      </w:r>
    </w:p>
    <w:p w:rsidR="003A5117" w:rsidRPr="000F7D4C" w:rsidRDefault="003A5117" w:rsidP="003A5117">
      <w:pPr>
        <w:ind w:firstLine="708"/>
      </w:pPr>
      <w:r w:rsidRPr="000F7D4C">
        <w:t>По производству яиц район занял 1 место среди районов области, по производству молока и мяса скота и птицы 2 место.</w:t>
      </w:r>
    </w:p>
    <w:p w:rsidR="003A5117" w:rsidRDefault="003A5117" w:rsidP="003A5117">
      <w:pPr>
        <w:ind w:firstLine="708"/>
      </w:pPr>
      <w:r w:rsidRPr="000F7D4C">
        <w:t xml:space="preserve">В 2012 году производство мяса скота и птицы сельскохозяйственными предприятиями и крестьянско-фермерскими хозяйствами сократилось на 1,5%, по сравнению с 2011 годом, и составило 13610,3 тонны. </w:t>
      </w:r>
    </w:p>
    <w:p w:rsidR="003A5117" w:rsidRPr="000F7D4C" w:rsidRDefault="003A5117" w:rsidP="003A5117">
      <w:pPr>
        <w:ind w:firstLine="708"/>
      </w:pPr>
      <w:r w:rsidRPr="000F7D4C">
        <w:t xml:space="preserve">Сократилось производство мяса КРС, свиней, овец и коз, увеличилось производство мяса птицы. </w:t>
      </w:r>
    </w:p>
    <w:p w:rsidR="003A5117" w:rsidRDefault="003A5117" w:rsidP="003A5117">
      <w:pPr>
        <w:ind w:firstLine="708"/>
      </w:pPr>
      <w:r w:rsidRPr="000F7D4C">
        <w:t xml:space="preserve">Увеличились объемы производства молока сельскохозяйственными предприятиями на 11,1% и КФХ в 2,4 раза, таким образом, объем производства молока составил 16,8 тыс. тонн. Средний надой на одну корову составил </w:t>
      </w:r>
      <w:smartTag w:uri="urn:schemas-microsoft-com:office:smarttags" w:element="metricconverter">
        <w:smartTagPr>
          <w:attr w:name="ProductID" w:val="4201 кг"/>
        </w:smartTagPr>
        <w:r w:rsidRPr="000F7D4C">
          <w:t>4201 кг</w:t>
        </w:r>
      </w:smartTag>
      <w:r w:rsidRPr="000F7D4C">
        <w:t xml:space="preserve">. </w:t>
      </w:r>
    </w:p>
    <w:p w:rsidR="003A5117" w:rsidRDefault="003A5117" w:rsidP="003A5117">
      <w:pPr>
        <w:ind w:firstLine="708"/>
      </w:pPr>
      <w:r w:rsidRPr="000F7D4C">
        <w:t xml:space="preserve">Пятитысячный надой </w:t>
      </w:r>
      <w:r>
        <w:t xml:space="preserve">получен </w:t>
      </w:r>
      <w:r w:rsidRPr="000F7D4C">
        <w:t>животновод</w:t>
      </w:r>
      <w:r>
        <w:t>ами</w:t>
      </w:r>
      <w:r w:rsidRPr="000F7D4C">
        <w:t xml:space="preserve"> ЗАО им.Ленина и «Нива» (</w:t>
      </w:r>
      <w:smartTag w:uri="urn:schemas-microsoft-com:office:smarttags" w:element="metricconverter">
        <w:smartTagPr>
          <w:attr w:name="ProductID" w:val="5337 кг"/>
        </w:smartTagPr>
        <w:r w:rsidRPr="000F7D4C">
          <w:t>5337 кг</w:t>
        </w:r>
      </w:smartTag>
      <w:r w:rsidRPr="000F7D4C">
        <w:t xml:space="preserve"> и </w:t>
      </w:r>
      <w:smartTag w:uri="urn:schemas-microsoft-com:office:smarttags" w:element="metricconverter">
        <w:smartTagPr>
          <w:attr w:name="ProductID" w:val="6068 кг"/>
        </w:smartTagPr>
        <w:r w:rsidRPr="000F7D4C">
          <w:t>6068 кг</w:t>
        </w:r>
      </w:smartTag>
      <w:r w:rsidRPr="000F7D4C">
        <w:t xml:space="preserve">, соответственно). </w:t>
      </w:r>
    </w:p>
    <w:p w:rsidR="003A5117" w:rsidRPr="000F7D4C" w:rsidRDefault="003A5117" w:rsidP="003A5117">
      <w:pPr>
        <w:ind w:firstLine="708"/>
      </w:pPr>
      <w:r w:rsidRPr="000F7D4C">
        <w:t xml:space="preserve">Впервые достигнуты </w:t>
      </w:r>
      <w:r>
        <w:t xml:space="preserve">надои </w:t>
      </w:r>
      <w:r w:rsidRPr="000F7D4C">
        <w:t>8200-</w:t>
      </w:r>
      <w:smartTag w:uri="urn:schemas-microsoft-com:office:smarttags" w:element="metricconverter">
        <w:smartTagPr>
          <w:attr w:name="ProductID" w:val="9200 кг"/>
        </w:smartTagPr>
        <w:r w:rsidRPr="000F7D4C">
          <w:t>9200 кг</w:t>
        </w:r>
      </w:smartTag>
      <w:r w:rsidRPr="000F7D4C">
        <w:t xml:space="preserve"> молока от коровы в ООО «Клондайк» и на семейной ферме Шепелевых в селе Ягодное.</w:t>
      </w:r>
    </w:p>
    <w:p w:rsidR="003A5117" w:rsidRPr="000F7D4C" w:rsidRDefault="003A5117" w:rsidP="003A5117">
      <w:pPr>
        <w:ind w:firstLine="708"/>
      </w:pPr>
      <w:r w:rsidRPr="000F7D4C">
        <w:t>Производство яйца ОАО «Тольяттинской птицефабрикой» составило 14237 тыс.шт., что на 17,7% выше уровня 2011 года.</w:t>
      </w:r>
    </w:p>
    <w:p w:rsidR="003A5117" w:rsidRPr="000F7D4C" w:rsidRDefault="003A5117" w:rsidP="003A5117">
      <w:pPr>
        <w:ind w:firstLine="708"/>
      </w:pPr>
      <w:r w:rsidRPr="000F7D4C">
        <w:t>Отмечается положительная динамика в увеличении в сельскохозяйственных предприятиях поголовья КРС на 21,9% (8816 голов), коров на 15% (3771 голова), овец и коз на 27,9% (87 голов). Поголовье птицы сократилось на 5,5% и составило 761884 головы</w:t>
      </w:r>
      <w:r>
        <w:t xml:space="preserve"> (таблица 2.4.1.2.).</w:t>
      </w:r>
      <w:r w:rsidRPr="000F7D4C">
        <w:tab/>
      </w:r>
      <w:r w:rsidRPr="000F7D4C">
        <w:tab/>
      </w:r>
      <w:r w:rsidRPr="000F7D4C">
        <w:tab/>
      </w:r>
      <w:r w:rsidRPr="000F7D4C">
        <w:tab/>
      </w:r>
      <w:r w:rsidRPr="000F7D4C">
        <w:tab/>
      </w:r>
      <w:r w:rsidRPr="000F7D4C">
        <w:tab/>
      </w:r>
      <w:r w:rsidRPr="000F7D4C">
        <w:tab/>
      </w:r>
      <w:r w:rsidRPr="000F7D4C">
        <w:tab/>
      </w:r>
      <w:r w:rsidRPr="000F7D4C">
        <w:tab/>
      </w:r>
      <w:r w:rsidRPr="000F7D4C">
        <w:tab/>
      </w:r>
    </w:p>
    <w:p w:rsidR="003A5117" w:rsidRDefault="003A5117" w:rsidP="003A5117">
      <w:pPr>
        <w:spacing w:line="360" w:lineRule="auto"/>
        <w:ind w:firstLine="708"/>
      </w:pPr>
    </w:p>
    <w:p w:rsidR="003A5117" w:rsidRDefault="003A5117" w:rsidP="00220763">
      <w:pPr>
        <w:spacing w:line="360" w:lineRule="auto"/>
        <w:ind w:firstLine="708"/>
        <w:outlineLvl w:val="0"/>
      </w:pPr>
      <w:r w:rsidRPr="000F7D4C">
        <w:t xml:space="preserve">Таблица </w:t>
      </w:r>
      <w:r>
        <w:t>2.4.1.2. Ч</w:t>
      </w:r>
      <w:r w:rsidRPr="000F7D4C">
        <w:t>исленность поголовья скота на 1 января 2013 года</w:t>
      </w:r>
      <w:r>
        <w:t xml:space="preserve">, </w:t>
      </w:r>
      <w:r w:rsidRPr="000F7D4C">
        <w:t>голов</w:t>
      </w:r>
    </w:p>
    <w:p w:rsidR="003A5117" w:rsidRPr="000F7D4C" w:rsidRDefault="003A5117" w:rsidP="003A5117">
      <w:pPr>
        <w:jc w:val="center"/>
        <w:outlineLvl w:val="0"/>
      </w:pPr>
    </w:p>
    <w:tbl>
      <w:tblPr>
        <w:tblW w:w="9256" w:type="dxa"/>
        <w:jc w:val="center"/>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0"/>
        <w:gridCol w:w="1476"/>
        <w:gridCol w:w="960"/>
        <w:gridCol w:w="1200"/>
        <w:gridCol w:w="960"/>
        <w:gridCol w:w="1200"/>
        <w:gridCol w:w="960"/>
      </w:tblGrid>
      <w:tr w:rsidR="003A5117" w:rsidRPr="000F7D4C" w:rsidTr="005D5D20">
        <w:trPr>
          <w:trHeight w:val="474"/>
          <w:jc w:val="center"/>
        </w:trPr>
        <w:tc>
          <w:tcPr>
            <w:tcW w:w="2500" w:type="dxa"/>
            <w:tcBorders>
              <w:top w:val="single" w:sz="4" w:space="0" w:color="auto"/>
              <w:left w:val="single" w:sz="4" w:space="0" w:color="auto"/>
              <w:bottom w:val="single" w:sz="4" w:space="0" w:color="auto"/>
              <w:right w:val="single" w:sz="4" w:space="0" w:color="auto"/>
            </w:tcBorders>
            <w:noWrap/>
            <w:vAlign w:val="center"/>
          </w:tcPr>
          <w:p w:rsidR="003A5117" w:rsidRPr="0099404C" w:rsidRDefault="003A5117" w:rsidP="005D5D20">
            <w:pPr>
              <w:ind w:firstLine="0"/>
              <w:jc w:val="center"/>
              <w:rPr>
                <w:sz w:val="22"/>
                <w:szCs w:val="22"/>
              </w:rPr>
            </w:pPr>
            <w:r w:rsidRPr="0099404C">
              <w:rPr>
                <w:sz w:val="22"/>
                <w:szCs w:val="22"/>
              </w:rPr>
              <w:t>Наименование показателя</w:t>
            </w:r>
          </w:p>
          <w:p w:rsidR="003A5117" w:rsidRPr="0099404C" w:rsidRDefault="003A5117" w:rsidP="005D5D20">
            <w:pPr>
              <w:ind w:firstLine="0"/>
              <w:jc w:val="center"/>
              <w:rPr>
                <w:sz w:val="22"/>
                <w:szCs w:val="22"/>
              </w:rPr>
            </w:pPr>
          </w:p>
        </w:tc>
        <w:tc>
          <w:tcPr>
            <w:tcW w:w="1476"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center"/>
              <w:rPr>
                <w:sz w:val="22"/>
                <w:szCs w:val="22"/>
              </w:rPr>
            </w:pPr>
            <w:r w:rsidRPr="0081735D">
              <w:rPr>
                <w:sz w:val="22"/>
                <w:szCs w:val="22"/>
              </w:rPr>
              <w:t>Всего</w:t>
            </w:r>
          </w:p>
        </w:tc>
        <w:tc>
          <w:tcPr>
            <w:tcW w:w="960" w:type="dxa"/>
            <w:tcBorders>
              <w:top w:val="single" w:sz="4" w:space="0" w:color="auto"/>
              <w:left w:val="single" w:sz="4" w:space="0" w:color="auto"/>
              <w:bottom w:val="single" w:sz="4" w:space="0" w:color="auto"/>
              <w:right w:val="single" w:sz="4" w:space="0" w:color="auto"/>
            </w:tcBorders>
            <w:noWrap/>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c>
          <w:tcPr>
            <w:tcW w:w="1200"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left="-108" w:right="-66" w:firstLine="0"/>
              <w:jc w:val="center"/>
              <w:rPr>
                <w:sz w:val="22"/>
                <w:szCs w:val="22"/>
              </w:rPr>
            </w:pPr>
            <w:r>
              <w:rPr>
                <w:sz w:val="22"/>
                <w:szCs w:val="22"/>
              </w:rPr>
              <w:t>С</w:t>
            </w:r>
            <w:r w:rsidRPr="0081735D">
              <w:rPr>
                <w:sz w:val="22"/>
                <w:szCs w:val="22"/>
              </w:rPr>
              <w:t>/х предприя</w:t>
            </w:r>
            <w:r>
              <w:rPr>
                <w:sz w:val="22"/>
                <w:szCs w:val="22"/>
              </w:rPr>
              <w:t>-</w:t>
            </w:r>
            <w:r w:rsidRPr="0081735D">
              <w:rPr>
                <w:sz w:val="22"/>
                <w:szCs w:val="22"/>
              </w:rPr>
              <w:t>тия</w:t>
            </w:r>
          </w:p>
        </w:tc>
        <w:tc>
          <w:tcPr>
            <w:tcW w:w="960" w:type="dxa"/>
            <w:tcBorders>
              <w:top w:val="single" w:sz="4" w:space="0" w:color="auto"/>
              <w:left w:val="single" w:sz="4" w:space="0" w:color="auto"/>
              <w:bottom w:val="single" w:sz="4" w:space="0" w:color="auto"/>
              <w:right w:val="single" w:sz="4" w:space="0" w:color="auto"/>
            </w:tcBorders>
            <w:noWrap/>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c>
          <w:tcPr>
            <w:tcW w:w="1200" w:type="dxa"/>
            <w:tcBorders>
              <w:top w:val="single" w:sz="4" w:space="0" w:color="auto"/>
              <w:left w:val="single" w:sz="4" w:space="0" w:color="auto"/>
              <w:bottom w:val="single" w:sz="4" w:space="0" w:color="auto"/>
              <w:right w:val="single" w:sz="4" w:space="0" w:color="auto"/>
            </w:tcBorders>
            <w:noWrap/>
          </w:tcPr>
          <w:p w:rsidR="003A5117" w:rsidRPr="0081735D" w:rsidRDefault="003A5117" w:rsidP="005D5D20">
            <w:pPr>
              <w:ind w:firstLine="0"/>
              <w:jc w:val="center"/>
              <w:rPr>
                <w:sz w:val="22"/>
                <w:szCs w:val="22"/>
              </w:rPr>
            </w:pPr>
            <w:r w:rsidRPr="0081735D">
              <w:rPr>
                <w:sz w:val="22"/>
                <w:szCs w:val="22"/>
              </w:rPr>
              <w:t>КФХ</w:t>
            </w:r>
          </w:p>
        </w:tc>
        <w:tc>
          <w:tcPr>
            <w:tcW w:w="960" w:type="dxa"/>
            <w:tcBorders>
              <w:top w:val="single" w:sz="4" w:space="0" w:color="auto"/>
              <w:left w:val="single" w:sz="4" w:space="0" w:color="auto"/>
              <w:bottom w:val="single" w:sz="4" w:space="0" w:color="auto"/>
              <w:right w:val="single" w:sz="4" w:space="0" w:color="auto"/>
            </w:tcBorders>
            <w:noWrap/>
          </w:tcPr>
          <w:p w:rsidR="003A5117" w:rsidRDefault="003A5117" w:rsidP="005D5D20">
            <w:pPr>
              <w:ind w:firstLine="0"/>
              <w:jc w:val="center"/>
              <w:rPr>
                <w:sz w:val="22"/>
                <w:szCs w:val="22"/>
              </w:rPr>
            </w:pPr>
            <w:r w:rsidRPr="0081735D">
              <w:rPr>
                <w:sz w:val="22"/>
                <w:szCs w:val="22"/>
              </w:rPr>
              <w:t xml:space="preserve">2012 </w:t>
            </w:r>
            <w:r>
              <w:rPr>
                <w:sz w:val="22"/>
                <w:szCs w:val="22"/>
              </w:rPr>
              <w:t>г.</w:t>
            </w:r>
          </w:p>
          <w:p w:rsidR="003A5117" w:rsidRPr="0081735D" w:rsidRDefault="003A5117" w:rsidP="005D5D20">
            <w:pPr>
              <w:ind w:firstLine="0"/>
              <w:jc w:val="center"/>
              <w:rPr>
                <w:sz w:val="22"/>
                <w:szCs w:val="22"/>
              </w:rPr>
            </w:pPr>
            <w:r w:rsidRPr="0081735D">
              <w:rPr>
                <w:sz w:val="22"/>
                <w:szCs w:val="22"/>
              </w:rPr>
              <w:t>в</w:t>
            </w:r>
            <w:r>
              <w:rPr>
                <w:sz w:val="22"/>
                <w:szCs w:val="22"/>
              </w:rPr>
              <w:t xml:space="preserve"> </w:t>
            </w:r>
            <w:r w:rsidRPr="0081735D">
              <w:rPr>
                <w:sz w:val="22"/>
                <w:szCs w:val="22"/>
              </w:rPr>
              <w:t>% к 2011</w:t>
            </w:r>
            <w:r>
              <w:rPr>
                <w:sz w:val="22"/>
                <w:szCs w:val="22"/>
              </w:rPr>
              <w:t xml:space="preserve"> г.</w:t>
            </w:r>
          </w:p>
        </w:tc>
      </w:tr>
      <w:tr w:rsidR="003A5117" w:rsidRPr="000F7D4C" w:rsidTr="005D5D20">
        <w:trPr>
          <w:trHeight w:val="31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 xml:space="preserve">КРС </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10144</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127,2</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8816</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121,9</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1328</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180</w:t>
            </w:r>
          </w:p>
        </w:tc>
      </w:tr>
      <w:tr w:rsidR="003A5117" w:rsidRPr="000F7D4C" w:rsidTr="005D5D20">
        <w:trPr>
          <w:trHeight w:val="25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из них коровы</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4208</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121,1</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3771</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115</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437</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220</w:t>
            </w:r>
          </w:p>
        </w:tc>
      </w:tr>
      <w:tr w:rsidR="003A5117" w:rsidRPr="000F7D4C" w:rsidTr="005D5D20">
        <w:trPr>
          <w:trHeight w:val="25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 xml:space="preserve">Свиньи </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116</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102,7</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116</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102,7</w:t>
            </w:r>
          </w:p>
        </w:tc>
      </w:tr>
      <w:tr w:rsidR="003A5117" w:rsidRPr="000F7D4C" w:rsidTr="005D5D20">
        <w:trPr>
          <w:trHeight w:val="25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Овцы и козы</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1111</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148,5</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87</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127,9</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1024</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150</w:t>
            </w:r>
          </w:p>
        </w:tc>
      </w:tr>
      <w:tr w:rsidR="003A5117" w:rsidRPr="000F7D4C" w:rsidTr="005D5D20">
        <w:trPr>
          <w:trHeight w:val="25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Лошади</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88</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88,8</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87</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88,8</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100</w:t>
            </w:r>
          </w:p>
        </w:tc>
      </w:tr>
      <w:tr w:rsidR="003A5117" w:rsidRPr="000F7D4C" w:rsidTr="005D5D20">
        <w:trPr>
          <w:trHeight w:val="255"/>
          <w:jc w:val="center"/>
        </w:trPr>
        <w:tc>
          <w:tcPr>
            <w:tcW w:w="2500" w:type="dxa"/>
            <w:tcBorders>
              <w:top w:val="single" w:sz="4" w:space="0" w:color="auto"/>
              <w:left w:val="single" w:sz="4" w:space="0" w:color="auto"/>
              <w:bottom w:val="single" w:sz="4" w:space="0" w:color="auto"/>
              <w:right w:val="single" w:sz="4" w:space="0" w:color="auto"/>
            </w:tcBorders>
            <w:noWrap/>
            <w:vAlign w:val="bottom"/>
          </w:tcPr>
          <w:p w:rsidR="003A5117" w:rsidRPr="0099404C" w:rsidRDefault="003A5117" w:rsidP="005D5D20">
            <w:pPr>
              <w:ind w:firstLine="0"/>
              <w:rPr>
                <w:sz w:val="22"/>
                <w:szCs w:val="22"/>
              </w:rPr>
            </w:pPr>
            <w:r w:rsidRPr="0099404C">
              <w:rPr>
                <w:sz w:val="22"/>
                <w:szCs w:val="22"/>
              </w:rPr>
              <w:t>Птица</w:t>
            </w:r>
          </w:p>
        </w:tc>
        <w:tc>
          <w:tcPr>
            <w:tcW w:w="1476"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761884</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94,5</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761884</w:t>
            </w: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r w:rsidRPr="0099404C">
              <w:rPr>
                <w:sz w:val="22"/>
                <w:szCs w:val="22"/>
              </w:rPr>
              <w:t>94,5</w:t>
            </w:r>
          </w:p>
        </w:tc>
        <w:tc>
          <w:tcPr>
            <w:tcW w:w="120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p>
        </w:tc>
        <w:tc>
          <w:tcPr>
            <w:tcW w:w="960" w:type="dxa"/>
            <w:tcBorders>
              <w:top w:val="single" w:sz="4" w:space="0" w:color="auto"/>
              <w:left w:val="single" w:sz="4" w:space="0" w:color="auto"/>
              <w:bottom w:val="single" w:sz="4" w:space="0" w:color="auto"/>
              <w:right w:val="single" w:sz="4" w:space="0" w:color="auto"/>
            </w:tcBorders>
            <w:vAlign w:val="bottom"/>
          </w:tcPr>
          <w:p w:rsidR="003A5117" w:rsidRPr="0099404C" w:rsidRDefault="003A5117" w:rsidP="005D5D20">
            <w:pPr>
              <w:ind w:firstLine="0"/>
              <w:jc w:val="center"/>
              <w:rPr>
                <w:sz w:val="22"/>
                <w:szCs w:val="22"/>
              </w:rPr>
            </w:pPr>
          </w:p>
        </w:tc>
      </w:tr>
    </w:tbl>
    <w:p w:rsidR="003A5117" w:rsidRPr="000F7D4C" w:rsidRDefault="003A5117" w:rsidP="003A5117">
      <w:pPr>
        <w:spacing w:line="360" w:lineRule="auto"/>
        <w:ind w:firstLine="460"/>
      </w:pPr>
    </w:p>
    <w:p w:rsidR="003A5117" w:rsidRPr="000F7D4C" w:rsidRDefault="003A5117" w:rsidP="003A5117">
      <w:pPr>
        <w:ind w:firstLine="708"/>
      </w:pPr>
      <w:r w:rsidRPr="000F7D4C">
        <w:t>В рейтинге муниципальных районов области по численности поголовья скота и птицы в сельскохозяйственных организациях Ставропольский район по состоянию на 1 октября 2012 года занимает 1 место по численности поголовья птицы, 2 место по численности поголовья коров и 4 место по численности поголовья КРС.</w:t>
      </w:r>
    </w:p>
    <w:p w:rsidR="003A5117" w:rsidRPr="000F7D4C" w:rsidRDefault="003A5117" w:rsidP="003A5117">
      <w:pPr>
        <w:autoSpaceDE w:val="0"/>
        <w:ind w:firstLine="709"/>
      </w:pPr>
      <w:r w:rsidRPr="000F7D4C">
        <w:t xml:space="preserve">По производству мяса на </w:t>
      </w:r>
      <w:smartTag w:uri="urn:schemas-microsoft-com:office:smarttags" w:element="metricconverter">
        <w:smartTagPr>
          <w:attr w:name="ProductID" w:val="100 га"/>
        </w:smartTagPr>
        <w:r w:rsidRPr="000F7D4C">
          <w:t>100 га</w:t>
        </w:r>
      </w:smartTag>
      <w:r w:rsidRPr="000F7D4C">
        <w:t xml:space="preserve"> сельскохозяйственных угодий район  занимает 3 место среди муниципальных районов области (</w:t>
      </w:r>
      <w:smartTag w:uri="urn:schemas-microsoft-com:office:smarttags" w:element="metricconverter">
        <w:smartTagPr>
          <w:attr w:name="ProductID" w:val="6408 кг"/>
        </w:smartTagPr>
        <w:r w:rsidRPr="000F7D4C">
          <w:t>6408 кг</w:t>
        </w:r>
      </w:smartTag>
      <w:r w:rsidRPr="000F7D4C">
        <w:t xml:space="preserve">), по производству молока на </w:t>
      </w:r>
      <w:smartTag w:uri="urn:schemas-microsoft-com:office:smarttags" w:element="metricconverter">
        <w:smartTagPr>
          <w:attr w:name="ProductID" w:val="100 га"/>
        </w:smartTagPr>
        <w:r w:rsidRPr="000F7D4C">
          <w:t>100 га</w:t>
        </w:r>
      </w:smartTag>
      <w:r w:rsidRPr="000F7D4C">
        <w:t xml:space="preserve"> сельскохозяйственных угодий </w:t>
      </w:r>
      <w:r>
        <w:t xml:space="preserve">– </w:t>
      </w:r>
      <w:r w:rsidRPr="000F7D4C">
        <w:t>8 место (</w:t>
      </w:r>
      <w:smartTag w:uri="urn:schemas-microsoft-com:office:smarttags" w:element="metricconverter">
        <w:smartTagPr>
          <w:attr w:name="ProductID" w:val="10890 кг"/>
        </w:smartTagPr>
        <w:r w:rsidRPr="000F7D4C">
          <w:t>10890 кг</w:t>
        </w:r>
      </w:smartTag>
      <w:r w:rsidRPr="000F7D4C">
        <w:t>).</w:t>
      </w:r>
    </w:p>
    <w:p w:rsidR="003A5117" w:rsidRDefault="003A5117" w:rsidP="003A5117">
      <w:pPr>
        <w:autoSpaceDE w:val="0"/>
        <w:ind w:firstLine="709"/>
      </w:pPr>
      <w:r w:rsidRPr="000F7D4C">
        <w:t xml:space="preserve">Продолжается государственная поддержка аграрного сектора путем предоставления субсидий. </w:t>
      </w:r>
    </w:p>
    <w:p w:rsidR="003A5117" w:rsidRPr="000F7D4C" w:rsidRDefault="003A5117" w:rsidP="003A5117">
      <w:pPr>
        <w:autoSpaceDE w:val="0"/>
        <w:ind w:firstLine="709"/>
      </w:pPr>
      <w:r w:rsidRPr="000F7D4C">
        <w:t xml:space="preserve">В 2012 году сельхозтоваропроизводителям  района выделено 104478 тыс. рублей, в том числе 26605 тыс. рублей из федерального и 77873 тыс. рублей из областного бюджетов. Средства использовались на субсидирование процентных ставок по кредитам до 1 года, на возмещение затрат на приобретение средств защиты растений, минеральных </w:t>
      </w:r>
      <w:r w:rsidRPr="000F7D4C">
        <w:lastRenderedPageBreak/>
        <w:t>удобрений и по другим направлениям.</w:t>
      </w:r>
    </w:p>
    <w:p w:rsidR="003A5117" w:rsidRPr="008069E2" w:rsidRDefault="003A5117" w:rsidP="003A5117">
      <w:pPr>
        <w:shd w:val="clear" w:color="auto" w:fill="FFFFFF"/>
        <w:ind w:firstLine="709"/>
        <w:rPr>
          <w:b/>
        </w:rPr>
      </w:pPr>
      <w:r w:rsidRPr="00450BF2">
        <w:t>На территории сельского поселения Ташелка все предприятия сельского хозяйства относятся к малому и среднему бизнесу.</w:t>
      </w:r>
    </w:p>
    <w:p w:rsidR="003A5117" w:rsidRPr="008069E2" w:rsidRDefault="003A5117" w:rsidP="00220763">
      <w:pPr>
        <w:ind w:firstLine="708"/>
        <w:outlineLvl w:val="0"/>
        <w:rPr>
          <w:b/>
        </w:rPr>
      </w:pPr>
      <w:r w:rsidRPr="008069E2">
        <w:rPr>
          <w:b/>
        </w:rPr>
        <w:t>Малое и среднее предпринимательство</w:t>
      </w:r>
      <w:r>
        <w:rPr>
          <w:b/>
        </w:rPr>
        <w:t>.</w:t>
      </w:r>
    </w:p>
    <w:p w:rsidR="003A5117" w:rsidRDefault="003A5117" w:rsidP="003A5117">
      <w:pPr>
        <w:ind w:firstLine="708"/>
      </w:pPr>
      <w:r w:rsidRPr="008069E2">
        <w:t>Субъекты малого и среднего предпринимательства явля</w:t>
      </w:r>
      <w:r>
        <w:t>ют</w:t>
      </w:r>
      <w:r w:rsidRPr="008069E2">
        <w:t>ся основой социально-экономического развития муниципального района</w:t>
      </w:r>
      <w:r w:rsidRPr="00DC17FD">
        <w:t xml:space="preserve"> </w:t>
      </w:r>
      <w:r>
        <w:t>Ставропольский</w:t>
      </w:r>
      <w:r w:rsidRPr="00DC17FD">
        <w:t>.</w:t>
      </w:r>
    </w:p>
    <w:p w:rsidR="003A5117" w:rsidRDefault="003A5117" w:rsidP="003A5117">
      <w:pPr>
        <w:ind w:firstLine="708"/>
      </w:pPr>
      <w:r w:rsidRPr="00745281">
        <w:t xml:space="preserve">На 01.01.2013 года в </w:t>
      </w:r>
      <w:r>
        <w:t xml:space="preserve">муниципальном </w:t>
      </w:r>
      <w:r w:rsidRPr="00745281">
        <w:t xml:space="preserve">районе зарегистрировано 1414 малых предприятий и 1703 индивидуальных предпринимателя.  </w:t>
      </w:r>
    </w:p>
    <w:p w:rsidR="003A5117" w:rsidRPr="00745281" w:rsidRDefault="003A5117" w:rsidP="003A5117">
      <w:pPr>
        <w:ind w:firstLine="708"/>
      </w:pPr>
      <w:r w:rsidRPr="00745281">
        <w:t>Количество малых предприятий сократилось</w:t>
      </w:r>
      <w:r>
        <w:t xml:space="preserve"> </w:t>
      </w:r>
      <w:r w:rsidRPr="00745281">
        <w:t xml:space="preserve">по сравнению с 2011 годом на 2,5%, количество индивидуальных предпринимателей   увеличилось на 14,5%. </w:t>
      </w:r>
    </w:p>
    <w:p w:rsidR="003A5117" w:rsidRPr="00745281" w:rsidRDefault="003A5117" w:rsidP="003A5117">
      <w:pPr>
        <w:ind w:firstLine="708"/>
      </w:pPr>
      <w:r w:rsidRPr="00745281">
        <w:t xml:space="preserve">В организациях малого бизнеса занято 15,3 тыс. человек, из них 11,1 тыс. человек заняты у предпринимателей без образования юридического лица. </w:t>
      </w:r>
    </w:p>
    <w:p w:rsidR="003A5117" w:rsidRDefault="003A5117" w:rsidP="003A5117">
      <w:pPr>
        <w:ind w:firstLine="709"/>
      </w:pPr>
      <w:r w:rsidRPr="00DC17FD">
        <w:t xml:space="preserve">Постановлением главы муниципального района </w:t>
      </w:r>
      <w:r>
        <w:t>Ставропольский № 47</w:t>
      </w:r>
      <w:r w:rsidRPr="00DC17FD">
        <w:t xml:space="preserve"> от </w:t>
      </w:r>
      <w:r>
        <w:t xml:space="preserve">5 декабря 2008 года и № 151 от 20 декабря 2011 года </w:t>
      </w:r>
      <w:r w:rsidRPr="00DC17FD">
        <w:t xml:space="preserve"> утверждена муниципальная программа «Развитие малого и среднего предпринимательства в муниципальном районе </w:t>
      </w:r>
      <w:r>
        <w:t>Ставропольский на 2009-2015 годы</w:t>
      </w:r>
      <w:r w:rsidRPr="00DC17FD">
        <w:t>»,</w:t>
      </w:r>
      <w:r>
        <w:t xml:space="preserve"> </w:t>
      </w:r>
      <w:r w:rsidRPr="00DC17FD">
        <w:t xml:space="preserve"> реализация которой обеспечивает государственную и муниципальную поддержку субъектов малого и среднего бизнеса, включая финансовую, имущественную, информационную и консультационную поддержку,  поддержку в области инноваций и промышленного производства, ремесленничества, внешнеэкономической, сельскохозяйственной деятел</w:t>
      </w:r>
      <w:r w:rsidRPr="00DC17FD">
        <w:t>ь</w:t>
      </w:r>
      <w:r w:rsidRPr="00DC17FD">
        <w:t>ности.</w:t>
      </w:r>
    </w:p>
    <w:p w:rsidR="003A5117" w:rsidRPr="00C564D3" w:rsidRDefault="003A5117" w:rsidP="003A5117">
      <w:pPr>
        <w:ind w:firstLine="708"/>
      </w:pPr>
      <w:r w:rsidRPr="00C564D3">
        <w:t xml:space="preserve">В рамках мероприятий программы предпринимателям предоставлены за счет средств областного и местного бюджетов микрозаймы на общую сумму 2866,0 тыс. рублей. </w:t>
      </w:r>
    </w:p>
    <w:p w:rsidR="003A5117" w:rsidRPr="00C564D3" w:rsidRDefault="003A5117" w:rsidP="003A5117">
      <w:pPr>
        <w:ind w:firstLine="708"/>
      </w:pPr>
      <w:r w:rsidRPr="00C564D3">
        <w:t>В сфере сельского хозяйства были поддержаны такие проекты как семейные козофермы, фермы по производству молока, мяса, реконструкция овощехранилищ, производство овощей и картофеля.</w:t>
      </w:r>
    </w:p>
    <w:p w:rsidR="003A5117" w:rsidRPr="00CA09AE" w:rsidRDefault="003A5117" w:rsidP="003A5117">
      <w:pPr>
        <w:ind w:firstLine="709"/>
      </w:pPr>
      <w:r w:rsidRPr="00CA09AE">
        <w:t>Всего по данным администрации сельского поселения Ташелка на территории поселения в сфере малого бизнеса осуществляют деятельность 7 малых предприяти</w:t>
      </w:r>
      <w:r>
        <w:t>й</w:t>
      </w:r>
      <w:r w:rsidRPr="00CA09AE">
        <w:t xml:space="preserve"> (из них: в производственной сфере – 5, в сфере сельского хозяйства – 2) и 2 крестьянских (фермерских) хозяйства.</w:t>
      </w:r>
    </w:p>
    <w:p w:rsidR="003A5117" w:rsidRPr="00CA09AE" w:rsidRDefault="003A5117" w:rsidP="00220763">
      <w:pPr>
        <w:ind w:firstLine="709"/>
        <w:outlineLvl w:val="0"/>
        <w:rPr>
          <w:b/>
        </w:rPr>
      </w:pPr>
      <w:r w:rsidRPr="00CA09AE">
        <w:rPr>
          <w:b/>
        </w:rPr>
        <w:t xml:space="preserve">Малые предприятия в сфере сельского хозяйства </w:t>
      </w:r>
    </w:p>
    <w:p w:rsidR="003A5117" w:rsidRPr="00F852FE" w:rsidRDefault="003A5117" w:rsidP="003A5117">
      <w:pPr>
        <w:ind w:firstLine="709"/>
      </w:pPr>
      <w:r>
        <w:t xml:space="preserve">По данным администрации сельского поселения Ташелка </w:t>
      </w:r>
      <w:r w:rsidRPr="00F852FE">
        <w:t xml:space="preserve">в сфере сельского хозяйства </w:t>
      </w:r>
      <w:r>
        <w:t xml:space="preserve">на территории поселения </w:t>
      </w:r>
      <w:r w:rsidRPr="00F852FE">
        <w:t>осуществляют деятельность:</w:t>
      </w:r>
    </w:p>
    <w:p w:rsidR="003A5117" w:rsidRPr="00F852FE" w:rsidRDefault="003A5117" w:rsidP="003A5117">
      <w:pPr>
        <w:ind w:firstLine="709"/>
      </w:pPr>
      <w:r w:rsidRPr="00F852FE">
        <w:t>– ООО СХП «Олимп-Агро», средняя численность работающих в 2012 году –  64 чел., виды  деятельности  – растениеводство (производство зерновых культур);</w:t>
      </w:r>
    </w:p>
    <w:p w:rsidR="003A5117" w:rsidRPr="00F852FE" w:rsidRDefault="003A5117" w:rsidP="003A5117">
      <w:pPr>
        <w:ind w:firstLine="709"/>
      </w:pPr>
      <w:r w:rsidRPr="00F852FE">
        <w:t>– ООО «Благовещенск</w:t>
      </w:r>
      <w:r>
        <w:t>-</w:t>
      </w:r>
      <w:r w:rsidRPr="00F852FE">
        <w:t>Агро», средняя численность работающих в 2012 году –  50 чел., виды  деятельности  – растениеводство (производство зерновых культур, подсолнечника), переработка сельскохозяйственной продукции;</w:t>
      </w:r>
    </w:p>
    <w:p w:rsidR="003A5117" w:rsidRPr="00F852FE" w:rsidRDefault="003A5117" w:rsidP="003A5117">
      <w:pPr>
        <w:ind w:firstLine="709"/>
      </w:pPr>
      <w:r w:rsidRPr="00F852FE">
        <w:t>На территории поселения функционируют 2 крестьянских (фермерских) хозяйства – КФХ Жуликова В.В. и КФХ Горбунова Е.С.</w:t>
      </w:r>
    </w:p>
    <w:p w:rsidR="003A5117" w:rsidRPr="00F852FE" w:rsidRDefault="003A5117" w:rsidP="003A5117">
      <w:pPr>
        <w:ind w:firstLine="709"/>
      </w:pPr>
      <w:r>
        <w:t xml:space="preserve">По данным администрации муниципального района Ставропольский на территории сельского поселения Ташелка в сфере сельского хозяйства осуществляет деятельность </w:t>
      </w:r>
      <w:r w:rsidRPr="00F852FE">
        <w:t xml:space="preserve"> ООО «Агрохолдинг Поволжье».</w:t>
      </w:r>
    </w:p>
    <w:p w:rsidR="003A5117" w:rsidRDefault="003A5117" w:rsidP="003A5117">
      <w:pPr>
        <w:ind w:firstLine="709"/>
      </w:pPr>
      <w:r>
        <w:t>С</w:t>
      </w:r>
      <w:r w:rsidRPr="00F36A96">
        <w:t>ельскохозяйственны</w:t>
      </w:r>
      <w:r>
        <w:t xml:space="preserve">м </w:t>
      </w:r>
      <w:r w:rsidRPr="00F36A96">
        <w:t>предприяти</w:t>
      </w:r>
      <w:r>
        <w:t>ем</w:t>
      </w:r>
      <w:r w:rsidRPr="00F852FE">
        <w:t xml:space="preserve"> ООО «Благовещенск</w:t>
      </w:r>
      <w:r>
        <w:t>-</w:t>
      </w:r>
      <w:r w:rsidRPr="00F852FE">
        <w:t>Агро»</w:t>
      </w:r>
      <w:r>
        <w:t xml:space="preserve"> (с. Верхний Сускан) в 2012 году произведено зерновых и зернобобовых культур –  3850 тонн, технических культур – 270 тонн, </w:t>
      </w:r>
      <w:r w:rsidRPr="00F852FE">
        <w:t>ООО «Олимп-Агро»</w:t>
      </w:r>
      <w:r>
        <w:t xml:space="preserve"> (с. Ташелка)  – 14000 тонн зерновых и зернобобовых культур и 1400 тонн технических культур.</w:t>
      </w:r>
    </w:p>
    <w:p w:rsidR="003A5117" w:rsidRDefault="003A5117" w:rsidP="003A5117">
      <w:pPr>
        <w:ind w:firstLine="709"/>
      </w:pPr>
      <w:r>
        <w:t>Ч</w:t>
      </w:r>
      <w:r w:rsidRPr="000F7D4C">
        <w:t>исленность поголовья скота на 1 января 2013 года</w:t>
      </w:r>
      <w:r>
        <w:t xml:space="preserve"> составила (голов): </w:t>
      </w:r>
    </w:p>
    <w:p w:rsidR="003A5117" w:rsidRDefault="003A5117" w:rsidP="003A5117">
      <w:pPr>
        <w:ind w:firstLine="709"/>
      </w:pPr>
      <w:r>
        <w:t xml:space="preserve">– в </w:t>
      </w:r>
      <w:r w:rsidRPr="005D0DD6">
        <w:t>ООО "Агрохолдинг Поволжье"</w:t>
      </w:r>
      <w:r>
        <w:t xml:space="preserve"> – КРС – 301, в том числе коров – 166;</w:t>
      </w:r>
    </w:p>
    <w:p w:rsidR="003A5117" w:rsidRDefault="003A5117" w:rsidP="003A5117">
      <w:pPr>
        <w:ind w:firstLine="709"/>
      </w:pPr>
      <w:r>
        <w:t>– в КФХ Горбунова Е.С. – КРС – 20, в том числе коров – 5.</w:t>
      </w:r>
    </w:p>
    <w:p w:rsidR="003A5117" w:rsidRDefault="003A5117" w:rsidP="003A5117">
      <w:pPr>
        <w:rPr>
          <w:rFonts w:ascii="Arial CYR" w:hAnsi="Arial CYR" w:cs="Arial CYR"/>
          <w:b/>
          <w:bCs/>
          <w:sz w:val="20"/>
          <w:szCs w:val="20"/>
        </w:rPr>
      </w:pPr>
    </w:p>
    <w:p w:rsidR="003A5117" w:rsidRDefault="003A5117" w:rsidP="003A5117">
      <w:pPr>
        <w:ind w:firstLine="709"/>
      </w:pPr>
      <w:r w:rsidRPr="001C5D18">
        <w:t>Основные экономические показатели сельхозорганизаций</w:t>
      </w:r>
      <w:r>
        <w:t xml:space="preserve"> и КФХ, </w:t>
      </w:r>
      <w:r>
        <w:lastRenderedPageBreak/>
        <w:t>осуществляющих деятельность на территории сельского поселения Ташелка,</w:t>
      </w:r>
      <w:r w:rsidRPr="001C5D18">
        <w:t xml:space="preserve"> за 2012г.</w:t>
      </w:r>
      <w:r>
        <w:t xml:space="preserve"> представлены в таблице 2.4.1.3.</w:t>
      </w:r>
    </w:p>
    <w:p w:rsidR="003A5117" w:rsidRDefault="003A5117" w:rsidP="003A5117">
      <w:pPr>
        <w:ind w:firstLine="709"/>
      </w:pPr>
    </w:p>
    <w:p w:rsidR="003A5117" w:rsidRDefault="003A5117" w:rsidP="00220763">
      <w:pPr>
        <w:ind w:firstLine="709"/>
        <w:outlineLvl w:val="0"/>
      </w:pPr>
      <w:r>
        <w:t>Таблица 2.4.1.3</w:t>
      </w:r>
    </w:p>
    <w:p w:rsidR="003A5117" w:rsidRDefault="003A5117" w:rsidP="003A5117">
      <w:pPr>
        <w:ind w:firstLine="709"/>
      </w:pPr>
    </w:p>
    <w:tbl>
      <w:tblPr>
        <w:tblW w:w="9648" w:type="dxa"/>
        <w:jc w:val="center"/>
        <w:tblInd w:w="108" w:type="dxa"/>
        <w:tblLayout w:type="fixed"/>
        <w:tblLook w:val="04A0"/>
      </w:tblPr>
      <w:tblGrid>
        <w:gridCol w:w="147"/>
        <w:gridCol w:w="562"/>
        <w:gridCol w:w="147"/>
        <w:gridCol w:w="1554"/>
        <w:gridCol w:w="157"/>
        <w:gridCol w:w="1119"/>
        <w:gridCol w:w="157"/>
        <w:gridCol w:w="1544"/>
        <w:gridCol w:w="147"/>
        <w:gridCol w:w="987"/>
        <w:gridCol w:w="157"/>
        <w:gridCol w:w="1260"/>
        <w:gridCol w:w="147"/>
        <w:gridCol w:w="1413"/>
        <w:gridCol w:w="150"/>
      </w:tblGrid>
      <w:tr w:rsidR="003A5117" w:rsidRPr="001F41D9" w:rsidTr="001E7B9A">
        <w:trPr>
          <w:gridBefore w:val="1"/>
          <w:wBefore w:w="147" w:type="dxa"/>
          <w:trHeight w:val="20"/>
          <w:jc w:val="center"/>
        </w:trPr>
        <w:tc>
          <w:tcPr>
            <w:tcW w:w="709" w:type="dxa"/>
            <w:gridSpan w:val="2"/>
            <w:tcBorders>
              <w:top w:val="single" w:sz="4" w:space="0" w:color="auto"/>
              <w:left w:val="single" w:sz="4" w:space="0" w:color="auto"/>
              <w:bottom w:val="single" w:sz="4" w:space="0" w:color="auto"/>
              <w:right w:val="single" w:sz="4" w:space="0" w:color="auto"/>
            </w:tcBorders>
            <w:shd w:val="clear" w:color="auto" w:fill="auto"/>
            <w:hideMark/>
          </w:tcPr>
          <w:p w:rsidR="003A5117" w:rsidRPr="00996AFA" w:rsidRDefault="003A5117" w:rsidP="005D5D20">
            <w:pPr>
              <w:ind w:firstLine="0"/>
              <w:jc w:val="center"/>
              <w:rPr>
                <w:bCs/>
                <w:sz w:val="22"/>
                <w:szCs w:val="22"/>
              </w:rPr>
            </w:pPr>
            <w:r w:rsidRPr="00996AFA">
              <w:rPr>
                <w:bCs/>
                <w:sz w:val="22"/>
                <w:szCs w:val="22"/>
              </w:rPr>
              <w:t>№ п/п</w:t>
            </w:r>
          </w:p>
        </w:tc>
        <w:tc>
          <w:tcPr>
            <w:tcW w:w="1711" w:type="dxa"/>
            <w:gridSpan w:val="2"/>
            <w:tcBorders>
              <w:top w:val="single" w:sz="4" w:space="0" w:color="auto"/>
              <w:left w:val="nil"/>
              <w:bottom w:val="single" w:sz="4" w:space="0" w:color="auto"/>
              <w:right w:val="single" w:sz="4" w:space="0" w:color="auto"/>
            </w:tcBorders>
            <w:shd w:val="clear" w:color="auto" w:fill="auto"/>
            <w:hideMark/>
          </w:tcPr>
          <w:p w:rsidR="003A5117" w:rsidRPr="00996AFA" w:rsidRDefault="003A5117" w:rsidP="005D5D20">
            <w:pPr>
              <w:ind w:firstLine="0"/>
              <w:jc w:val="center"/>
              <w:rPr>
                <w:bCs/>
                <w:sz w:val="22"/>
                <w:szCs w:val="22"/>
              </w:rPr>
            </w:pPr>
            <w:r w:rsidRPr="00996AFA">
              <w:rPr>
                <w:bCs/>
                <w:sz w:val="22"/>
                <w:szCs w:val="22"/>
              </w:rPr>
              <w:t>Наименование предприятия</w:t>
            </w:r>
          </w:p>
        </w:tc>
        <w:tc>
          <w:tcPr>
            <w:tcW w:w="1276" w:type="dxa"/>
            <w:gridSpan w:val="2"/>
            <w:tcBorders>
              <w:top w:val="single" w:sz="4" w:space="0" w:color="auto"/>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2"/>
                <w:szCs w:val="22"/>
              </w:rPr>
            </w:pPr>
            <w:r w:rsidRPr="00996AFA">
              <w:rPr>
                <w:bCs/>
                <w:sz w:val="22"/>
                <w:szCs w:val="22"/>
              </w:rPr>
              <w:t>Выручка, тыс.руб.</w:t>
            </w:r>
          </w:p>
        </w:tc>
        <w:tc>
          <w:tcPr>
            <w:tcW w:w="1691" w:type="dxa"/>
            <w:gridSpan w:val="2"/>
            <w:tcBorders>
              <w:top w:val="single" w:sz="4" w:space="0" w:color="auto"/>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2"/>
                <w:szCs w:val="22"/>
              </w:rPr>
            </w:pPr>
            <w:r w:rsidRPr="00996AFA">
              <w:rPr>
                <w:bCs/>
                <w:sz w:val="22"/>
                <w:szCs w:val="22"/>
              </w:rPr>
              <w:t>Себестоимость, тыс.руб.</w:t>
            </w:r>
          </w:p>
        </w:tc>
        <w:tc>
          <w:tcPr>
            <w:tcW w:w="1144" w:type="dxa"/>
            <w:gridSpan w:val="2"/>
            <w:tcBorders>
              <w:top w:val="single" w:sz="4" w:space="0" w:color="auto"/>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2"/>
                <w:szCs w:val="22"/>
              </w:rPr>
            </w:pPr>
            <w:r w:rsidRPr="00996AFA">
              <w:rPr>
                <w:bCs/>
                <w:sz w:val="22"/>
                <w:szCs w:val="22"/>
              </w:rPr>
              <w:t>Прибыль, тыс.руб.</w:t>
            </w:r>
          </w:p>
        </w:tc>
        <w:tc>
          <w:tcPr>
            <w:tcW w:w="1407" w:type="dxa"/>
            <w:gridSpan w:val="2"/>
            <w:tcBorders>
              <w:top w:val="single" w:sz="4" w:space="0" w:color="auto"/>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2"/>
                <w:szCs w:val="22"/>
              </w:rPr>
            </w:pPr>
            <w:r w:rsidRPr="00996AFA">
              <w:rPr>
                <w:bCs/>
                <w:sz w:val="22"/>
                <w:szCs w:val="22"/>
              </w:rPr>
              <w:t>Рентабель</w:t>
            </w:r>
            <w:r>
              <w:rPr>
                <w:bCs/>
                <w:sz w:val="22"/>
                <w:szCs w:val="22"/>
              </w:rPr>
              <w:t>-</w:t>
            </w:r>
            <w:r w:rsidRPr="00996AFA">
              <w:rPr>
                <w:bCs/>
                <w:sz w:val="22"/>
                <w:szCs w:val="22"/>
              </w:rPr>
              <w:t>ность, %</w:t>
            </w:r>
          </w:p>
        </w:tc>
        <w:tc>
          <w:tcPr>
            <w:tcW w:w="1563" w:type="dxa"/>
            <w:gridSpan w:val="2"/>
            <w:tcBorders>
              <w:top w:val="single" w:sz="4" w:space="0" w:color="auto"/>
              <w:left w:val="nil"/>
              <w:bottom w:val="single" w:sz="4" w:space="0" w:color="auto"/>
              <w:right w:val="single" w:sz="4" w:space="0" w:color="auto"/>
            </w:tcBorders>
          </w:tcPr>
          <w:p w:rsidR="003A5117" w:rsidRPr="009F4758" w:rsidRDefault="003A5117" w:rsidP="005D5D20">
            <w:pPr>
              <w:ind w:firstLine="0"/>
              <w:jc w:val="center"/>
              <w:rPr>
                <w:bCs/>
                <w:sz w:val="22"/>
                <w:szCs w:val="22"/>
              </w:rPr>
            </w:pPr>
            <w:r w:rsidRPr="009F4758">
              <w:rPr>
                <w:bCs/>
                <w:sz w:val="22"/>
                <w:szCs w:val="22"/>
              </w:rPr>
              <w:t>Численность работников, чел.</w:t>
            </w:r>
          </w:p>
        </w:tc>
      </w:tr>
      <w:tr w:rsidR="003A5117" w:rsidRPr="002F2469" w:rsidTr="001E7B9A">
        <w:trPr>
          <w:gridBefore w:val="1"/>
          <w:wBefore w:w="147" w:type="dxa"/>
          <w:trHeight w:val="20"/>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3A5117" w:rsidRPr="00996AFA" w:rsidRDefault="003A5117" w:rsidP="005D5D20">
            <w:pPr>
              <w:ind w:firstLine="0"/>
              <w:jc w:val="center"/>
              <w:rPr>
                <w:bCs/>
                <w:sz w:val="22"/>
                <w:szCs w:val="22"/>
              </w:rPr>
            </w:pPr>
            <w:r>
              <w:rPr>
                <w:bCs/>
                <w:sz w:val="22"/>
                <w:szCs w:val="22"/>
              </w:rPr>
              <w:t>1</w:t>
            </w:r>
          </w:p>
        </w:tc>
        <w:tc>
          <w:tcPr>
            <w:tcW w:w="1711" w:type="dxa"/>
            <w:gridSpan w:val="2"/>
            <w:tcBorders>
              <w:top w:val="nil"/>
              <w:left w:val="nil"/>
              <w:bottom w:val="single" w:sz="4" w:space="0" w:color="auto"/>
              <w:right w:val="single" w:sz="4" w:space="0" w:color="auto"/>
            </w:tcBorders>
            <w:shd w:val="clear" w:color="auto" w:fill="auto"/>
            <w:hideMark/>
          </w:tcPr>
          <w:p w:rsidR="003A5117" w:rsidRPr="00996AFA" w:rsidRDefault="003A5117" w:rsidP="005D5D20">
            <w:pPr>
              <w:ind w:firstLine="0"/>
              <w:jc w:val="center"/>
              <w:rPr>
                <w:bCs/>
                <w:sz w:val="22"/>
                <w:szCs w:val="22"/>
              </w:rPr>
            </w:pPr>
            <w:r w:rsidRPr="00996AFA">
              <w:rPr>
                <w:bCs/>
                <w:sz w:val="22"/>
                <w:szCs w:val="22"/>
              </w:rPr>
              <w:t>ООО «Олимп-Агро»</w:t>
            </w:r>
          </w:p>
        </w:tc>
        <w:tc>
          <w:tcPr>
            <w:tcW w:w="1276" w:type="dxa"/>
            <w:gridSpan w:val="2"/>
            <w:tcBorders>
              <w:top w:val="nil"/>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0"/>
                <w:szCs w:val="20"/>
              </w:rPr>
            </w:pPr>
            <w:r w:rsidRPr="00996AFA">
              <w:rPr>
                <w:bCs/>
                <w:sz w:val="20"/>
                <w:szCs w:val="20"/>
              </w:rPr>
              <w:t>145 126,00</w:t>
            </w:r>
          </w:p>
        </w:tc>
        <w:tc>
          <w:tcPr>
            <w:tcW w:w="1691" w:type="dxa"/>
            <w:gridSpan w:val="2"/>
            <w:tcBorders>
              <w:top w:val="nil"/>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0"/>
                <w:szCs w:val="20"/>
              </w:rPr>
            </w:pPr>
            <w:r w:rsidRPr="00996AFA">
              <w:rPr>
                <w:bCs/>
                <w:sz w:val="20"/>
                <w:szCs w:val="20"/>
              </w:rPr>
              <w:t>90 320,00</w:t>
            </w:r>
          </w:p>
        </w:tc>
        <w:tc>
          <w:tcPr>
            <w:tcW w:w="1144" w:type="dxa"/>
            <w:gridSpan w:val="2"/>
            <w:tcBorders>
              <w:top w:val="nil"/>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0"/>
                <w:szCs w:val="20"/>
              </w:rPr>
            </w:pPr>
            <w:r w:rsidRPr="00996AFA">
              <w:rPr>
                <w:bCs/>
                <w:sz w:val="20"/>
                <w:szCs w:val="20"/>
              </w:rPr>
              <w:t>54 806,00</w:t>
            </w:r>
          </w:p>
        </w:tc>
        <w:tc>
          <w:tcPr>
            <w:tcW w:w="1407" w:type="dxa"/>
            <w:gridSpan w:val="2"/>
            <w:tcBorders>
              <w:top w:val="nil"/>
              <w:left w:val="nil"/>
              <w:bottom w:val="single" w:sz="4" w:space="0" w:color="auto"/>
              <w:right w:val="single" w:sz="4" w:space="0" w:color="auto"/>
            </w:tcBorders>
            <w:shd w:val="clear" w:color="auto" w:fill="auto"/>
            <w:noWrap/>
            <w:hideMark/>
          </w:tcPr>
          <w:p w:rsidR="003A5117" w:rsidRPr="00996AFA" w:rsidRDefault="003A5117" w:rsidP="005D5D20">
            <w:pPr>
              <w:ind w:firstLine="0"/>
              <w:jc w:val="center"/>
              <w:rPr>
                <w:bCs/>
                <w:sz w:val="20"/>
                <w:szCs w:val="20"/>
              </w:rPr>
            </w:pPr>
            <w:r w:rsidRPr="00996AFA">
              <w:rPr>
                <w:bCs/>
                <w:sz w:val="20"/>
                <w:szCs w:val="20"/>
              </w:rPr>
              <w:t>60,68</w:t>
            </w:r>
          </w:p>
        </w:tc>
        <w:tc>
          <w:tcPr>
            <w:tcW w:w="1563" w:type="dxa"/>
            <w:gridSpan w:val="2"/>
            <w:tcBorders>
              <w:top w:val="nil"/>
              <w:left w:val="nil"/>
              <w:bottom w:val="single" w:sz="4" w:space="0" w:color="auto"/>
              <w:right w:val="single" w:sz="4" w:space="0" w:color="auto"/>
            </w:tcBorders>
          </w:tcPr>
          <w:p w:rsidR="003A5117" w:rsidRPr="005D0DD6" w:rsidRDefault="003A5117" w:rsidP="005D5D20">
            <w:pPr>
              <w:ind w:firstLine="0"/>
              <w:jc w:val="center"/>
              <w:rPr>
                <w:bCs/>
                <w:sz w:val="20"/>
                <w:szCs w:val="20"/>
              </w:rPr>
            </w:pPr>
            <w:r w:rsidRPr="005D0DD6">
              <w:rPr>
                <w:bCs/>
                <w:sz w:val="20"/>
                <w:szCs w:val="20"/>
              </w:rPr>
              <w:t>55</w:t>
            </w:r>
          </w:p>
        </w:tc>
      </w:tr>
      <w:tr w:rsidR="003A5117" w:rsidRPr="00E70ADF" w:rsidTr="001E7B9A">
        <w:tblPrEx>
          <w:jc w:val="left"/>
        </w:tblPrEx>
        <w:trPr>
          <w:gridAfter w:val="1"/>
          <w:wAfter w:w="150" w:type="dxa"/>
          <w:trHeight w:val="20"/>
        </w:trPr>
        <w:tc>
          <w:tcPr>
            <w:tcW w:w="709" w:type="dxa"/>
            <w:gridSpan w:val="2"/>
            <w:tcBorders>
              <w:top w:val="nil"/>
              <w:left w:val="single" w:sz="4" w:space="0" w:color="auto"/>
              <w:bottom w:val="single" w:sz="4" w:space="0" w:color="auto"/>
              <w:right w:val="single" w:sz="4" w:space="0" w:color="auto"/>
            </w:tcBorders>
            <w:shd w:val="clear" w:color="auto" w:fill="auto"/>
            <w:hideMark/>
          </w:tcPr>
          <w:p w:rsidR="003A5117" w:rsidRPr="00EE74E7" w:rsidRDefault="003A5117" w:rsidP="005D5D20">
            <w:pPr>
              <w:ind w:firstLine="0"/>
              <w:jc w:val="center"/>
              <w:rPr>
                <w:bCs/>
                <w:sz w:val="22"/>
                <w:szCs w:val="22"/>
              </w:rPr>
            </w:pPr>
            <w:r w:rsidRPr="00EE74E7">
              <w:rPr>
                <w:bCs/>
                <w:sz w:val="22"/>
                <w:szCs w:val="22"/>
              </w:rPr>
              <w:t>2</w:t>
            </w:r>
          </w:p>
        </w:tc>
        <w:tc>
          <w:tcPr>
            <w:tcW w:w="1701" w:type="dxa"/>
            <w:gridSpan w:val="2"/>
            <w:tcBorders>
              <w:top w:val="nil"/>
              <w:left w:val="nil"/>
              <w:bottom w:val="single" w:sz="4" w:space="0" w:color="auto"/>
              <w:right w:val="single" w:sz="4" w:space="0" w:color="auto"/>
            </w:tcBorders>
            <w:shd w:val="clear" w:color="auto" w:fill="auto"/>
            <w:hideMark/>
          </w:tcPr>
          <w:p w:rsidR="003A5117" w:rsidRPr="00EE74E7" w:rsidRDefault="003A5117" w:rsidP="005D5D20">
            <w:pPr>
              <w:ind w:firstLine="0"/>
              <w:jc w:val="center"/>
              <w:rPr>
                <w:bCs/>
                <w:sz w:val="22"/>
                <w:szCs w:val="22"/>
              </w:rPr>
            </w:pPr>
            <w:r w:rsidRPr="00EE74E7">
              <w:rPr>
                <w:bCs/>
                <w:sz w:val="22"/>
                <w:szCs w:val="22"/>
              </w:rPr>
              <w:t>ООО "АГРО Холдинг-Поволжье"</w:t>
            </w:r>
          </w:p>
        </w:tc>
        <w:tc>
          <w:tcPr>
            <w:tcW w:w="1276" w:type="dxa"/>
            <w:gridSpan w:val="2"/>
            <w:tcBorders>
              <w:top w:val="nil"/>
              <w:left w:val="nil"/>
              <w:bottom w:val="single" w:sz="4" w:space="0" w:color="auto"/>
              <w:right w:val="single" w:sz="4" w:space="0" w:color="auto"/>
            </w:tcBorders>
            <w:shd w:val="clear" w:color="auto" w:fill="auto"/>
            <w:noWrap/>
            <w:hideMark/>
          </w:tcPr>
          <w:p w:rsidR="003A5117" w:rsidRPr="00727E9F" w:rsidRDefault="003A5117" w:rsidP="005D5D20">
            <w:pPr>
              <w:ind w:firstLine="0"/>
              <w:jc w:val="center"/>
              <w:rPr>
                <w:bCs/>
                <w:sz w:val="20"/>
                <w:szCs w:val="20"/>
              </w:rPr>
            </w:pPr>
            <w:r w:rsidRPr="00727E9F">
              <w:rPr>
                <w:bCs/>
                <w:sz w:val="20"/>
                <w:szCs w:val="20"/>
              </w:rPr>
              <w:t>1 854,00</w:t>
            </w:r>
          </w:p>
        </w:tc>
        <w:tc>
          <w:tcPr>
            <w:tcW w:w="1701" w:type="dxa"/>
            <w:gridSpan w:val="2"/>
            <w:tcBorders>
              <w:top w:val="nil"/>
              <w:left w:val="nil"/>
              <w:bottom w:val="single" w:sz="4" w:space="0" w:color="auto"/>
              <w:right w:val="single" w:sz="4" w:space="0" w:color="auto"/>
            </w:tcBorders>
            <w:shd w:val="clear" w:color="auto" w:fill="auto"/>
            <w:noWrap/>
            <w:hideMark/>
          </w:tcPr>
          <w:p w:rsidR="003A5117" w:rsidRPr="00727E9F" w:rsidRDefault="003A5117" w:rsidP="005D5D20">
            <w:pPr>
              <w:ind w:firstLine="0"/>
              <w:jc w:val="center"/>
              <w:rPr>
                <w:bCs/>
                <w:sz w:val="20"/>
                <w:szCs w:val="20"/>
              </w:rPr>
            </w:pPr>
            <w:r w:rsidRPr="00727E9F">
              <w:rPr>
                <w:bCs/>
                <w:sz w:val="20"/>
                <w:szCs w:val="20"/>
              </w:rPr>
              <w:t>2 310,00</w:t>
            </w:r>
          </w:p>
        </w:tc>
        <w:tc>
          <w:tcPr>
            <w:tcW w:w="1134" w:type="dxa"/>
            <w:gridSpan w:val="2"/>
            <w:tcBorders>
              <w:top w:val="nil"/>
              <w:left w:val="nil"/>
              <w:bottom w:val="single" w:sz="4" w:space="0" w:color="auto"/>
              <w:right w:val="single" w:sz="4" w:space="0" w:color="auto"/>
            </w:tcBorders>
            <w:shd w:val="clear" w:color="auto" w:fill="auto"/>
            <w:noWrap/>
            <w:hideMark/>
          </w:tcPr>
          <w:p w:rsidR="003A5117" w:rsidRPr="00727E9F" w:rsidRDefault="003A5117" w:rsidP="005D5D20">
            <w:pPr>
              <w:ind w:firstLine="0"/>
              <w:jc w:val="center"/>
              <w:rPr>
                <w:bCs/>
                <w:sz w:val="20"/>
                <w:szCs w:val="20"/>
              </w:rPr>
            </w:pPr>
            <w:r w:rsidRPr="00727E9F">
              <w:rPr>
                <w:bCs/>
                <w:sz w:val="20"/>
                <w:szCs w:val="20"/>
              </w:rPr>
              <w:t>-456,00</w:t>
            </w:r>
          </w:p>
        </w:tc>
        <w:tc>
          <w:tcPr>
            <w:tcW w:w="1417" w:type="dxa"/>
            <w:gridSpan w:val="2"/>
            <w:tcBorders>
              <w:top w:val="nil"/>
              <w:left w:val="nil"/>
              <w:bottom w:val="single" w:sz="4" w:space="0" w:color="auto"/>
              <w:right w:val="single" w:sz="4" w:space="0" w:color="auto"/>
            </w:tcBorders>
            <w:shd w:val="clear" w:color="auto" w:fill="auto"/>
            <w:noWrap/>
            <w:hideMark/>
          </w:tcPr>
          <w:p w:rsidR="003A5117" w:rsidRPr="00727E9F" w:rsidRDefault="003A5117" w:rsidP="005D5D20">
            <w:pPr>
              <w:ind w:firstLine="0"/>
              <w:jc w:val="center"/>
              <w:rPr>
                <w:bCs/>
                <w:sz w:val="20"/>
                <w:szCs w:val="20"/>
              </w:rPr>
            </w:pPr>
            <w:r w:rsidRPr="00727E9F">
              <w:rPr>
                <w:bCs/>
                <w:sz w:val="20"/>
                <w:szCs w:val="20"/>
              </w:rPr>
              <w:t>-19,74</w:t>
            </w:r>
          </w:p>
        </w:tc>
        <w:tc>
          <w:tcPr>
            <w:tcW w:w="1560" w:type="dxa"/>
            <w:gridSpan w:val="2"/>
            <w:tcBorders>
              <w:top w:val="nil"/>
              <w:left w:val="nil"/>
              <w:bottom w:val="single" w:sz="4" w:space="0" w:color="auto"/>
              <w:right w:val="single" w:sz="4" w:space="0" w:color="auto"/>
            </w:tcBorders>
          </w:tcPr>
          <w:p w:rsidR="003A5117" w:rsidRPr="00727E9F" w:rsidRDefault="003A5117" w:rsidP="005D5D20">
            <w:pPr>
              <w:ind w:firstLine="0"/>
              <w:jc w:val="center"/>
              <w:rPr>
                <w:bCs/>
                <w:sz w:val="20"/>
                <w:szCs w:val="20"/>
              </w:rPr>
            </w:pPr>
            <w:r w:rsidRPr="00727E9F">
              <w:rPr>
                <w:bCs/>
                <w:sz w:val="20"/>
                <w:szCs w:val="20"/>
              </w:rPr>
              <w:t>25</w:t>
            </w:r>
          </w:p>
        </w:tc>
      </w:tr>
    </w:tbl>
    <w:p w:rsidR="003A5117" w:rsidRDefault="003A5117" w:rsidP="003A5117">
      <w:pPr>
        <w:ind w:firstLine="709"/>
      </w:pPr>
    </w:p>
    <w:p w:rsidR="003A5117" w:rsidRDefault="003A5117" w:rsidP="003A5117">
      <w:pPr>
        <w:autoSpaceDE w:val="0"/>
        <w:autoSpaceDN w:val="0"/>
        <w:adjustRightInd w:val="0"/>
        <w:ind w:firstLine="709"/>
      </w:pPr>
      <w:r>
        <w:t>В таблице 2.4.1.4 представлены объекты производственной сферы, расположенные на территории поселения.</w:t>
      </w:r>
    </w:p>
    <w:p w:rsidR="003A5117" w:rsidRDefault="003A5117" w:rsidP="003A5117">
      <w:pPr>
        <w:autoSpaceDE w:val="0"/>
        <w:autoSpaceDN w:val="0"/>
        <w:adjustRightInd w:val="0"/>
        <w:ind w:firstLine="709"/>
      </w:pPr>
    </w:p>
    <w:p w:rsidR="003A5117" w:rsidRDefault="003A5117" w:rsidP="003A5117">
      <w:pPr>
        <w:autoSpaceDE w:val="0"/>
        <w:autoSpaceDN w:val="0"/>
        <w:adjustRightInd w:val="0"/>
        <w:ind w:firstLine="709"/>
      </w:pPr>
      <w:r w:rsidRPr="001F3B1A">
        <w:t>Таблица 2.4.1.4. Объекты производственной сферы, расположенные на территории поселения.</w:t>
      </w:r>
    </w:p>
    <w:p w:rsidR="003A5117" w:rsidRDefault="003A5117" w:rsidP="003A5117">
      <w:pPr>
        <w:autoSpaceDE w:val="0"/>
        <w:autoSpaceDN w:val="0"/>
        <w:adjustRightInd w:val="0"/>
        <w:ind w:firstLine="709"/>
      </w:pP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101"/>
        <w:gridCol w:w="4110"/>
        <w:gridCol w:w="2161"/>
        <w:gridCol w:w="2409"/>
      </w:tblGrid>
      <w:tr w:rsidR="003A5117" w:rsidRPr="00396E2F" w:rsidTr="005D5D20">
        <w:trPr>
          <w:cantSplit/>
          <w:tblHeader/>
        </w:trPr>
        <w:tc>
          <w:tcPr>
            <w:tcW w:w="1101"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Пози-</w:t>
            </w:r>
          </w:p>
          <w:p w:rsidR="003A5117" w:rsidRPr="00396E2F" w:rsidRDefault="003A5117" w:rsidP="005D5D20">
            <w:pPr>
              <w:autoSpaceDE w:val="0"/>
              <w:autoSpaceDN w:val="0"/>
              <w:adjustRightInd w:val="0"/>
              <w:ind w:firstLine="0"/>
              <w:jc w:val="center"/>
              <w:rPr>
                <w:sz w:val="22"/>
                <w:szCs w:val="22"/>
              </w:rPr>
            </w:pPr>
            <w:r w:rsidRPr="00396E2F">
              <w:rPr>
                <w:sz w:val="22"/>
                <w:szCs w:val="22"/>
              </w:rPr>
              <w:t>ция</w:t>
            </w:r>
          </w:p>
          <w:p w:rsidR="003A5117" w:rsidRPr="00396E2F" w:rsidRDefault="003A5117" w:rsidP="005D5D20">
            <w:pPr>
              <w:autoSpaceDE w:val="0"/>
              <w:autoSpaceDN w:val="0"/>
              <w:adjustRightInd w:val="0"/>
              <w:ind w:firstLine="0"/>
              <w:jc w:val="center"/>
              <w:rPr>
                <w:sz w:val="22"/>
                <w:szCs w:val="22"/>
              </w:rPr>
            </w:pPr>
            <w:r w:rsidRPr="00396E2F">
              <w:rPr>
                <w:sz w:val="22"/>
                <w:szCs w:val="22"/>
              </w:rPr>
              <w:t>на карте</w:t>
            </w:r>
          </w:p>
        </w:tc>
        <w:tc>
          <w:tcPr>
            <w:tcW w:w="4110"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Наименование объекта, мощность, назначение</w:t>
            </w:r>
          </w:p>
        </w:tc>
        <w:tc>
          <w:tcPr>
            <w:tcW w:w="216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Местоположение (населённый пункт)</w:t>
            </w:r>
          </w:p>
        </w:tc>
        <w:tc>
          <w:tcPr>
            <w:tcW w:w="2409"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Состояние объекта</w:t>
            </w:r>
          </w:p>
        </w:tc>
      </w:tr>
      <w:tr w:rsidR="003A5117" w:rsidRPr="00396E2F" w:rsidTr="005D5D20">
        <w:tc>
          <w:tcPr>
            <w:tcW w:w="9781" w:type="dxa"/>
            <w:gridSpan w:val="4"/>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Объекты сельскохозяйственного производства</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Ферма КРС (на 1200 голов)</w:t>
            </w:r>
          </w:p>
        </w:tc>
        <w:tc>
          <w:tcPr>
            <w:tcW w:w="2161" w:type="dxa"/>
            <w:vMerge w:val="restart"/>
            <w:tcBorders>
              <w:top w:val="single" w:sz="4" w:space="0" w:color="000000"/>
              <w:left w:val="single" w:sz="4" w:space="0" w:color="000000"/>
              <w:right w:val="single" w:sz="4" w:space="0" w:color="000000"/>
            </w:tcBorders>
          </w:tcPr>
          <w:p w:rsidR="003A5117" w:rsidRPr="00396E2F" w:rsidRDefault="003A5117" w:rsidP="005D5D20">
            <w:pPr>
              <w:ind w:firstLine="0"/>
              <w:jc w:val="center"/>
              <w:rPr>
                <w:sz w:val="22"/>
                <w:szCs w:val="22"/>
              </w:rPr>
            </w:pPr>
            <w:r w:rsidRPr="00396E2F">
              <w:rPr>
                <w:sz w:val="22"/>
                <w:szCs w:val="22"/>
              </w:rPr>
              <w:t>с. Ташелка</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не 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2</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Ферма КРС (на 800 голов)</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не 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3</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 xml:space="preserve">Зерноток </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4</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Конеферма (до 30 голов)</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5</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Машино-тракторный двор</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6</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Овощехранилище</w:t>
            </w:r>
          </w:p>
        </w:tc>
        <w:tc>
          <w:tcPr>
            <w:tcW w:w="2161" w:type="dxa"/>
            <w:vMerge w:val="restart"/>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с. Сосновка</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действующее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7</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Сельхоз мастерские, пилорама</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8</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Откормочная база КРС</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9</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Ферма КРС</w:t>
            </w:r>
          </w:p>
        </w:tc>
        <w:tc>
          <w:tcPr>
            <w:tcW w:w="2161" w:type="dxa"/>
            <w:vMerge w:val="restart"/>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r w:rsidRPr="00396E2F">
              <w:rPr>
                <w:sz w:val="22"/>
                <w:szCs w:val="22"/>
              </w:rPr>
              <w:t>пос. Менжинский</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не 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10</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Откормочная площадка</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не 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11</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Ферма КРС</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не 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12</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Склад зерна</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13</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Овощехранилище</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14</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Мастерские по ремонту сельхозтехники</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15</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Зерноток</w:t>
            </w:r>
          </w:p>
        </w:tc>
        <w:tc>
          <w:tcPr>
            <w:tcW w:w="2161" w:type="dxa"/>
            <w:vMerge w:val="restart"/>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r w:rsidRPr="00396E2F">
              <w:rPr>
                <w:sz w:val="22"/>
                <w:szCs w:val="22"/>
              </w:rPr>
              <w:t>с. Верхний Сускан</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16</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Машино-тракторный двор</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действующая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17</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Ферма КРС (до 1000 голов)</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18</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Склады сельхозпродуктов</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19</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Мастерские по ремонту сельхозтехники</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20</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Склады фуражных кормов</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действующие</w:t>
            </w:r>
          </w:p>
        </w:tc>
      </w:tr>
      <w:tr w:rsidR="003A5117" w:rsidRPr="00396E2F" w:rsidTr="005D5D20">
        <w:tc>
          <w:tcPr>
            <w:tcW w:w="9781" w:type="dxa"/>
            <w:gridSpan w:val="4"/>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Объекты промышленного и складского назначения</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1</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 xml:space="preserve">Предприятие по производству авто комплектующих </w:t>
            </w:r>
          </w:p>
        </w:tc>
        <w:tc>
          <w:tcPr>
            <w:tcW w:w="2161" w:type="dxa"/>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с. Ташёлка</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действующее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2</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Предприятие по производству растительного масла</w:t>
            </w:r>
          </w:p>
        </w:tc>
        <w:tc>
          <w:tcPr>
            <w:tcW w:w="2161" w:type="dxa"/>
            <w:tcBorders>
              <w:left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с. Сосновка</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действующее</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3</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Цех по производству колбасных изделий</w:t>
            </w:r>
          </w:p>
        </w:tc>
        <w:tc>
          <w:tcPr>
            <w:tcW w:w="2161" w:type="dxa"/>
            <w:vMerge w:val="restart"/>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r w:rsidRPr="00396E2F">
              <w:rPr>
                <w:sz w:val="22"/>
                <w:szCs w:val="22"/>
              </w:rPr>
              <w:t>пос. Менжинский</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4</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Предприятие по производству авто комплектующих</w:t>
            </w:r>
          </w:p>
        </w:tc>
        <w:tc>
          <w:tcPr>
            <w:tcW w:w="2161" w:type="dxa"/>
            <w:vMerge/>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r w:rsidR="003A5117" w:rsidRPr="00396E2F" w:rsidTr="005D5D20">
        <w:tc>
          <w:tcPr>
            <w:tcW w:w="1101" w:type="dxa"/>
            <w:tcBorders>
              <w:top w:val="single" w:sz="4" w:space="0" w:color="000000"/>
              <w:left w:val="single" w:sz="4" w:space="0" w:color="000000"/>
              <w:bottom w:val="single" w:sz="4" w:space="0" w:color="000000"/>
              <w:right w:val="single" w:sz="4" w:space="0" w:color="000000"/>
            </w:tcBorders>
            <w:vAlign w:val="center"/>
          </w:tcPr>
          <w:p w:rsidR="003A5117" w:rsidRPr="00396E2F" w:rsidRDefault="003A5117" w:rsidP="005D5D20">
            <w:pPr>
              <w:autoSpaceDE w:val="0"/>
              <w:autoSpaceDN w:val="0"/>
              <w:adjustRightInd w:val="0"/>
              <w:ind w:firstLine="0"/>
              <w:jc w:val="center"/>
              <w:rPr>
                <w:sz w:val="22"/>
                <w:szCs w:val="22"/>
              </w:rPr>
            </w:pPr>
            <w:r w:rsidRPr="00396E2F">
              <w:rPr>
                <w:sz w:val="22"/>
                <w:szCs w:val="22"/>
              </w:rPr>
              <w:t>5</w:t>
            </w:r>
          </w:p>
        </w:tc>
        <w:tc>
          <w:tcPr>
            <w:tcW w:w="4110"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left"/>
              <w:rPr>
                <w:sz w:val="22"/>
                <w:szCs w:val="22"/>
              </w:rPr>
            </w:pPr>
            <w:r w:rsidRPr="00396E2F">
              <w:rPr>
                <w:sz w:val="22"/>
                <w:szCs w:val="22"/>
              </w:rPr>
              <w:t xml:space="preserve">Молокозавод </w:t>
            </w:r>
          </w:p>
        </w:tc>
        <w:tc>
          <w:tcPr>
            <w:tcW w:w="2161" w:type="dxa"/>
            <w:tcBorders>
              <w:left w:val="single" w:sz="4" w:space="0" w:color="000000"/>
              <w:right w:val="single" w:sz="4" w:space="0" w:color="000000"/>
            </w:tcBorders>
          </w:tcPr>
          <w:p w:rsidR="003A5117" w:rsidRPr="00396E2F" w:rsidRDefault="003A5117" w:rsidP="005D5D20">
            <w:pPr>
              <w:autoSpaceDE w:val="0"/>
              <w:autoSpaceDN w:val="0"/>
              <w:adjustRightInd w:val="0"/>
              <w:ind w:firstLine="0"/>
              <w:rPr>
                <w:sz w:val="22"/>
                <w:szCs w:val="22"/>
              </w:rPr>
            </w:pPr>
            <w:r w:rsidRPr="00396E2F">
              <w:rPr>
                <w:sz w:val="22"/>
                <w:szCs w:val="22"/>
              </w:rPr>
              <w:t>с. Верхний Сускан</w:t>
            </w:r>
          </w:p>
        </w:tc>
        <w:tc>
          <w:tcPr>
            <w:tcW w:w="2409" w:type="dxa"/>
            <w:tcBorders>
              <w:top w:val="single" w:sz="4" w:space="0" w:color="000000"/>
              <w:left w:val="single" w:sz="4" w:space="0" w:color="000000"/>
              <w:bottom w:val="single" w:sz="4" w:space="0" w:color="000000"/>
              <w:right w:val="single" w:sz="4" w:space="0" w:color="000000"/>
            </w:tcBorders>
          </w:tcPr>
          <w:p w:rsidR="003A5117" w:rsidRPr="00396E2F" w:rsidRDefault="003A5117" w:rsidP="005D5D20">
            <w:pPr>
              <w:autoSpaceDE w:val="0"/>
              <w:autoSpaceDN w:val="0"/>
              <w:adjustRightInd w:val="0"/>
              <w:ind w:firstLine="0"/>
              <w:jc w:val="center"/>
              <w:rPr>
                <w:sz w:val="22"/>
                <w:szCs w:val="22"/>
              </w:rPr>
            </w:pPr>
            <w:r w:rsidRPr="00396E2F">
              <w:rPr>
                <w:sz w:val="22"/>
                <w:szCs w:val="22"/>
              </w:rPr>
              <w:t>действующий</w:t>
            </w:r>
          </w:p>
        </w:tc>
      </w:tr>
    </w:tbl>
    <w:p w:rsidR="003A5117" w:rsidRDefault="003A5117" w:rsidP="003A5117">
      <w:pPr>
        <w:autoSpaceDE w:val="0"/>
        <w:autoSpaceDN w:val="0"/>
        <w:adjustRightInd w:val="0"/>
        <w:ind w:firstLine="709"/>
        <w:rPr>
          <w:b/>
        </w:rPr>
      </w:pPr>
    </w:p>
    <w:p w:rsidR="00396E2F" w:rsidRDefault="00396E2F" w:rsidP="003A5117">
      <w:pPr>
        <w:autoSpaceDE w:val="0"/>
        <w:autoSpaceDN w:val="0"/>
        <w:adjustRightInd w:val="0"/>
        <w:ind w:firstLine="709"/>
        <w:rPr>
          <w:b/>
        </w:rPr>
      </w:pPr>
    </w:p>
    <w:p w:rsidR="003A5117" w:rsidRPr="008069E2" w:rsidRDefault="003A5117" w:rsidP="00220763">
      <w:pPr>
        <w:autoSpaceDE w:val="0"/>
        <w:autoSpaceDN w:val="0"/>
        <w:adjustRightInd w:val="0"/>
        <w:ind w:firstLine="709"/>
        <w:outlineLvl w:val="0"/>
        <w:rPr>
          <w:b/>
        </w:rPr>
      </w:pPr>
      <w:r w:rsidRPr="008069E2">
        <w:rPr>
          <w:b/>
        </w:rPr>
        <w:lastRenderedPageBreak/>
        <w:t>Личные подсобные хозяйства.</w:t>
      </w:r>
    </w:p>
    <w:p w:rsidR="003A5117" w:rsidRPr="00DB5792" w:rsidRDefault="003A5117" w:rsidP="003A5117">
      <w:pPr>
        <w:autoSpaceDE w:val="0"/>
        <w:autoSpaceDN w:val="0"/>
        <w:adjustRightInd w:val="0"/>
        <w:ind w:firstLine="709"/>
      </w:pPr>
      <w:r w:rsidRPr="00DB5792">
        <w:t xml:space="preserve">Количество личных подсобных хозяйств на 01.01.2013 г. в сельском поселении Ташелка  составляет 1184. </w:t>
      </w:r>
    </w:p>
    <w:p w:rsidR="003A5117" w:rsidRDefault="003A5117" w:rsidP="003A5117">
      <w:pPr>
        <w:autoSpaceDE w:val="0"/>
        <w:autoSpaceDN w:val="0"/>
        <w:adjustRightInd w:val="0"/>
        <w:ind w:firstLine="709"/>
      </w:pPr>
      <w:r>
        <w:t xml:space="preserve">По данным администрации муниципального района Ставропольский в личных </w:t>
      </w:r>
      <w:r w:rsidRPr="008069E2">
        <w:t>подсобных хозяйств</w:t>
      </w:r>
      <w:r>
        <w:t xml:space="preserve">ах </w:t>
      </w:r>
      <w:r w:rsidRPr="008069E2">
        <w:t xml:space="preserve"> в сельском поселении </w:t>
      </w:r>
      <w:r>
        <w:t>Нижнее Санчелеево</w:t>
      </w:r>
      <w:r w:rsidRPr="008069E2">
        <w:t xml:space="preserve"> на 01.01.201</w:t>
      </w:r>
      <w:r>
        <w:t>3</w:t>
      </w:r>
      <w:r w:rsidRPr="008069E2">
        <w:t xml:space="preserve"> г.</w:t>
      </w:r>
      <w:r>
        <w:t xml:space="preserve"> </w:t>
      </w:r>
      <w:r w:rsidRPr="008069E2">
        <w:t xml:space="preserve"> содержится голов: крупного рогатого скота – </w:t>
      </w:r>
      <w:r>
        <w:t>128, в том числе коров – 102</w:t>
      </w:r>
      <w:r w:rsidRPr="008069E2">
        <w:t xml:space="preserve">; свиней – </w:t>
      </w:r>
      <w:r>
        <w:t>103</w:t>
      </w:r>
      <w:r w:rsidRPr="008069E2">
        <w:t xml:space="preserve">; овец </w:t>
      </w:r>
      <w:r>
        <w:t xml:space="preserve">и коз </w:t>
      </w:r>
      <w:r w:rsidRPr="008069E2">
        <w:t>–</w:t>
      </w:r>
      <w:r>
        <w:t xml:space="preserve"> 212</w:t>
      </w:r>
      <w:r w:rsidRPr="008069E2">
        <w:t>;  птицы –</w:t>
      </w:r>
      <w:r>
        <w:t xml:space="preserve"> 2579.</w:t>
      </w:r>
    </w:p>
    <w:p w:rsidR="003A5117" w:rsidRPr="008069E2" w:rsidRDefault="003A5117" w:rsidP="003A5117">
      <w:pPr>
        <w:autoSpaceDE w:val="0"/>
        <w:autoSpaceDN w:val="0"/>
        <w:adjustRightInd w:val="0"/>
        <w:ind w:firstLine="709"/>
      </w:pPr>
      <w:r w:rsidRPr="008069E2">
        <w:t>В сфере растениеводства выращивается картофель</w:t>
      </w:r>
      <w:r>
        <w:t xml:space="preserve">, </w:t>
      </w:r>
      <w:r w:rsidRPr="008069E2">
        <w:t>томаты и огурцы закрытого грунта и другие овощи. В основном продукция ЛПХ используется для нужд семей, излишки реализуются на рынке.</w:t>
      </w:r>
    </w:p>
    <w:p w:rsidR="003A5117" w:rsidRPr="001F3B1A" w:rsidRDefault="003A5117" w:rsidP="00220763">
      <w:pPr>
        <w:autoSpaceDE w:val="0"/>
        <w:autoSpaceDN w:val="0"/>
        <w:adjustRightInd w:val="0"/>
        <w:ind w:firstLine="709"/>
        <w:outlineLvl w:val="0"/>
        <w:rPr>
          <w:b/>
        </w:rPr>
      </w:pPr>
      <w:r w:rsidRPr="001F3B1A">
        <w:rPr>
          <w:b/>
        </w:rPr>
        <w:t>Садоводческие и дачные некоммерческие объединения граждан.</w:t>
      </w:r>
    </w:p>
    <w:p w:rsidR="003A5117" w:rsidRPr="001F3B1A" w:rsidRDefault="003A5117" w:rsidP="003A5117">
      <w:pPr>
        <w:autoSpaceDE w:val="0"/>
        <w:autoSpaceDN w:val="0"/>
        <w:adjustRightInd w:val="0"/>
        <w:ind w:firstLine="709"/>
      </w:pPr>
      <w:r w:rsidRPr="001F3B1A">
        <w:t>На территории сельского поселения Ташелка расположены садоводческие некоммерческие объединения граждан:</w:t>
      </w:r>
    </w:p>
    <w:p w:rsidR="003A5117" w:rsidRPr="001F3B1A" w:rsidRDefault="003A5117" w:rsidP="003A5117">
      <w:pPr>
        <w:autoSpaceDE w:val="0"/>
        <w:autoSpaceDN w:val="0"/>
        <w:adjustRightInd w:val="0"/>
        <w:ind w:firstLine="709"/>
      </w:pPr>
      <w:r w:rsidRPr="001F3B1A">
        <w:t>– СНТ «Русские Березы», общая площадь  земель – 29 га,  количество участков – 300;</w:t>
      </w:r>
    </w:p>
    <w:p w:rsidR="003A5117" w:rsidRPr="001F3B1A" w:rsidRDefault="003A5117" w:rsidP="003A5117">
      <w:pPr>
        <w:autoSpaceDE w:val="0"/>
        <w:autoSpaceDN w:val="0"/>
        <w:adjustRightInd w:val="0"/>
        <w:ind w:firstLine="709"/>
      </w:pPr>
      <w:r w:rsidRPr="001F3B1A">
        <w:t>– СНТ «Транспортник», общая площадь  земель – 24 га,  количество участков – 365;</w:t>
      </w:r>
    </w:p>
    <w:p w:rsidR="003A5117" w:rsidRDefault="003A5117" w:rsidP="003A5117">
      <w:pPr>
        <w:autoSpaceDE w:val="0"/>
        <w:autoSpaceDN w:val="0"/>
        <w:adjustRightInd w:val="0"/>
        <w:ind w:firstLine="709"/>
      </w:pPr>
      <w:r w:rsidRPr="001F3B1A">
        <w:t>– СНТ «Автостроитель», общая площадь  земель – 8 га,  количество участков – 60</w:t>
      </w:r>
      <w:r>
        <w:t>;</w:t>
      </w:r>
    </w:p>
    <w:p w:rsidR="003A5117" w:rsidRDefault="003A5117" w:rsidP="003A5117">
      <w:pPr>
        <w:autoSpaceDE w:val="0"/>
        <w:autoSpaceDN w:val="0"/>
        <w:adjustRightInd w:val="0"/>
        <w:ind w:firstLine="709"/>
      </w:pPr>
      <w:r>
        <w:t>– СНТ «Испытатель»;</w:t>
      </w:r>
    </w:p>
    <w:p w:rsidR="003A5117" w:rsidRDefault="003A5117" w:rsidP="003A5117">
      <w:pPr>
        <w:autoSpaceDE w:val="0"/>
        <w:autoSpaceDN w:val="0"/>
        <w:adjustRightInd w:val="0"/>
        <w:ind w:firstLine="709"/>
      </w:pPr>
      <w:r>
        <w:t>– СТ «Абрис»;</w:t>
      </w:r>
    </w:p>
    <w:p w:rsidR="003A5117" w:rsidRDefault="003A5117" w:rsidP="003A5117">
      <w:pPr>
        <w:autoSpaceDE w:val="0"/>
        <w:autoSpaceDN w:val="0"/>
        <w:adjustRightInd w:val="0"/>
        <w:ind w:firstLine="709"/>
      </w:pPr>
      <w:r>
        <w:t>– СНТ «Мичуринец».</w:t>
      </w:r>
    </w:p>
    <w:p w:rsidR="003A5117" w:rsidRPr="008069E2" w:rsidRDefault="003A5117" w:rsidP="003A5117">
      <w:pPr>
        <w:autoSpaceDE w:val="0"/>
        <w:autoSpaceDN w:val="0"/>
        <w:adjustRightInd w:val="0"/>
        <w:ind w:firstLine="709"/>
      </w:pPr>
    </w:p>
    <w:p w:rsidR="003A5117" w:rsidRPr="008069E2" w:rsidRDefault="003A5117" w:rsidP="00220763">
      <w:pPr>
        <w:autoSpaceDE w:val="0"/>
        <w:autoSpaceDN w:val="0"/>
        <w:adjustRightInd w:val="0"/>
        <w:ind w:firstLine="709"/>
        <w:outlineLvl w:val="0"/>
        <w:rPr>
          <w:b/>
        </w:rPr>
      </w:pPr>
      <w:r w:rsidRPr="008069E2">
        <w:rPr>
          <w:b/>
        </w:rPr>
        <w:t>Выводы</w:t>
      </w:r>
    </w:p>
    <w:p w:rsidR="003A5117" w:rsidRPr="008069E2" w:rsidRDefault="003A5117" w:rsidP="003A5117">
      <w:pPr>
        <w:numPr>
          <w:ilvl w:val="0"/>
          <w:numId w:val="41"/>
        </w:numPr>
        <w:autoSpaceDE w:val="0"/>
        <w:autoSpaceDN w:val="0"/>
        <w:adjustRightInd w:val="0"/>
        <w:ind w:left="0" w:firstLine="425"/>
      </w:pPr>
      <w:r w:rsidRPr="008069E2">
        <w:t xml:space="preserve">Основу производственного потенциала сельского поселения </w:t>
      </w:r>
      <w:r>
        <w:t>Ташелка</w:t>
      </w:r>
      <w:r w:rsidRPr="008069E2">
        <w:t xml:space="preserve"> составляют предприятия </w:t>
      </w:r>
      <w:r w:rsidR="00A416FB">
        <w:t xml:space="preserve">по производству комплектующих для автомобилей, испытания автомобилей, </w:t>
      </w:r>
      <w:r w:rsidRPr="008069E2">
        <w:t xml:space="preserve">по производству и переработке сельскохозяйственной продукции и крестьянские (фермерские) хозяйства, являющиеся субъектами малого и среднего предпринимательства. </w:t>
      </w:r>
    </w:p>
    <w:p w:rsidR="003A5117" w:rsidRPr="008069E2" w:rsidRDefault="003A5117" w:rsidP="003A5117">
      <w:pPr>
        <w:numPr>
          <w:ilvl w:val="0"/>
          <w:numId w:val="41"/>
        </w:numPr>
        <w:autoSpaceDE w:val="0"/>
        <w:autoSpaceDN w:val="0"/>
        <w:adjustRightInd w:val="0"/>
        <w:ind w:left="0" w:firstLine="425"/>
      </w:pPr>
      <w:r w:rsidRPr="008069E2">
        <w:t xml:space="preserve"> Основными проблемами, сдерживающими развитие сельскохозяйственного производства на территории сельского поселения </w:t>
      </w:r>
      <w:r>
        <w:t>Ташелка</w:t>
      </w:r>
      <w:r w:rsidRPr="008069E2">
        <w:t>, являются:</w:t>
      </w:r>
    </w:p>
    <w:p w:rsidR="003A5117" w:rsidRPr="008069E2" w:rsidRDefault="003A5117" w:rsidP="003A5117">
      <w:pPr>
        <w:autoSpaceDE w:val="0"/>
        <w:autoSpaceDN w:val="0"/>
        <w:adjustRightInd w:val="0"/>
        <w:ind w:firstLine="425"/>
      </w:pPr>
      <w:r w:rsidRPr="008069E2">
        <w:t>–  непостоянный (стихийный) спрос на продукцию сельского хозяйства;</w:t>
      </w:r>
    </w:p>
    <w:p w:rsidR="003A5117" w:rsidRPr="008069E2" w:rsidRDefault="003A5117" w:rsidP="003A5117">
      <w:pPr>
        <w:autoSpaceDE w:val="0"/>
        <w:autoSpaceDN w:val="0"/>
        <w:adjustRightInd w:val="0"/>
        <w:ind w:firstLine="425"/>
      </w:pPr>
      <w:r w:rsidRPr="008069E2">
        <w:t>– цены на продукцию сельского хозяйства «диктуют» предприятия пищевой и перерабатывающей промышленности;</w:t>
      </w:r>
    </w:p>
    <w:p w:rsidR="003A5117" w:rsidRPr="008069E2" w:rsidRDefault="003A5117" w:rsidP="003A5117">
      <w:pPr>
        <w:autoSpaceDE w:val="0"/>
        <w:autoSpaceDN w:val="0"/>
        <w:adjustRightInd w:val="0"/>
        <w:ind w:firstLine="425"/>
      </w:pPr>
      <w:r w:rsidRPr="008069E2">
        <w:t>– рост цен на материальные ресурсы опережает рост цен на продукцию сельского хозяйства;</w:t>
      </w:r>
    </w:p>
    <w:p w:rsidR="003A5117" w:rsidRPr="008069E2" w:rsidRDefault="003A5117" w:rsidP="003A5117">
      <w:pPr>
        <w:autoSpaceDE w:val="0"/>
        <w:autoSpaceDN w:val="0"/>
        <w:adjustRightInd w:val="0"/>
        <w:ind w:firstLine="425"/>
      </w:pPr>
      <w:r w:rsidRPr="008069E2">
        <w:t>– отток населения из сельской местности и снижение квалификационного уровня персонала, занятого на сельскохозяйственных предприятиях.</w:t>
      </w:r>
    </w:p>
    <w:p w:rsidR="003A5117" w:rsidRPr="008069E2" w:rsidRDefault="003A5117" w:rsidP="003A5117">
      <w:pPr>
        <w:numPr>
          <w:ilvl w:val="0"/>
          <w:numId w:val="41"/>
        </w:numPr>
        <w:autoSpaceDE w:val="0"/>
        <w:autoSpaceDN w:val="0"/>
        <w:adjustRightInd w:val="0"/>
        <w:ind w:left="0" w:firstLine="425"/>
      </w:pPr>
      <w:r w:rsidRPr="008069E2">
        <w:t xml:space="preserve">Значительная доля сельскохозяйственной продукции в сельском поселении </w:t>
      </w:r>
      <w:r>
        <w:t>Ташелка</w:t>
      </w:r>
      <w:r w:rsidRPr="008069E2">
        <w:t xml:space="preserve"> производится в личных подсобных хозяйствах. </w:t>
      </w:r>
    </w:p>
    <w:p w:rsidR="003A5117" w:rsidRPr="000F7D4C" w:rsidRDefault="003A5117" w:rsidP="00A416FB">
      <w:pPr>
        <w:ind w:firstLine="709"/>
      </w:pPr>
    </w:p>
    <w:p w:rsidR="008C12D8" w:rsidRPr="00004FEE" w:rsidRDefault="008C12D8" w:rsidP="00220763">
      <w:pPr>
        <w:pStyle w:val="3"/>
        <w:spacing w:before="0" w:after="0" w:line="240" w:lineRule="auto"/>
        <w:ind w:left="0" w:firstLine="709"/>
      </w:pPr>
      <w:bookmarkStart w:id="45" w:name="_Toc366523671"/>
      <w:r w:rsidRPr="00004FEE">
        <w:t>2.4.2. Транспортная инфраструктура</w:t>
      </w:r>
      <w:bookmarkEnd w:id="42"/>
      <w:bookmarkEnd w:id="45"/>
    </w:p>
    <w:p w:rsidR="008C12D8" w:rsidRPr="00004FEE" w:rsidRDefault="008C12D8" w:rsidP="00A416FB">
      <w:pPr>
        <w:pStyle w:val="3"/>
        <w:spacing w:before="0" w:after="0" w:line="240" w:lineRule="auto"/>
        <w:ind w:left="0" w:firstLine="709"/>
        <w:rPr>
          <w:lang w:val="ru-RU"/>
        </w:rPr>
      </w:pPr>
      <w:bookmarkStart w:id="46" w:name="_Toc364172611"/>
    </w:p>
    <w:p w:rsidR="008C12D8" w:rsidRPr="00004FEE" w:rsidRDefault="008C12D8" w:rsidP="00220763">
      <w:pPr>
        <w:pStyle w:val="3"/>
        <w:spacing w:before="0" w:after="0" w:line="240" w:lineRule="auto"/>
        <w:ind w:left="0" w:firstLine="709"/>
      </w:pPr>
      <w:bookmarkStart w:id="47" w:name="_Toc366523672"/>
      <w:r w:rsidRPr="00004FEE">
        <w:t>2.4.2.1. Внешний транспорт</w:t>
      </w:r>
      <w:bookmarkEnd w:id="46"/>
      <w:bookmarkEnd w:id="47"/>
    </w:p>
    <w:p w:rsidR="008C12D8" w:rsidRPr="003760CF" w:rsidRDefault="008C12D8" w:rsidP="00A416FB">
      <w:pPr>
        <w:ind w:firstLine="709"/>
        <w:rPr>
          <w:highlight w:val="yellow"/>
          <w:u w:val="single"/>
        </w:rPr>
      </w:pPr>
    </w:p>
    <w:p w:rsidR="008C12D8" w:rsidRPr="00004FEE" w:rsidRDefault="008C12D8" w:rsidP="00220763">
      <w:pPr>
        <w:pStyle w:val="af0"/>
        <w:ind w:firstLine="709"/>
        <w:outlineLvl w:val="0"/>
        <w:rPr>
          <w:u w:val="single"/>
        </w:rPr>
      </w:pPr>
      <w:bookmarkStart w:id="48" w:name="_Toc364172614"/>
      <w:r w:rsidRPr="00004FEE">
        <w:rPr>
          <w:u w:val="single"/>
        </w:rPr>
        <w:t>Автомобильный транспорт</w:t>
      </w:r>
    </w:p>
    <w:p w:rsidR="008C12D8" w:rsidRPr="00004FEE" w:rsidRDefault="008C12D8" w:rsidP="00A416FB">
      <w:pPr>
        <w:pStyle w:val="af7"/>
        <w:spacing w:after="0"/>
        <w:ind w:firstLine="709"/>
      </w:pPr>
      <w:r w:rsidRPr="00004FEE">
        <w:rPr>
          <w:iCs/>
        </w:rPr>
        <w:t xml:space="preserve">По территории сельского поселения </w:t>
      </w:r>
      <w:r w:rsidRPr="00004FEE">
        <w:rPr>
          <w:iCs/>
          <w:lang w:val="ru-RU"/>
        </w:rPr>
        <w:t xml:space="preserve">Ташелка </w:t>
      </w:r>
      <w:r w:rsidRPr="00004FEE">
        <w:rPr>
          <w:iCs/>
        </w:rPr>
        <w:t xml:space="preserve">проходят автомобильные дороги общего пользования  </w:t>
      </w:r>
      <w:r w:rsidRPr="00004FEE">
        <w:t xml:space="preserve">межмуниципального значения характеристики которых представлены в таблице 2.4.2.1.1.  </w:t>
      </w:r>
    </w:p>
    <w:p w:rsidR="008C12D8" w:rsidRPr="003760CF" w:rsidRDefault="008C12D8" w:rsidP="008C12D8">
      <w:pPr>
        <w:ind w:firstLine="709"/>
        <w:rPr>
          <w:highlight w:val="yellow"/>
        </w:rPr>
      </w:pPr>
    </w:p>
    <w:p w:rsidR="008C12D8" w:rsidRPr="00004FEE" w:rsidRDefault="008C12D8" w:rsidP="008C12D8">
      <w:pPr>
        <w:ind w:firstLine="709"/>
      </w:pPr>
      <w:r w:rsidRPr="00004FEE">
        <w:t>Таблица 2.4.2.1.1.  Перечень автомобильных дорог общего пользования межмуниципального значения на территории сельского поселения Ташелка муниципального района Ставропольский Самарской области</w:t>
      </w:r>
    </w:p>
    <w:p w:rsidR="008C12D8" w:rsidRPr="003760CF" w:rsidRDefault="008C12D8" w:rsidP="008C12D8">
      <w:pPr>
        <w:ind w:firstLine="709"/>
        <w:rPr>
          <w:highlight w:val="yellow"/>
        </w:rPr>
      </w:pPr>
    </w:p>
    <w:tbl>
      <w:tblPr>
        <w:tblW w:w="9213" w:type="dxa"/>
        <w:jc w:val="center"/>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67"/>
        <w:gridCol w:w="2481"/>
        <w:gridCol w:w="2622"/>
        <w:gridCol w:w="2197"/>
        <w:gridCol w:w="1346"/>
      </w:tblGrid>
      <w:tr w:rsidR="008C12D8" w:rsidRPr="00896F04" w:rsidTr="005D5D20">
        <w:trPr>
          <w:trHeight w:val="876"/>
          <w:jc w:val="center"/>
        </w:trPr>
        <w:tc>
          <w:tcPr>
            <w:tcW w:w="567" w:type="dxa"/>
            <w:tcBorders>
              <w:bottom w:val="single" w:sz="4" w:space="0" w:color="000000"/>
            </w:tcBorders>
            <w:shd w:val="clear" w:color="auto" w:fill="FFFFFF"/>
            <w:vAlign w:val="center"/>
          </w:tcPr>
          <w:p w:rsidR="008C12D8" w:rsidRPr="00896F04" w:rsidRDefault="008C12D8" w:rsidP="005D5D20">
            <w:pPr>
              <w:ind w:firstLine="0"/>
              <w:jc w:val="center"/>
            </w:pPr>
            <w:r w:rsidRPr="00896F04">
              <w:t>№</w:t>
            </w:r>
          </w:p>
          <w:p w:rsidR="008C12D8" w:rsidRPr="00896F04" w:rsidRDefault="008C12D8" w:rsidP="005D5D20">
            <w:pPr>
              <w:ind w:firstLine="0"/>
              <w:jc w:val="center"/>
            </w:pPr>
            <w:r w:rsidRPr="00896F04">
              <w:t>п/п</w:t>
            </w:r>
          </w:p>
        </w:tc>
        <w:tc>
          <w:tcPr>
            <w:tcW w:w="2481" w:type="dxa"/>
            <w:tcBorders>
              <w:bottom w:val="single" w:sz="4" w:space="0" w:color="000000"/>
            </w:tcBorders>
            <w:shd w:val="clear" w:color="auto" w:fill="FFFFFF"/>
            <w:vAlign w:val="center"/>
          </w:tcPr>
          <w:p w:rsidR="008C12D8" w:rsidRPr="00896F04" w:rsidRDefault="008C12D8" w:rsidP="005D5D20">
            <w:pPr>
              <w:ind w:firstLine="0"/>
              <w:jc w:val="center"/>
            </w:pPr>
            <w:r w:rsidRPr="00896F04">
              <w:t>Идентификационный номер</w:t>
            </w:r>
          </w:p>
        </w:tc>
        <w:tc>
          <w:tcPr>
            <w:tcW w:w="2622" w:type="dxa"/>
            <w:tcBorders>
              <w:bottom w:val="single" w:sz="4" w:space="0" w:color="000000"/>
            </w:tcBorders>
            <w:shd w:val="clear" w:color="auto" w:fill="FFFFFF"/>
            <w:vAlign w:val="center"/>
          </w:tcPr>
          <w:p w:rsidR="008C12D8" w:rsidRPr="00896F04" w:rsidRDefault="008C12D8" w:rsidP="005D5D20">
            <w:pPr>
              <w:ind w:firstLine="0"/>
              <w:jc w:val="center"/>
            </w:pPr>
            <w:r w:rsidRPr="00896F04">
              <w:t>Наименование автомобильной дороги общего пользования</w:t>
            </w:r>
          </w:p>
        </w:tc>
        <w:tc>
          <w:tcPr>
            <w:tcW w:w="2197" w:type="dxa"/>
            <w:tcBorders>
              <w:bottom w:val="single" w:sz="4" w:space="0" w:color="000000"/>
            </w:tcBorders>
            <w:shd w:val="clear" w:color="auto" w:fill="FFFFFF"/>
            <w:vAlign w:val="center"/>
          </w:tcPr>
          <w:p w:rsidR="008C12D8" w:rsidRPr="00896F04" w:rsidRDefault="008C12D8" w:rsidP="005D5D20">
            <w:pPr>
              <w:ind w:firstLine="0"/>
              <w:jc w:val="center"/>
            </w:pPr>
            <w:r w:rsidRPr="00896F04">
              <w:t>Общая протяженность</w:t>
            </w:r>
          </w:p>
          <w:p w:rsidR="008C12D8" w:rsidRPr="00896F04" w:rsidRDefault="008C12D8" w:rsidP="005D5D20">
            <w:pPr>
              <w:ind w:firstLine="0"/>
              <w:jc w:val="center"/>
            </w:pPr>
            <w:r w:rsidRPr="00896F04">
              <w:t>на территории района, км</w:t>
            </w:r>
          </w:p>
        </w:tc>
        <w:tc>
          <w:tcPr>
            <w:tcW w:w="1346" w:type="dxa"/>
            <w:tcBorders>
              <w:bottom w:val="single" w:sz="4" w:space="0" w:color="000000"/>
              <w:right w:val="single" w:sz="4" w:space="0" w:color="auto"/>
            </w:tcBorders>
            <w:shd w:val="clear" w:color="auto" w:fill="FFFFFF"/>
            <w:vAlign w:val="center"/>
          </w:tcPr>
          <w:p w:rsidR="008C12D8" w:rsidRPr="00896F04" w:rsidRDefault="008C12D8" w:rsidP="005D5D20">
            <w:pPr>
              <w:ind w:firstLine="0"/>
              <w:jc w:val="center"/>
            </w:pPr>
            <w:r w:rsidRPr="00896F04">
              <w:t>Асфальто-бетонные, км</w:t>
            </w:r>
          </w:p>
        </w:tc>
      </w:tr>
      <w:tr w:rsidR="008C12D8" w:rsidRPr="00896F04" w:rsidTr="005D5D20">
        <w:trPr>
          <w:jc w:val="center"/>
        </w:trPr>
        <w:tc>
          <w:tcPr>
            <w:tcW w:w="567" w:type="dxa"/>
            <w:vAlign w:val="center"/>
          </w:tcPr>
          <w:p w:rsidR="008C12D8" w:rsidRPr="00896F04" w:rsidRDefault="008C12D8" w:rsidP="005D5D20">
            <w:pPr>
              <w:ind w:firstLine="0"/>
              <w:jc w:val="center"/>
            </w:pPr>
            <w:r w:rsidRPr="00896F04">
              <w:t>1</w:t>
            </w:r>
          </w:p>
        </w:tc>
        <w:tc>
          <w:tcPr>
            <w:tcW w:w="2481" w:type="dxa"/>
            <w:vAlign w:val="center"/>
          </w:tcPr>
          <w:p w:rsidR="008C12D8" w:rsidRPr="00896F04" w:rsidRDefault="008C12D8" w:rsidP="005D5D20">
            <w:pPr>
              <w:ind w:firstLine="0"/>
              <w:jc w:val="center"/>
            </w:pPr>
            <w:r w:rsidRPr="00896F04">
              <w:t>36 ОП МЗ 36Н-568</w:t>
            </w:r>
          </w:p>
        </w:tc>
        <w:tc>
          <w:tcPr>
            <w:tcW w:w="2622" w:type="dxa"/>
            <w:vAlign w:val="center"/>
          </w:tcPr>
          <w:p w:rsidR="008C12D8" w:rsidRPr="00896F04" w:rsidRDefault="008C12D8" w:rsidP="005D5D20">
            <w:pPr>
              <w:ind w:firstLine="0"/>
              <w:jc w:val="left"/>
            </w:pPr>
            <w:r w:rsidRPr="00896F04">
              <w:t>Тольятти-Ташелка</w:t>
            </w:r>
          </w:p>
        </w:tc>
        <w:tc>
          <w:tcPr>
            <w:tcW w:w="2197" w:type="dxa"/>
            <w:vAlign w:val="center"/>
          </w:tcPr>
          <w:p w:rsidR="008C12D8" w:rsidRPr="00896F04" w:rsidRDefault="008C12D8" w:rsidP="005D5D20">
            <w:pPr>
              <w:ind w:firstLine="0"/>
              <w:jc w:val="center"/>
            </w:pPr>
            <w:r w:rsidRPr="00896F04">
              <w:t>26,94</w:t>
            </w:r>
          </w:p>
        </w:tc>
        <w:tc>
          <w:tcPr>
            <w:tcW w:w="1346" w:type="dxa"/>
            <w:vAlign w:val="center"/>
          </w:tcPr>
          <w:p w:rsidR="008C12D8" w:rsidRPr="00896F04" w:rsidRDefault="008C12D8" w:rsidP="005D5D20">
            <w:pPr>
              <w:ind w:firstLine="0"/>
              <w:jc w:val="center"/>
            </w:pPr>
            <w:r w:rsidRPr="00896F04">
              <w:t>26,94</w:t>
            </w:r>
          </w:p>
        </w:tc>
      </w:tr>
      <w:tr w:rsidR="008C12D8" w:rsidRPr="003760CF" w:rsidTr="005D5D20">
        <w:trPr>
          <w:jc w:val="center"/>
        </w:trPr>
        <w:tc>
          <w:tcPr>
            <w:tcW w:w="567" w:type="dxa"/>
            <w:vAlign w:val="center"/>
          </w:tcPr>
          <w:p w:rsidR="008C12D8" w:rsidRPr="00896F04" w:rsidRDefault="008C12D8" w:rsidP="005D5D20">
            <w:pPr>
              <w:ind w:firstLine="0"/>
              <w:jc w:val="center"/>
            </w:pPr>
            <w:r w:rsidRPr="00896F04">
              <w:t>2</w:t>
            </w:r>
          </w:p>
        </w:tc>
        <w:tc>
          <w:tcPr>
            <w:tcW w:w="2481" w:type="dxa"/>
            <w:vAlign w:val="center"/>
          </w:tcPr>
          <w:p w:rsidR="008C12D8" w:rsidRPr="00896F04" w:rsidRDefault="008C12D8" w:rsidP="005D5D20">
            <w:pPr>
              <w:ind w:firstLine="0"/>
              <w:jc w:val="center"/>
            </w:pPr>
            <w:r>
              <w:t>36 ОП МЗ 36Н-564</w:t>
            </w:r>
          </w:p>
        </w:tc>
        <w:tc>
          <w:tcPr>
            <w:tcW w:w="2622" w:type="dxa"/>
            <w:vAlign w:val="center"/>
          </w:tcPr>
          <w:p w:rsidR="008C12D8" w:rsidRPr="00896F04" w:rsidRDefault="008C12D8" w:rsidP="005D5D20">
            <w:pPr>
              <w:ind w:firstLine="0"/>
              <w:jc w:val="left"/>
            </w:pPr>
            <w:r w:rsidRPr="00896F04">
              <w:t>«Тольятти -Ташелка»- Сосновка</w:t>
            </w:r>
          </w:p>
        </w:tc>
        <w:tc>
          <w:tcPr>
            <w:tcW w:w="2197" w:type="dxa"/>
            <w:vAlign w:val="center"/>
          </w:tcPr>
          <w:p w:rsidR="008C12D8" w:rsidRPr="00896F04" w:rsidRDefault="008C12D8" w:rsidP="005D5D20">
            <w:pPr>
              <w:ind w:firstLine="0"/>
              <w:jc w:val="center"/>
            </w:pPr>
            <w:r w:rsidRPr="00896F04">
              <w:t>3,787</w:t>
            </w:r>
          </w:p>
        </w:tc>
        <w:tc>
          <w:tcPr>
            <w:tcW w:w="1346" w:type="dxa"/>
            <w:vAlign w:val="center"/>
          </w:tcPr>
          <w:p w:rsidR="008C12D8" w:rsidRPr="00896F04" w:rsidRDefault="008C12D8" w:rsidP="005D5D20">
            <w:pPr>
              <w:ind w:firstLine="0"/>
              <w:jc w:val="center"/>
            </w:pPr>
            <w:r w:rsidRPr="00896F04">
              <w:t>3,787</w:t>
            </w:r>
          </w:p>
        </w:tc>
      </w:tr>
      <w:tr w:rsidR="008C12D8" w:rsidRPr="003760CF" w:rsidTr="005D5D20">
        <w:trPr>
          <w:jc w:val="center"/>
        </w:trPr>
        <w:tc>
          <w:tcPr>
            <w:tcW w:w="567" w:type="dxa"/>
            <w:vAlign w:val="center"/>
          </w:tcPr>
          <w:p w:rsidR="008C12D8" w:rsidRPr="00896F04" w:rsidRDefault="008C12D8" w:rsidP="005D5D20">
            <w:pPr>
              <w:ind w:firstLine="0"/>
              <w:jc w:val="center"/>
            </w:pPr>
            <w:r>
              <w:t>3</w:t>
            </w:r>
          </w:p>
        </w:tc>
        <w:tc>
          <w:tcPr>
            <w:tcW w:w="2481" w:type="dxa"/>
            <w:vAlign w:val="center"/>
          </w:tcPr>
          <w:p w:rsidR="008C12D8" w:rsidRDefault="008C12D8" w:rsidP="005D5D20">
            <w:pPr>
              <w:ind w:firstLine="0"/>
              <w:jc w:val="center"/>
            </w:pPr>
            <w:r>
              <w:t>36 ОП МЗ 36Н-574</w:t>
            </w:r>
          </w:p>
        </w:tc>
        <w:tc>
          <w:tcPr>
            <w:tcW w:w="2622" w:type="dxa"/>
            <w:vAlign w:val="center"/>
          </w:tcPr>
          <w:p w:rsidR="008C12D8" w:rsidRPr="00896F04" w:rsidRDefault="008C12D8" w:rsidP="005D5D20">
            <w:pPr>
              <w:ind w:firstLine="0"/>
              <w:jc w:val="left"/>
            </w:pPr>
            <w:r>
              <w:t>Ташелка-Верхний Сускан</w:t>
            </w:r>
          </w:p>
        </w:tc>
        <w:tc>
          <w:tcPr>
            <w:tcW w:w="2197" w:type="dxa"/>
            <w:vAlign w:val="center"/>
          </w:tcPr>
          <w:p w:rsidR="008C12D8" w:rsidRPr="00896F04" w:rsidRDefault="008C12D8" w:rsidP="005D5D20">
            <w:pPr>
              <w:ind w:firstLine="0"/>
              <w:jc w:val="center"/>
            </w:pPr>
            <w:r>
              <w:t>14,510</w:t>
            </w:r>
          </w:p>
        </w:tc>
        <w:tc>
          <w:tcPr>
            <w:tcW w:w="1346" w:type="dxa"/>
            <w:vAlign w:val="center"/>
          </w:tcPr>
          <w:p w:rsidR="008C12D8" w:rsidRPr="00896F04" w:rsidRDefault="008C12D8" w:rsidP="005D5D20">
            <w:pPr>
              <w:ind w:firstLine="0"/>
              <w:jc w:val="center"/>
            </w:pPr>
            <w:r>
              <w:t>14,510</w:t>
            </w:r>
          </w:p>
        </w:tc>
      </w:tr>
      <w:tr w:rsidR="008C12D8" w:rsidRPr="003760CF" w:rsidTr="005D5D20">
        <w:trPr>
          <w:jc w:val="center"/>
        </w:trPr>
        <w:tc>
          <w:tcPr>
            <w:tcW w:w="567" w:type="dxa"/>
            <w:vAlign w:val="center"/>
          </w:tcPr>
          <w:p w:rsidR="008C12D8" w:rsidRDefault="008C12D8" w:rsidP="005D5D20">
            <w:pPr>
              <w:ind w:firstLine="0"/>
              <w:jc w:val="center"/>
            </w:pPr>
            <w:r>
              <w:t>4</w:t>
            </w:r>
          </w:p>
        </w:tc>
        <w:tc>
          <w:tcPr>
            <w:tcW w:w="2481" w:type="dxa"/>
            <w:vAlign w:val="center"/>
          </w:tcPr>
          <w:p w:rsidR="008C12D8" w:rsidRDefault="008C12D8" w:rsidP="005D5D20">
            <w:pPr>
              <w:ind w:firstLine="0"/>
              <w:jc w:val="center"/>
            </w:pPr>
            <w:r>
              <w:t>36 ОП МЗ 36Н-728</w:t>
            </w:r>
          </w:p>
        </w:tc>
        <w:tc>
          <w:tcPr>
            <w:tcW w:w="2622" w:type="dxa"/>
            <w:vAlign w:val="center"/>
          </w:tcPr>
          <w:p w:rsidR="008C12D8" w:rsidRDefault="008C12D8" w:rsidP="005D5D20">
            <w:pPr>
              <w:ind w:firstLine="0"/>
              <w:jc w:val="left"/>
            </w:pPr>
            <w:r>
              <w:t>Ташелка-Менжинский</w:t>
            </w:r>
          </w:p>
        </w:tc>
        <w:tc>
          <w:tcPr>
            <w:tcW w:w="2197" w:type="dxa"/>
            <w:vAlign w:val="center"/>
          </w:tcPr>
          <w:p w:rsidR="008C12D8" w:rsidRDefault="008C12D8" w:rsidP="005D5D20">
            <w:pPr>
              <w:ind w:firstLine="0"/>
              <w:jc w:val="center"/>
            </w:pPr>
            <w:r>
              <w:t>7,045</w:t>
            </w:r>
          </w:p>
        </w:tc>
        <w:tc>
          <w:tcPr>
            <w:tcW w:w="1346" w:type="dxa"/>
            <w:vAlign w:val="center"/>
          </w:tcPr>
          <w:p w:rsidR="008C12D8" w:rsidRDefault="008C12D8" w:rsidP="005D5D20">
            <w:pPr>
              <w:ind w:firstLine="0"/>
              <w:jc w:val="center"/>
            </w:pPr>
            <w:r>
              <w:t>7,045</w:t>
            </w:r>
          </w:p>
        </w:tc>
      </w:tr>
      <w:tr w:rsidR="008C12D8" w:rsidRPr="003760CF" w:rsidTr="005D5D20">
        <w:trPr>
          <w:jc w:val="center"/>
        </w:trPr>
        <w:tc>
          <w:tcPr>
            <w:tcW w:w="567" w:type="dxa"/>
            <w:vAlign w:val="center"/>
          </w:tcPr>
          <w:p w:rsidR="008C12D8" w:rsidRDefault="008C12D8" w:rsidP="005D5D20">
            <w:pPr>
              <w:ind w:firstLine="0"/>
              <w:jc w:val="center"/>
            </w:pPr>
            <w:r>
              <w:t>5.</w:t>
            </w:r>
          </w:p>
        </w:tc>
        <w:tc>
          <w:tcPr>
            <w:tcW w:w="2481" w:type="dxa"/>
            <w:vAlign w:val="center"/>
          </w:tcPr>
          <w:p w:rsidR="008C12D8" w:rsidRDefault="008C12D8" w:rsidP="005D5D20">
            <w:pPr>
              <w:ind w:firstLine="0"/>
              <w:jc w:val="center"/>
            </w:pPr>
            <w:r>
              <w:t>36 ОП МЗ 36Н-940</w:t>
            </w:r>
          </w:p>
        </w:tc>
        <w:tc>
          <w:tcPr>
            <w:tcW w:w="2622" w:type="dxa"/>
            <w:vAlign w:val="center"/>
          </w:tcPr>
          <w:p w:rsidR="008C12D8" w:rsidRDefault="008C12D8" w:rsidP="005D5D20">
            <w:pPr>
              <w:ind w:firstLine="0"/>
              <w:jc w:val="left"/>
            </w:pPr>
            <w:r>
              <w:t>«Ташелка-Менжинский»-полигон «АвтоВАЗа»</w:t>
            </w:r>
          </w:p>
        </w:tc>
        <w:tc>
          <w:tcPr>
            <w:tcW w:w="2197" w:type="dxa"/>
            <w:vAlign w:val="center"/>
          </w:tcPr>
          <w:p w:rsidR="008C12D8" w:rsidRDefault="008C12D8" w:rsidP="005D5D20">
            <w:pPr>
              <w:ind w:firstLine="0"/>
              <w:jc w:val="center"/>
            </w:pPr>
            <w:r>
              <w:t>5,35</w:t>
            </w:r>
          </w:p>
        </w:tc>
        <w:tc>
          <w:tcPr>
            <w:tcW w:w="1346" w:type="dxa"/>
            <w:vAlign w:val="center"/>
          </w:tcPr>
          <w:p w:rsidR="008C12D8" w:rsidRDefault="008C12D8" w:rsidP="005D5D20">
            <w:pPr>
              <w:ind w:firstLine="0"/>
              <w:jc w:val="center"/>
            </w:pPr>
            <w:r>
              <w:t>5,35</w:t>
            </w:r>
          </w:p>
        </w:tc>
      </w:tr>
    </w:tbl>
    <w:p w:rsidR="008C12D8" w:rsidRPr="003760CF" w:rsidRDefault="008C12D8" w:rsidP="008C12D8">
      <w:pPr>
        <w:ind w:firstLine="709"/>
        <w:rPr>
          <w:highlight w:val="yellow"/>
        </w:rPr>
      </w:pPr>
    </w:p>
    <w:p w:rsidR="008C12D8" w:rsidRPr="00A416FB" w:rsidRDefault="008C12D8" w:rsidP="008C12D8">
      <w:pPr>
        <w:pStyle w:val="af0"/>
        <w:rPr>
          <w:u w:val="single"/>
        </w:rPr>
      </w:pPr>
      <w:r w:rsidRPr="00A416FB">
        <w:rPr>
          <w:u w:val="single"/>
        </w:rPr>
        <w:t>По территории сельского поселения Ташелка не проходят коридоры  магистральных трубопроводов</w:t>
      </w:r>
    </w:p>
    <w:p w:rsidR="008C12D8" w:rsidRPr="00A416FB" w:rsidRDefault="008C12D8" w:rsidP="008C12D8">
      <w:pPr>
        <w:pStyle w:val="af0"/>
        <w:rPr>
          <w:u w:val="single"/>
        </w:rPr>
      </w:pPr>
      <w:r w:rsidRPr="00A416FB">
        <w:rPr>
          <w:u w:val="single"/>
        </w:rPr>
        <w:t>Объектов железнодорожного, водного и воздушного транспорта на территории поселения нет.</w:t>
      </w:r>
    </w:p>
    <w:p w:rsidR="008C12D8" w:rsidRPr="003760CF" w:rsidRDefault="008C12D8" w:rsidP="008C12D8">
      <w:pPr>
        <w:rPr>
          <w:highlight w:val="yellow"/>
          <w:u w:val="single"/>
        </w:rPr>
      </w:pPr>
    </w:p>
    <w:p w:rsidR="008C12D8" w:rsidRPr="00D26DC9" w:rsidRDefault="008C12D8" w:rsidP="00220763">
      <w:pPr>
        <w:pStyle w:val="3"/>
        <w:spacing w:before="0" w:after="0" w:line="240" w:lineRule="auto"/>
        <w:rPr>
          <w:szCs w:val="24"/>
        </w:rPr>
      </w:pPr>
      <w:bookmarkStart w:id="49" w:name="_Toc226788429"/>
      <w:bookmarkStart w:id="50" w:name="_Toc366523673"/>
      <w:r w:rsidRPr="00D26DC9">
        <w:rPr>
          <w:szCs w:val="24"/>
        </w:rPr>
        <w:t>2.4.2.2.Улично-дорожная сеть</w:t>
      </w:r>
      <w:bookmarkEnd w:id="49"/>
      <w:bookmarkEnd w:id="50"/>
    </w:p>
    <w:p w:rsidR="008C12D8" w:rsidRPr="003760CF" w:rsidRDefault="008C12D8" w:rsidP="008C12D8">
      <w:pPr>
        <w:ind w:firstLine="708"/>
        <w:rPr>
          <w:highlight w:val="yellow"/>
        </w:rPr>
      </w:pPr>
    </w:p>
    <w:p w:rsidR="008C12D8" w:rsidRPr="00D26DC9" w:rsidRDefault="008C12D8" w:rsidP="008C12D8">
      <w:pPr>
        <w:ind w:firstLine="708"/>
      </w:pPr>
      <w:r w:rsidRPr="00D26DC9">
        <w:t>Характеристики улично-дорожной сети на территории сельского поселения представлены в таблице 2.4.2.2.1.</w:t>
      </w:r>
    </w:p>
    <w:p w:rsidR="008C12D8" w:rsidRPr="003760CF" w:rsidRDefault="008C12D8" w:rsidP="008C12D8">
      <w:pPr>
        <w:ind w:firstLine="708"/>
        <w:rPr>
          <w:highlight w:val="yellow"/>
        </w:rPr>
      </w:pPr>
    </w:p>
    <w:p w:rsidR="008C12D8" w:rsidRPr="00D26DC9" w:rsidRDefault="008C12D8" w:rsidP="00220763">
      <w:pPr>
        <w:ind w:firstLine="708"/>
        <w:outlineLvl w:val="0"/>
      </w:pPr>
      <w:r w:rsidRPr="00D26DC9">
        <w:t>Таблица 2.4.2.2.1.</w:t>
      </w:r>
    </w:p>
    <w:p w:rsidR="008C12D8" w:rsidRDefault="008C12D8" w:rsidP="008C12D8">
      <w:pPr>
        <w:ind w:firstLine="708"/>
        <w:rPr>
          <w:highlight w:val="yellow"/>
        </w:rPr>
      </w:pPr>
    </w:p>
    <w:tbl>
      <w:tblPr>
        <w:tblW w:w="0" w:type="auto"/>
        <w:jc w:val="center"/>
        <w:tblInd w:w="108" w:type="dxa"/>
        <w:tblLayout w:type="fixed"/>
        <w:tblLook w:val="0000"/>
      </w:tblPr>
      <w:tblGrid>
        <w:gridCol w:w="3215"/>
        <w:gridCol w:w="2170"/>
        <w:gridCol w:w="1681"/>
        <w:gridCol w:w="2319"/>
      </w:tblGrid>
      <w:tr w:rsidR="008C12D8" w:rsidRPr="00A416FB" w:rsidTr="00A416FB">
        <w:trPr>
          <w:jc w:val="center"/>
        </w:trPr>
        <w:tc>
          <w:tcPr>
            <w:tcW w:w="3215" w:type="dxa"/>
            <w:vMerge w:val="restart"/>
            <w:tcBorders>
              <w:top w:val="single" w:sz="4" w:space="0" w:color="000000"/>
              <w:left w:val="single" w:sz="4" w:space="0" w:color="000000"/>
              <w:bottom w:val="single" w:sz="4" w:space="0" w:color="000000"/>
            </w:tcBorders>
            <w:shd w:val="clear" w:color="auto" w:fill="auto"/>
          </w:tcPr>
          <w:p w:rsidR="008C12D8" w:rsidRPr="00A416FB" w:rsidRDefault="008C12D8" w:rsidP="005D5D20">
            <w:pPr>
              <w:pStyle w:val="WW-"/>
              <w:snapToGrid w:val="0"/>
              <w:jc w:val="center"/>
              <w:rPr>
                <w:rFonts w:ascii="Times New Roman" w:hAnsi="Times New Roman" w:cs="Times New Roman"/>
                <w:bCs/>
                <w:iCs/>
                <w:sz w:val="22"/>
                <w:szCs w:val="22"/>
                <w:lang w:val="ru-RU"/>
              </w:rPr>
            </w:pPr>
          </w:p>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Наименование улицы</w:t>
            </w:r>
          </w:p>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(по населенным пунктам поселения)</w:t>
            </w:r>
          </w:p>
        </w:tc>
        <w:tc>
          <w:tcPr>
            <w:tcW w:w="3851" w:type="dxa"/>
            <w:gridSpan w:val="2"/>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Основные характеристики</w:t>
            </w:r>
          </w:p>
        </w:tc>
        <w:tc>
          <w:tcPr>
            <w:tcW w:w="2319"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hAnsi="Times New Roman" w:cs="Times New Roman"/>
                <w:bCs/>
                <w:iCs/>
                <w:sz w:val="22"/>
                <w:szCs w:val="22"/>
                <w:lang w:val="ru-RU"/>
              </w:rPr>
            </w:pPr>
          </w:p>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Состояние дорожного покрытия</w:t>
            </w:r>
          </w:p>
        </w:tc>
      </w:tr>
      <w:tr w:rsidR="008C12D8" w:rsidRPr="00A416FB" w:rsidTr="00A416FB">
        <w:trPr>
          <w:jc w:val="center"/>
        </w:trPr>
        <w:tc>
          <w:tcPr>
            <w:tcW w:w="3215" w:type="dxa"/>
            <w:vMerge/>
            <w:tcBorders>
              <w:top w:val="single" w:sz="4" w:space="0" w:color="000000"/>
              <w:left w:val="single" w:sz="4" w:space="0" w:color="000000"/>
              <w:bottom w:val="single" w:sz="4" w:space="0" w:color="000000"/>
            </w:tcBorders>
            <w:shd w:val="clear" w:color="auto" w:fill="auto"/>
          </w:tcPr>
          <w:p w:rsidR="008C12D8" w:rsidRPr="00A416FB" w:rsidRDefault="008C12D8" w:rsidP="005D5D20">
            <w:pPr>
              <w:pStyle w:val="WW-"/>
              <w:snapToGrid w:val="0"/>
              <w:jc w:val="center"/>
              <w:rPr>
                <w:rFonts w:ascii="Times New Roman" w:hAnsi="Times New Roman" w:cs="Times New Roman"/>
                <w:bCs/>
                <w:iCs/>
                <w:sz w:val="22"/>
                <w:szCs w:val="22"/>
                <w:lang w:val="ru-RU"/>
              </w:rPr>
            </w:pPr>
          </w:p>
        </w:tc>
        <w:tc>
          <w:tcPr>
            <w:tcW w:w="2170"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 xml:space="preserve">Протяженность </w:t>
            </w:r>
          </w:p>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км</w:t>
            </w:r>
          </w:p>
        </w:tc>
        <w:tc>
          <w:tcPr>
            <w:tcW w:w="1681"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Тип покрытия</w:t>
            </w:r>
          </w:p>
          <w:p w:rsidR="008C12D8" w:rsidRPr="00A416FB" w:rsidRDefault="008C12D8" w:rsidP="005D5D20">
            <w:pPr>
              <w:pStyle w:val="WW-"/>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(грунт,  асфальто-бетон и т.д)</w:t>
            </w:r>
          </w:p>
        </w:tc>
        <w:tc>
          <w:tcPr>
            <w:tcW w:w="2319" w:type="dxa"/>
            <w:vMerge/>
            <w:tcBorders>
              <w:top w:val="single" w:sz="4" w:space="0" w:color="000000"/>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hAnsi="Times New Roman" w:cs="Times New Roman"/>
                <w:bCs/>
                <w:iCs/>
                <w:sz w:val="22"/>
                <w:szCs w:val="22"/>
                <w:lang w:val="ru-RU"/>
              </w:rPr>
            </w:pPr>
          </w:p>
        </w:tc>
      </w:tr>
      <w:tr w:rsidR="008C12D8" w:rsidRPr="00A416FB" w:rsidTr="00A416FB">
        <w:trPr>
          <w:trHeight w:val="256"/>
          <w:jc w:val="center"/>
        </w:trPr>
        <w:tc>
          <w:tcPr>
            <w:tcW w:w="9385" w:type="dxa"/>
            <w:gridSpan w:val="4"/>
            <w:tcBorders>
              <w:top w:val="single" w:sz="4" w:space="0" w:color="000000"/>
              <w:left w:val="single" w:sz="4" w:space="0" w:color="000000"/>
              <w:bottom w:val="single" w:sz="4" w:space="0" w:color="000000"/>
              <w:right w:val="single" w:sz="4" w:space="0" w:color="000000"/>
            </w:tcBorders>
            <w:shd w:val="clear" w:color="auto" w:fill="auto"/>
          </w:tcPr>
          <w:p w:rsidR="008C12D8" w:rsidRPr="00A416FB" w:rsidRDefault="008C12D8" w:rsidP="00A416FB">
            <w:pPr>
              <w:pStyle w:val="WW-"/>
              <w:snapToGrid w:val="0"/>
              <w:jc w:val="center"/>
              <w:rPr>
                <w:rFonts w:ascii="Times New Roman" w:hAnsi="Times New Roman" w:cs="Times New Roman"/>
                <w:bCs/>
                <w:iCs/>
                <w:sz w:val="22"/>
                <w:szCs w:val="22"/>
                <w:lang w:val="ru-RU"/>
              </w:rPr>
            </w:pPr>
            <w:r w:rsidRPr="00A416FB">
              <w:rPr>
                <w:rFonts w:ascii="Times New Roman" w:eastAsia="Times New Roman" w:hAnsi="Times New Roman" w:cs="Times New Roman"/>
                <w:b/>
                <w:bCs/>
                <w:iCs/>
                <w:sz w:val="22"/>
                <w:szCs w:val="22"/>
                <w:lang w:val="ru-RU"/>
              </w:rPr>
              <w:t>с. Ташелка</w:t>
            </w:r>
          </w:p>
        </w:tc>
      </w:tr>
      <w:tr w:rsidR="008C12D8" w:rsidRPr="00A416FB" w:rsidTr="00A416FB">
        <w:trPr>
          <w:jc w:val="center"/>
        </w:trPr>
        <w:tc>
          <w:tcPr>
            <w:tcW w:w="3215" w:type="dxa"/>
            <w:tcBorders>
              <w:top w:val="single" w:sz="4" w:space="0" w:color="000000"/>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Ул.Менжинского</w:t>
            </w:r>
          </w:p>
        </w:tc>
        <w:tc>
          <w:tcPr>
            <w:tcW w:w="2170"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3,7</w:t>
            </w:r>
          </w:p>
        </w:tc>
        <w:tc>
          <w:tcPr>
            <w:tcW w:w="1681"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3,4</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top w:val="single" w:sz="4" w:space="0" w:color="000000"/>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 Советская</w:t>
            </w:r>
          </w:p>
        </w:tc>
        <w:tc>
          <w:tcPr>
            <w:tcW w:w="2170"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2</w:t>
            </w:r>
          </w:p>
        </w:tc>
        <w:tc>
          <w:tcPr>
            <w:tcW w:w="1681" w:type="dxa"/>
            <w:tcBorders>
              <w:top w:val="single" w:sz="4" w:space="0" w:color="000000"/>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0,6 / 1,4</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 Ремнева</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 / 0,1</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Ул.Заречная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2,5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2,2</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Ул.Набережная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1,4</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1,3 / 0,1</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Ул.Садовая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Ул.Дачная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0,25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0,25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Ул.Полевая</w:t>
            </w:r>
          </w:p>
        </w:tc>
        <w:tc>
          <w:tcPr>
            <w:tcW w:w="2170" w:type="dxa"/>
            <w:tcBorders>
              <w:left w:val="single" w:sz="4" w:space="0" w:color="000000"/>
              <w:bottom w:val="single" w:sz="4" w:space="0" w:color="000000"/>
            </w:tcBorders>
            <w:shd w:val="clear" w:color="auto" w:fill="auto"/>
            <w:vAlign w:val="center"/>
          </w:tcPr>
          <w:p w:rsidR="008C12D8" w:rsidRPr="00A416FB" w:rsidRDefault="00CF65A8" w:rsidP="005D5D20">
            <w:pPr>
              <w:pStyle w:val="WW-"/>
              <w:snapToGrid w:val="0"/>
              <w:jc w:val="center"/>
              <w:rPr>
                <w:rFonts w:ascii="Times New Roman" w:hAnsi="Times New Roman" w:cs="Times New Roman"/>
                <w:bCs/>
                <w:iCs/>
                <w:sz w:val="22"/>
                <w:szCs w:val="22"/>
                <w:lang w:val="ru-RU"/>
              </w:rPr>
            </w:pPr>
            <w:r>
              <w:rPr>
                <w:rFonts w:ascii="Times New Roman" w:hAnsi="Times New Roman" w:cs="Times New Roman"/>
                <w:bCs/>
                <w:iCs/>
                <w:sz w:val="22"/>
                <w:szCs w:val="22"/>
                <w:lang w:val="ru-RU"/>
              </w:rPr>
              <w:t>0,8</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 / 0,8</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9385" w:type="dxa"/>
            <w:gridSpan w:val="4"/>
            <w:tcBorders>
              <w:left w:val="single" w:sz="4" w:space="0" w:color="000000"/>
              <w:bottom w:val="single" w:sz="4" w:space="0" w:color="000000"/>
              <w:right w:val="single" w:sz="4" w:space="0" w:color="000000"/>
            </w:tcBorders>
            <w:shd w:val="clear" w:color="auto" w:fill="auto"/>
          </w:tcPr>
          <w:p w:rsidR="008C12D8" w:rsidRPr="00A416FB" w:rsidRDefault="008C12D8" w:rsidP="00A416FB">
            <w:pPr>
              <w:pStyle w:val="WW-"/>
              <w:snapToGrid w:val="0"/>
              <w:jc w:val="center"/>
              <w:rPr>
                <w:rFonts w:ascii="Times New Roman" w:hAnsi="Times New Roman" w:cs="Times New Roman"/>
                <w:bCs/>
                <w:iCs/>
                <w:sz w:val="22"/>
                <w:szCs w:val="22"/>
                <w:lang w:val="ru-RU"/>
              </w:rPr>
            </w:pPr>
            <w:r w:rsidRPr="00A416FB">
              <w:rPr>
                <w:rFonts w:ascii="Times New Roman" w:eastAsia="Times New Roman" w:hAnsi="Times New Roman" w:cs="Times New Roman"/>
                <w:b/>
                <w:bCs/>
                <w:iCs/>
                <w:sz w:val="22"/>
                <w:szCs w:val="22"/>
                <w:lang w:val="ru-RU"/>
              </w:rPr>
              <w:t>с. Сосновка</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Ул.Центральная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0,9</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 / 0,9</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Ул.Советская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0,95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0,95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Ул.Садовая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0,6</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0,6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Ул.Заречная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1,6</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1,6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Ул.Овражная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Ул.Новополевая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Ул.Полевая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9385" w:type="dxa"/>
            <w:gridSpan w:val="4"/>
            <w:tcBorders>
              <w:left w:val="single" w:sz="4" w:space="0" w:color="000000"/>
              <w:bottom w:val="single" w:sz="4" w:space="0" w:color="000000"/>
              <w:right w:val="single" w:sz="4" w:space="0" w:color="000000"/>
            </w:tcBorders>
            <w:shd w:val="clear" w:color="auto" w:fill="auto"/>
          </w:tcPr>
          <w:p w:rsidR="008C12D8" w:rsidRPr="00A416FB" w:rsidRDefault="008C12D8" w:rsidP="00A416FB">
            <w:pPr>
              <w:pStyle w:val="WW-"/>
              <w:snapToGrid w:val="0"/>
              <w:jc w:val="center"/>
              <w:rPr>
                <w:rFonts w:ascii="Times New Roman" w:hAnsi="Times New Roman" w:cs="Times New Roman"/>
                <w:bCs/>
                <w:iCs/>
                <w:sz w:val="22"/>
                <w:szCs w:val="22"/>
                <w:lang w:val="ru-RU"/>
              </w:rPr>
            </w:pPr>
            <w:r w:rsidRPr="00A416FB">
              <w:rPr>
                <w:rFonts w:ascii="Times New Roman" w:eastAsia="Times New Roman" w:hAnsi="Times New Roman" w:cs="Times New Roman"/>
                <w:b/>
                <w:bCs/>
                <w:iCs/>
                <w:sz w:val="22"/>
                <w:szCs w:val="22"/>
                <w:lang w:val="ru-RU"/>
              </w:rPr>
              <w:t>с.</w:t>
            </w:r>
            <w:r w:rsidR="00A416FB">
              <w:rPr>
                <w:rFonts w:ascii="Times New Roman" w:eastAsia="Times New Roman" w:hAnsi="Times New Roman" w:cs="Times New Roman"/>
                <w:b/>
                <w:bCs/>
                <w:iCs/>
                <w:sz w:val="22"/>
                <w:szCs w:val="22"/>
                <w:lang w:val="ru-RU"/>
              </w:rPr>
              <w:t xml:space="preserve"> </w:t>
            </w:r>
            <w:r w:rsidRPr="00A416FB">
              <w:rPr>
                <w:rFonts w:ascii="Times New Roman" w:eastAsia="Times New Roman" w:hAnsi="Times New Roman" w:cs="Times New Roman"/>
                <w:b/>
                <w:bCs/>
                <w:iCs/>
                <w:sz w:val="22"/>
                <w:szCs w:val="22"/>
                <w:lang w:val="ru-RU"/>
              </w:rPr>
              <w:t>Верхний Сускан</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Ул.Школьная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1,2</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 / 0,5</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Ул.Советская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0,9</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0,6</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Ул.Новая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CF65A8">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0,15 / 0,</w:t>
            </w:r>
            <w:r w:rsidR="00CF65A8">
              <w:rPr>
                <w:rFonts w:ascii="Times New Roman" w:hAnsi="Times New Roman" w:cs="Times New Roman"/>
                <w:bCs/>
                <w:iCs/>
                <w:sz w:val="22"/>
                <w:szCs w:val="22"/>
                <w:lang w:val="ru-RU"/>
              </w:rPr>
              <w:t>3</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lastRenderedPageBreak/>
              <w:t>Ул.Восточная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0,6</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 xml:space="preserve">    0 / 0,6</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Луговой проезд</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0,75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Ул.Абдалова</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0,35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Ул.Почтовая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1,3</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 xml:space="preserve"> 1,3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Ул.Набережная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0,14</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DD388E">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 xml:space="preserve">     0 / </w:t>
            </w:r>
            <w:r w:rsidR="00DD388E">
              <w:rPr>
                <w:rFonts w:ascii="Times New Roman" w:hAnsi="Times New Roman" w:cs="Times New Roman"/>
                <w:bCs/>
                <w:iCs/>
                <w:sz w:val="22"/>
                <w:szCs w:val="22"/>
                <w:lang w:val="ru-RU"/>
              </w:rPr>
              <w:t>0,14</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Ул.Дачна</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0,45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Ул.Ромашковая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0,01</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0,01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9385" w:type="dxa"/>
            <w:gridSpan w:val="4"/>
            <w:tcBorders>
              <w:left w:val="single" w:sz="4" w:space="0" w:color="000000"/>
              <w:bottom w:val="single" w:sz="4" w:space="0" w:color="000000"/>
              <w:right w:val="single" w:sz="4" w:space="0" w:color="000000"/>
            </w:tcBorders>
            <w:shd w:val="clear" w:color="auto" w:fill="auto"/>
          </w:tcPr>
          <w:p w:rsidR="008C12D8" w:rsidRPr="00A416FB" w:rsidRDefault="008C12D8" w:rsidP="00A416FB">
            <w:pPr>
              <w:pStyle w:val="WW-"/>
              <w:snapToGrid w:val="0"/>
              <w:jc w:val="center"/>
              <w:rPr>
                <w:rFonts w:ascii="Times New Roman" w:hAnsi="Times New Roman" w:cs="Times New Roman"/>
                <w:bCs/>
                <w:iCs/>
                <w:sz w:val="22"/>
                <w:szCs w:val="22"/>
                <w:lang w:val="ru-RU"/>
              </w:rPr>
            </w:pPr>
            <w:r w:rsidRPr="00A416FB">
              <w:rPr>
                <w:rFonts w:ascii="Times New Roman" w:eastAsia="Times New Roman" w:hAnsi="Times New Roman" w:cs="Times New Roman"/>
                <w:b/>
                <w:bCs/>
                <w:iCs/>
                <w:sz w:val="22"/>
                <w:szCs w:val="22"/>
                <w:lang w:val="ru-RU"/>
              </w:rPr>
              <w:t>пос. Менжинский</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Ул.Центральная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1,1</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 / 1,1</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Ул.Рабочая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0,55</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 / 0,55</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Ул.Лесная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1,4</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 / 1,4</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Пер. Степной</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0,4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eastAsia="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Ул.Ульяновская</w:t>
            </w:r>
          </w:p>
        </w:tc>
        <w:tc>
          <w:tcPr>
            <w:tcW w:w="2170" w:type="dxa"/>
            <w:tcBorders>
              <w:left w:val="single" w:sz="4" w:space="0" w:color="000000"/>
              <w:bottom w:val="single" w:sz="4" w:space="0" w:color="000000"/>
            </w:tcBorders>
            <w:shd w:val="clear" w:color="auto" w:fill="auto"/>
            <w:vAlign w:val="center"/>
          </w:tcPr>
          <w:p w:rsidR="008C12D8" w:rsidRPr="00A416FB" w:rsidRDefault="00CF65A8" w:rsidP="005D5D20">
            <w:pPr>
              <w:pStyle w:val="WW-"/>
              <w:snapToGrid w:val="0"/>
              <w:jc w:val="center"/>
              <w:rPr>
                <w:rFonts w:ascii="Times New Roman" w:hAnsi="Times New Roman" w:cs="Times New Roman"/>
                <w:bCs/>
                <w:iCs/>
                <w:sz w:val="22"/>
                <w:szCs w:val="22"/>
                <w:lang w:val="ru-RU"/>
              </w:rPr>
            </w:pPr>
            <w:r>
              <w:rPr>
                <w:rFonts w:ascii="Times New Roman" w:hAnsi="Times New Roman" w:cs="Times New Roman"/>
                <w:bCs/>
                <w:iCs/>
                <w:sz w:val="22"/>
                <w:szCs w:val="22"/>
                <w:lang w:val="ru-RU"/>
              </w:rPr>
              <w:t>0,7</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0,7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Ул.Березовая</w:t>
            </w:r>
          </w:p>
        </w:tc>
        <w:tc>
          <w:tcPr>
            <w:tcW w:w="2170" w:type="dxa"/>
            <w:tcBorders>
              <w:left w:val="single" w:sz="4" w:space="0" w:color="000000"/>
              <w:bottom w:val="single" w:sz="4" w:space="0" w:color="000000"/>
            </w:tcBorders>
            <w:shd w:val="clear" w:color="auto" w:fill="auto"/>
            <w:vAlign w:val="center"/>
          </w:tcPr>
          <w:p w:rsidR="008C12D8" w:rsidRPr="00A416FB" w:rsidRDefault="00CF65A8" w:rsidP="00CF65A8">
            <w:pPr>
              <w:pStyle w:val="WW-"/>
              <w:snapToGrid w:val="0"/>
              <w:jc w:val="center"/>
              <w:rPr>
                <w:rFonts w:ascii="Times New Roman" w:hAnsi="Times New Roman" w:cs="Times New Roman"/>
                <w:bCs/>
                <w:iCs/>
                <w:sz w:val="22"/>
                <w:szCs w:val="22"/>
                <w:lang w:val="ru-RU"/>
              </w:rPr>
            </w:pPr>
            <w:r>
              <w:rPr>
                <w:rFonts w:ascii="Times New Roman" w:hAnsi="Times New Roman" w:cs="Times New Roman"/>
                <w:bCs/>
                <w:iCs/>
                <w:sz w:val="22"/>
                <w:szCs w:val="22"/>
                <w:lang w:val="ru-RU"/>
              </w:rPr>
              <w:t>0,3</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A416FB" w:rsidTr="00A416FB">
        <w:trPr>
          <w:jc w:val="center"/>
        </w:trPr>
        <w:tc>
          <w:tcPr>
            <w:tcW w:w="3215" w:type="dxa"/>
            <w:tcBorders>
              <w:left w:val="single" w:sz="4" w:space="0" w:color="000000"/>
              <w:bottom w:val="single" w:sz="4" w:space="0" w:color="000000"/>
            </w:tcBorders>
            <w:shd w:val="clear" w:color="auto" w:fill="auto"/>
          </w:tcPr>
          <w:p w:rsidR="008C12D8" w:rsidRPr="00A416FB" w:rsidRDefault="008C12D8" w:rsidP="005D5D20">
            <w:pPr>
              <w:pStyle w:val="WW-"/>
              <w:snapToGrid w:val="0"/>
              <w:rPr>
                <w:rFonts w:ascii="Times New Roman" w:hAnsi="Times New Roman" w:cs="Times New Roman"/>
                <w:bCs/>
                <w:iCs/>
                <w:sz w:val="22"/>
                <w:szCs w:val="22"/>
                <w:lang w:val="ru-RU"/>
              </w:rPr>
            </w:pPr>
            <w:r w:rsidRPr="00A416FB">
              <w:rPr>
                <w:rFonts w:ascii="Times New Roman" w:eastAsia="Times New Roman" w:hAnsi="Times New Roman" w:cs="Times New Roman"/>
                <w:bCs/>
                <w:iCs/>
                <w:sz w:val="22"/>
                <w:szCs w:val="22"/>
                <w:lang w:val="ru-RU"/>
              </w:rPr>
              <w:t>ул.Луговая</w:t>
            </w:r>
          </w:p>
        </w:tc>
        <w:tc>
          <w:tcPr>
            <w:tcW w:w="2170"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w:t>
            </w:r>
          </w:p>
        </w:tc>
        <w:tc>
          <w:tcPr>
            <w:tcW w:w="1681" w:type="dxa"/>
            <w:tcBorders>
              <w:left w:val="single" w:sz="4" w:space="0" w:color="000000"/>
              <w:bottom w:val="single" w:sz="4" w:space="0" w:color="000000"/>
            </w:tcBorders>
            <w:shd w:val="clear" w:color="auto" w:fill="auto"/>
            <w:vAlign w:val="center"/>
          </w:tcPr>
          <w:p w:rsidR="008C12D8" w:rsidRPr="00A416FB" w:rsidRDefault="008C12D8" w:rsidP="005D5D20">
            <w:pPr>
              <w:pStyle w:val="WW-"/>
              <w:snapToGrid w:val="0"/>
              <w:jc w:val="center"/>
              <w:rPr>
                <w:rFonts w:ascii="Times New Roman" w:hAnsi="Times New Roman" w:cs="Times New Roman"/>
                <w:bCs/>
                <w:iCs/>
                <w:sz w:val="22"/>
                <w:szCs w:val="22"/>
                <w:lang w:val="ru-RU"/>
              </w:rPr>
            </w:pPr>
            <w:r w:rsidRPr="00A416FB">
              <w:rPr>
                <w:rFonts w:ascii="Times New Roman" w:hAnsi="Times New Roman" w:cs="Times New Roman"/>
                <w:bCs/>
                <w:iCs/>
                <w:sz w:val="22"/>
                <w:szCs w:val="22"/>
                <w:lang w:val="ru-RU"/>
              </w:rPr>
              <w:t>0,3 / 0</w:t>
            </w:r>
          </w:p>
        </w:tc>
        <w:tc>
          <w:tcPr>
            <w:tcW w:w="2319" w:type="dxa"/>
            <w:tcBorders>
              <w:left w:val="single" w:sz="4" w:space="0" w:color="000000"/>
              <w:bottom w:val="single" w:sz="4" w:space="0" w:color="000000"/>
              <w:right w:val="single" w:sz="4" w:space="0" w:color="000000"/>
            </w:tcBorders>
            <w:shd w:val="clear" w:color="auto" w:fill="auto"/>
          </w:tcPr>
          <w:p w:rsidR="008C12D8" w:rsidRPr="00A416FB" w:rsidRDefault="008C12D8" w:rsidP="005D5D20">
            <w:pPr>
              <w:pStyle w:val="WW-"/>
              <w:snapToGrid w:val="0"/>
              <w:jc w:val="center"/>
              <w:rPr>
                <w:rFonts w:ascii="Times New Roman" w:eastAsia="Times New Roman" w:hAnsi="Times New Roman" w:cs="Times New Roman"/>
                <w:bCs/>
                <w:iCs/>
                <w:sz w:val="22"/>
                <w:szCs w:val="22"/>
                <w:lang w:val="ru-RU"/>
              </w:rPr>
            </w:pPr>
            <w:r w:rsidRPr="00A416FB">
              <w:rPr>
                <w:rFonts w:ascii="Times New Roman" w:hAnsi="Times New Roman" w:cs="Times New Roman"/>
                <w:bCs/>
                <w:iCs/>
                <w:sz w:val="22"/>
                <w:szCs w:val="22"/>
                <w:lang w:val="ru-RU"/>
              </w:rPr>
              <w:t>Неудовл.</w:t>
            </w:r>
          </w:p>
        </w:tc>
      </w:tr>
      <w:tr w:rsidR="008C12D8" w:rsidRPr="00663AF1" w:rsidTr="00A416FB">
        <w:trPr>
          <w:jc w:val="center"/>
        </w:trPr>
        <w:tc>
          <w:tcPr>
            <w:tcW w:w="3215" w:type="dxa"/>
            <w:tcBorders>
              <w:left w:val="single" w:sz="4" w:space="0" w:color="000000"/>
              <w:bottom w:val="single" w:sz="4" w:space="0" w:color="000000"/>
            </w:tcBorders>
            <w:shd w:val="clear" w:color="auto" w:fill="auto"/>
          </w:tcPr>
          <w:p w:rsidR="008C12D8" w:rsidRPr="00663AF1" w:rsidRDefault="008C12D8" w:rsidP="005D5D20">
            <w:pPr>
              <w:pStyle w:val="WW-"/>
              <w:rPr>
                <w:rFonts w:ascii="Times New Roman" w:hAnsi="Times New Roman" w:cs="Times New Roman"/>
                <w:b/>
                <w:bCs/>
                <w:iCs/>
                <w:sz w:val="22"/>
                <w:szCs w:val="22"/>
                <w:lang w:val="ru-RU"/>
              </w:rPr>
            </w:pPr>
            <w:r w:rsidRPr="00663AF1">
              <w:rPr>
                <w:rFonts w:ascii="Times New Roman" w:eastAsia="Times New Roman" w:hAnsi="Times New Roman" w:cs="Times New Roman"/>
                <w:b/>
                <w:bCs/>
                <w:iCs/>
                <w:sz w:val="22"/>
                <w:szCs w:val="22"/>
                <w:lang w:val="ru-RU"/>
              </w:rPr>
              <w:t>ВСЕГО</w:t>
            </w:r>
          </w:p>
        </w:tc>
        <w:tc>
          <w:tcPr>
            <w:tcW w:w="2170" w:type="dxa"/>
            <w:tcBorders>
              <w:left w:val="single" w:sz="4" w:space="0" w:color="000000"/>
              <w:bottom w:val="single" w:sz="4" w:space="0" w:color="000000"/>
            </w:tcBorders>
            <w:shd w:val="clear" w:color="auto" w:fill="auto"/>
            <w:vAlign w:val="center"/>
          </w:tcPr>
          <w:p w:rsidR="008C12D8" w:rsidRPr="00663AF1" w:rsidRDefault="00CF65A8" w:rsidP="00663AF1">
            <w:pPr>
              <w:pStyle w:val="WW-"/>
              <w:snapToGrid w:val="0"/>
              <w:jc w:val="center"/>
              <w:rPr>
                <w:rFonts w:ascii="Times New Roman" w:hAnsi="Times New Roman" w:cs="Times New Roman"/>
                <w:b/>
                <w:bCs/>
                <w:iCs/>
                <w:sz w:val="22"/>
                <w:szCs w:val="22"/>
                <w:lang w:val="ru-RU"/>
              </w:rPr>
            </w:pPr>
            <w:r w:rsidRPr="00663AF1">
              <w:rPr>
                <w:rFonts w:ascii="Times New Roman" w:hAnsi="Times New Roman" w:cs="Times New Roman"/>
                <w:b/>
                <w:bCs/>
                <w:iCs/>
                <w:sz w:val="22"/>
                <w:szCs w:val="22"/>
                <w:lang w:val="ru-RU"/>
              </w:rPr>
              <w:t>2</w:t>
            </w:r>
            <w:r w:rsidR="00663AF1" w:rsidRPr="00663AF1">
              <w:rPr>
                <w:rFonts w:ascii="Times New Roman" w:hAnsi="Times New Roman" w:cs="Times New Roman"/>
                <w:b/>
                <w:bCs/>
                <w:iCs/>
                <w:sz w:val="22"/>
                <w:szCs w:val="22"/>
                <w:lang w:val="ru-RU"/>
              </w:rPr>
              <w:t>7,1</w:t>
            </w:r>
          </w:p>
        </w:tc>
        <w:tc>
          <w:tcPr>
            <w:tcW w:w="1681" w:type="dxa"/>
            <w:tcBorders>
              <w:left w:val="single" w:sz="4" w:space="0" w:color="000000"/>
              <w:bottom w:val="single" w:sz="4" w:space="0" w:color="000000"/>
            </w:tcBorders>
            <w:shd w:val="clear" w:color="auto" w:fill="auto"/>
            <w:vAlign w:val="center"/>
          </w:tcPr>
          <w:p w:rsidR="008C12D8" w:rsidRPr="00663AF1" w:rsidRDefault="00A416FB" w:rsidP="00663AF1">
            <w:pPr>
              <w:pStyle w:val="WW-"/>
              <w:snapToGrid w:val="0"/>
              <w:jc w:val="center"/>
              <w:rPr>
                <w:rFonts w:ascii="Times New Roman" w:hAnsi="Times New Roman" w:cs="Times New Roman"/>
                <w:b/>
                <w:bCs/>
                <w:iCs/>
                <w:sz w:val="22"/>
                <w:szCs w:val="22"/>
                <w:lang w:val="ru-RU"/>
              </w:rPr>
            </w:pPr>
            <w:r w:rsidRPr="00663AF1">
              <w:rPr>
                <w:rFonts w:ascii="Times New Roman" w:hAnsi="Times New Roman" w:cs="Times New Roman"/>
                <w:b/>
                <w:bCs/>
                <w:iCs/>
                <w:sz w:val="22"/>
                <w:szCs w:val="22"/>
                <w:lang w:val="ru-RU"/>
              </w:rPr>
              <w:t>13</w:t>
            </w:r>
            <w:r w:rsidR="00CF65A8" w:rsidRPr="00663AF1">
              <w:rPr>
                <w:rFonts w:ascii="Times New Roman" w:hAnsi="Times New Roman" w:cs="Times New Roman"/>
                <w:b/>
                <w:bCs/>
                <w:iCs/>
                <w:sz w:val="22"/>
                <w:szCs w:val="22"/>
                <w:lang w:val="ru-RU"/>
              </w:rPr>
              <w:t>,01/</w:t>
            </w:r>
            <w:r w:rsidR="00663AF1" w:rsidRPr="00663AF1">
              <w:rPr>
                <w:rFonts w:ascii="Times New Roman" w:hAnsi="Times New Roman" w:cs="Times New Roman"/>
                <w:b/>
                <w:bCs/>
                <w:iCs/>
                <w:sz w:val="22"/>
                <w:szCs w:val="22"/>
                <w:lang w:val="ru-RU"/>
              </w:rPr>
              <w:t>14,09</w:t>
            </w:r>
          </w:p>
        </w:tc>
        <w:tc>
          <w:tcPr>
            <w:tcW w:w="2319" w:type="dxa"/>
            <w:tcBorders>
              <w:left w:val="single" w:sz="4" w:space="0" w:color="000000"/>
              <w:bottom w:val="single" w:sz="4" w:space="0" w:color="000000"/>
              <w:right w:val="single" w:sz="4" w:space="0" w:color="000000"/>
            </w:tcBorders>
            <w:shd w:val="clear" w:color="auto" w:fill="auto"/>
          </w:tcPr>
          <w:p w:rsidR="008C12D8" w:rsidRPr="00663AF1" w:rsidRDefault="008C12D8" w:rsidP="005D5D20">
            <w:pPr>
              <w:pStyle w:val="WW-"/>
              <w:snapToGrid w:val="0"/>
              <w:jc w:val="center"/>
              <w:rPr>
                <w:rFonts w:ascii="Times New Roman" w:hAnsi="Times New Roman" w:cs="Times New Roman"/>
                <w:b/>
                <w:bCs/>
                <w:iCs/>
                <w:sz w:val="22"/>
                <w:szCs w:val="22"/>
                <w:lang w:val="ru-RU"/>
              </w:rPr>
            </w:pPr>
          </w:p>
        </w:tc>
      </w:tr>
    </w:tbl>
    <w:p w:rsidR="008C12D8" w:rsidRPr="00663AF1" w:rsidRDefault="008C12D8" w:rsidP="008C12D8">
      <w:pPr>
        <w:rPr>
          <w:b/>
          <w:sz w:val="22"/>
          <w:szCs w:val="22"/>
        </w:rPr>
      </w:pPr>
    </w:p>
    <w:p w:rsidR="008C12D8" w:rsidRDefault="008C12D8" w:rsidP="008C12D8">
      <w:pPr>
        <w:ind w:firstLine="708"/>
        <w:rPr>
          <w:highlight w:val="yellow"/>
        </w:rPr>
      </w:pPr>
    </w:p>
    <w:p w:rsidR="008C12D8" w:rsidRPr="00D26DC9" w:rsidRDefault="008C12D8" w:rsidP="00220763">
      <w:pPr>
        <w:pStyle w:val="3"/>
        <w:spacing w:before="0" w:after="0" w:line="240" w:lineRule="auto"/>
        <w:ind w:left="709"/>
        <w:rPr>
          <w:szCs w:val="24"/>
        </w:rPr>
      </w:pPr>
      <w:bookmarkStart w:id="51" w:name="_Toc366523674"/>
      <w:r w:rsidRPr="00D26DC9">
        <w:rPr>
          <w:szCs w:val="24"/>
        </w:rPr>
        <w:t>2.4.2.3. Транспортное обслуживание населения</w:t>
      </w:r>
      <w:bookmarkEnd w:id="51"/>
    </w:p>
    <w:p w:rsidR="008C12D8" w:rsidRPr="003760CF" w:rsidRDefault="008C12D8" w:rsidP="008C12D8">
      <w:pPr>
        <w:ind w:firstLine="709"/>
        <w:rPr>
          <w:highlight w:val="yellow"/>
        </w:rPr>
      </w:pPr>
    </w:p>
    <w:p w:rsidR="00663AF1" w:rsidRDefault="008C12D8" w:rsidP="00663AF1">
      <w:pPr>
        <w:shd w:val="clear" w:color="auto" w:fill="FFFFFF"/>
        <w:autoSpaceDE w:val="0"/>
        <w:autoSpaceDN w:val="0"/>
        <w:adjustRightInd w:val="0"/>
        <w:ind w:firstLine="709"/>
      </w:pPr>
      <w:r w:rsidRPr="004348BB">
        <w:t xml:space="preserve">Село Ташелка расположено в 35 км от г. Тольятти. </w:t>
      </w:r>
    </w:p>
    <w:p w:rsidR="008C12D8" w:rsidRPr="004348BB" w:rsidRDefault="008C12D8" w:rsidP="00663AF1">
      <w:pPr>
        <w:shd w:val="clear" w:color="auto" w:fill="FFFFFF"/>
        <w:autoSpaceDE w:val="0"/>
        <w:autoSpaceDN w:val="0"/>
        <w:adjustRightInd w:val="0"/>
        <w:ind w:firstLine="709"/>
      </w:pPr>
      <w:r w:rsidRPr="004348BB">
        <w:t xml:space="preserve">Территорию  поселения  пересекает  автодорога Тольятти - Ташелка, по которой ежедневно осуществляются  перевозки рейсовыми  автобусами по маршрутам: </w:t>
      </w:r>
    </w:p>
    <w:p w:rsidR="008C12D8" w:rsidRPr="00516FE0" w:rsidRDefault="008C12D8" w:rsidP="00483142">
      <w:pPr>
        <w:numPr>
          <w:ilvl w:val="0"/>
          <w:numId w:val="42"/>
        </w:numPr>
        <w:rPr>
          <w:bCs/>
          <w:iCs/>
        </w:rPr>
      </w:pPr>
      <w:r w:rsidRPr="00516FE0">
        <w:rPr>
          <w:bCs/>
          <w:iCs/>
        </w:rPr>
        <w:t>г.</w:t>
      </w:r>
      <w:r w:rsidR="00483142">
        <w:rPr>
          <w:bCs/>
          <w:iCs/>
        </w:rPr>
        <w:t xml:space="preserve"> </w:t>
      </w:r>
      <w:r w:rsidRPr="00516FE0">
        <w:rPr>
          <w:bCs/>
          <w:iCs/>
        </w:rPr>
        <w:t>Тольятти</w:t>
      </w:r>
      <w:r w:rsidR="00483142">
        <w:rPr>
          <w:bCs/>
          <w:iCs/>
        </w:rPr>
        <w:t xml:space="preserve"> – </w:t>
      </w:r>
      <w:r w:rsidRPr="00516FE0">
        <w:rPr>
          <w:bCs/>
          <w:iCs/>
        </w:rPr>
        <w:t>с.</w:t>
      </w:r>
      <w:r w:rsidR="00483142">
        <w:rPr>
          <w:bCs/>
          <w:iCs/>
        </w:rPr>
        <w:t xml:space="preserve"> </w:t>
      </w:r>
      <w:r w:rsidRPr="00516FE0">
        <w:rPr>
          <w:bCs/>
          <w:iCs/>
        </w:rPr>
        <w:t xml:space="preserve">Верхний Сускан  и обратно  с  заездом в с. Ташёлка </w:t>
      </w:r>
      <w:r w:rsidR="00483142">
        <w:rPr>
          <w:bCs/>
          <w:iCs/>
        </w:rPr>
        <w:t xml:space="preserve">– </w:t>
      </w:r>
      <w:r w:rsidRPr="00516FE0">
        <w:rPr>
          <w:bCs/>
          <w:iCs/>
        </w:rPr>
        <w:t>6 рейсов</w:t>
      </w:r>
      <w:r>
        <w:rPr>
          <w:bCs/>
          <w:iCs/>
        </w:rPr>
        <w:t>;</w:t>
      </w:r>
    </w:p>
    <w:p w:rsidR="008C12D8" w:rsidRPr="00516FE0" w:rsidRDefault="008C12D8" w:rsidP="00483142">
      <w:pPr>
        <w:numPr>
          <w:ilvl w:val="0"/>
          <w:numId w:val="42"/>
        </w:numPr>
        <w:rPr>
          <w:bCs/>
          <w:iCs/>
        </w:rPr>
      </w:pPr>
      <w:r w:rsidRPr="00516FE0">
        <w:rPr>
          <w:bCs/>
          <w:iCs/>
        </w:rPr>
        <w:t>г.</w:t>
      </w:r>
      <w:r w:rsidR="00483142">
        <w:rPr>
          <w:bCs/>
          <w:iCs/>
        </w:rPr>
        <w:t xml:space="preserve"> </w:t>
      </w:r>
      <w:r w:rsidRPr="00516FE0">
        <w:rPr>
          <w:bCs/>
          <w:iCs/>
        </w:rPr>
        <w:t xml:space="preserve">Тольяти </w:t>
      </w:r>
      <w:r w:rsidR="00483142">
        <w:rPr>
          <w:bCs/>
          <w:iCs/>
        </w:rPr>
        <w:t xml:space="preserve">– </w:t>
      </w:r>
      <w:r w:rsidRPr="00516FE0">
        <w:rPr>
          <w:bCs/>
          <w:iCs/>
        </w:rPr>
        <w:t xml:space="preserve">с. Сосновка  и обратно  с заездом в с. Ташёлка </w:t>
      </w:r>
      <w:r w:rsidR="00483142">
        <w:rPr>
          <w:bCs/>
          <w:iCs/>
        </w:rPr>
        <w:t xml:space="preserve">– </w:t>
      </w:r>
      <w:r>
        <w:rPr>
          <w:bCs/>
          <w:iCs/>
        </w:rPr>
        <w:t>6</w:t>
      </w:r>
      <w:r w:rsidRPr="00516FE0">
        <w:rPr>
          <w:bCs/>
          <w:iCs/>
        </w:rPr>
        <w:t xml:space="preserve"> рейсов</w:t>
      </w:r>
      <w:r>
        <w:rPr>
          <w:bCs/>
          <w:iCs/>
        </w:rPr>
        <w:t>;</w:t>
      </w:r>
    </w:p>
    <w:p w:rsidR="008C12D8" w:rsidRPr="00516FE0" w:rsidRDefault="008C12D8" w:rsidP="00483142">
      <w:pPr>
        <w:numPr>
          <w:ilvl w:val="0"/>
          <w:numId w:val="42"/>
        </w:numPr>
      </w:pPr>
      <w:r w:rsidRPr="00516FE0">
        <w:rPr>
          <w:bCs/>
          <w:iCs/>
        </w:rPr>
        <w:t xml:space="preserve">г. Тольятти </w:t>
      </w:r>
      <w:r w:rsidR="00483142">
        <w:rPr>
          <w:bCs/>
          <w:iCs/>
        </w:rPr>
        <w:t xml:space="preserve">– </w:t>
      </w:r>
      <w:r w:rsidRPr="00516FE0">
        <w:rPr>
          <w:bCs/>
          <w:iCs/>
        </w:rPr>
        <w:t>пос. Менжинский и об</w:t>
      </w:r>
      <w:r>
        <w:rPr>
          <w:bCs/>
          <w:iCs/>
        </w:rPr>
        <w:t xml:space="preserve">ратно с заездом в с. Ташёлка </w:t>
      </w:r>
      <w:r w:rsidR="00483142">
        <w:rPr>
          <w:bCs/>
          <w:iCs/>
        </w:rPr>
        <w:t xml:space="preserve">– </w:t>
      </w:r>
      <w:r>
        <w:rPr>
          <w:bCs/>
          <w:iCs/>
        </w:rPr>
        <w:t xml:space="preserve">6 </w:t>
      </w:r>
      <w:r w:rsidRPr="00516FE0">
        <w:rPr>
          <w:bCs/>
          <w:iCs/>
        </w:rPr>
        <w:t>рейсов</w:t>
      </w:r>
      <w:r>
        <w:rPr>
          <w:bCs/>
          <w:iCs/>
        </w:rPr>
        <w:t>.</w:t>
      </w:r>
    </w:p>
    <w:p w:rsidR="008C12D8" w:rsidRPr="004348BB" w:rsidRDefault="008C12D8" w:rsidP="00663AF1">
      <w:pPr>
        <w:ind w:firstLine="709"/>
        <w:rPr>
          <w:bCs/>
          <w:iCs/>
        </w:rPr>
      </w:pPr>
      <w:r w:rsidRPr="004348BB">
        <w:rPr>
          <w:bCs/>
          <w:iCs/>
        </w:rPr>
        <w:t>Автобусных остановок на территории сельского поселения Ташёлка  нет.</w:t>
      </w:r>
    </w:p>
    <w:p w:rsidR="008C12D8" w:rsidRPr="004348BB" w:rsidRDefault="008C12D8" w:rsidP="00663AF1">
      <w:pPr>
        <w:ind w:firstLine="709"/>
      </w:pPr>
      <w:r w:rsidRPr="004348BB">
        <w:rPr>
          <w:bCs/>
          <w:iCs/>
        </w:rPr>
        <w:t>Планируется  установка  5 остановок на  территории с. Ташёлка, с. Верхний Сускан  и пос. Менжинский.</w:t>
      </w:r>
    </w:p>
    <w:p w:rsidR="008C12D8" w:rsidRPr="004348BB" w:rsidRDefault="008C12D8" w:rsidP="00663AF1">
      <w:pPr>
        <w:ind w:firstLine="709"/>
      </w:pPr>
      <w:r w:rsidRPr="004348BB">
        <w:t>Внешние транспортные связи с областным центром – городом Самара и другими населенными пунктами области жители сельского поселения могут осуществлять автобусными сообщениями и пригородным железнодорожным транспортом (от железнодорожной станции Жигулевское Море) от административного центра муниципального района, г. Тольятти.</w:t>
      </w:r>
    </w:p>
    <w:p w:rsidR="008C12D8" w:rsidRPr="004348BB" w:rsidRDefault="008C12D8" w:rsidP="00663AF1">
      <w:pPr>
        <w:shd w:val="clear" w:color="auto" w:fill="FFFFFF"/>
        <w:autoSpaceDE w:val="0"/>
        <w:autoSpaceDN w:val="0"/>
        <w:adjustRightInd w:val="0"/>
        <w:ind w:firstLine="709"/>
      </w:pPr>
      <w:r w:rsidRPr="004348BB">
        <w:t>На территории поселения объектов дорожного сервиса нет.</w:t>
      </w:r>
    </w:p>
    <w:p w:rsidR="008C12D8" w:rsidRDefault="008C12D8" w:rsidP="008C12D8">
      <w:pPr>
        <w:pStyle w:val="3"/>
        <w:spacing w:before="0" w:after="0" w:line="240" w:lineRule="auto"/>
        <w:rPr>
          <w:highlight w:val="yellow"/>
          <w:lang w:val="ru-RU"/>
        </w:rPr>
      </w:pPr>
    </w:p>
    <w:p w:rsidR="00483142" w:rsidRDefault="00483142" w:rsidP="00483142">
      <w:pPr>
        <w:pStyle w:val="3"/>
        <w:spacing w:before="0" w:after="0" w:line="240" w:lineRule="auto"/>
      </w:pPr>
      <w:bookmarkStart w:id="52" w:name="_Toc364172621"/>
      <w:bookmarkStart w:id="53" w:name="_Toc226788431"/>
      <w:bookmarkStart w:id="54" w:name="_Toc366523675"/>
      <w:bookmarkEnd w:id="48"/>
      <w:r w:rsidRPr="008D12B2">
        <w:t>2.4.3. Инженерная инфраструктура</w:t>
      </w:r>
      <w:bookmarkEnd w:id="53"/>
      <w:bookmarkEnd w:id="54"/>
      <w:r w:rsidRPr="008D12B2">
        <w:t xml:space="preserve"> </w:t>
      </w:r>
    </w:p>
    <w:p w:rsidR="00483142" w:rsidRPr="008D12B2" w:rsidRDefault="00483142" w:rsidP="00483142">
      <w:pPr>
        <w:rPr>
          <w:b/>
        </w:rPr>
      </w:pPr>
    </w:p>
    <w:p w:rsidR="00483142" w:rsidRPr="008D12B2" w:rsidRDefault="00483142" w:rsidP="00483142">
      <w:pPr>
        <w:ind w:firstLine="709"/>
      </w:pPr>
      <w:r w:rsidRPr="008D12B2">
        <w:t xml:space="preserve">Инженерное обеспечение </w:t>
      </w:r>
      <w:r>
        <w:t xml:space="preserve">сельского поселения Ташелка </w:t>
      </w:r>
      <w:r w:rsidRPr="008D12B2">
        <w:t xml:space="preserve">включает в себя: </w:t>
      </w:r>
    </w:p>
    <w:p w:rsidR="00483142" w:rsidRPr="00C43D26" w:rsidRDefault="00483142" w:rsidP="00483142">
      <w:pPr>
        <w:widowControl/>
        <w:numPr>
          <w:ilvl w:val="0"/>
          <w:numId w:val="3"/>
        </w:numPr>
        <w:tabs>
          <w:tab w:val="clear" w:pos="720"/>
        </w:tabs>
        <w:ind w:left="1134" w:hanging="425"/>
      </w:pPr>
      <w:r w:rsidRPr="00C43D26">
        <w:t>газоснабжение;</w:t>
      </w:r>
    </w:p>
    <w:p w:rsidR="00483142" w:rsidRPr="00C43D26" w:rsidRDefault="00483142" w:rsidP="00483142">
      <w:pPr>
        <w:widowControl/>
        <w:numPr>
          <w:ilvl w:val="0"/>
          <w:numId w:val="3"/>
        </w:numPr>
        <w:tabs>
          <w:tab w:val="clear" w:pos="720"/>
        </w:tabs>
        <w:ind w:left="1134" w:hanging="425"/>
      </w:pPr>
      <w:r w:rsidRPr="00C43D26">
        <w:t>электроснабжение;</w:t>
      </w:r>
    </w:p>
    <w:p w:rsidR="00483142" w:rsidRDefault="00483142" w:rsidP="00483142">
      <w:pPr>
        <w:widowControl/>
        <w:numPr>
          <w:ilvl w:val="0"/>
          <w:numId w:val="3"/>
        </w:numPr>
        <w:tabs>
          <w:tab w:val="clear" w:pos="720"/>
        </w:tabs>
        <w:ind w:left="1134" w:hanging="425"/>
      </w:pPr>
      <w:r>
        <w:t>в</w:t>
      </w:r>
      <w:r w:rsidRPr="00C43D26">
        <w:t>одоснабжение;</w:t>
      </w:r>
    </w:p>
    <w:p w:rsidR="00483142" w:rsidRPr="00C43D26" w:rsidRDefault="00483142" w:rsidP="00483142">
      <w:pPr>
        <w:widowControl/>
        <w:numPr>
          <w:ilvl w:val="0"/>
          <w:numId w:val="3"/>
        </w:numPr>
        <w:tabs>
          <w:tab w:val="clear" w:pos="720"/>
        </w:tabs>
        <w:ind w:left="1134" w:hanging="425"/>
      </w:pPr>
      <w:r>
        <w:t>водоотведение</w:t>
      </w:r>
    </w:p>
    <w:p w:rsidR="00483142" w:rsidRPr="00C43D26" w:rsidRDefault="00483142" w:rsidP="00483142">
      <w:pPr>
        <w:widowControl/>
        <w:numPr>
          <w:ilvl w:val="0"/>
          <w:numId w:val="3"/>
        </w:numPr>
        <w:tabs>
          <w:tab w:val="clear" w:pos="720"/>
        </w:tabs>
        <w:ind w:left="1134" w:hanging="425"/>
      </w:pPr>
      <w:r w:rsidRPr="00C43D26">
        <w:t xml:space="preserve">теплоснабжение; </w:t>
      </w:r>
    </w:p>
    <w:p w:rsidR="00483142" w:rsidRPr="00B66D17" w:rsidRDefault="00483142" w:rsidP="00483142">
      <w:pPr>
        <w:widowControl/>
        <w:numPr>
          <w:ilvl w:val="0"/>
          <w:numId w:val="3"/>
        </w:numPr>
        <w:tabs>
          <w:tab w:val="clear" w:pos="720"/>
        </w:tabs>
        <w:ind w:left="1134" w:hanging="425"/>
      </w:pPr>
      <w:r w:rsidRPr="00B66D17">
        <w:t>телекоммуникационную инфраструктуру и связь.</w:t>
      </w:r>
    </w:p>
    <w:p w:rsidR="00483142" w:rsidRPr="008D12B2" w:rsidRDefault="00483142" w:rsidP="00483142">
      <w:pPr>
        <w:rPr>
          <w:b/>
        </w:rPr>
      </w:pPr>
    </w:p>
    <w:p w:rsidR="00483142" w:rsidRDefault="00483142" w:rsidP="00220763">
      <w:pPr>
        <w:pStyle w:val="3"/>
        <w:spacing w:before="0" w:after="0" w:line="240" w:lineRule="auto"/>
      </w:pPr>
      <w:bookmarkStart w:id="55" w:name="_Toc226788432"/>
      <w:bookmarkStart w:id="56" w:name="_Toc366523676"/>
      <w:r w:rsidRPr="00A24D72">
        <w:t>2.4.3.1. Газоснабжение</w:t>
      </w:r>
      <w:bookmarkEnd w:id="55"/>
      <w:bookmarkEnd w:id="56"/>
    </w:p>
    <w:p w:rsidR="00483142" w:rsidRPr="008D12B2" w:rsidRDefault="00483142" w:rsidP="00483142">
      <w:pPr>
        <w:ind w:firstLine="709"/>
        <w:rPr>
          <w:b/>
        </w:rPr>
      </w:pPr>
    </w:p>
    <w:p w:rsidR="00483142" w:rsidRDefault="00483142" w:rsidP="00483142">
      <w:pPr>
        <w:pStyle w:val="aff3"/>
        <w:spacing w:line="240" w:lineRule="auto"/>
        <w:ind w:left="57" w:firstLine="709"/>
      </w:pPr>
      <w:r>
        <w:rPr>
          <w:sz w:val="24"/>
          <w:szCs w:val="24"/>
          <w:lang w:val="ru-RU"/>
        </w:rPr>
        <w:t xml:space="preserve">Населенные пункты сельского поселения Ташелка (село </w:t>
      </w:r>
      <w:r>
        <w:rPr>
          <w:sz w:val="24"/>
          <w:szCs w:val="24"/>
        </w:rPr>
        <w:t>Ташелка</w:t>
      </w:r>
      <w:r>
        <w:rPr>
          <w:sz w:val="24"/>
          <w:szCs w:val="24"/>
          <w:lang w:val="ru-RU"/>
        </w:rPr>
        <w:t>, с. Верхний Сускан, пос. Менжинский, с. Сосновка) о</w:t>
      </w:r>
      <w:r>
        <w:rPr>
          <w:sz w:val="24"/>
          <w:szCs w:val="24"/>
        </w:rPr>
        <w:t>беспечен</w:t>
      </w:r>
      <w:r>
        <w:rPr>
          <w:sz w:val="24"/>
          <w:szCs w:val="24"/>
          <w:lang w:val="ru-RU"/>
        </w:rPr>
        <w:t>ы</w:t>
      </w:r>
      <w:r>
        <w:rPr>
          <w:sz w:val="24"/>
          <w:szCs w:val="24"/>
        </w:rPr>
        <w:t xml:space="preserve"> ц</w:t>
      </w:r>
      <w:r w:rsidRPr="00613752">
        <w:rPr>
          <w:sz w:val="24"/>
          <w:szCs w:val="24"/>
        </w:rPr>
        <w:t>ентрализованным газоснабжением</w:t>
      </w:r>
      <w:r>
        <w:rPr>
          <w:sz w:val="24"/>
          <w:szCs w:val="24"/>
        </w:rPr>
        <w:t xml:space="preserve">. </w:t>
      </w:r>
      <w:r w:rsidRPr="00613752">
        <w:rPr>
          <w:sz w:val="24"/>
          <w:szCs w:val="24"/>
        </w:rPr>
        <w:t xml:space="preserve"> </w:t>
      </w:r>
    </w:p>
    <w:p w:rsidR="00483142" w:rsidRPr="008D12B2" w:rsidRDefault="00483142" w:rsidP="00483142">
      <w:pPr>
        <w:ind w:left="57" w:firstLine="709"/>
      </w:pPr>
      <w:r w:rsidRPr="008D12B2">
        <w:t xml:space="preserve">Газоснабжение муниципального района </w:t>
      </w:r>
      <w:r>
        <w:t xml:space="preserve">Ставропольский </w:t>
      </w:r>
      <w:r w:rsidRPr="008D12B2">
        <w:t>осуществляет</w:t>
      </w:r>
      <w:r>
        <w:t xml:space="preserve"> филиал «Тольяттигаз»  </w:t>
      </w:r>
      <w:r w:rsidRPr="00FB7470">
        <w:t>ООО «</w:t>
      </w:r>
      <w:r w:rsidRPr="00FF0DF5">
        <w:t>Средне - Волжская газовая  компан</w:t>
      </w:r>
      <w:r>
        <w:t>и</w:t>
      </w:r>
      <w:r w:rsidRPr="00FF0DF5">
        <w:t>я</w:t>
      </w:r>
      <w:r w:rsidRPr="00FB7470">
        <w:t xml:space="preserve">». </w:t>
      </w:r>
      <w:r w:rsidRPr="008D12B2">
        <w:t xml:space="preserve"> </w:t>
      </w:r>
    </w:p>
    <w:p w:rsidR="00483142" w:rsidRPr="00212054" w:rsidRDefault="00483142" w:rsidP="00483142">
      <w:pPr>
        <w:ind w:firstLine="709"/>
      </w:pPr>
      <w:r w:rsidRPr="00212054">
        <w:lastRenderedPageBreak/>
        <w:t xml:space="preserve">Источником централизованного газоснабжения природным газом </w:t>
      </w:r>
      <w:r>
        <w:t xml:space="preserve">сельского поселения </w:t>
      </w:r>
      <w:r w:rsidRPr="00212054">
        <w:t>является  ГРС.</w:t>
      </w:r>
      <w:r w:rsidRPr="00212054">
        <w:rPr>
          <w:highlight w:val="yellow"/>
        </w:rPr>
        <w:t xml:space="preserve"> </w:t>
      </w:r>
    </w:p>
    <w:p w:rsidR="00483142" w:rsidRPr="008D12B2" w:rsidRDefault="00483142" w:rsidP="00483142">
      <w:pPr>
        <w:ind w:firstLine="709"/>
      </w:pPr>
      <w:r w:rsidRPr="008D12B2">
        <w:t>По газопроводу высокого давления газ поступает в ГРП, где давление снижается до среднего и низкого. По газопроводу среднего давления газ поступает в ШГРП, где давление снижается до низкого. В качестве регуляторов в ГРП и ШГРП используются РДГК – 1- 50 и РДНК – 400.</w:t>
      </w:r>
    </w:p>
    <w:p w:rsidR="00483142" w:rsidRDefault="00483142" w:rsidP="00483142">
      <w:pPr>
        <w:ind w:left="57" w:firstLine="652"/>
      </w:pPr>
      <w:r>
        <w:t>Для централизованного газоснабжения природным газом используются стальные и полиэтиленовые газопроводы с подземным и наземным видами прокладки.</w:t>
      </w:r>
    </w:p>
    <w:p w:rsidR="00483142" w:rsidRPr="00C43D26" w:rsidRDefault="00483142" w:rsidP="00483142">
      <w:pPr>
        <w:ind w:left="57" w:firstLine="709"/>
      </w:pPr>
      <w:r w:rsidRPr="00C43D26">
        <w:t>В жилых домах установлены счетчики учета расхода газа.</w:t>
      </w:r>
    </w:p>
    <w:p w:rsidR="00483142" w:rsidRDefault="00483142" w:rsidP="00483142">
      <w:pPr>
        <w:ind w:left="57" w:firstLine="709"/>
      </w:pPr>
      <w:r w:rsidRPr="00BF48A4">
        <w:t xml:space="preserve">Используется газ на хозяйственно-бытовые нужды и в качестве топлива для теплоисточников. </w:t>
      </w:r>
    </w:p>
    <w:p w:rsidR="00483142" w:rsidRPr="00BF48A4" w:rsidRDefault="00483142" w:rsidP="00483142">
      <w:pPr>
        <w:ind w:left="57" w:firstLine="709"/>
      </w:pPr>
      <w:r>
        <w:t>По данным федерального статистического наблюдения (форма №1-МО) на 31.12.2012 г. одиночное протяжение уличной газовой сети в сельском поселении Ташелка составило 39173,74 м.</w:t>
      </w:r>
    </w:p>
    <w:p w:rsidR="00483142" w:rsidRDefault="00483142" w:rsidP="00483142">
      <w:pPr>
        <w:ind w:firstLine="709"/>
        <w:rPr>
          <w:b/>
        </w:rPr>
      </w:pPr>
    </w:p>
    <w:p w:rsidR="00483142" w:rsidRDefault="00483142" w:rsidP="00220763">
      <w:pPr>
        <w:pStyle w:val="3"/>
        <w:spacing w:before="0" w:after="0" w:line="240" w:lineRule="auto"/>
      </w:pPr>
      <w:bookmarkStart w:id="57" w:name="_Toc226788433"/>
      <w:bookmarkStart w:id="58" w:name="_Toc366523677"/>
      <w:r w:rsidRPr="00A24D72">
        <w:t>2.4.3.2. Электроснабжение</w:t>
      </w:r>
      <w:bookmarkEnd w:id="57"/>
      <w:bookmarkEnd w:id="58"/>
    </w:p>
    <w:p w:rsidR="00483142" w:rsidRPr="008D12B2" w:rsidRDefault="00483142" w:rsidP="00483142">
      <w:pPr>
        <w:ind w:firstLine="709"/>
        <w:rPr>
          <w:b/>
        </w:rPr>
      </w:pPr>
    </w:p>
    <w:p w:rsidR="00483142" w:rsidRDefault="00483142" w:rsidP="00483142">
      <w:pPr>
        <w:ind w:firstLine="709"/>
      </w:pPr>
      <w:r>
        <w:t>Снабжение потребителей с</w:t>
      </w:r>
      <w:r w:rsidRPr="008D12B2">
        <w:t xml:space="preserve">ельского поселения </w:t>
      </w:r>
      <w:r>
        <w:t xml:space="preserve">Ташелка электроэнергией </w:t>
      </w:r>
      <w:r w:rsidRPr="008D12B2">
        <w:t xml:space="preserve">осуществляет </w:t>
      </w:r>
      <w:r w:rsidRPr="00CF198E">
        <w:t>Жигулевско</w:t>
      </w:r>
      <w:r>
        <w:t>е</w:t>
      </w:r>
      <w:r w:rsidRPr="00CF198E">
        <w:t xml:space="preserve"> отделени</w:t>
      </w:r>
      <w:r>
        <w:t xml:space="preserve">е энергосбытовой компании </w:t>
      </w:r>
      <w:r w:rsidRPr="00CF198E">
        <w:t>ОАО «Самараэнерго».</w:t>
      </w:r>
    </w:p>
    <w:p w:rsidR="00483142" w:rsidRDefault="00483142" w:rsidP="00483142">
      <w:pPr>
        <w:suppressAutoHyphens/>
        <w:ind w:firstLine="709"/>
        <w:rPr>
          <w:bCs/>
          <w:iCs/>
          <w:lang w:eastAsia="ar-SA"/>
        </w:rPr>
      </w:pPr>
      <w:r>
        <w:rPr>
          <w:bCs/>
          <w:iCs/>
          <w:lang w:eastAsia="ar-SA"/>
        </w:rPr>
        <w:t>Оказание услуг по передаче и распределению электрической энергии, обслуживанию электрических сетей и иных объектов электросетевого хозяйства на территории сельского поселения осуществляет Тольяттинский РЭС Жигулевского производственного отделения филиала «Самарские распределительные сети» ОАО «МРСК Волги».</w:t>
      </w:r>
    </w:p>
    <w:p w:rsidR="00483142" w:rsidRDefault="00483142" w:rsidP="00483142">
      <w:pPr>
        <w:suppressAutoHyphens/>
        <w:ind w:firstLine="709"/>
        <w:rPr>
          <w:bCs/>
          <w:iCs/>
          <w:lang w:eastAsia="ar-SA"/>
        </w:rPr>
      </w:pPr>
      <w:r w:rsidRPr="008D12B2">
        <w:rPr>
          <w:bCs/>
          <w:iCs/>
          <w:lang w:eastAsia="ar-SA"/>
        </w:rPr>
        <w:t>Распределение электроэнергии осуществляется по воздушным фидерам напряжением 10</w:t>
      </w:r>
      <w:r>
        <w:rPr>
          <w:bCs/>
          <w:iCs/>
          <w:lang w:eastAsia="ar-SA"/>
        </w:rPr>
        <w:t xml:space="preserve"> </w:t>
      </w:r>
      <w:r w:rsidRPr="008D12B2">
        <w:rPr>
          <w:bCs/>
          <w:iCs/>
          <w:lang w:eastAsia="ar-SA"/>
        </w:rPr>
        <w:t xml:space="preserve">кВ. </w:t>
      </w:r>
    </w:p>
    <w:p w:rsidR="00483142" w:rsidRDefault="00483142" w:rsidP="00483142">
      <w:pPr>
        <w:suppressAutoHyphens/>
        <w:ind w:firstLine="709"/>
        <w:rPr>
          <w:bCs/>
          <w:iCs/>
          <w:lang w:eastAsia="ar-SA"/>
        </w:rPr>
      </w:pPr>
      <w:r w:rsidRPr="008D12B2">
        <w:rPr>
          <w:bCs/>
          <w:iCs/>
          <w:lang w:eastAsia="ar-SA"/>
        </w:rPr>
        <w:t xml:space="preserve">Питание потребителей выполнено от распределительных подстанций </w:t>
      </w:r>
      <w:r w:rsidRPr="00B55FA4">
        <w:rPr>
          <w:bCs/>
          <w:iCs/>
          <w:lang w:eastAsia="ar-SA"/>
        </w:rPr>
        <w:t>напряжением 10/0,4 кВ.</w:t>
      </w:r>
    </w:p>
    <w:p w:rsidR="00483142" w:rsidRPr="008D12B2" w:rsidRDefault="00483142" w:rsidP="00483142">
      <w:pPr>
        <w:suppressAutoHyphens/>
        <w:ind w:firstLine="709"/>
        <w:rPr>
          <w:bCs/>
          <w:iCs/>
          <w:lang w:eastAsia="ar-SA"/>
        </w:rPr>
      </w:pPr>
      <w:r w:rsidRPr="008D12B2">
        <w:rPr>
          <w:bCs/>
          <w:iCs/>
          <w:lang w:eastAsia="ar-SA"/>
        </w:rPr>
        <w:t>Потребителями электроэнергии являются:</w:t>
      </w:r>
    </w:p>
    <w:p w:rsidR="00483142" w:rsidRPr="008D12B2" w:rsidRDefault="00483142" w:rsidP="00483142">
      <w:pPr>
        <w:numPr>
          <w:ilvl w:val="0"/>
          <w:numId w:val="2"/>
        </w:numPr>
        <w:suppressAutoHyphens/>
        <w:ind w:left="1134" w:hanging="425"/>
        <w:rPr>
          <w:bCs/>
          <w:iCs/>
          <w:lang w:eastAsia="ar-SA"/>
        </w:rPr>
      </w:pPr>
      <w:r w:rsidRPr="008D12B2">
        <w:rPr>
          <w:bCs/>
          <w:iCs/>
          <w:lang w:eastAsia="ar-SA"/>
        </w:rPr>
        <w:t>жилые дома;</w:t>
      </w:r>
    </w:p>
    <w:p w:rsidR="00483142" w:rsidRPr="008D12B2" w:rsidRDefault="00483142" w:rsidP="00483142">
      <w:pPr>
        <w:numPr>
          <w:ilvl w:val="0"/>
          <w:numId w:val="2"/>
        </w:numPr>
        <w:suppressAutoHyphens/>
        <w:ind w:left="1134" w:hanging="425"/>
        <w:rPr>
          <w:bCs/>
          <w:iCs/>
          <w:lang w:eastAsia="ar-SA"/>
        </w:rPr>
      </w:pPr>
      <w:r w:rsidRPr="008D12B2">
        <w:rPr>
          <w:bCs/>
          <w:iCs/>
          <w:lang w:eastAsia="ar-SA"/>
        </w:rPr>
        <w:t>общественные здания и сооружения;</w:t>
      </w:r>
    </w:p>
    <w:p w:rsidR="00483142" w:rsidRPr="008D12B2" w:rsidRDefault="00483142" w:rsidP="00483142">
      <w:pPr>
        <w:numPr>
          <w:ilvl w:val="0"/>
          <w:numId w:val="2"/>
        </w:numPr>
        <w:suppressAutoHyphens/>
        <w:ind w:left="1134" w:hanging="425"/>
        <w:rPr>
          <w:bCs/>
          <w:iCs/>
          <w:lang w:eastAsia="ar-SA"/>
        </w:rPr>
      </w:pPr>
      <w:r w:rsidRPr="008D12B2">
        <w:rPr>
          <w:bCs/>
          <w:iCs/>
          <w:lang w:eastAsia="ar-SA"/>
        </w:rPr>
        <w:t>коммунальные предприятия, объекты транспортного обслуживания;</w:t>
      </w:r>
    </w:p>
    <w:p w:rsidR="00483142" w:rsidRPr="008D12B2" w:rsidRDefault="00483142" w:rsidP="00483142">
      <w:pPr>
        <w:numPr>
          <w:ilvl w:val="0"/>
          <w:numId w:val="2"/>
        </w:numPr>
        <w:suppressAutoHyphens/>
        <w:ind w:left="1134" w:hanging="425"/>
        <w:rPr>
          <w:bCs/>
          <w:iCs/>
          <w:lang w:eastAsia="ar-SA"/>
        </w:rPr>
      </w:pPr>
      <w:r w:rsidRPr="008D12B2">
        <w:rPr>
          <w:bCs/>
          <w:iCs/>
          <w:lang w:eastAsia="ar-SA"/>
        </w:rPr>
        <w:t xml:space="preserve">производственные объекты; </w:t>
      </w:r>
    </w:p>
    <w:p w:rsidR="00483142" w:rsidRPr="008D12B2" w:rsidRDefault="00483142" w:rsidP="00483142">
      <w:pPr>
        <w:numPr>
          <w:ilvl w:val="0"/>
          <w:numId w:val="2"/>
        </w:numPr>
        <w:suppressAutoHyphens/>
        <w:ind w:left="1134" w:hanging="425"/>
        <w:rPr>
          <w:bCs/>
          <w:iCs/>
          <w:lang w:eastAsia="ar-SA"/>
        </w:rPr>
      </w:pPr>
      <w:r w:rsidRPr="008D12B2">
        <w:rPr>
          <w:bCs/>
          <w:iCs/>
          <w:lang w:eastAsia="ar-SA"/>
        </w:rPr>
        <w:t>наружное освещение.</w:t>
      </w:r>
    </w:p>
    <w:p w:rsidR="00483142" w:rsidRPr="00B55FA4" w:rsidRDefault="00483142" w:rsidP="00483142">
      <w:pPr>
        <w:ind w:firstLine="709"/>
      </w:pPr>
      <w:r w:rsidRPr="00B55FA4">
        <w:t>Протяженность и марки электрических сетей:</w:t>
      </w:r>
    </w:p>
    <w:p w:rsidR="00483142" w:rsidRPr="00B55FA4" w:rsidRDefault="00483142" w:rsidP="00483142">
      <w:pPr>
        <w:ind w:firstLine="709"/>
      </w:pPr>
      <w:r>
        <w:t xml:space="preserve">– </w:t>
      </w:r>
      <w:r w:rsidRPr="00B55FA4">
        <w:t>ВЛ</w:t>
      </w:r>
      <w:r>
        <w:t>-</w:t>
      </w:r>
      <w:r w:rsidRPr="00B55FA4">
        <w:t>10 кВ Ф-</w:t>
      </w:r>
      <w:r>
        <w:t>9</w:t>
      </w:r>
      <w:r w:rsidRPr="00B55FA4">
        <w:t xml:space="preserve"> ПС </w:t>
      </w:r>
      <w:r>
        <w:t>Лопатино</w:t>
      </w:r>
      <w:r w:rsidRPr="00B55FA4">
        <w:t xml:space="preserve">: марка проводов АС-50,  протяженность </w:t>
      </w:r>
      <w:r>
        <w:t>10,27</w:t>
      </w:r>
      <w:r w:rsidRPr="00B55FA4">
        <w:t xml:space="preserve"> км;</w:t>
      </w:r>
    </w:p>
    <w:p w:rsidR="00483142" w:rsidRPr="00B55FA4" w:rsidRDefault="00483142" w:rsidP="00483142">
      <w:pPr>
        <w:ind w:firstLine="709"/>
      </w:pPr>
      <w:r>
        <w:t xml:space="preserve">– </w:t>
      </w:r>
      <w:r w:rsidRPr="00B55FA4">
        <w:t>ВЛ-10 кВ Ф-</w:t>
      </w:r>
      <w:r>
        <w:t>6</w:t>
      </w:r>
      <w:r w:rsidRPr="00B55FA4">
        <w:t xml:space="preserve"> ПС </w:t>
      </w:r>
      <w:r>
        <w:t>Ташелка</w:t>
      </w:r>
      <w:r w:rsidRPr="00B55FA4">
        <w:t xml:space="preserve">:  марка проводов АС-50,  протяженность </w:t>
      </w:r>
      <w:r>
        <w:t>3,3</w:t>
      </w:r>
      <w:r w:rsidRPr="00B55FA4">
        <w:t xml:space="preserve"> км;</w:t>
      </w:r>
    </w:p>
    <w:p w:rsidR="00483142" w:rsidRDefault="00483142" w:rsidP="00483142">
      <w:pPr>
        <w:ind w:firstLine="709"/>
      </w:pPr>
      <w:r w:rsidRPr="00F53699">
        <w:t>– ВЛ-10 кВ Ф-10 ПС Ташелка:  марка проводов АС-50,  протяженность 13,5 км</w:t>
      </w:r>
      <w:r>
        <w:t>;</w:t>
      </w:r>
    </w:p>
    <w:p w:rsidR="00483142" w:rsidRDefault="00483142" w:rsidP="00483142">
      <w:pPr>
        <w:ind w:firstLine="709"/>
      </w:pPr>
      <w:r w:rsidRPr="00F53699">
        <w:t>– ВЛ-10 кВ Ф-</w:t>
      </w:r>
      <w:r>
        <w:t>2</w:t>
      </w:r>
      <w:r w:rsidRPr="00F53699">
        <w:t xml:space="preserve"> ПС Ташелка:  марка проводов АС-50,  протяженность </w:t>
      </w:r>
      <w:r>
        <w:t xml:space="preserve">8,85 </w:t>
      </w:r>
      <w:r w:rsidRPr="00F53699">
        <w:t>км</w:t>
      </w:r>
      <w:r>
        <w:t>;</w:t>
      </w:r>
    </w:p>
    <w:p w:rsidR="00483142" w:rsidRDefault="00483142" w:rsidP="00483142">
      <w:pPr>
        <w:ind w:firstLine="709"/>
      </w:pPr>
      <w:r w:rsidRPr="00F53699">
        <w:t>– ВЛ-10 кВ Ф-</w:t>
      </w:r>
      <w:r>
        <w:t>13</w:t>
      </w:r>
      <w:r w:rsidRPr="00F53699">
        <w:t xml:space="preserve"> ПС </w:t>
      </w:r>
      <w:r>
        <w:t>Лопатино</w:t>
      </w:r>
      <w:r w:rsidRPr="00F53699">
        <w:t xml:space="preserve">:  марка проводов АС-50,  протяженность </w:t>
      </w:r>
      <w:r>
        <w:t xml:space="preserve">13,5 </w:t>
      </w:r>
      <w:r w:rsidRPr="00F53699">
        <w:t>км</w:t>
      </w:r>
    </w:p>
    <w:p w:rsidR="00483142" w:rsidRDefault="00483142" w:rsidP="00483142">
      <w:pPr>
        <w:ind w:firstLine="709"/>
      </w:pPr>
      <w:r w:rsidRPr="00F53699">
        <w:t>– ВЛ-10 кВ Ф-</w:t>
      </w:r>
      <w:r>
        <w:t>16</w:t>
      </w:r>
      <w:r w:rsidRPr="00F53699">
        <w:t xml:space="preserve"> ПС Ташелка:  марка проводов АС-50,  протяженность </w:t>
      </w:r>
      <w:r>
        <w:t xml:space="preserve">14,0 </w:t>
      </w:r>
      <w:r w:rsidRPr="00F53699">
        <w:t>км</w:t>
      </w:r>
    </w:p>
    <w:p w:rsidR="00483142" w:rsidRPr="00B55FA4" w:rsidRDefault="00483142" w:rsidP="00483142">
      <w:pPr>
        <w:ind w:firstLine="709"/>
      </w:pPr>
    </w:p>
    <w:p w:rsidR="00483142" w:rsidRPr="00FB3B50" w:rsidRDefault="00483142" w:rsidP="00483142">
      <w:pPr>
        <w:suppressAutoHyphens/>
        <w:ind w:firstLine="709"/>
        <w:rPr>
          <w:bCs/>
          <w:iCs/>
          <w:lang w:eastAsia="ar-SA"/>
        </w:rPr>
      </w:pPr>
      <w:r w:rsidRPr="00FB3B50">
        <w:rPr>
          <w:bCs/>
          <w:iCs/>
          <w:lang w:eastAsia="ar-SA"/>
        </w:rPr>
        <w:t>Потребители электроэнергии в сельском поселении Ташелка обеспечиваются от 44  трансформаторных подстанций, в том числе:</w:t>
      </w:r>
    </w:p>
    <w:p w:rsidR="00483142" w:rsidRPr="00FB3B50" w:rsidRDefault="00483142" w:rsidP="00483142">
      <w:pPr>
        <w:suppressAutoHyphens/>
        <w:ind w:firstLine="709"/>
        <w:rPr>
          <w:bCs/>
          <w:iCs/>
          <w:lang w:eastAsia="ar-SA"/>
        </w:rPr>
      </w:pPr>
      <w:r w:rsidRPr="00FB3B50">
        <w:rPr>
          <w:bCs/>
          <w:iCs/>
          <w:lang w:eastAsia="ar-SA"/>
        </w:rPr>
        <w:t>– в с. Ташелка – от 23 трансформаторных подстанций;</w:t>
      </w:r>
    </w:p>
    <w:p w:rsidR="00483142" w:rsidRPr="00FB3B50" w:rsidRDefault="00483142" w:rsidP="00483142">
      <w:pPr>
        <w:suppressAutoHyphens/>
        <w:ind w:firstLine="709"/>
        <w:rPr>
          <w:bCs/>
          <w:iCs/>
          <w:lang w:eastAsia="ar-SA"/>
        </w:rPr>
      </w:pPr>
      <w:r w:rsidRPr="00FB3B50">
        <w:rPr>
          <w:bCs/>
          <w:iCs/>
          <w:lang w:eastAsia="ar-SA"/>
        </w:rPr>
        <w:t>– в с. Верхний Сускан – от 7 трансформаторных подстанций;</w:t>
      </w:r>
    </w:p>
    <w:p w:rsidR="00483142" w:rsidRPr="00FB3B50" w:rsidRDefault="00483142" w:rsidP="00483142">
      <w:pPr>
        <w:suppressAutoHyphens/>
        <w:ind w:firstLine="709"/>
        <w:rPr>
          <w:bCs/>
          <w:iCs/>
          <w:lang w:eastAsia="ar-SA"/>
        </w:rPr>
      </w:pPr>
      <w:r w:rsidRPr="00FB3B50">
        <w:rPr>
          <w:bCs/>
          <w:iCs/>
          <w:lang w:eastAsia="ar-SA"/>
        </w:rPr>
        <w:t>– в пос. Менжинский – от 8 трансформаторных подстанций;</w:t>
      </w:r>
    </w:p>
    <w:p w:rsidR="00483142" w:rsidRPr="00B14923" w:rsidRDefault="00483142" w:rsidP="00483142">
      <w:pPr>
        <w:suppressAutoHyphens/>
        <w:ind w:firstLine="709"/>
        <w:rPr>
          <w:rFonts w:ascii="Arial" w:hAnsi="Arial" w:cs="Arial"/>
          <w:color w:val="000000"/>
        </w:rPr>
      </w:pPr>
      <w:r w:rsidRPr="00FB3B50">
        <w:rPr>
          <w:bCs/>
          <w:iCs/>
          <w:lang w:eastAsia="ar-SA"/>
        </w:rPr>
        <w:t>– в с. Сосновка – от 6 трансформаторных подстанций.</w:t>
      </w:r>
    </w:p>
    <w:p w:rsidR="00483142" w:rsidRDefault="00483142" w:rsidP="00483142">
      <w:pPr>
        <w:ind w:firstLine="709"/>
      </w:pPr>
    </w:p>
    <w:p w:rsidR="00483142" w:rsidRDefault="00483142" w:rsidP="00483142">
      <w:pPr>
        <w:ind w:firstLine="709"/>
      </w:pPr>
      <w:r>
        <w:t xml:space="preserve">Перечень и характеристики ТП на территории сельского поселения Ташелка представлены в </w:t>
      </w:r>
      <w:r w:rsidRPr="00097D5F">
        <w:t>таблиц</w:t>
      </w:r>
      <w:r>
        <w:t>е</w:t>
      </w:r>
      <w:r w:rsidRPr="00097D5F">
        <w:t xml:space="preserve"> 2.4.3.2.1</w:t>
      </w:r>
      <w:r>
        <w:t>.</w:t>
      </w:r>
    </w:p>
    <w:p w:rsidR="00483142" w:rsidRDefault="00483142" w:rsidP="00483142">
      <w:pPr>
        <w:jc w:val="center"/>
      </w:pPr>
    </w:p>
    <w:p w:rsidR="00483142" w:rsidRDefault="00483142" w:rsidP="00483142">
      <w:pPr>
        <w:ind w:firstLine="709"/>
      </w:pPr>
      <w:r>
        <w:lastRenderedPageBreak/>
        <w:t>Таблица 2.4.3.2.1.</w:t>
      </w:r>
      <w:r w:rsidRPr="00DE33BE">
        <w:t xml:space="preserve"> </w:t>
      </w:r>
      <w:r w:rsidRPr="004F4902">
        <w:t>Перечень трансформаторных пунктов, расположенных в с</w:t>
      </w:r>
      <w:r>
        <w:t>ельском поселении Ташелка</w:t>
      </w:r>
    </w:p>
    <w:p w:rsidR="00483142" w:rsidRDefault="00483142" w:rsidP="00483142">
      <w:pPr>
        <w:ind w:firstLine="709"/>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694"/>
        <w:gridCol w:w="2835"/>
        <w:gridCol w:w="3544"/>
      </w:tblGrid>
      <w:tr w:rsidR="00483142" w:rsidRPr="00D95216" w:rsidTr="001B0476">
        <w:trPr>
          <w:trHeight w:val="20"/>
          <w:tblHeader/>
          <w:jc w:val="center"/>
        </w:trPr>
        <w:tc>
          <w:tcPr>
            <w:tcW w:w="694" w:type="dxa"/>
          </w:tcPr>
          <w:p w:rsidR="00483142" w:rsidRPr="00D95216" w:rsidRDefault="00483142" w:rsidP="001B0476">
            <w:pPr>
              <w:ind w:firstLine="0"/>
              <w:jc w:val="center"/>
              <w:rPr>
                <w:b/>
                <w:sz w:val="22"/>
                <w:szCs w:val="22"/>
              </w:rPr>
            </w:pPr>
            <w:r w:rsidRPr="00D95216">
              <w:rPr>
                <w:b/>
                <w:sz w:val="22"/>
                <w:szCs w:val="22"/>
              </w:rPr>
              <w:t>№ п/п</w:t>
            </w:r>
          </w:p>
        </w:tc>
        <w:tc>
          <w:tcPr>
            <w:tcW w:w="2835" w:type="dxa"/>
          </w:tcPr>
          <w:p w:rsidR="00483142" w:rsidRPr="00D95216" w:rsidRDefault="00483142" w:rsidP="001B0476">
            <w:pPr>
              <w:ind w:firstLine="0"/>
              <w:jc w:val="center"/>
              <w:rPr>
                <w:b/>
                <w:sz w:val="22"/>
                <w:szCs w:val="22"/>
              </w:rPr>
            </w:pPr>
            <w:r w:rsidRPr="00D95216">
              <w:rPr>
                <w:b/>
                <w:sz w:val="22"/>
                <w:szCs w:val="22"/>
              </w:rPr>
              <w:t xml:space="preserve">Номер и мощность ТП, </w:t>
            </w:r>
          </w:p>
          <w:p w:rsidR="00483142" w:rsidRPr="00D95216" w:rsidRDefault="00483142" w:rsidP="001B0476">
            <w:pPr>
              <w:ind w:firstLine="0"/>
              <w:jc w:val="center"/>
              <w:rPr>
                <w:b/>
                <w:sz w:val="22"/>
                <w:szCs w:val="22"/>
              </w:rPr>
            </w:pPr>
            <w:r w:rsidRPr="00D95216">
              <w:rPr>
                <w:b/>
                <w:sz w:val="22"/>
                <w:szCs w:val="22"/>
              </w:rPr>
              <w:t>кВА</w:t>
            </w:r>
            <w:r w:rsidRPr="00D95216">
              <w:rPr>
                <w:b/>
                <w:sz w:val="22"/>
                <w:szCs w:val="22"/>
                <w:highlight w:val="yellow"/>
              </w:rPr>
              <w:t xml:space="preserve"> </w:t>
            </w:r>
          </w:p>
        </w:tc>
        <w:tc>
          <w:tcPr>
            <w:tcW w:w="3544" w:type="dxa"/>
          </w:tcPr>
          <w:p w:rsidR="00483142" w:rsidRPr="00D95216" w:rsidRDefault="00483142" w:rsidP="001B0476">
            <w:pPr>
              <w:ind w:firstLine="0"/>
              <w:jc w:val="center"/>
              <w:rPr>
                <w:b/>
                <w:sz w:val="22"/>
                <w:szCs w:val="22"/>
              </w:rPr>
            </w:pPr>
            <w:r w:rsidRPr="00D95216">
              <w:rPr>
                <w:b/>
                <w:sz w:val="22"/>
                <w:szCs w:val="22"/>
              </w:rPr>
              <w:t>Месторасположение</w:t>
            </w:r>
          </w:p>
        </w:tc>
      </w:tr>
      <w:tr w:rsidR="00483142" w:rsidRPr="00D95216" w:rsidTr="001B0476">
        <w:trPr>
          <w:trHeight w:val="20"/>
          <w:jc w:val="center"/>
        </w:trPr>
        <w:tc>
          <w:tcPr>
            <w:tcW w:w="7073" w:type="dxa"/>
            <w:gridSpan w:val="3"/>
          </w:tcPr>
          <w:p w:rsidR="00483142" w:rsidRPr="00A61860" w:rsidRDefault="00483142" w:rsidP="001B0476">
            <w:pPr>
              <w:tabs>
                <w:tab w:val="center" w:pos="3986"/>
              </w:tabs>
              <w:ind w:firstLine="0"/>
              <w:jc w:val="center"/>
              <w:rPr>
                <w:b/>
                <w:sz w:val="22"/>
                <w:szCs w:val="22"/>
              </w:rPr>
            </w:pPr>
            <w:r w:rsidRPr="00A61860">
              <w:rPr>
                <w:b/>
              </w:rPr>
              <w:t>ВЛ-10 кВ Ф-9 ПС Лопатино, с. Ташелка</w:t>
            </w:r>
          </w:p>
        </w:tc>
      </w:tr>
      <w:tr w:rsidR="00483142" w:rsidRPr="00D95216" w:rsidTr="001B0476">
        <w:trPr>
          <w:trHeight w:val="70"/>
          <w:jc w:val="center"/>
        </w:trPr>
        <w:tc>
          <w:tcPr>
            <w:tcW w:w="694" w:type="dxa"/>
          </w:tcPr>
          <w:p w:rsidR="00483142" w:rsidRPr="00D95216" w:rsidRDefault="00483142" w:rsidP="001B0476">
            <w:pPr>
              <w:ind w:firstLine="0"/>
              <w:jc w:val="center"/>
              <w:rPr>
                <w:sz w:val="22"/>
                <w:szCs w:val="22"/>
              </w:rPr>
            </w:pPr>
            <w:r>
              <w:rPr>
                <w:sz w:val="22"/>
                <w:szCs w:val="22"/>
              </w:rPr>
              <w:t>1</w:t>
            </w:r>
          </w:p>
        </w:tc>
        <w:tc>
          <w:tcPr>
            <w:tcW w:w="2835" w:type="dxa"/>
          </w:tcPr>
          <w:p w:rsidR="00483142" w:rsidRPr="00A61860" w:rsidRDefault="00483142" w:rsidP="001B0476">
            <w:pPr>
              <w:ind w:firstLine="0"/>
              <w:jc w:val="left"/>
              <w:rPr>
                <w:sz w:val="22"/>
                <w:szCs w:val="22"/>
              </w:rPr>
            </w:pPr>
            <w:r w:rsidRPr="00A61860">
              <w:rPr>
                <w:sz w:val="22"/>
                <w:szCs w:val="22"/>
              </w:rPr>
              <w:t>Л 901/250</w:t>
            </w:r>
          </w:p>
        </w:tc>
        <w:tc>
          <w:tcPr>
            <w:tcW w:w="3544" w:type="dxa"/>
          </w:tcPr>
          <w:p w:rsidR="00483142" w:rsidRPr="00A61860" w:rsidRDefault="00483142" w:rsidP="001B0476">
            <w:pPr>
              <w:ind w:firstLine="0"/>
              <w:jc w:val="left"/>
              <w:rPr>
                <w:sz w:val="22"/>
                <w:szCs w:val="22"/>
              </w:rPr>
            </w:pPr>
            <w:r w:rsidRPr="00A61860">
              <w:rPr>
                <w:sz w:val="22"/>
                <w:szCs w:val="22"/>
              </w:rPr>
              <w:t>ул. (фермы)</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2</w:t>
            </w:r>
          </w:p>
        </w:tc>
        <w:tc>
          <w:tcPr>
            <w:tcW w:w="2835" w:type="dxa"/>
          </w:tcPr>
          <w:p w:rsidR="00483142" w:rsidRPr="00A61860" w:rsidRDefault="00483142" w:rsidP="001B0476">
            <w:pPr>
              <w:ind w:firstLine="0"/>
              <w:jc w:val="left"/>
              <w:rPr>
                <w:sz w:val="22"/>
                <w:szCs w:val="22"/>
              </w:rPr>
            </w:pPr>
            <w:r w:rsidRPr="00A61860">
              <w:rPr>
                <w:sz w:val="22"/>
                <w:szCs w:val="22"/>
              </w:rPr>
              <w:t>Л 902/250</w:t>
            </w:r>
          </w:p>
        </w:tc>
        <w:tc>
          <w:tcPr>
            <w:tcW w:w="3544" w:type="dxa"/>
          </w:tcPr>
          <w:p w:rsidR="00483142" w:rsidRPr="00A61860" w:rsidRDefault="00483142" w:rsidP="001B0476">
            <w:pPr>
              <w:ind w:firstLine="0"/>
              <w:jc w:val="left"/>
              <w:rPr>
                <w:sz w:val="22"/>
                <w:szCs w:val="22"/>
              </w:rPr>
            </w:pPr>
            <w:r w:rsidRPr="00A61860">
              <w:rPr>
                <w:sz w:val="22"/>
                <w:szCs w:val="22"/>
              </w:rPr>
              <w:t>ул.(фермы)</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3</w:t>
            </w:r>
          </w:p>
        </w:tc>
        <w:tc>
          <w:tcPr>
            <w:tcW w:w="2835" w:type="dxa"/>
          </w:tcPr>
          <w:p w:rsidR="00483142" w:rsidRPr="00A61860" w:rsidRDefault="00483142" w:rsidP="001B0476">
            <w:pPr>
              <w:ind w:firstLine="0"/>
              <w:jc w:val="left"/>
              <w:rPr>
                <w:sz w:val="22"/>
                <w:szCs w:val="22"/>
              </w:rPr>
            </w:pPr>
            <w:r w:rsidRPr="00A61860">
              <w:rPr>
                <w:sz w:val="22"/>
                <w:szCs w:val="22"/>
              </w:rPr>
              <w:t>Л 903/250</w:t>
            </w:r>
          </w:p>
        </w:tc>
        <w:tc>
          <w:tcPr>
            <w:tcW w:w="3544" w:type="dxa"/>
          </w:tcPr>
          <w:p w:rsidR="00483142" w:rsidRPr="00A61860" w:rsidRDefault="00483142" w:rsidP="001B0476">
            <w:pPr>
              <w:ind w:firstLine="0"/>
              <w:jc w:val="left"/>
              <w:rPr>
                <w:sz w:val="22"/>
                <w:szCs w:val="22"/>
              </w:rPr>
            </w:pPr>
            <w:r w:rsidRPr="00A61860">
              <w:rPr>
                <w:sz w:val="22"/>
                <w:szCs w:val="22"/>
              </w:rPr>
              <w:t>ул.Менжинского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4</w:t>
            </w:r>
          </w:p>
        </w:tc>
        <w:tc>
          <w:tcPr>
            <w:tcW w:w="2835" w:type="dxa"/>
          </w:tcPr>
          <w:p w:rsidR="00483142" w:rsidRPr="00A61860" w:rsidRDefault="00483142" w:rsidP="001B0476">
            <w:pPr>
              <w:ind w:firstLine="0"/>
              <w:jc w:val="left"/>
              <w:rPr>
                <w:sz w:val="22"/>
                <w:szCs w:val="22"/>
              </w:rPr>
            </w:pPr>
            <w:r w:rsidRPr="00A61860">
              <w:rPr>
                <w:sz w:val="22"/>
                <w:szCs w:val="22"/>
              </w:rPr>
              <w:t>Л 914/250</w:t>
            </w:r>
          </w:p>
        </w:tc>
        <w:tc>
          <w:tcPr>
            <w:tcW w:w="3544" w:type="dxa"/>
          </w:tcPr>
          <w:p w:rsidR="00483142" w:rsidRPr="00A61860" w:rsidRDefault="00483142" w:rsidP="001B0476">
            <w:pPr>
              <w:ind w:firstLine="0"/>
              <w:jc w:val="left"/>
              <w:rPr>
                <w:sz w:val="22"/>
                <w:szCs w:val="22"/>
              </w:rPr>
            </w:pPr>
            <w:r w:rsidRPr="00A61860">
              <w:rPr>
                <w:sz w:val="22"/>
                <w:szCs w:val="22"/>
              </w:rPr>
              <w:t>ул.Менжинского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5</w:t>
            </w:r>
          </w:p>
        </w:tc>
        <w:tc>
          <w:tcPr>
            <w:tcW w:w="2835" w:type="dxa"/>
          </w:tcPr>
          <w:p w:rsidR="00483142" w:rsidRPr="00A61860" w:rsidRDefault="00483142" w:rsidP="001B0476">
            <w:pPr>
              <w:ind w:firstLine="0"/>
              <w:jc w:val="left"/>
              <w:rPr>
                <w:sz w:val="22"/>
                <w:szCs w:val="22"/>
              </w:rPr>
            </w:pPr>
            <w:r w:rsidRPr="00A61860">
              <w:rPr>
                <w:sz w:val="22"/>
                <w:szCs w:val="22"/>
              </w:rPr>
              <w:t>Л 917/63 абонент</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6</w:t>
            </w:r>
          </w:p>
        </w:tc>
        <w:tc>
          <w:tcPr>
            <w:tcW w:w="2835" w:type="dxa"/>
          </w:tcPr>
          <w:p w:rsidR="00483142" w:rsidRPr="00A61860" w:rsidRDefault="00483142" w:rsidP="001B0476">
            <w:pPr>
              <w:ind w:firstLine="0"/>
              <w:jc w:val="left"/>
              <w:rPr>
                <w:sz w:val="22"/>
                <w:szCs w:val="22"/>
              </w:rPr>
            </w:pPr>
            <w:r w:rsidRPr="00A61860">
              <w:rPr>
                <w:sz w:val="22"/>
                <w:szCs w:val="22"/>
              </w:rPr>
              <w:t>Л 916/63 абонент</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7073" w:type="dxa"/>
            <w:gridSpan w:val="3"/>
          </w:tcPr>
          <w:p w:rsidR="00483142" w:rsidRPr="00A61860" w:rsidRDefault="00483142" w:rsidP="001B0476">
            <w:pPr>
              <w:tabs>
                <w:tab w:val="center" w:pos="3986"/>
              </w:tabs>
              <w:ind w:firstLine="0"/>
              <w:jc w:val="center"/>
              <w:rPr>
                <w:b/>
                <w:sz w:val="22"/>
                <w:szCs w:val="22"/>
              </w:rPr>
            </w:pPr>
            <w:r w:rsidRPr="00A61860">
              <w:rPr>
                <w:b/>
              </w:rPr>
              <w:t>ВЛ-10 кВ Ф-6 ПС Ташелка, с. Ташелка</w:t>
            </w:r>
          </w:p>
        </w:tc>
      </w:tr>
      <w:tr w:rsidR="00483142" w:rsidRPr="00D95216" w:rsidTr="001B0476">
        <w:trPr>
          <w:trHeight w:val="70"/>
          <w:jc w:val="center"/>
        </w:trPr>
        <w:tc>
          <w:tcPr>
            <w:tcW w:w="694" w:type="dxa"/>
          </w:tcPr>
          <w:p w:rsidR="00483142" w:rsidRPr="00D95216" w:rsidRDefault="00483142" w:rsidP="001B0476">
            <w:pPr>
              <w:ind w:firstLine="0"/>
              <w:jc w:val="center"/>
              <w:rPr>
                <w:sz w:val="22"/>
                <w:szCs w:val="22"/>
              </w:rPr>
            </w:pPr>
            <w:r>
              <w:rPr>
                <w:sz w:val="22"/>
                <w:szCs w:val="22"/>
              </w:rPr>
              <w:t>1</w:t>
            </w:r>
          </w:p>
        </w:tc>
        <w:tc>
          <w:tcPr>
            <w:tcW w:w="2835" w:type="dxa"/>
          </w:tcPr>
          <w:p w:rsidR="00483142" w:rsidRPr="00A61860" w:rsidRDefault="00483142" w:rsidP="001B0476">
            <w:pPr>
              <w:ind w:firstLine="0"/>
              <w:jc w:val="left"/>
              <w:rPr>
                <w:sz w:val="22"/>
                <w:szCs w:val="22"/>
              </w:rPr>
            </w:pPr>
            <w:r w:rsidRPr="00A61860">
              <w:rPr>
                <w:sz w:val="22"/>
                <w:szCs w:val="22"/>
              </w:rPr>
              <w:t>ТШ 601/30</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2</w:t>
            </w:r>
          </w:p>
        </w:tc>
        <w:tc>
          <w:tcPr>
            <w:tcW w:w="2835" w:type="dxa"/>
          </w:tcPr>
          <w:p w:rsidR="00483142" w:rsidRPr="00A61860" w:rsidRDefault="00483142" w:rsidP="001B0476">
            <w:pPr>
              <w:ind w:firstLine="0"/>
              <w:jc w:val="left"/>
              <w:rPr>
                <w:sz w:val="22"/>
                <w:szCs w:val="22"/>
              </w:rPr>
            </w:pPr>
            <w:r w:rsidRPr="00A61860">
              <w:rPr>
                <w:sz w:val="22"/>
                <w:szCs w:val="22"/>
              </w:rPr>
              <w:t>ТШ 602/160</w:t>
            </w:r>
          </w:p>
        </w:tc>
        <w:tc>
          <w:tcPr>
            <w:tcW w:w="3544" w:type="dxa"/>
          </w:tcPr>
          <w:p w:rsidR="00483142" w:rsidRPr="00A61860" w:rsidRDefault="00483142" w:rsidP="001B0476">
            <w:pPr>
              <w:ind w:firstLine="0"/>
              <w:jc w:val="left"/>
              <w:rPr>
                <w:sz w:val="22"/>
                <w:szCs w:val="22"/>
              </w:rPr>
            </w:pPr>
            <w:r w:rsidRPr="00A61860">
              <w:rPr>
                <w:sz w:val="22"/>
                <w:szCs w:val="22"/>
              </w:rPr>
              <w:t>ул.Менжинского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3</w:t>
            </w:r>
          </w:p>
        </w:tc>
        <w:tc>
          <w:tcPr>
            <w:tcW w:w="2835" w:type="dxa"/>
          </w:tcPr>
          <w:p w:rsidR="00483142" w:rsidRPr="00A61860" w:rsidRDefault="00483142" w:rsidP="001B0476">
            <w:pPr>
              <w:ind w:firstLine="0"/>
              <w:jc w:val="left"/>
              <w:rPr>
                <w:sz w:val="22"/>
                <w:szCs w:val="22"/>
              </w:rPr>
            </w:pPr>
            <w:r w:rsidRPr="00A61860">
              <w:rPr>
                <w:sz w:val="22"/>
                <w:szCs w:val="22"/>
              </w:rPr>
              <w:t>ТШ 603/160</w:t>
            </w:r>
          </w:p>
        </w:tc>
        <w:tc>
          <w:tcPr>
            <w:tcW w:w="3544" w:type="dxa"/>
          </w:tcPr>
          <w:p w:rsidR="00483142" w:rsidRPr="00A61860" w:rsidRDefault="00483142" w:rsidP="001B0476">
            <w:pPr>
              <w:ind w:firstLine="0"/>
              <w:jc w:val="left"/>
              <w:rPr>
                <w:sz w:val="22"/>
                <w:szCs w:val="22"/>
              </w:rPr>
            </w:pPr>
            <w:r w:rsidRPr="00A61860">
              <w:rPr>
                <w:sz w:val="22"/>
                <w:szCs w:val="22"/>
              </w:rPr>
              <w:t>ул .Менжинского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4</w:t>
            </w:r>
          </w:p>
        </w:tc>
        <w:tc>
          <w:tcPr>
            <w:tcW w:w="2835" w:type="dxa"/>
          </w:tcPr>
          <w:p w:rsidR="00483142" w:rsidRPr="00A61860" w:rsidRDefault="00483142" w:rsidP="001B0476">
            <w:pPr>
              <w:ind w:firstLine="0"/>
              <w:jc w:val="left"/>
              <w:rPr>
                <w:sz w:val="22"/>
                <w:szCs w:val="22"/>
              </w:rPr>
            </w:pPr>
            <w:r w:rsidRPr="00A61860">
              <w:rPr>
                <w:sz w:val="22"/>
                <w:szCs w:val="22"/>
              </w:rPr>
              <w:t>ТШ 604/400</w:t>
            </w:r>
          </w:p>
        </w:tc>
        <w:tc>
          <w:tcPr>
            <w:tcW w:w="3544" w:type="dxa"/>
          </w:tcPr>
          <w:p w:rsidR="00483142" w:rsidRPr="00A61860" w:rsidRDefault="00483142" w:rsidP="001B0476">
            <w:pPr>
              <w:ind w:firstLine="0"/>
              <w:jc w:val="left"/>
              <w:rPr>
                <w:sz w:val="22"/>
                <w:szCs w:val="22"/>
              </w:rPr>
            </w:pPr>
            <w:r w:rsidRPr="00A61860">
              <w:rPr>
                <w:sz w:val="22"/>
                <w:szCs w:val="22"/>
              </w:rPr>
              <w:t>ул.Ремнева</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5</w:t>
            </w:r>
          </w:p>
        </w:tc>
        <w:tc>
          <w:tcPr>
            <w:tcW w:w="2835" w:type="dxa"/>
          </w:tcPr>
          <w:p w:rsidR="00483142" w:rsidRPr="00A61860" w:rsidRDefault="00483142" w:rsidP="001B0476">
            <w:pPr>
              <w:ind w:firstLine="0"/>
              <w:jc w:val="left"/>
              <w:rPr>
                <w:sz w:val="22"/>
                <w:szCs w:val="22"/>
              </w:rPr>
            </w:pPr>
            <w:r w:rsidRPr="00A61860">
              <w:rPr>
                <w:sz w:val="22"/>
                <w:szCs w:val="22"/>
              </w:rPr>
              <w:t>ТШ 605/250</w:t>
            </w:r>
          </w:p>
        </w:tc>
        <w:tc>
          <w:tcPr>
            <w:tcW w:w="3544" w:type="dxa"/>
          </w:tcPr>
          <w:p w:rsidR="00483142" w:rsidRPr="00A61860" w:rsidRDefault="00483142" w:rsidP="001B0476">
            <w:pPr>
              <w:ind w:firstLine="0"/>
              <w:jc w:val="left"/>
              <w:rPr>
                <w:sz w:val="22"/>
                <w:szCs w:val="22"/>
              </w:rPr>
            </w:pPr>
            <w:r w:rsidRPr="00A61860">
              <w:rPr>
                <w:sz w:val="22"/>
                <w:szCs w:val="22"/>
              </w:rPr>
              <w:t>ул. (водозабор)</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6</w:t>
            </w:r>
          </w:p>
        </w:tc>
        <w:tc>
          <w:tcPr>
            <w:tcW w:w="2835" w:type="dxa"/>
          </w:tcPr>
          <w:p w:rsidR="00483142" w:rsidRPr="00A61860" w:rsidRDefault="00483142" w:rsidP="001B0476">
            <w:pPr>
              <w:ind w:firstLine="0"/>
              <w:jc w:val="left"/>
              <w:rPr>
                <w:sz w:val="22"/>
                <w:szCs w:val="22"/>
              </w:rPr>
            </w:pPr>
            <w:r w:rsidRPr="00A61860">
              <w:rPr>
                <w:sz w:val="22"/>
                <w:szCs w:val="22"/>
              </w:rPr>
              <w:t>ТШ 606/160</w:t>
            </w:r>
          </w:p>
        </w:tc>
        <w:tc>
          <w:tcPr>
            <w:tcW w:w="3544" w:type="dxa"/>
          </w:tcPr>
          <w:p w:rsidR="00483142" w:rsidRPr="00A61860" w:rsidRDefault="00483142" w:rsidP="001B0476">
            <w:pPr>
              <w:ind w:firstLine="0"/>
              <w:jc w:val="left"/>
              <w:rPr>
                <w:sz w:val="22"/>
                <w:szCs w:val="22"/>
              </w:rPr>
            </w:pPr>
            <w:r w:rsidRPr="00A61860">
              <w:rPr>
                <w:sz w:val="22"/>
                <w:szCs w:val="22"/>
              </w:rPr>
              <w:t>у л .Менжинского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7</w:t>
            </w:r>
          </w:p>
        </w:tc>
        <w:tc>
          <w:tcPr>
            <w:tcW w:w="2835" w:type="dxa"/>
          </w:tcPr>
          <w:p w:rsidR="00483142" w:rsidRPr="00A61860" w:rsidRDefault="00483142" w:rsidP="001B0476">
            <w:pPr>
              <w:ind w:firstLine="0"/>
              <w:jc w:val="left"/>
              <w:rPr>
                <w:sz w:val="22"/>
                <w:szCs w:val="22"/>
              </w:rPr>
            </w:pPr>
            <w:r w:rsidRPr="00A61860">
              <w:rPr>
                <w:sz w:val="22"/>
                <w:szCs w:val="22"/>
              </w:rPr>
              <w:t>ТШ 607/160</w:t>
            </w:r>
          </w:p>
        </w:tc>
        <w:tc>
          <w:tcPr>
            <w:tcW w:w="3544" w:type="dxa"/>
          </w:tcPr>
          <w:p w:rsidR="00483142" w:rsidRPr="00A61860" w:rsidRDefault="00483142" w:rsidP="001B0476">
            <w:pPr>
              <w:ind w:firstLine="0"/>
              <w:jc w:val="left"/>
              <w:rPr>
                <w:sz w:val="22"/>
                <w:szCs w:val="22"/>
              </w:rPr>
            </w:pPr>
            <w:r w:rsidRPr="00A61860">
              <w:rPr>
                <w:sz w:val="22"/>
                <w:szCs w:val="22"/>
              </w:rPr>
              <w:t>ул .Менжинского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8</w:t>
            </w:r>
          </w:p>
        </w:tc>
        <w:tc>
          <w:tcPr>
            <w:tcW w:w="2835" w:type="dxa"/>
          </w:tcPr>
          <w:p w:rsidR="00483142" w:rsidRPr="00A61860" w:rsidRDefault="00483142" w:rsidP="001B0476">
            <w:pPr>
              <w:ind w:firstLine="0"/>
              <w:jc w:val="left"/>
              <w:rPr>
                <w:sz w:val="22"/>
                <w:szCs w:val="22"/>
              </w:rPr>
            </w:pPr>
            <w:r w:rsidRPr="00A61860">
              <w:rPr>
                <w:sz w:val="22"/>
                <w:szCs w:val="22"/>
              </w:rPr>
              <w:t>ТШ 608/160 абонент</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9</w:t>
            </w:r>
          </w:p>
        </w:tc>
        <w:tc>
          <w:tcPr>
            <w:tcW w:w="2835" w:type="dxa"/>
          </w:tcPr>
          <w:p w:rsidR="00483142" w:rsidRPr="00A61860" w:rsidRDefault="00483142" w:rsidP="001B0476">
            <w:pPr>
              <w:ind w:firstLine="0"/>
              <w:jc w:val="left"/>
              <w:rPr>
                <w:sz w:val="22"/>
                <w:szCs w:val="22"/>
              </w:rPr>
            </w:pPr>
            <w:r w:rsidRPr="00A61860">
              <w:rPr>
                <w:sz w:val="22"/>
                <w:szCs w:val="22"/>
              </w:rPr>
              <w:t>ТШ 609/63</w:t>
            </w:r>
          </w:p>
        </w:tc>
        <w:tc>
          <w:tcPr>
            <w:tcW w:w="3544" w:type="dxa"/>
          </w:tcPr>
          <w:p w:rsidR="00483142" w:rsidRPr="00A61860" w:rsidRDefault="00483142" w:rsidP="001B0476">
            <w:pPr>
              <w:ind w:firstLine="0"/>
              <w:jc w:val="left"/>
              <w:rPr>
                <w:sz w:val="22"/>
                <w:szCs w:val="22"/>
              </w:rPr>
            </w:pPr>
            <w:r w:rsidRPr="00A61860">
              <w:rPr>
                <w:sz w:val="22"/>
                <w:szCs w:val="22"/>
              </w:rPr>
              <w:t>ул .Дачная</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10</w:t>
            </w:r>
          </w:p>
        </w:tc>
        <w:tc>
          <w:tcPr>
            <w:tcW w:w="2835" w:type="dxa"/>
          </w:tcPr>
          <w:p w:rsidR="00483142" w:rsidRPr="00A61860" w:rsidRDefault="00483142" w:rsidP="001B0476">
            <w:pPr>
              <w:ind w:firstLine="0"/>
              <w:jc w:val="left"/>
              <w:rPr>
                <w:sz w:val="22"/>
                <w:szCs w:val="22"/>
              </w:rPr>
            </w:pPr>
            <w:r w:rsidRPr="00A61860">
              <w:rPr>
                <w:sz w:val="22"/>
                <w:szCs w:val="22"/>
              </w:rPr>
              <w:t>ТШ 610/250</w:t>
            </w:r>
          </w:p>
        </w:tc>
        <w:tc>
          <w:tcPr>
            <w:tcW w:w="3544" w:type="dxa"/>
          </w:tcPr>
          <w:p w:rsidR="00483142" w:rsidRPr="00A61860" w:rsidRDefault="00483142" w:rsidP="001B0476">
            <w:pPr>
              <w:ind w:firstLine="0"/>
              <w:jc w:val="left"/>
              <w:rPr>
                <w:sz w:val="22"/>
                <w:szCs w:val="22"/>
              </w:rPr>
            </w:pPr>
            <w:r w:rsidRPr="00A61860">
              <w:rPr>
                <w:sz w:val="22"/>
                <w:szCs w:val="22"/>
              </w:rPr>
              <w:t>ул.(гаражи)</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11</w:t>
            </w:r>
          </w:p>
        </w:tc>
        <w:tc>
          <w:tcPr>
            <w:tcW w:w="2835" w:type="dxa"/>
          </w:tcPr>
          <w:p w:rsidR="00483142" w:rsidRPr="00A61860" w:rsidRDefault="00483142" w:rsidP="001B0476">
            <w:pPr>
              <w:ind w:firstLine="0"/>
              <w:jc w:val="left"/>
              <w:rPr>
                <w:sz w:val="22"/>
                <w:szCs w:val="22"/>
              </w:rPr>
            </w:pPr>
            <w:r w:rsidRPr="00A61860">
              <w:rPr>
                <w:sz w:val="22"/>
                <w:szCs w:val="22"/>
              </w:rPr>
              <w:t>ТШ 611/250</w:t>
            </w:r>
          </w:p>
        </w:tc>
        <w:tc>
          <w:tcPr>
            <w:tcW w:w="3544" w:type="dxa"/>
          </w:tcPr>
          <w:p w:rsidR="00483142" w:rsidRPr="00A61860" w:rsidRDefault="00483142" w:rsidP="001B0476">
            <w:pPr>
              <w:ind w:firstLine="0"/>
              <w:jc w:val="left"/>
              <w:rPr>
                <w:sz w:val="22"/>
                <w:szCs w:val="22"/>
              </w:rPr>
            </w:pPr>
            <w:r w:rsidRPr="00A61860">
              <w:rPr>
                <w:sz w:val="22"/>
                <w:szCs w:val="22"/>
              </w:rPr>
              <w:t>ул.Менжинского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12</w:t>
            </w:r>
          </w:p>
        </w:tc>
        <w:tc>
          <w:tcPr>
            <w:tcW w:w="2835" w:type="dxa"/>
          </w:tcPr>
          <w:p w:rsidR="00483142" w:rsidRPr="00A61860" w:rsidRDefault="00483142" w:rsidP="001B0476">
            <w:pPr>
              <w:ind w:firstLine="0"/>
              <w:jc w:val="left"/>
              <w:rPr>
                <w:sz w:val="22"/>
                <w:szCs w:val="22"/>
              </w:rPr>
            </w:pPr>
            <w:r w:rsidRPr="00A61860">
              <w:rPr>
                <w:sz w:val="22"/>
                <w:szCs w:val="22"/>
              </w:rPr>
              <w:t>ТШ 613/400</w:t>
            </w:r>
          </w:p>
        </w:tc>
        <w:tc>
          <w:tcPr>
            <w:tcW w:w="3544" w:type="dxa"/>
          </w:tcPr>
          <w:p w:rsidR="00483142" w:rsidRPr="00A61860" w:rsidRDefault="00483142" w:rsidP="001B0476">
            <w:pPr>
              <w:ind w:firstLine="0"/>
              <w:jc w:val="left"/>
              <w:rPr>
                <w:sz w:val="22"/>
                <w:szCs w:val="22"/>
              </w:rPr>
            </w:pPr>
            <w:r w:rsidRPr="00A61860">
              <w:rPr>
                <w:sz w:val="22"/>
                <w:szCs w:val="22"/>
              </w:rPr>
              <w:t>у л. Заречная</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13</w:t>
            </w:r>
          </w:p>
        </w:tc>
        <w:tc>
          <w:tcPr>
            <w:tcW w:w="2835" w:type="dxa"/>
          </w:tcPr>
          <w:p w:rsidR="00483142" w:rsidRPr="00A61860" w:rsidRDefault="00483142" w:rsidP="001B0476">
            <w:pPr>
              <w:ind w:firstLine="0"/>
              <w:jc w:val="left"/>
              <w:rPr>
                <w:sz w:val="22"/>
                <w:szCs w:val="22"/>
              </w:rPr>
            </w:pPr>
            <w:r w:rsidRPr="00A61860">
              <w:rPr>
                <w:sz w:val="22"/>
                <w:szCs w:val="22"/>
              </w:rPr>
              <w:t>ТШ 614/100</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14</w:t>
            </w:r>
          </w:p>
        </w:tc>
        <w:tc>
          <w:tcPr>
            <w:tcW w:w="2835" w:type="dxa"/>
          </w:tcPr>
          <w:p w:rsidR="00483142" w:rsidRPr="00A61860" w:rsidRDefault="00483142" w:rsidP="001B0476">
            <w:pPr>
              <w:ind w:firstLine="0"/>
              <w:jc w:val="left"/>
              <w:rPr>
                <w:sz w:val="22"/>
                <w:szCs w:val="22"/>
              </w:rPr>
            </w:pPr>
            <w:r w:rsidRPr="00A61860">
              <w:rPr>
                <w:sz w:val="22"/>
                <w:szCs w:val="22"/>
              </w:rPr>
              <w:t>ТШ 615/160</w:t>
            </w:r>
          </w:p>
        </w:tc>
        <w:tc>
          <w:tcPr>
            <w:tcW w:w="3544" w:type="dxa"/>
          </w:tcPr>
          <w:p w:rsidR="00483142" w:rsidRPr="00A61860" w:rsidRDefault="00483142" w:rsidP="001B0476">
            <w:pPr>
              <w:ind w:firstLine="0"/>
              <w:jc w:val="left"/>
              <w:rPr>
                <w:sz w:val="22"/>
                <w:szCs w:val="22"/>
              </w:rPr>
            </w:pPr>
            <w:r w:rsidRPr="00A61860">
              <w:rPr>
                <w:sz w:val="22"/>
                <w:szCs w:val="22"/>
              </w:rPr>
              <w:t>ул .Менжинского</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15</w:t>
            </w:r>
          </w:p>
        </w:tc>
        <w:tc>
          <w:tcPr>
            <w:tcW w:w="2835" w:type="dxa"/>
          </w:tcPr>
          <w:p w:rsidR="00483142" w:rsidRPr="00A61860" w:rsidRDefault="00483142" w:rsidP="001B0476">
            <w:pPr>
              <w:ind w:firstLine="0"/>
              <w:jc w:val="left"/>
              <w:rPr>
                <w:sz w:val="22"/>
                <w:szCs w:val="22"/>
              </w:rPr>
            </w:pPr>
            <w:r w:rsidRPr="00A61860">
              <w:rPr>
                <w:sz w:val="22"/>
                <w:szCs w:val="22"/>
              </w:rPr>
              <w:t>ТШ 617/250</w:t>
            </w:r>
          </w:p>
        </w:tc>
        <w:tc>
          <w:tcPr>
            <w:tcW w:w="3544" w:type="dxa"/>
          </w:tcPr>
          <w:p w:rsidR="00483142" w:rsidRPr="00A61860" w:rsidRDefault="00483142" w:rsidP="001B0476">
            <w:pPr>
              <w:ind w:firstLine="0"/>
              <w:jc w:val="left"/>
              <w:rPr>
                <w:sz w:val="22"/>
                <w:szCs w:val="22"/>
              </w:rPr>
            </w:pPr>
            <w:r w:rsidRPr="00A61860">
              <w:rPr>
                <w:sz w:val="22"/>
                <w:szCs w:val="22"/>
              </w:rPr>
              <w:t>ул. Заречная</w:t>
            </w:r>
          </w:p>
        </w:tc>
      </w:tr>
      <w:tr w:rsidR="00483142" w:rsidRPr="00D95216" w:rsidTr="001B0476">
        <w:trPr>
          <w:trHeight w:val="20"/>
          <w:jc w:val="center"/>
        </w:trPr>
        <w:tc>
          <w:tcPr>
            <w:tcW w:w="694" w:type="dxa"/>
          </w:tcPr>
          <w:p w:rsidR="00483142" w:rsidRPr="00D95216" w:rsidRDefault="00483142" w:rsidP="001B0476">
            <w:pPr>
              <w:ind w:firstLine="0"/>
              <w:jc w:val="center"/>
              <w:rPr>
                <w:sz w:val="22"/>
                <w:szCs w:val="22"/>
              </w:rPr>
            </w:pPr>
            <w:r>
              <w:rPr>
                <w:sz w:val="22"/>
                <w:szCs w:val="22"/>
              </w:rPr>
              <w:t>16</w:t>
            </w:r>
          </w:p>
        </w:tc>
        <w:tc>
          <w:tcPr>
            <w:tcW w:w="2835" w:type="dxa"/>
          </w:tcPr>
          <w:p w:rsidR="00483142" w:rsidRPr="00A61860" w:rsidRDefault="00483142" w:rsidP="001B0476">
            <w:pPr>
              <w:ind w:firstLine="0"/>
              <w:jc w:val="left"/>
              <w:rPr>
                <w:sz w:val="22"/>
                <w:szCs w:val="22"/>
              </w:rPr>
            </w:pPr>
            <w:r w:rsidRPr="00A61860">
              <w:rPr>
                <w:sz w:val="22"/>
                <w:szCs w:val="22"/>
              </w:rPr>
              <w:t>ТШ 612/160 абонент</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7073" w:type="dxa"/>
            <w:gridSpan w:val="3"/>
          </w:tcPr>
          <w:p w:rsidR="00483142" w:rsidRPr="00A61860" w:rsidRDefault="00483142" w:rsidP="001B0476">
            <w:pPr>
              <w:ind w:firstLine="0"/>
              <w:jc w:val="center"/>
              <w:rPr>
                <w:b/>
                <w:sz w:val="22"/>
                <w:szCs w:val="22"/>
                <w:highlight w:val="green"/>
              </w:rPr>
            </w:pPr>
            <w:r w:rsidRPr="00A61860">
              <w:rPr>
                <w:b/>
              </w:rPr>
              <w:t>ВЛ-10 кВ Ф-10 ПС Ташелка, с. Ташелка</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1</w:t>
            </w:r>
          </w:p>
        </w:tc>
        <w:tc>
          <w:tcPr>
            <w:tcW w:w="2835" w:type="dxa"/>
          </w:tcPr>
          <w:p w:rsidR="00483142" w:rsidRPr="00A61860" w:rsidRDefault="00483142" w:rsidP="001B0476">
            <w:pPr>
              <w:ind w:firstLine="0"/>
              <w:jc w:val="left"/>
              <w:rPr>
                <w:sz w:val="22"/>
                <w:szCs w:val="22"/>
              </w:rPr>
            </w:pPr>
            <w:r w:rsidRPr="00A61860">
              <w:rPr>
                <w:sz w:val="22"/>
                <w:szCs w:val="22"/>
              </w:rPr>
              <w:t xml:space="preserve">        ТШ 1006/250 абонент</w:t>
            </w:r>
          </w:p>
        </w:tc>
        <w:tc>
          <w:tcPr>
            <w:tcW w:w="3544" w:type="dxa"/>
          </w:tcPr>
          <w:p w:rsidR="00483142" w:rsidRPr="00A61860" w:rsidRDefault="00483142" w:rsidP="001B0476">
            <w:pPr>
              <w:ind w:firstLine="0"/>
              <w:jc w:val="left"/>
              <w:rPr>
                <w:sz w:val="22"/>
                <w:szCs w:val="22"/>
              </w:rPr>
            </w:pPr>
            <w:r w:rsidRPr="00A61860">
              <w:rPr>
                <w:sz w:val="22"/>
                <w:szCs w:val="22"/>
              </w:rPr>
              <w:t>ул.</w:t>
            </w:r>
          </w:p>
        </w:tc>
      </w:tr>
      <w:tr w:rsidR="00483142" w:rsidRPr="00D95216" w:rsidTr="001B0476">
        <w:trPr>
          <w:trHeight w:val="20"/>
          <w:jc w:val="center"/>
        </w:trPr>
        <w:tc>
          <w:tcPr>
            <w:tcW w:w="7073" w:type="dxa"/>
            <w:gridSpan w:val="3"/>
          </w:tcPr>
          <w:p w:rsidR="00483142" w:rsidRPr="00FB3B50" w:rsidRDefault="00483142" w:rsidP="001B0476">
            <w:pPr>
              <w:ind w:firstLine="0"/>
              <w:jc w:val="center"/>
              <w:rPr>
                <w:b/>
                <w:sz w:val="22"/>
                <w:szCs w:val="22"/>
                <w:highlight w:val="green"/>
              </w:rPr>
            </w:pPr>
            <w:r w:rsidRPr="00FB3B50">
              <w:rPr>
                <w:b/>
              </w:rPr>
              <w:t>ВЛ-10 кВ Ф-9 ПС Лопатино, пос. Менжинский</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1</w:t>
            </w:r>
          </w:p>
        </w:tc>
        <w:tc>
          <w:tcPr>
            <w:tcW w:w="2835" w:type="dxa"/>
          </w:tcPr>
          <w:p w:rsidR="00483142" w:rsidRPr="00FB3B50" w:rsidRDefault="00483142" w:rsidP="001B0476">
            <w:pPr>
              <w:ind w:firstLine="0"/>
              <w:jc w:val="left"/>
              <w:rPr>
                <w:sz w:val="22"/>
                <w:szCs w:val="22"/>
              </w:rPr>
            </w:pPr>
            <w:r w:rsidRPr="00FB3B50">
              <w:rPr>
                <w:sz w:val="22"/>
                <w:szCs w:val="22"/>
              </w:rPr>
              <w:t>Л 911/400 абонент</w:t>
            </w:r>
          </w:p>
        </w:tc>
        <w:tc>
          <w:tcPr>
            <w:tcW w:w="3544" w:type="dxa"/>
          </w:tcPr>
          <w:p w:rsidR="00483142" w:rsidRPr="00FB3B50" w:rsidRDefault="00483142" w:rsidP="001B0476">
            <w:pPr>
              <w:ind w:firstLine="0"/>
              <w:jc w:val="left"/>
              <w:rPr>
                <w:sz w:val="22"/>
                <w:szCs w:val="22"/>
              </w:rPr>
            </w:pPr>
            <w:r w:rsidRPr="00FB3B50">
              <w:rPr>
                <w:sz w:val="22"/>
                <w:szCs w:val="22"/>
              </w:rPr>
              <w:t>ул.Центральная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2</w:t>
            </w:r>
          </w:p>
        </w:tc>
        <w:tc>
          <w:tcPr>
            <w:tcW w:w="2835" w:type="dxa"/>
          </w:tcPr>
          <w:p w:rsidR="00483142" w:rsidRPr="00FB3B50" w:rsidRDefault="00483142" w:rsidP="001B0476">
            <w:pPr>
              <w:ind w:firstLine="0"/>
              <w:jc w:val="left"/>
              <w:rPr>
                <w:sz w:val="22"/>
                <w:szCs w:val="22"/>
              </w:rPr>
            </w:pPr>
            <w:r w:rsidRPr="00FB3B50">
              <w:rPr>
                <w:sz w:val="22"/>
                <w:szCs w:val="22"/>
              </w:rPr>
              <w:t>Л 909/100</w:t>
            </w:r>
          </w:p>
        </w:tc>
        <w:tc>
          <w:tcPr>
            <w:tcW w:w="3544" w:type="dxa"/>
          </w:tcPr>
          <w:p w:rsidR="00483142" w:rsidRPr="00FB3B50" w:rsidRDefault="00483142" w:rsidP="001B0476">
            <w:pPr>
              <w:ind w:firstLine="0"/>
              <w:jc w:val="left"/>
              <w:rPr>
                <w:sz w:val="22"/>
                <w:szCs w:val="22"/>
              </w:rPr>
            </w:pPr>
            <w:r w:rsidRPr="00FB3B50">
              <w:rPr>
                <w:sz w:val="22"/>
                <w:szCs w:val="22"/>
              </w:rPr>
              <w:t>ул .Ульяновская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3</w:t>
            </w:r>
          </w:p>
        </w:tc>
        <w:tc>
          <w:tcPr>
            <w:tcW w:w="2835" w:type="dxa"/>
          </w:tcPr>
          <w:p w:rsidR="00483142" w:rsidRPr="00FB3B50" w:rsidRDefault="00483142" w:rsidP="001B0476">
            <w:pPr>
              <w:ind w:firstLine="0"/>
              <w:jc w:val="left"/>
              <w:rPr>
                <w:sz w:val="22"/>
                <w:szCs w:val="22"/>
              </w:rPr>
            </w:pPr>
            <w:r w:rsidRPr="00FB3B50">
              <w:rPr>
                <w:sz w:val="22"/>
                <w:szCs w:val="22"/>
              </w:rPr>
              <w:t>Л 905/400</w:t>
            </w:r>
          </w:p>
        </w:tc>
        <w:tc>
          <w:tcPr>
            <w:tcW w:w="3544" w:type="dxa"/>
          </w:tcPr>
          <w:p w:rsidR="00483142" w:rsidRPr="00FB3B50" w:rsidRDefault="00483142" w:rsidP="001B0476">
            <w:pPr>
              <w:ind w:firstLine="0"/>
              <w:jc w:val="left"/>
              <w:rPr>
                <w:sz w:val="22"/>
                <w:szCs w:val="22"/>
              </w:rPr>
            </w:pPr>
            <w:r w:rsidRPr="00FB3B50">
              <w:rPr>
                <w:sz w:val="22"/>
                <w:szCs w:val="22"/>
              </w:rPr>
              <w:t>ул.Рабочая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4</w:t>
            </w:r>
          </w:p>
        </w:tc>
        <w:tc>
          <w:tcPr>
            <w:tcW w:w="2835" w:type="dxa"/>
          </w:tcPr>
          <w:p w:rsidR="00483142" w:rsidRPr="00FB3B50" w:rsidRDefault="00483142" w:rsidP="001B0476">
            <w:pPr>
              <w:ind w:firstLine="0"/>
              <w:jc w:val="left"/>
              <w:rPr>
                <w:sz w:val="22"/>
                <w:szCs w:val="22"/>
              </w:rPr>
            </w:pPr>
            <w:r w:rsidRPr="00FB3B50">
              <w:rPr>
                <w:sz w:val="22"/>
                <w:szCs w:val="22"/>
              </w:rPr>
              <w:t>Л 906/100</w:t>
            </w:r>
          </w:p>
        </w:tc>
        <w:tc>
          <w:tcPr>
            <w:tcW w:w="3544" w:type="dxa"/>
          </w:tcPr>
          <w:p w:rsidR="00483142" w:rsidRPr="00FB3B50" w:rsidRDefault="00483142" w:rsidP="001B0476">
            <w:pPr>
              <w:ind w:firstLine="0"/>
              <w:jc w:val="left"/>
              <w:rPr>
                <w:sz w:val="22"/>
                <w:szCs w:val="22"/>
              </w:rPr>
            </w:pPr>
            <w:r w:rsidRPr="00FB3B50">
              <w:rPr>
                <w:sz w:val="22"/>
                <w:szCs w:val="22"/>
              </w:rPr>
              <w:t>ул .Ульяновская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5</w:t>
            </w:r>
          </w:p>
        </w:tc>
        <w:tc>
          <w:tcPr>
            <w:tcW w:w="2835" w:type="dxa"/>
          </w:tcPr>
          <w:p w:rsidR="00483142" w:rsidRPr="00FB3B50" w:rsidRDefault="00483142" w:rsidP="001B0476">
            <w:pPr>
              <w:ind w:firstLine="0"/>
              <w:jc w:val="left"/>
              <w:rPr>
                <w:sz w:val="22"/>
                <w:szCs w:val="22"/>
              </w:rPr>
            </w:pPr>
            <w:r w:rsidRPr="00FB3B50">
              <w:rPr>
                <w:sz w:val="22"/>
                <w:szCs w:val="22"/>
              </w:rPr>
              <w:t>Л 904/160</w:t>
            </w:r>
          </w:p>
        </w:tc>
        <w:tc>
          <w:tcPr>
            <w:tcW w:w="3544" w:type="dxa"/>
          </w:tcPr>
          <w:p w:rsidR="00483142" w:rsidRPr="00FB3B50" w:rsidRDefault="00483142" w:rsidP="001B0476">
            <w:pPr>
              <w:ind w:firstLine="0"/>
              <w:jc w:val="left"/>
              <w:rPr>
                <w:sz w:val="22"/>
                <w:szCs w:val="22"/>
              </w:rPr>
            </w:pPr>
            <w:r w:rsidRPr="00FB3B50">
              <w:rPr>
                <w:sz w:val="22"/>
                <w:szCs w:val="22"/>
              </w:rPr>
              <w:t>ул. Степная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6</w:t>
            </w:r>
          </w:p>
        </w:tc>
        <w:tc>
          <w:tcPr>
            <w:tcW w:w="2835" w:type="dxa"/>
          </w:tcPr>
          <w:p w:rsidR="00483142" w:rsidRPr="00FB3B50" w:rsidRDefault="00483142" w:rsidP="001B0476">
            <w:pPr>
              <w:ind w:firstLine="0"/>
              <w:jc w:val="left"/>
              <w:rPr>
                <w:sz w:val="22"/>
                <w:szCs w:val="22"/>
              </w:rPr>
            </w:pPr>
            <w:r w:rsidRPr="00FB3B50">
              <w:rPr>
                <w:sz w:val="22"/>
                <w:szCs w:val="22"/>
              </w:rPr>
              <w:t>Л 908/100</w:t>
            </w:r>
          </w:p>
        </w:tc>
        <w:tc>
          <w:tcPr>
            <w:tcW w:w="3544" w:type="dxa"/>
          </w:tcPr>
          <w:p w:rsidR="00483142" w:rsidRPr="00FB3B50" w:rsidRDefault="00483142" w:rsidP="001B0476">
            <w:pPr>
              <w:ind w:firstLine="0"/>
              <w:jc w:val="left"/>
              <w:rPr>
                <w:sz w:val="22"/>
                <w:szCs w:val="22"/>
              </w:rPr>
            </w:pPr>
            <w:r w:rsidRPr="00FB3B50">
              <w:rPr>
                <w:sz w:val="22"/>
                <w:szCs w:val="22"/>
              </w:rPr>
              <w:t>ул. (мастерские)</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7</w:t>
            </w:r>
          </w:p>
        </w:tc>
        <w:tc>
          <w:tcPr>
            <w:tcW w:w="2835" w:type="dxa"/>
          </w:tcPr>
          <w:p w:rsidR="00483142" w:rsidRPr="00FB3B50" w:rsidRDefault="00483142" w:rsidP="001B0476">
            <w:pPr>
              <w:ind w:firstLine="0"/>
              <w:jc w:val="left"/>
              <w:rPr>
                <w:sz w:val="22"/>
                <w:szCs w:val="22"/>
              </w:rPr>
            </w:pPr>
            <w:r w:rsidRPr="00FB3B50">
              <w:rPr>
                <w:sz w:val="22"/>
                <w:szCs w:val="22"/>
              </w:rPr>
              <w:t>Л 907/400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sidRPr="00A61860">
              <w:rPr>
                <w:sz w:val="22"/>
                <w:szCs w:val="22"/>
              </w:rPr>
              <w:t>8</w:t>
            </w:r>
          </w:p>
        </w:tc>
        <w:tc>
          <w:tcPr>
            <w:tcW w:w="2835" w:type="dxa"/>
          </w:tcPr>
          <w:p w:rsidR="00483142" w:rsidRPr="00FB3B50" w:rsidRDefault="00483142" w:rsidP="001B0476">
            <w:pPr>
              <w:ind w:firstLine="0"/>
              <w:jc w:val="left"/>
              <w:rPr>
                <w:sz w:val="22"/>
                <w:szCs w:val="22"/>
              </w:rPr>
            </w:pPr>
            <w:r w:rsidRPr="00FB3B50">
              <w:rPr>
                <w:sz w:val="22"/>
                <w:szCs w:val="22"/>
              </w:rPr>
              <w:t>Л 913/630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r w:rsidR="00483142" w:rsidRPr="00D95216" w:rsidTr="001B0476">
        <w:trPr>
          <w:trHeight w:val="20"/>
          <w:jc w:val="center"/>
        </w:trPr>
        <w:tc>
          <w:tcPr>
            <w:tcW w:w="7073" w:type="dxa"/>
            <w:gridSpan w:val="3"/>
          </w:tcPr>
          <w:p w:rsidR="00483142" w:rsidRPr="00FB3B50" w:rsidRDefault="00483142" w:rsidP="001B0476">
            <w:pPr>
              <w:ind w:firstLine="0"/>
              <w:jc w:val="center"/>
              <w:rPr>
                <w:b/>
                <w:sz w:val="22"/>
                <w:szCs w:val="22"/>
                <w:highlight w:val="green"/>
              </w:rPr>
            </w:pPr>
            <w:r w:rsidRPr="00FB3B50">
              <w:rPr>
                <w:b/>
              </w:rPr>
              <w:t>ВЛ-10 кВ Ф-2 ПС Ташелка, с. Сосновка</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1</w:t>
            </w:r>
          </w:p>
        </w:tc>
        <w:tc>
          <w:tcPr>
            <w:tcW w:w="2835" w:type="dxa"/>
          </w:tcPr>
          <w:p w:rsidR="00483142" w:rsidRPr="00FB3B50" w:rsidRDefault="00483142" w:rsidP="001B0476">
            <w:pPr>
              <w:ind w:firstLine="0"/>
              <w:jc w:val="left"/>
              <w:rPr>
                <w:sz w:val="22"/>
                <w:szCs w:val="22"/>
              </w:rPr>
            </w:pPr>
            <w:r w:rsidRPr="00FB3B50">
              <w:rPr>
                <w:sz w:val="22"/>
                <w:szCs w:val="22"/>
              </w:rPr>
              <w:t>ТШ 208/400</w:t>
            </w:r>
          </w:p>
        </w:tc>
        <w:tc>
          <w:tcPr>
            <w:tcW w:w="3544" w:type="dxa"/>
          </w:tcPr>
          <w:p w:rsidR="00483142" w:rsidRPr="00FB3B50" w:rsidRDefault="00483142" w:rsidP="001B0476">
            <w:pPr>
              <w:ind w:firstLine="0"/>
              <w:jc w:val="left"/>
              <w:rPr>
                <w:sz w:val="22"/>
                <w:szCs w:val="22"/>
              </w:rPr>
            </w:pPr>
            <w:r w:rsidRPr="00FB3B50">
              <w:rPr>
                <w:sz w:val="22"/>
                <w:szCs w:val="22"/>
              </w:rPr>
              <w:t>ул.(фермы)</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2</w:t>
            </w:r>
          </w:p>
        </w:tc>
        <w:tc>
          <w:tcPr>
            <w:tcW w:w="2835" w:type="dxa"/>
          </w:tcPr>
          <w:p w:rsidR="00483142" w:rsidRPr="00FB3B50" w:rsidRDefault="00483142" w:rsidP="001B0476">
            <w:pPr>
              <w:ind w:firstLine="0"/>
              <w:jc w:val="left"/>
              <w:rPr>
                <w:sz w:val="22"/>
                <w:szCs w:val="22"/>
              </w:rPr>
            </w:pPr>
            <w:r w:rsidRPr="00FB3B50">
              <w:rPr>
                <w:sz w:val="22"/>
                <w:szCs w:val="22"/>
              </w:rPr>
              <w:t>ТШ 215/630</w:t>
            </w:r>
          </w:p>
        </w:tc>
        <w:tc>
          <w:tcPr>
            <w:tcW w:w="3544" w:type="dxa"/>
          </w:tcPr>
          <w:p w:rsidR="00483142" w:rsidRPr="00FB3B50" w:rsidRDefault="00483142" w:rsidP="001B0476">
            <w:pPr>
              <w:ind w:firstLine="0"/>
              <w:jc w:val="left"/>
              <w:rPr>
                <w:sz w:val="22"/>
                <w:szCs w:val="22"/>
              </w:rPr>
            </w:pPr>
            <w:r w:rsidRPr="00FB3B50">
              <w:rPr>
                <w:sz w:val="22"/>
                <w:szCs w:val="22"/>
              </w:rPr>
              <w:t>ул .Центральная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3</w:t>
            </w:r>
          </w:p>
        </w:tc>
        <w:tc>
          <w:tcPr>
            <w:tcW w:w="2835" w:type="dxa"/>
          </w:tcPr>
          <w:p w:rsidR="00483142" w:rsidRPr="00FB3B50" w:rsidRDefault="00483142" w:rsidP="001B0476">
            <w:pPr>
              <w:ind w:firstLine="0"/>
              <w:jc w:val="left"/>
              <w:rPr>
                <w:sz w:val="22"/>
                <w:szCs w:val="22"/>
              </w:rPr>
            </w:pPr>
            <w:r w:rsidRPr="00FB3B50">
              <w:rPr>
                <w:sz w:val="22"/>
                <w:szCs w:val="22"/>
              </w:rPr>
              <w:t>ТШ 206/160</w:t>
            </w:r>
          </w:p>
        </w:tc>
        <w:tc>
          <w:tcPr>
            <w:tcW w:w="3544" w:type="dxa"/>
          </w:tcPr>
          <w:p w:rsidR="00483142" w:rsidRPr="00FB3B50" w:rsidRDefault="00483142" w:rsidP="001B0476">
            <w:pPr>
              <w:ind w:firstLine="0"/>
              <w:jc w:val="left"/>
              <w:rPr>
                <w:sz w:val="22"/>
                <w:szCs w:val="22"/>
              </w:rPr>
            </w:pPr>
            <w:r w:rsidRPr="00FB3B50">
              <w:rPr>
                <w:sz w:val="22"/>
                <w:szCs w:val="22"/>
              </w:rPr>
              <w:t>у л .Центральная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4</w:t>
            </w:r>
          </w:p>
        </w:tc>
        <w:tc>
          <w:tcPr>
            <w:tcW w:w="2835" w:type="dxa"/>
          </w:tcPr>
          <w:p w:rsidR="00483142" w:rsidRPr="00FB3B50" w:rsidRDefault="00483142" w:rsidP="001B0476">
            <w:pPr>
              <w:ind w:firstLine="0"/>
              <w:jc w:val="left"/>
              <w:rPr>
                <w:sz w:val="22"/>
                <w:szCs w:val="22"/>
              </w:rPr>
            </w:pPr>
            <w:r w:rsidRPr="00FB3B50">
              <w:rPr>
                <w:sz w:val="22"/>
                <w:szCs w:val="22"/>
              </w:rPr>
              <w:t>ТШ 205/160</w:t>
            </w:r>
          </w:p>
        </w:tc>
        <w:tc>
          <w:tcPr>
            <w:tcW w:w="3544" w:type="dxa"/>
          </w:tcPr>
          <w:p w:rsidR="00483142" w:rsidRPr="00FB3B50" w:rsidRDefault="00483142" w:rsidP="001B0476">
            <w:pPr>
              <w:ind w:firstLine="0"/>
              <w:jc w:val="left"/>
              <w:rPr>
                <w:sz w:val="22"/>
                <w:szCs w:val="22"/>
              </w:rPr>
            </w:pPr>
            <w:r w:rsidRPr="00FB3B50">
              <w:rPr>
                <w:sz w:val="22"/>
                <w:szCs w:val="22"/>
              </w:rPr>
              <w:t>ул.Заречная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5</w:t>
            </w:r>
          </w:p>
        </w:tc>
        <w:tc>
          <w:tcPr>
            <w:tcW w:w="2835" w:type="dxa"/>
          </w:tcPr>
          <w:p w:rsidR="00483142" w:rsidRPr="00FB3B50" w:rsidRDefault="00483142" w:rsidP="001B0476">
            <w:pPr>
              <w:ind w:firstLine="0"/>
              <w:jc w:val="left"/>
              <w:rPr>
                <w:sz w:val="22"/>
                <w:szCs w:val="22"/>
              </w:rPr>
            </w:pPr>
            <w:r w:rsidRPr="00FB3B50">
              <w:rPr>
                <w:sz w:val="22"/>
                <w:szCs w:val="22"/>
              </w:rPr>
              <w:t>ТШ 211/160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6</w:t>
            </w:r>
          </w:p>
        </w:tc>
        <w:tc>
          <w:tcPr>
            <w:tcW w:w="2835" w:type="dxa"/>
          </w:tcPr>
          <w:p w:rsidR="00483142" w:rsidRPr="00FB3B50" w:rsidRDefault="00483142" w:rsidP="001B0476">
            <w:pPr>
              <w:ind w:firstLine="0"/>
              <w:jc w:val="left"/>
              <w:rPr>
                <w:sz w:val="22"/>
                <w:szCs w:val="22"/>
              </w:rPr>
            </w:pPr>
            <w:r w:rsidRPr="00FB3B50">
              <w:rPr>
                <w:sz w:val="22"/>
                <w:szCs w:val="22"/>
              </w:rPr>
              <w:t>ТШ 201/400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r w:rsidR="00483142" w:rsidRPr="00D95216" w:rsidTr="001B0476">
        <w:trPr>
          <w:trHeight w:val="20"/>
          <w:jc w:val="center"/>
        </w:trPr>
        <w:tc>
          <w:tcPr>
            <w:tcW w:w="7073" w:type="dxa"/>
            <w:gridSpan w:val="3"/>
          </w:tcPr>
          <w:p w:rsidR="00483142" w:rsidRPr="00FB3B50" w:rsidRDefault="00483142" w:rsidP="001B0476">
            <w:pPr>
              <w:ind w:firstLine="0"/>
              <w:jc w:val="center"/>
              <w:rPr>
                <w:b/>
                <w:sz w:val="22"/>
                <w:szCs w:val="22"/>
                <w:highlight w:val="green"/>
              </w:rPr>
            </w:pPr>
            <w:r w:rsidRPr="00FB3B50">
              <w:rPr>
                <w:b/>
              </w:rPr>
              <w:t>ВЛ-10 кВ Ф-13 ПС Лопатино, с. Верхний Сускан</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1</w:t>
            </w:r>
          </w:p>
        </w:tc>
        <w:tc>
          <w:tcPr>
            <w:tcW w:w="2835" w:type="dxa"/>
          </w:tcPr>
          <w:p w:rsidR="00483142" w:rsidRPr="00FB3B50" w:rsidRDefault="00483142" w:rsidP="001B0476">
            <w:pPr>
              <w:ind w:firstLine="0"/>
              <w:jc w:val="left"/>
              <w:rPr>
                <w:sz w:val="22"/>
                <w:szCs w:val="22"/>
              </w:rPr>
            </w:pPr>
            <w:r w:rsidRPr="00FB3B50">
              <w:rPr>
                <w:sz w:val="22"/>
                <w:szCs w:val="22"/>
              </w:rPr>
              <w:t>Л 1303/400</w:t>
            </w:r>
          </w:p>
        </w:tc>
        <w:tc>
          <w:tcPr>
            <w:tcW w:w="3544" w:type="dxa"/>
          </w:tcPr>
          <w:p w:rsidR="00483142" w:rsidRPr="00FB3B50" w:rsidRDefault="00483142" w:rsidP="001B0476">
            <w:pPr>
              <w:ind w:firstLine="0"/>
              <w:jc w:val="left"/>
              <w:rPr>
                <w:sz w:val="22"/>
                <w:szCs w:val="22"/>
              </w:rPr>
            </w:pPr>
            <w:r w:rsidRPr="00FB3B50">
              <w:rPr>
                <w:sz w:val="22"/>
                <w:szCs w:val="22"/>
              </w:rPr>
              <w:t>ул.(фермы)</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2</w:t>
            </w:r>
          </w:p>
        </w:tc>
        <w:tc>
          <w:tcPr>
            <w:tcW w:w="2835" w:type="dxa"/>
          </w:tcPr>
          <w:p w:rsidR="00483142" w:rsidRPr="00FB3B50" w:rsidRDefault="00483142" w:rsidP="001B0476">
            <w:pPr>
              <w:ind w:firstLine="0"/>
              <w:jc w:val="left"/>
              <w:rPr>
                <w:sz w:val="22"/>
                <w:szCs w:val="22"/>
              </w:rPr>
            </w:pPr>
            <w:r w:rsidRPr="00FB3B50">
              <w:rPr>
                <w:sz w:val="22"/>
                <w:szCs w:val="22"/>
              </w:rPr>
              <w:t>Л 1304/400</w:t>
            </w:r>
          </w:p>
        </w:tc>
        <w:tc>
          <w:tcPr>
            <w:tcW w:w="3544" w:type="dxa"/>
          </w:tcPr>
          <w:p w:rsidR="00483142" w:rsidRPr="00FB3B50" w:rsidRDefault="00483142" w:rsidP="001B0476">
            <w:pPr>
              <w:ind w:firstLine="0"/>
              <w:jc w:val="left"/>
              <w:rPr>
                <w:sz w:val="22"/>
                <w:szCs w:val="22"/>
              </w:rPr>
            </w:pPr>
            <w:r w:rsidRPr="00FB3B50">
              <w:rPr>
                <w:sz w:val="22"/>
                <w:szCs w:val="22"/>
              </w:rPr>
              <w:t>ул. (фермы)</w:t>
            </w:r>
          </w:p>
        </w:tc>
      </w:tr>
      <w:tr w:rsidR="00483142" w:rsidRPr="00D95216" w:rsidTr="001B0476">
        <w:trPr>
          <w:trHeight w:val="20"/>
          <w:jc w:val="center"/>
        </w:trPr>
        <w:tc>
          <w:tcPr>
            <w:tcW w:w="7073" w:type="dxa"/>
            <w:gridSpan w:val="3"/>
          </w:tcPr>
          <w:p w:rsidR="00483142" w:rsidRPr="00D95216" w:rsidRDefault="00483142" w:rsidP="001B0476">
            <w:pPr>
              <w:ind w:firstLine="0"/>
              <w:jc w:val="center"/>
              <w:rPr>
                <w:sz w:val="22"/>
                <w:szCs w:val="22"/>
                <w:highlight w:val="green"/>
              </w:rPr>
            </w:pPr>
            <w:r w:rsidRPr="00FB3B50">
              <w:rPr>
                <w:b/>
              </w:rPr>
              <w:t>ВЛ-10 кВ Ф-16 ПС Ташелка,</w:t>
            </w:r>
            <w:r>
              <w:t xml:space="preserve"> </w:t>
            </w:r>
            <w:r w:rsidRPr="00FB3B50">
              <w:rPr>
                <w:b/>
              </w:rPr>
              <w:t>с. Верхний Сускан</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1</w:t>
            </w:r>
          </w:p>
        </w:tc>
        <w:tc>
          <w:tcPr>
            <w:tcW w:w="2835" w:type="dxa"/>
          </w:tcPr>
          <w:p w:rsidR="00483142" w:rsidRPr="00FB3B50" w:rsidRDefault="00483142" w:rsidP="001B0476">
            <w:pPr>
              <w:ind w:firstLine="0"/>
              <w:jc w:val="left"/>
              <w:rPr>
                <w:sz w:val="22"/>
                <w:szCs w:val="22"/>
              </w:rPr>
            </w:pPr>
            <w:r w:rsidRPr="00FB3B50">
              <w:rPr>
                <w:sz w:val="22"/>
                <w:szCs w:val="22"/>
              </w:rPr>
              <w:t>ТШ 1602/250</w:t>
            </w:r>
          </w:p>
        </w:tc>
        <w:tc>
          <w:tcPr>
            <w:tcW w:w="3544" w:type="dxa"/>
          </w:tcPr>
          <w:p w:rsidR="00483142" w:rsidRPr="00FB3B50" w:rsidRDefault="00483142" w:rsidP="001B0476">
            <w:pPr>
              <w:ind w:firstLine="0"/>
              <w:jc w:val="left"/>
              <w:rPr>
                <w:sz w:val="22"/>
                <w:szCs w:val="22"/>
              </w:rPr>
            </w:pPr>
            <w:r w:rsidRPr="00FB3B50">
              <w:rPr>
                <w:sz w:val="22"/>
                <w:szCs w:val="22"/>
              </w:rPr>
              <w:t>ул.Школьная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2</w:t>
            </w:r>
          </w:p>
        </w:tc>
        <w:tc>
          <w:tcPr>
            <w:tcW w:w="2835" w:type="dxa"/>
          </w:tcPr>
          <w:p w:rsidR="00483142" w:rsidRPr="00FB3B50" w:rsidRDefault="00483142" w:rsidP="001B0476">
            <w:pPr>
              <w:ind w:firstLine="0"/>
              <w:jc w:val="left"/>
              <w:rPr>
                <w:sz w:val="22"/>
                <w:szCs w:val="22"/>
              </w:rPr>
            </w:pPr>
            <w:r w:rsidRPr="00FB3B50">
              <w:rPr>
                <w:sz w:val="22"/>
                <w:szCs w:val="22"/>
              </w:rPr>
              <w:t>ТШ 1603/250</w:t>
            </w:r>
          </w:p>
        </w:tc>
        <w:tc>
          <w:tcPr>
            <w:tcW w:w="3544" w:type="dxa"/>
          </w:tcPr>
          <w:p w:rsidR="00483142" w:rsidRPr="00FB3B50" w:rsidRDefault="00483142" w:rsidP="001B0476">
            <w:pPr>
              <w:ind w:firstLine="0"/>
              <w:jc w:val="left"/>
              <w:rPr>
                <w:sz w:val="22"/>
                <w:szCs w:val="22"/>
              </w:rPr>
            </w:pPr>
            <w:r w:rsidRPr="00FB3B50">
              <w:rPr>
                <w:sz w:val="22"/>
                <w:szCs w:val="22"/>
              </w:rPr>
              <w:t>ул.Почтовая</w:t>
            </w:r>
          </w:p>
        </w:tc>
      </w:tr>
      <w:tr w:rsidR="00483142" w:rsidRPr="00D95216" w:rsidTr="001B0476">
        <w:trPr>
          <w:trHeight w:val="20"/>
          <w:jc w:val="center"/>
        </w:trPr>
        <w:tc>
          <w:tcPr>
            <w:tcW w:w="694" w:type="dxa"/>
          </w:tcPr>
          <w:p w:rsidR="00483142" w:rsidRPr="00A61860" w:rsidRDefault="00483142" w:rsidP="001B0476">
            <w:pPr>
              <w:ind w:firstLine="0"/>
              <w:jc w:val="center"/>
              <w:rPr>
                <w:sz w:val="22"/>
                <w:szCs w:val="22"/>
              </w:rPr>
            </w:pPr>
            <w:r>
              <w:rPr>
                <w:sz w:val="22"/>
                <w:szCs w:val="22"/>
              </w:rPr>
              <w:t>3</w:t>
            </w:r>
          </w:p>
        </w:tc>
        <w:tc>
          <w:tcPr>
            <w:tcW w:w="2835" w:type="dxa"/>
          </w:tcPr>
          <w:p w:rsidR="00483142" w:rsidRPr="00FB3B50" w:rsidRDefault="00483142" w:rsidP="001B0476">
            <w:pPr>
              <w:ind w:firstLine="0"/>
              <w:jc w:val="left"/>
              <w:rPr>
                <w:sz w:val="22"/>
                <w:szCs w:val="22"/>
              </w:rPr>
            </w:pPr>
            <w:r w:rsidRPr="00FB3B50">
              <w:rPr>
                <w:sz w:val="22"/>
                <w:szCs w:val="22"/>
              </w:rPr>
              <w:t>ТШ 1608/250 абонент</w:t>
            </w:r>
          </w:p>
        </w:tc>
        <w:tc>
          <w:tcPr>
            <w:tcW w:w="3544" w:type="dxa"/>
          </w:tcPr>
          <w:p w:rsidR="00483142" w:rsidRPr="00FB3B50" w:rsidRDefault="00483142" w:rsidP="001B0476">
            <w:pPr>
              <w:ind w:firstLine="0"/>
              <w:jc w:val="left"/>
              <w:rPr>
                <w:sz w:val="22"/>
                <w:szCs w:val="22"/>
              </w:rPr>
            </w:pPr>
            <w:r w:rsidRPr="00FB3B50">
              <w:rPr>
                <w:sz w:val="22"/>
                <w:szCs w:val="22"/>
              </w:rPr>
              <w:t>ул. Новая</w:t>
            </w:r>
          </w:p>
        </w:tc>
      </w:tr>
      <w:tr w:rsidR="00483142" w:rsidRPr="00D95216" w:rsidTr="001B0476">
        <w:trPr>
          <w:trHeight w:val="20"/>
          <w:jc w:val="center"/>
        </w:trPr>
        <w:tc>
          <w:tcPr>
            <w:tcW w:w="694" w:type="dxa"/>
          </w:tcPr>
          <w:p w:rsidR="00483142" w:rsidRDefault="00483142" w:rsidP="001B0476">
            <w:pPr>
              <w:ind w:firstLine="0"/>
              <w:jc w:val="center"/>
              <w:rPr>
                <w:sz w:val="22"/>
                <w:szCs w:val="22"/>
              </w:rPr>
            </w:pPr>
            <w:r>
              <w:rPr>
                <w:sz w:val="22"/>
                <w:szCs w:val="22"/>
              </w:rPr>
              <w:lastRenderedPageBreak/>
              <w:t>4</w:t>
            </w:r>
          </w:p>
        </w:tc>
        <w:tc>
          <w:tcPr>
            <w:tcW w:w="2835" w:type="dxa"/>
          </w:tcPr>
          <w:p w:rsidR="00483142" w:rsidRPr="00FB3B50" w:rsidRDefault="00483142" w:rsidP="001B0476">
            <w:pPr>
              <w:ind w:firstLine="0"/>
              <w:jc w:val="left"/>
              <w:rPr>
                <w:sz w:val="22"/>
                <w:szCs w:val="22"/>
              </w:rPr>
            </w:pPr>
            <w:r w:rsidRPr="00FB3B50">
              <w:rPr>
                <w:sz w:val="22"/>
                <w:szCs w:val="22"/>
              </w:rPr>
              <w:t>ТШ 1601/400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r w:rsidR="00483142" w:rsidRPr="00D95216" w:rsidTr="001B0476">
        <w:trPr>
          <w:trHeight w:val="20"/>
          <w:jc w:val="center"/>
        </w:trPr>
        <w:tc>
          <w:tcPr>
            <w:tcW w:w="694" w:type="dxa"/>
          </w:tcPr>
          <w:p w:rsidR="00483142" w:rsidRDefault="00483142" w:rsidP="001B0476">
            <w:pPr>
              <w:ind w:firstLine="0"/>
              <w:jc w:val="center"/>
              <w:rPr>
                <w:sz w:val="22"/>
                <w:szCs w:val="22"/>
              </w:rPr>
            </w:pPr>
            <w:r>
              <w:rPr>
                <w:sz w:val="22"/>
                <w:szCs w:val="22"/>
              </w:rPr>
              <w:t>5</w:t>
            </w:r>
          </w:p>
        </w:tc>
        <w:tc>
          <w:tcPr>
            <w:tcW w:w="2835" w:type="dxa"/>
          </w:tcPr>
          <w:p w:rsidR="00483142" w:rsidRPr="00FB3B50" w:rsidRDefault="00483142" w:rsidP="001B0476">
            <w:pPr>
              <w:ind w:firstLine="0"/>
              <w:jc w:val="left"/>
              <w:rPr>
                <w:sz w:val="22"/>
                <w:szCs w:val="22"/>
              </w:rPr>
            </w:pPr>
            <w:r w:rsidRPr="00FB3B50">
              <w:rPr>
                <w:sz w:val="22"/>
                <w:szCs w:val="22"/>
              </w:rPr>
              <w:t>ТШ 1607/400 абонент</w:t>
            </w:r>
          </w:p>
        </w:tc>
        <w:tc>
          <w:tcPr>
            <w:tcW w:w="3544" w:type="dxa"/>
          </w:tcPr>
          <w:p w:rsidR="00483142" w:rsidRPr="00FB3B50" w:rsidRDefault="00483142" w:rsidP="001B0476">
            <w:pPr>
              <w:ind w:firstLine="0"/>
              <w:jc w:val="left"/>
              <w:rPr>
                <w:sz w:val="22"/>
                <w:szCs w:val="22"/>
              </w:rPr>
            </w:pPr>
            <w:r w:rsidRPr="00FB3B50">
              <w:rPr>
                <w:sz w:val="22"/>
                <w:szCs w:val="22"/>
              </w:rPr>
              <w:t>ул.</w:t>
            </w:r>
          </w:p>
        </w:tc>
      </w:tr>
    </w:tbl>
    <w:p w:rsidR="00483142" w:rsidRPr="00483142" w:rsidRDefault="00483142" w:rsidP="00483142">
      <w:pPr>
        <w:pStyle w:val="3"/>
        <w:spacing w:before="0" w:after="0" w:line="240" w:lineRule="auto"/>
        <w:ind w:left="709"/>
      </w:pPr>
    </w:p>
    <w:p w:rsidR="00483142" w:rsidRPr="00483142" w:rsidRDefault="00483142" w:rsidP="00220763">
      <w:pPr>
        <w:pStyle w:val="3"/>
        <w:spacing w:before="0" w:after="0" w:line="240" w:lineRule="auto"/>
        <w:ind w:left="709"/>
      </w:pPr>
      <w:bookmarkStart w:id="59" w:name="_Toc226788434"/>
      <w:bookmarkStart w:id="60" w:name="_Toc366523678"/>
      <w:r w:rsidRPr="00483142">
        <w:t>2.4.3.3. Водоснабжение</w:t>
      </w:r>
      <w:bookmarkEnd w:id="59"/>
      <w:bookmarkEnd w:id="60"/>
    </w:p>
    <w:p w:rsidR="00483142" w:rsidRPr="00483142" w:rsidRDefault="00483142" w:rsidP="00483142">
      <w:pPr>
        <w:pStyle w:val="3"/>
        <w:spacing w:before="0" w:after="0" w:line="240" w:lineRule="auto"/>
        <w:ind w:left="709"/>
      </w:pPr>
    </w:p>
    <w:p w:rsidR="00483142" w:rsidRDefault="00483142" w:rsidP="00483142">
      <w:pPr>
        <w:ind w:firstLine="709"/>
      </w:pPr>
      <w:r>
        <w:t>Все населенные пункты сельского поселения Ташелка</w:t>
      </w:r>
      <w:r w:rsidRPr="00457674">
        <w:t xml:space="preserve"> обеспечено централизованным водоснабжением из подземного источника</w:t>
      </w:r>
      <w:r>
        <w:t xml:space="preserve">. В сельском поселении имеется 11 </w:t>
      </w:r>
      <w:r w:rsidRPr="00457674">
        <w:t>артезиански</w:t>
      </w:r>
      <w:r>
        <w:t>х</w:t>
      </w:r>
      <w:r w:rsidRPr="00457674">
        <w:t xml:space="preserve"> скважин</w:t>
      </w:r>
      <w:r>
        <w:t>: в с. Ташелка – 4; в с. Сосновка – 2; в пос. Менжинский – 3; в с. Верхний Сускан – 2.</w:t>
      </w:r>
    </w:p>
    <w:p w:rsidR="00483142" w:rsidRDefault="00483142" w:rsidP="00483142">
      <w:pPr>
        <w:ind w:firstLine="709"/>
      </w:pPr>
      <w:r w:rsidRPr="008D12B2">
        <w:t xml:space="preserve">Предприятием, обеспечивающим водоснабжение </w:t>
      </w:r>
      <w:r>
        <w:t xml:space="preserve">сельского поселения Ташелка, </w:t>
      </w:r>
      <w:r w:rsidRPr="008D12B2">
        <w:t>является</w:t>
      </w:r>
      <w:r w:rsidRPr="00A365D6">
        <w:t xml:space="preserve"> </w:t>
      </w:r>
      <w:r>
        <w:t>МП муниципального района Ставропольский «СтавропольРесурсСервис».</w:t>
      </w:r>
    </w:p>
    <w:p w:rsidR="00483142" w:rsidRDefault="00483142" w:rsidP="00483142">
      <w:pPr>
        <w:ind w:firstLine="709"/>
      </w:pPr>
      <w:r w:rsidRPr="00313BFA">
        <w:t xml:space="preserve">На территории сельского поселения расположены </w:t>
      </w:r>
      <w:r>
        <w:t>8</w:t>
      </w:r>
      <w:r w:rsidRPr="00313BFA">
        <w:t xml:space="preserve"> водонапорных башен, в с. Ташелка – 3, объемом по 50 м</w:t>
      </w:r>
      <w:r w:rsidRPr="00313BFA">
        <w:rPr>
          <w:vertAlign w:val="superscript"/>
        </w:rPr>
        <w:t>3</w:t>
      </w:r>
      <w:r w:rsidRPr="00313BFA">
        <w:t xml:space="preserve"> каждая; в с. Сосновка – 2</w:t>
      </w:r>
      <w:r>
        <w:t>,</w:t>
      </w:r>
      <w:r w:rsidRPr="00313BFA">
        <w:t xml:space="preserve"> </w:t>
      </w:r>
      <w:r>
        <w:t xml:space="preserve">по 50 </w:t>
      </w:r>
      <w:r w:rsidRPr="00313BFA">
        <w:t>м</w:t>
      </w:r>
      <w:r w:rsidRPr="00313BFA">
        <w:rPr>
          <w:vertAlign w:val="superscript"/>
        </w:rPr>
        <w:t>3</w:t>
      </w:r>
      <w:r w:rsidRPr="00313BFA">
        <w:t xml:space="preserve">  каждая, в пос. Менжинский – 2, объемом по 50  м</w:t>
      </w:r>
      <w:r w:rsidRPr="00313BFA">
        <w:rPr>
          <w:vertAlign w:val="superscript"/>
        </w:rPr>
        <w:t>3</w:t>
      </w:r>
      <w:r w:rsidRPr="00313BFA">
        <w:t xml:space="preserve">  каждая, в с. Верхний Сускан – </w:t>
      </w:r>
      <w:r w:rsidRPr="00CD17E0">
        <w:t>1.</w:t>
      </w:r>
    </w:p>
    <w:p w:rsidR="00483142" w:rsidRDefault="00483142" w:rsidP="00483142">
      <w:pPr>
        <w:ind w:firstLine="709"/>
      </w:pPr>
      <w:r w:rsidRPr="00247E55">
        <w:t>Объем водопотребления в 20012 году</w:t>
      </w:r>
      <w:r>
        <w:t xml:space="preserve"> составил в с. Ташелка – </w:t>
      </w:r>
      <w:r w:rsidRPr="00554891">
        <w:t>46265,5</w:t>
      </w:r>
      <w:r w:rsidRPr="008651D8">
        <w:t xml:space="preserve"> </w:t>
      </w:r>
      <w:r>
        <w:t>м</w:t>
      </w:r>
      <w:r w:rsidRPr="00891120">
        <w:rPr>
          <w:vertAlign w:val="superscript"/>
        </w:rPr>
        <w:t>3</w:t>
      </w:r>
      <w:r>
        <w:t xml:space="preserve">; в поселке Менжинский – </w:t>
      </w:r>
      <w:r w:rsidRPr="00313BFA">
        <w:t>15038,55</w:t>
      </w:r>
      <w:r w:rsidRPr="008651D8">
        <w:t xml:space="preserve"> </w:t>
      </w:r>
      <w:r>
        <w:t>м</w:t>
      </w:r>
      <w:r w:rsidRPr="00891120">
        <w:rPr>
          <w:vertAlign w:val="superscript"/>
        </w:rPr>
        <w:t>3</w:t>
      </w:r>
      <w:r>
        <w:t xml:space="preserve">;  в с. Сосновка – </w:t>
      </w:r>
      <w:r w:rsidRPr="00313BFA">
        <w:t>12596,55</w:t>
      </w:r>
      <w:r w:rsidRPr="008651D8">
        <w:t xml:space="preserve"> </w:t>
      </w:r>
      <w:r>
        <w:t>м</w:t>
      </w:r>
      <w:r w:rsidRPr="008651D8">
        <w:rPr>
          <w:vertAlign w:val="superscript"/>
        </w:rPr>
        <w:t>3</w:t>
      </w:r>
      <w:r>
        <w:t xml:space="preserve">;  в с. Верхний Сускан – </w:t>
      </w:r>
      <w:r w:rsidRPr="00313BFA">
        <w:t>20353,43</w:t>
      </w:r>
      <w:r w:rsidRPr="008651D8">
        <w:t xml:space="preserve"> </w:t>
      </w:r>
      <w:r>
        <w:t>м</w:t>
      </w:r>
      <w:r w:rsidRPr="00891120">
        <w:rPr>
          <w:vertAlign w:val="superscript"/>
        </w:rPr>
        <w:t>3</w:t>
      </w:r>
      <w:r>
        <w:t xml:space="preserve">;  </w:t>
      </w:r>
    </w:p>
    <w:p w:rsidR="00483142" w:rsidRPr="00002979" w:rsidRDefault="00483142" w:rsidP="00483142">
      <w:pPr>
        <w:ind w:firstLine="709"/>
      </w:pPr>
      <w:r w:rsidRPr="00457674">
        <w:t>Характеристики объектов водоснабжения</w:t>
      </w:r>
      <w:r>
        <w:t xml:space="preserve"> в селе Нижнее Санчелеево представлены в </w:t>
      </w:r>
      <w:r w:rsidRPr="00002979">
        <w:t>таблице 2.4.3.3.1.</w:t>
      </w:r>
    </w:p>
    <w:p w:rsidR="00483142" w:rsidRPr="007269A6" w:rsidRDefault="00483142" w:rsidP="00483142">
      <w:pPr>
        <w:ind w:firstLine="709"/>
      </w:pPr>
    </w:p>
    <w:p w:rsidR="00483142" w:rsidRPr="00457674" w:rsidRDefault="00483142" w:rsidP="00483142">
      <w:pPr>
        <w:ind w:firstLine="709"/>
      </w:pPr>
      <w:r w:rsidRPr="00457674">
        <w:t>Таблица 2.4.3.3.1. Характеристики объектов водоснабжения</w:t>
      </w:r>
      <w:r>
        <w:t xml:space="preserve"> в сельском поселении Ташелка</w:t>
      </w:r>
    </w:p>
    <w:p w:rsidR="00483142" w:rsidRPr="003360F5" w:rsidRDefault="00483142" w:rsidP="00483142"/>
    <w:tbl>
      <w:tblPr>
        <w:tblW w:w="9166" w:type="dxa"/>
        <w:jc w:val="center"/>
        <w:tblInd w:w="17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853"/>
        <w:gridCol w:w="1228"/>
        <w:gridCol w:w="1276"/>
        <w:gridCol w:w="1197"/>
        <w:gridCol w:w="1275"/>
        <w:gridCol w:w="2337"/>
      </w:tblGrid>
      <w:tr w:rsidR="00483142" w:rsidRPr="003360F5" w:rsidTr="001B0476">
        <w:trPr>
          <w:trHeight w:val="20"/>
          <w:jc w:val="center"/>
        </w:trPr>
        <w:tc>
          <w:tcPr>
            <w:tcW w:w="1853" w:type="dxa"/>
          </w:tcPr>
          <w:p w:rsidR="00483142" w:rsidRPr="00D95216" w:rsidRDefault="00483142" w:rsidP="001B0476">
            <w:pPr>
              <w:shd w:val="clear" w:color="auto" w:fill="FFFFFF"/>
              <w:spacing w:line="274" w:lineRule="exact"/>
              <w:ind w:right="-64" w:firstLine="0"/>
              <w:jc w:val="center"/>
              <w:rPr>
                <w:sz w:val="22"/>
                <w:szCs w:val="22"/>
              </w:rPr>
            </w:pPr>
            <w:r w:rsidRPr="00D95216">
              <w:rPr>
                <w:sz w:val="22"/>
                <w:szCs w:val="22"/>
              </w:rPr>
              <w:t xml:space="preserve">Тип насоса </w:t>
            </w:r>
          </w:p>
        </w:tc>
        <w:tc>
          <w:tcPr>
            <w:tcW w:w="1228" w:type="dxa"/>
          </w:tcPr>
          <w:p w:rsidR="00483142" w:rsidRPr="00D95216" w:rsidRDefault="00483142" w:rsidP="001B0476">
            <w:pPr>
              <w:shd w:val="clear" w:color="auto" w:fill="FFFFFF"/>
              <w:ind w:left="-14" w:right="-108" w:firstLine="0"/>
              <w:jc w:val="center"/>
              <w:rPr>
                <w:sz w:val="22"/>
                <w:szCs w:val="22"/>
              </w:rPr>
            </w:pPr>
            <w:r w:rsidRPr="00D95216">
              <w:rPr>
                <w:sz w:val="22"/>
                <w:szCs w:val="22"/>
              </w:rPr>
              <w:t xml:space="preserve">Глубина установки, </w:t>
            </w:r>
          </w:p>
          <w:p w:rsidR="00483142" w:rsidRPr="00D95216" w:rsidRDefault="00483142" w:rsidP="001B0476">
            <w:pPr>
              <w:shd w:val="clear" w:color="auto" w:fill="FFFFFF"/>
              <w:ind w:left="-156" w:firstLine="0"/>
              <w:jc w:val="center"/>
              <w:rPr>
                <w:sz w:val="22"/>
                <w:szCs w:val="22"/>
              </w:rPr>
            </w:pPr>
            <w:r w:rsidRPr="00D95216">
              <w:rPr>
                <w:sz w:val="22"/>
                <w:szCs w:val="22"/>
              </w:rPr>
              <w:t>м</w:t>
            </w:r>
          </w:p>
        </w:tc>
        <w:tc>
          <w:tcPr>
            <w:tcW w:w="1276" w:type="dxa"/>
          </w:tcPr>
          <w:p w:rsidR="00483142" w:rsidRPr="00D95216" w:rsidRDefault="00483142" w:rsidP="001B0476">
            <w:pPr>
              <w:shd w:val="clear" w:color="auto" w:fill="FFFFFF"/>
              <w:ind w:left="-108" w:right="-108" w:firstLine="0"/>
              <w:jc w:val="center"/>
              <w:rPr>
                <w:sz w:val="22"/>
                <w:szCs w:val="22"/>
              </w:rPr>
            </w:pPr>
            <w:r w:rsidRPr="00D95216">
              <w:rPr>
                <w:sz w:val="22"/>
                <w:szCs w:val="22"/>
              </w:rPr>
              <w:t>Мощность,</w:t>
            </w:r>
          </w:p>
          <w:p w:rsidR="00483142" w:rsidRPr="00D95216" w:rsidRDefault="00483142" w:rsidP="001B0476">
            <w:pPr>
              <w:shd w:val="clear" w:color="auto" w:fill="FFFFFF"/>
              <w:ind w:left="24" w:firstLine="0"/>
              <w:jc w:val="center"/>
              <w:rPr>
                <w:sz w:val="22"/>
                <w:szCs w:val="22"/>
              </w:rPr>
            </w:pPr>
            <w:r w:rsidRPr="00D95216">
              <w:rPr>
                <w:sz w:val="22"/>
                <w:szCs w:val="22"/>
              </w:rPr>
              <w:t>м</w:t>
            </w:r>
            <w:r w:rsidRPr="00D95216">
              <w:rPr>
                <w:sz w:val="22"/>
                <w:szCs w:val="22"/>
                <w:vertAlign w:val="superscript"/>
              </w:rPr>
              <w:t>3</w:t>
            </w:r>
            <w:r w:rsidRPr="00D95216">
              <w:rPr>
                <w:sz w:val="22"/>
                <w:szCs w:val="22"/>
              </w:rPr>
              <w:t>/час</w:t>
            </w:r>
          </w:p>
        </w:tc>
        <w:tc>
          <w:tcPr>
            <w:tcW w:w="1197" w:type="dxa"/>
          </w:tcPr>
          <w:p w:rsidR="00483142" w:rsidRPr="00D95216" w:rsidRDefault="00483142" w:rsidP="001B0476">
            <w:pPr>
              <w:shd w:val="clear" w:color="auto" w:fill="FFFFFF"/>
              <w:ind w:left="24" w:firstLine="0"/>
              <w:jc w:val="center"/>
              <w:rPr>
                <w:sz w:val="22"/>
                <w:szCs w:val="22"/>
              </w:rPr>
            </w:pPr>
            <w:r w:rsidRPr="00D95216">
              <w:rPr>
                <w:sz w:val="22"/>
                <w:szCs w:val="22"/>
              </w:rPr>
              <w:t>Дебит,</w:t>
            </w:r>
          </w:p>
          <w:p w:rsidR="00483142" w:rsidRPr="00D95216" w:rsidRDefault="00483142" w:rsidP="001B0476">
            <w:pPr>
              <w:shd w:val="clear" w:color="auto" w:fill="FFFFFF"/>
              <w:ind w:left="24" w:firstLine="0"/>
              <w:jc w:val="center"/>
              <w:rPr>
                <w:sz w:val="22"/>
                <w:szCs w:val="22"/>
              </w:rPr>
            </w:pPr>
            <w:r w:rsidRPr="00D95216">
              <w:rPr>
                <w:sz w:val="22"/>
                <w:szCs w:val="22"/>
              </w:rPr>
              <w:t>м</w:t>
            </w:r>
            <w:r w:rsidRPr="00D95216">
              <w:rPr>
                <w:sz w:val="22"/>
                <w:szCs w:val="22"/>
                <w:vertAlign w:val="superscript"/>
              </w:rPr>
              <w:t>3</w:t>
            </w:r>
            <w:r w:rsidRPr="00D95216">
              <w:rPr>
                <w:sz w:val="22"/>
                <w:szCs w:val="22"/>
              </w:rPr>
              <w:t>/сутки</w:t>
            </w:r>
          </w:p>
        </w:tc>
        <w:tc>
          <w:tcPr>
            <w:tcW w:w="1275" w:type="dxa"/>
          </w:tcPr>
          <w:p w:rsidR="00483142" w:rsidRPr="00D95216" w:rsidRDefault="00483142" w:rsidP="001B0476">
            <w:pPr>
              <w:shd w:val="clear" w:color="auto" w:fill="FFFFFF"/>
              <w:ind w:left="-133" w:right="-83" w:firstLine="0"/>
              <w:jc w:val="center"/>
              <w:rPr>
                <w:sz w:val="22"/>
                <w:szCs w:val="22"/>
              </w:rPr>
            </w:pPr>
            <w:r w:rsidRPr="00D95216">
              <w:rPr>
                <w:sz w:val="22"/>
                <w:szCs w:val="22"/>
              </w:rPr>
              <w:t>Номер скважины</w:t>
            </w:r>
          </w:p>
          <w:p w:rsidR="00483142" w:rsidRPr="00D95216" w:rsidRDefault="00483142" w:rsidP="001B0476">
            <w:pPr>
              <w:shd w:val="clear" w:color="auto" w:fill="FFFFFF"/>
              <w:ind w:left="-133" w:right="-83" w:firstLine="0"/>
              <w:jc w:val="center"/>
              <w:rPr>
                <w:sz w:val="22"/>
                <w:szCs w:val="22"/>
              </w:rPr>
            </w:pPr>
            <w:r w:rsidRPr="00D95216">
              <w:rPr>
                <w:sz w:val="22"/>
                <w:szCs w:val="22"/>
              </w:rPr>
              <w:t>по паспорту</w:t>
            </w:r>
          </w:p>
        </w:tc>
        <w:tc>
          <w:tcPr>
            <w:tcW w:w="2337" w:type="dxa"/>
          </w:tcPr>
          <w:p w:rsidR="00483142" w:rsidRPr="00D95216" w:rsidRDefault="00483142" w:rsidP="001B0476">
            <w:pPr>
              <w:shd w:val="clear" w:color="auto" w:fill="FFFFFF"/>
              <w:ind w:left="-133" w:right="-83" w:firstLine="0"/>
              <w:jc w:val="center"/>
              <w:rPr>
                <w:sz w:val="22"/>
                <w:szCs w:val="22"/>
              </w:rPr>
            </w:pPr>
            <w:r w:rsidRPr="00D95216">
              <w:rPr>
                <w:sz w:val="22"/>
                <w:szCs w:val="22"/>
              </w:rPr>
              <w:t>Месторасположение</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8-25-40</w:t>
            </w:r>
          </w:p>
        </w:tc>
        <w:tc>
          <w:tcPr>
            <w:tcW w:w="1228" w:type="dxa"/>
            <w:shd w:val="clear" w:color="auto" w:fill="auto"/>
          </w:tcPr>
          <w:p w:rsidR="00483142" w:rsidRPr="00924DCC" w:rsidRDefault="00483142" w:rsidP="001B0476">
            <w:pPr>
              <w:shd w:val="clear" w:color="auto" w:fill="FFFFFF"/>
              <w:ind w:left="14" w:hanging="14"/>
              <w:jc w:val="center"/>
              <w:rPr>
                <w:sz w:val="22"/>
                <w:szCs w:val="22"/>
              </w:rPr>
            </w:pPr>
            <w:r w:rsidRPr="00924DCC">
              <w:rPr>
                <w:sz w:val="22"/>
                <w:szCs w:val="22"/>
              </w:rPr>
              <w:t>75</w:t>
            </w:r>
          </w:p>
        </w:tc>
        <w:tc>
          <w:tcPr>
            <w:tcW w:w="1276" w:type="dxa"/>
            <w:shd w:val="clear" w:color="auto" w:fill="auto"/>
          </w:tcPr>
          <w:p w:rsidR="00483142" w:rsidRPr="00924DCC" w:rsidRDefault="00483142" w:rsidP="001B0476">
            <w:pPr>
              <w:shd w:val="clear" w:color="auto" w:fill="FFFFFF"/>
              <w:ind w:left="14" w:hanging="14"/>
              <w:jc w:val="center"/>
              <w:rPr>
                <w:sz w:val="22"/>
                <w:szCs w:val="22"/>
              </w:rPr>
            </w:pPr>
            <w:r w:rsidRPr="00924DCC">
              <w:rPr>
                <w:sz w:val="22"/>
                <w:szCs w:val="22"/>
              </w:rPr>
              <w:t>25</w:t>
            </w:r>
          </w:p>
        </w:tc>
        <w:tc>
          <w:tcPr>
            <w:tcW w:w="1197" w:type="dxa"/>
            <w:shd w:val="clear" w:color="auto" w:fill="auto"/>
          </w:tcPr>
          <w:p w:rsidR="00483142" w:rsidRPr="00924DCC" w:rsidRDefault="00483142" w:rsidP="001B0476">
            <w:pPr>
              <w:shd w:val="clear" w:color="auto" w:fill="FFFFFF"/>
              <w:ind w:left="14" w:hanging="14"/>
              <w:jc w:val="center"/>
              <w:rPr>
                <w:sz w:val="22"/>
                <w:szCs w:val="22"/>
              </w:rPr>
            </w:pPr>
            <w:r w:rsidRPr="00924DCC">
              <w:rPr>
                <w:sz w:val="22"/>
                <w:szCs w:val="22"/>
              </w:rPr>
              <w:t>240</w:t>
            </w:r>
          </w:p>
        </w:tc>
        <w:tc>
          <w:tcPr>
            <w:tcW w:w="1275" w:type="dxa"/>
            <w:shd w:val="clear" w:color="auto" w:fill="auto"/>
          </w:tcPr>
          <w:p w:rsidR="00483142" w:rsidRPr="00924DCC" w:rsidRDefault="00483142" w:rsidP="001B0476">
            <w:pPr>
              <w:shd w:val="clear" w:color="auto" w:fill="FFFFFF"/>
              <w:ind w:left="14" w:firstLine="0"/>
              <w:jc w:val="center"/>
              <w:rPr>
                <w:sz w:val="22"/>
                <w:szCs w:val="22"/>
              </w:rPr>
            </w:pPr>
            <w:r w:rsidRPr="00924DCC">
              <w:rPr>
                <w:sz w:val="22"/>
                <w:szCs w:val="22"/>
              </w:rPr>
              <w:t>4001</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Ташелка</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8-40-40</w:t>
            </w:r>
          </w:p>
        </w:tc>
        <w:tc>
          <w:tcPr>
            <w:tcW w:w="1228" w:type="dxa"/>
            <w:shd w:val="clear" w:color="auto" w:fill="auto"/>
          </w:tcPr>
          <w:p w:rsidR="00483142" w:rsidRPr="00924DCC" w:rsidRDefault="00483142" w:rsidP="001B0476">
            <w:pPr>
              <w:shd w:val="clear" w:color="auto" w:fill="FFFFFF"/>
              <w:ind w:left="24" w:hanging="14"/>
              <w:jc w:val="center"/>
              <w:rPr>
                <w:sz w:val="22"/>
                <w:szCs w:val="22"/>
              </w:rPr>
            </w:pPr>
            <w:r w:rsidRPr="00924DCC">
              <w:rPr>
                <w:sz w:val="22"/>
                <w:szCs w:val="22"/>
              </w:rPr>
              <w:t>75</w:t>
            </w:r>
          </w:p>
        </w:tc>
        <w:tc>
          <w:tcPr>
            <w:tcW w:w="1276" w:type="dxa"/>
            <w:shd w:val="clear" w:color="auto" w:fill="auto"/>
          </w:tcPr>
          <w:p w:rsidR="00483142" w:rsidRPr="00924DCC" w:rsidRDefault="00483142" w:rsidP="001B0476">
            <w:pPr>
              <w:shd w:val="clear" w:color="auto" w:fill="FFFFFF"/>
              <w:ind w:left="24" w:hanging="14"/>
              <w:jc w:val="center"/>
              <w:rPr>
                <w:sz w:val="22"/>
                <w:szCs w:val="22"/>
              </w:rPr>
            </w:pPr>
            <w:r w:rsidRPr="00924DCC">
              <w:rPr>
                <w:sz w:val="22"/>
                <w:szCs w:val="22"/>
              </w:rPr>
              <w:t>40</w:t>
            </w:r>
          </w:p>
        </w:tc>
        <w:tc>
          <w:tcPr>
            <w:tcW w:w="1197" w:type="dxa"/>
            <w:shd w:val="clear" w:color="auto" w:fill="auto"/>
          </w:tcPr>
          <w:p w:rsidR="00483142" w:rsidRPr="00924DCC" w:rsidRDefault="00483142" w:rsidP="001B0476">
            <w:pPr>
              <w:shd w:val="clear" w:color="auto" w:fill="FFFFFF"/>
              <w:ind w:left="24" w:hanging="14"/>
              <w:jc w:val="center"/>
              <w:rPr>
                <w:sz w:val="22"/>
                <w:szCs w:val="22"/>
              </w:rPr>
            </w:pPr>
            <w:r w:rsidRPr="00924DCC">
              <w:rPr>
                <w:sz w:val="22"/>
                <w:szCs w:val="22"/>
              </w:rPr>
              <w:t>360</w:t>
            </w:r>
          </w:p>
        </w:tc>
        <w:tc>
          <w:tcPr>
            <w:tcW w:w="1275" w:type="dxa"/>
            <w:shd w:val="clear" w:color="auto" w:fill="auto"/>
          </w:tcPr>
          <w:p w:rsidR="00483142" w:rsidRPr="00924DCC" w:rsidRDefault="00483142" w:rsidP="001B0476">
            <w:pPr>
              <w:shd w:val="clear" w:color="auto" w:fill="FFFFFF"/>
              <w:ind w:left="24" w:firstLine="0"/>
              <w:jc w:val="center"/>
              <w:rPr>
                <w:sz w:val="22"/>
                <w:szCs w:val="22"/>
              </w:rPr>
            </w:pPr>
            <w:r w:rsidRPr="00924DCC">
              <w:rPr>
                <w:sz w:val="22"/>
                <w:szCs w:val="22"/>
              </w:rPr>
              <w:t>2364</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Ташелка</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75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10</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480</w:t>
            </w:r>
          </w:p>
        </w:tc>
        <w:tc>
          <w:tcPr>
            <w:tcW w:w="1275" w:type="dxa"/>
            <w:shd w:val="clear" w:color="auto" w:fill="auto"/>
          </w:tcPr>
          <w:p w:rsidR="00483142" w:rsidRPr="00924DCC" w:rsidRDefault="00483142" w:rsidP="001B0476">
            <w:pPr>
              <w:shd w:val="clear" w:color="auto" w:fill="FFFFFF"/>
              <w:ind w:left="5" w:firstLine="0"/>
              <w:jc w:val="center"/>
              <w:rPr>
                <w:sz w:val="22"/>
                <w:szCs w:val="22"/>
              </w:rPr>
            </w:pPr>
            <w:r w:rsidRPr="00924DCC">
              <w:rPr>
                <w:sz w:val="22"/>
                <w:szCs w:val="22"/>
              </w:rPr>
              <w:t>1000</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 xml:space="preserve">с. Ташелка </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8-16-120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16</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360</w:t>
            </w:r>
          </w:p>
        </w:tc>
        <w:tc>
          <w:tcPr>
            <w:tcW w:w="1275" w:type="dxa"/>
            <w:shd w:val="clear" w:color="auto" w:fill="auto"/>
          </w:tcPr>
          <w:p w:rsidR="00483142" w:rsidRPr="00924DCC" w:rsidRDefault="00483142" w:rsidP="001B0476">
            <w:pPr>
              <w:shd w:val="clear" w:color="auto" w:fill="FFFFFF"/>
              <w:ind w:left="5" w:firstLine="0"/>
              <w:jc w:val="center"/>
              <w:rPr>
                <w:sz w:val="22"/>
                <w:szCs w:val="22"/>
              </w:rPr>
            </w:pPr>
            <w:r w:rsidRPr="00924DCC">
              <w:rPr>
                <w:sz w:val="22"/>
                <w:szCs w:val="22"/>
              </w:rPr>
              <w:t>б/н</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Ташелка</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spacing w:line="274" w:lineRule="exact"/>
              <w:ind w:right="-64" w:firstLine="0"/>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90</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10</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480</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3304</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пос. Менжинский</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60</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10</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480</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1521</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пос. Менжинский</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8-25-120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48</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25</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480</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1</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пос. Менжинский</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75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10</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1296</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5861</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Сосновка</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8-16-120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75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16</w:t>
            </w: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1296</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5862</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Сосновка</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61,5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1200</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1</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Верхний Сускан</w:t>
            </w:r>
          </w:p>
        </w:tc>
      </w:tr>
      <w:tr w:rsidR="00483142" w:rsidRPr="003360F5" w:rsidTr="001B0476">
        <w:trPr>
          <w:trHeight w:val="20"/>
          <w:jc w:val="center"/>
        </w:trPr>
        <w:tc>
          <w:tcPr>
            <w:tcW w:w="1853" w:type="dxa"/>
            <w:shd w:val="clear" w:color="auto" w:fill="auto"/>
          </w:tcPr>
          <w:p w:rsidR="00483142" w:rsidRPr="00924DCC" w:rsidRDefault="00483142" w:rsidP="001B0476">
            <w:pPr>
              <w:shd w:val="clear" w:color="auto" w:fill="FFFFFF"/>
              <w:ind w:firstLine="0"/>
              <w:jc w:val="left"/>
              <w:rPr>
                <w:sz w:val="22"/>
                <w:szCs w:val="22"/>
              </w:rPr>
            </w:pPr>
            <w:r w:rsidRPr="00924DCC">
              <w:rPr>
                <w:sz w:val="22"/>
                <w:szCs w:val="22"/>
              </w:rPr>
              <w:t>ЭЦВ 6-10-110</w:t>
            </w:r>
          </w:p>
        </w:tc>
        <w:tc>
          <w:tcPr>
            <w:tcW w:w="1228"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61,5</w:t>
            </w:r>
          </w:p>
        </w:tc>
        <w:tc>
          <w:tcPr>
            <w:tcW w:w="1276" w:type="dxa"/>
            <w:shd w:val="clear" w:color="auto" w:fill="auto"/>
          </w:tcPr>
          <w:p w:rsidR="00483142" w:rsidRPr="00924DCC" w:rsidRDefault="00483142" w:rsidP="001B0476">
            <w:pPr>
              <w:shd w:val="clear" w:color="auto" w:fill="FFFFFF"/>
              <w:ind w:left="5" w:hanging="14"/>
              <w:jc w:val="center"/>
              <w:rPr>
                <w:sz w:val="22"/>
                <w:szCs w:val="22"/>
              </w:rPr>
            </w:pPr>
          </w:p>
        </w:tc>
        <w:tc>
          <w:tcPr>
            <w:tcW w:w="1197" w:type="dxa"/>
            <w:shd w:val="clear" w:color="auto" w:fill="auto"/>
          </w:tcPr>
          <w:p w:rsidR="00483142" w:rsidRPr="00924DCC" w:rsidRDefault="00483142" w:rsidP="001B0476">
            <w:pPr>
              <w:shd w:val="clear" w:color="auto" w:fill="FFFFFF"/>
              <w:ind w:left="5" w:hanging="14"/>
              <w:jc w:val="center"/>
              <w:rPr>
                <w:sz w:val="22"/>
                <w:szCs w:val="22"/>
              </w:rPr>
            </w:pPr>
            <w:r w:rsidRPr="00924DCC">
              <w:rPr>
                <w:sz w:val="22"/>
                <w:szCs w:val="22"/>
              </w:rPr>
              <w:t>1200</w:t>
            </w:r>
          </w:p>
        </w:tc>
        <w:tc>
          <w:tcPr>
            <w:tcW w:w="1275"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2</w:t>
            </w:r>
          </w:p>
        </w:tc>
        <w:tc>
          <w:tcPr>
            <w:tcW w:w="2337" w:type="dxa"/>
            <w:shd w:val="clear" w:color="auto" w:fill="auto"/>
          </w:tcPr>
          <w:p w:rsidR="00483142" w:rsidRPr="00924DCC" w:rsidRDefault="00483142" w:rsidP="001B0476">
            <w:pPr>
              <w:shd w:val="clear" w:color="auto" w:fill="FFFFFF"/>
              <w:spacing w:line="274" w:lineRule="exact"/>
              <w:ind w:right="-64" w:firstLine="0"/>
              <w:jc w:val="center"/>
              <w:rPr>
                <w:sz w:val="22"/>
                <w:szCs w:val="22"/>
              </w:rPr>
            </w:pPr>
            <w:r w:rsidRPr="00924DCC">
              <w:rPr>
                <w:sz w:val="22"/>
                <w:szCs w:val="22"/>
              </w:rPr>
              <w:t>с. Верхний Сускан</w:t>
            </w:r>
          </w:p>
        </w:tc>
      </w:tr>
    </w:tbl>
    <w:p w:rsidR="00483142" w:rsidRDefault="00483142" w:rsidP="00483142">
      <w:pPr>
        <w:ind w:firstLine="709"/>
      </w:pPr>
    </w:p>
    <w:p w:rsidR="00483142" w:rsidRDefault="00483142" w:rsidP="00483142">
      <w:pPr>
        <w:ind w:firstLine="709"/>
      </w:pPr>
      <w:r w:rsidRPr="003360F5">
        <w:t xml:space="preserve">Уличные водопроводные сети закольцованы в общую схему, смонтированы из стальных и полиэтиленовых труб различных диаметров. </w:t>
      </w:r>
    </w:p>
    <w:p w:rsidR="00483142" w:rsidRPr="003360F5" w:rsidRDefault="00483142" w:rsidP="00483142">
      <w:pPr>
        <w:ind w:firstLine="709"/>
      </w:pPr>
      <w:r w:rsidRPr="003360F5">
        <w:t>На сети установлены водоразборные колонки, колодцы и пожарные гидранты.</w:t>
      </w:r>
    </w:p>
    <w:p w:rsidR="00483142" w:rsidRDefault="00483142" w:rsidP="00483142">
      <w:pPr>
        <w:ind w:firstLine="709"/>
      </w:pPr>
      <w:r>
        <w:t>По данным МП «СтавропольРесурсСервис» о</w:t>
      </w:r>
      <w:r w:rsidRPr="003360F5">
        <w:t>бщая протяжённость водопроводных сетей</w:t>
      </w:r>
      <w:r>
        <w:t xml:space="preserve"> в сельском поселении Нижнее Санчелеево составляет 37,7 </w:t>
      </w:r>
      <w:r w:rsidRPr="00F1250C">
        <w:t xml:space="preserve">км, из них </w:t>
      </w:r>
      <w:r w:rsidRPr="003360F5">
        <w:t xml:space="preserve">нуждаются в замене – </w:t>
      </w:r>
      <w:r>
        <w:t>36,27</w:t>
      </w:r>
      <w:r w:rsidRPr="00F1250C">
        <w:t xml:space="preserve"> км</w:t>
      </w:r>
      <w:r>
        <w:t>, в том числе:</w:t>
      </w:r>
    </w:p>
    <w:p w:rsidR="00483142" w:rsidRDefault="00483142" w:rsidP="00483142">
      <w:pPr>
        <w:ind w:firstLine="709"/>
      </w:pPr>
      <w:r>
        <w:t xml:space="preserve">– в с. Ташелка – </w:t>
      </w:r>
      <w:r w:rsidRPr="0086491A">
        <w:t>12,237</w:t>
      </w:r>
      <w:r>
        <w:t xml:space="preserve"> км, нуждается в замене – </w:t>
      </w:r>
      <w:r w:rsidRPr="0086491A">
        <w:t>11,77</w:t>
      </w:r>
      <w:r>
        <w:t xml:space="preserve"> км;</w:t>
      </w:r>
    </w:p>
    <w:p w:rsidR="00483142" w:rsidRDefault="00483142" w:rsidP="00483142">
      <w:pPr>
        <w:ind w:firstLine="709"/>
      </w:pPr>
      <w:r>
        <w:t xml:space="preserve">– в пос. Менжинский – </w:t>
      </w:r>
      <w:r w:rsidRPr="0086491A">
        <w:t>8,3</w:t>
      </w:r>
      <w:r>
        <w:t xml:space="preserve"> км, нуждается в замене – </w:t>
      </w:r>
      <w:r w:rsidRPr="0086491A">
        <w:t>7,98</w:t>
      </w:r>
      <w:r>
        <w:t xml:space="preserve"> км;</w:t>
      </w:r>
    </w:p>
    <w:p w:rsidR="00483142" w:rsidRDefault="00483142" w:rsidP="00483142">
      <w:pPr>
        <w:ind w:firstLine="709"/>
      </w:pPr>
      <w:r>
        <w:t xml:space="preserve">– в с. Сосновка </w:t>
      </w:r>
      <w:r w:rsidRPr="0086491A">
        <w:t>6,48</w:t>
      </w:r>
      <w:r>
        <w:t xml:space="preserve"> км, нуждается в замене – </w:t>
      </w:r>
      <w:r w:rsidRPr="0086491A">
        <w:t>6,23</w:t>
      </w:r>
      <w:r>
        <w:t xml:space="preserve"> км;</w:t>
      </w:r>
    </w:p>
    <w:p w:rsidR="00483142" w:rsidRDefault="00483142" w:rsidP="00483142">
      <w:pPr>
        <w:ind w:firstLine="709"/>
      </w:pPr>
      <w:r>
        <w:t xml:space="preserve">– в с. Верхний Сускан – </w:t>
      </w:r>
      <w:r w:rsidRPr="0086491A">
        <w:t>10,7</w:t>
      </w:r>
      <w:r>
        <w:t xml:space="preserve"> км, нуждаются в замене </w:t>
      </w:r>
      <w:r w:rsidRPr="0086491A">
        <w:t>10,29</w:t>
      </w:r>
      <w:r>
        <w:t xml:space="preserve"> км.</w:t>
      </w:r>
    </w:p>
    <w:p w:rsidR="00483142" w:rsidRPr="00F1250C" w:rsidRDefault="00483142" w:rsidP="00483142">
      <w:pPr>
        <w:ind w:firstLine="709"/>
      </w:pPr>
      <w:r w:rsidRPr="00F1250C">
        <w:t>Требуется капитальный ремонт системы водоснабжения, строительство поливного водопровода, строительство станции водоочистки.</w:t>
      </w:r>
    </w:p>
    <w:p w:rsidR="00483142" w:rsidRPr="00802515" w:rsidRDefault="00483142" w:rsidP="00483142">
      <w:pPr>
        <w:ind w:firstLine="709"/>
      </w:pPr>
      <w:r w:rsidRPr="00491CB7">
        <w:lastRenderedPageBreak/>
        <w:t>В докладе территориального отдела в городе Тольятти Управления Федеральной службы по надзору в сфере зашиты прав потребителей и благополучия человека по Самарской области о санитарно-эпидемиологической обстановке в муниципальном районе Ставропольский в 2011 году отмечено, что все</w:t>
      </w:r>
      <w:r w:rsidRPr="00802515">
        <w:t xml:space="preserve"> подземные источники Ставропольского района характеризуются повышенным содержанием железа,  общей жесткости, марганца. </w:t>
      </w:r>
    </w:p>
    <w:p w:rsidR="00483142" w:rsidRDefault="00483142" w:rsidP="00483142">
      <w:pPr>
        <w:ind w:firstLine="709"/>
      </w:pPr>
      <w:r>
        <w:t>По данным МП «СтавропольРесурсСервис»</w:t>
      </w:r>
      <w:r w:rsidRPr="00F1250C">
        <w:t xml:space="preserve"> используемая вода не </w:t>
      </w:r>
      <w:r w:rsidRPr="004E38FF">
        <w:t>соответс</w:t>
      </w:r>
      <w:r>
        <w:t>т</w:t>
      </w:r>
      <w:r w:rsidRPr="004E38FF">
        <w:t>вует требованиям качества "Вода питьевая"</w:t>
      </w:r>
      <w:r w:rsidRPr="00F1250C">
        <w:t xml:space="preserve"> </w:t>
      </w:r>
      <w:r>
        <w:t xml:space="preserve">в селе Верхний Сускан – </w:t>
      </w:r>
      <w:r w:rsidRPr="004B1682">
        <w:t>по общей жесткости, мутности,</w:t>
      </w:r>
      <w:r>
        <w:t xml:space="preserve"> </w:t>
      </w:r>
      <w:r w:rsidRPr="004B1682">
        <w:t>цветности, железу, марганцу</w:t>
      </w:r>
      <w:r>
        <w:t xml:space="preserve">, в пос. Менжинский – </w:t>
      </w:r>
      <w:r w:rsidRPr="004B1682">
        <w:t>по мутности, железу, марганцу</w:t>
      </w:r>
      <w:r>
        <w:t>, в с. Ташелка – по общей жесткости.</w:t>
      </w:r>
    </w:p>
    <w:p w:rsidR="00483142" w:rsidRDefault="00483142" w:rsidP="00483142">
      <w:pPr>
        <w:ind w:firstLine="709"/>
      </w:pPr>
      <w:r>
        <w:t>В с. Сосновка</w:t>
      </w:r>
      <w:r w:rsidRPr="004B1682">
        <w:t xml:space="preserve"> </w:t>
      </w:r>
      <w:r w:rsidRPr="00F1250C">
        <w:t xml:space="preserve">используемая вода </w:t>
      </w:r>
      <w:r>
        <w:t>с</w:t>
      </w:r>
      <w:r w:rsidRPr="004E38FF">
        <w:t>оответс</w:t>
      </w:r>
      <w:r>
        <w:t>т</w:t>
      </w:r>
      <w:r w:rsidRPr="004E38FF">
        <w:t>вует требованиям качества "Вода питьевая"</w:t>
      </w:r>
      <w:r>
        <w:t>.</w:t>
      </w:r>
    </w:p>
    <w:p w:rsidR="00483142" w:rsidRPr="002B1581" w:rsidRDefault="00483142" w:rsidP="00483142">
      <w:pPr>
        <w:ind w:firstLine="709"/>
      </w:pPr>
      <w:r w:rsidRPr="00575964">
        <w:t xml:space="preserve">Станция водоочистки  </w:t>
      </w:r>
      <w:r>
        <w:t xml:space="preserve">в сельском поселении </w:t>
      </w:r>
      <w:r w:rsidR="00092958">
        <w:t xml:space="preserve">Ташелка </w:t>
      </w:r>
      <w:r w:rsidRPr="00575964">
        <w:t>отсутствует.</w:t>
      </w:r>
      <w:r w:rsidRPr="00260ACE">
        <w:t xml:space="preserve"> </w:t>
      </w:r>
    </w:p>
    <w:p w:rsidR="00483142" w:rsidRPr="00260ACE" w:rsidRDefault="00483142" w:rsidP="00483142">
      <w:pPr>
        <w:ind w:firstLine="709"/>
      </w:pPr>
      <w:r w:rsidRPr="008D12B2">
        <w:t>Используется вода на хозяйственно-питьевые нужды, производственные цели, пожаротушение и полив.</w:t>
      </w:r>
    </w:p>
    <w:p w:rsidR="00483142" w:rsidRDefault="00483142" w:rsidP="00483142">
      <w:pPr>
        <w:ind w:firstLine="709"/>
        <w:rPr>
          <w:b/>
        </w:rPr>
      </w:pPr>
    </w:p>
    <w:p w:rsidR="00483142" w:rsidRDefault="00483142" w:rsidP="00220763">
      <w:pPr>
        <w:pStyle w:val="3"/>
        <w:spacing w:before="0" w:after="0" w:line="240" w:lineRule="auto"/>
      </w:pPr>
      <w:bookmarkStart w:id="61" w:name="_Toc226788435"/>
      <w:bookmarkStart w:id="62" w:name="_Toc366523679"/>
      <w:r w:rsidRPr="00A67E38">
        <w:t>2.4.3.4. Водоотведение</w:t>
      </w:r>
      <w:bookmarkEnd w:id="61"/>
      <w:bookmarkEnd w:id="62"/>
    </w:p>
    <w:p w:rsidR="00483142" w:rsidRDefault="00483142" w:rsidP="00483142">
      <w:pPr>
        <w:ind w:firstLine="709"/>
      </w:pPr>
    </w:p>
    <w:p w:rsidR="00483142" w:rsidRPr="00522BAA" w:rsidRDefault="00483142" w:rsidP="00483142">
      <w:pPr>
        <w:ind w:firstLine="709"/>
      </w:pPr>
      <w:r>
        <w:t>Централизованное отведение имеет часть территории с. Ташелка.</w:t>
      </w:r>
    </w:p>
    <w:p w:rsidR="00483142" w:rsidRDefault="00483142" w:rsidP="00483142">
      <w:pPr>
        <w:ind w:firstLine="709"/>
      </w:pPr>
      <w:r w:rsidRPr="00522BAA">
        <w:t>В селе действу</w:t>
      </w:r>
      <w:r>
        <w:t>ет к</w:t>
      </w:r>
      <w:r w:rsidRPr="00522BAA">
        <w:t>анализационны</w:t>
      </w:r>
      <w:r>
        <w:t>е</w:t>
      </w:r>
      <w:r w:rsidRPr="00522BAA">
        <w:t xml:space="preserve"> очистн</w:t>
      </w:r>
      <w:r>
        <w:t>ые сооружения с полной биологической очисткой.</w:t>
      </w:r>
    </w:p>
    <w:p w:rsidR="00483142" w:rsidRDefault="00483142" w:rsidP="00483142">
      <w:pPr>
        <w:ind w:firstLine="709"/>
      </w:pPr>
      <w:r>
        <w:t xml:space="preserve">Эксплуатирующей организацией является </w:t>
      </w:r>
      <w:r w:rsidRPr="000B4680">
        <w:t xml:space="preserve">МП </w:t>
      </w:r>
      <w:r>
        <w:t>«</w:t>
      </w:r>
      <w:r w:rsidRPr="000B4680">
        <w:t>СтавропольРесурсСервис</w:t>
      </w:r>
      <w:r>
        <w:t>».</w:t>
      </w:r>
    </w:p>
    <w:p w:rsidR="00483142" w:rsidRPr="00522BAA" w:rsidRDefault="00483142" w:rsidP="00483142">
      <w:pPr>
        <w:ind w:firstLine="709"/>
      </w:pPr>
      <w:r w:rsidRPr="00522BAA">
        <w:t>Сточная вода с канализационных объектов самотеком поступает на канализационную насосную станцию и насосами подаётся на очистные сооружения в приемную камеру, крупный мусор остается на решетке.</w:t>
      </w:r>
    </w:p>
    <w:p w:rsidR="00483142" w:rsidRPr="00522BAA" w:rsidRDefault="00483142" w:rsidP="00483142">
      <w:pPr>
        <w:ind w:firstLine="709"/>
      </w:pPr>
      <w:r w:rsidRPr="00522BAA">
        <w:t>В аэротенках происходит биологическая очистка сточных вод. Избыточный активный ил отводится на иловые площадки, вода с площадок возвращается в приемную камеру.</w:t>
      </w:r>
    </w:p>
    <w:p w:rsidR="00483142" w:rsidRDefault="00483142" w:rsidP="00483142">
      <w:pPr>
        <w:ind w:firstLine="709"/>
      </w:pPr>
      <w:r>
        <w:t xml:space="preserve">По данным  </w:t>
      </w:r>
      <w:r w:rsidRPr="00212A4E">
        <w:t xml:space="preserve">Кадастра канализационных очистных сооружений Самарской области </w:t>
      </w:r>
      <w:r>
        <w:t>о</w:t>
      </w:r>
      <w:r w:rsidRPr="00522BAA">
        <w:t>чистные сооружения</w:t>
      </w:r>
      <w:r>
        <w:t>, построены в 1983 г., техническое состояние – неудовлетворительное.</w:t>
      </w:r>
    </w:p>
    <w:p w:rsidR="00483142" w:rsidRPr="00212A4E" w:rsidRDefault="00483142" w:rsidP="00483142">
      <w:pPr>
        <w:ind w:firstLine="709"/>
      </w:pPr>
      <w:r>
        <w:t>Проектная производительность – 400</w:t>
      </w:r>
      <w:r w:rsidRPr="00522BAA">
        <w:t xml:space="preserve"> м</w:t>
      </w:r>
      <w:r w:rsidRPr="00AE75D0">
        <w:rPr>
          <w:vertAlign w:val="superscript"/>
        </w:rPr>
        <w:t>3</w:t>
      </w:r>
      <w:r w:rsidRPr="00522BAA">
        <w:t>/сут</w:t>
      </w:r>
      <w:r>
        <w:t>. Способ обеззараживания очищенных сточных вод – хлорирование.</w:t>
      </w:r>
    </w:p>
    <w:p w:rsidR="00483142" w:rsidRPr="004B5022" w:rsidRDefault="00483142" w:rsidP="00483142">
      <w:pPr>
        <w:ind w:firstLine="709"/>
      </w:pPr>
      <w:r>
        <w:t>По данным федерального статистического наблюдения (форма №1-МО) на 31.12.2012 г.</w:t>
      </w:r>
      <w:r w:rsidRPr="004B5022">
        <w:t xml:space="preserve"> одиночное протяжение уличной канализационной сети в с. </w:t>
      </w:r>
      <w:r>
        <w:t>Ташелка</w:t>
      </w:r>
      <w:r w:rsidRPr="004B5022">
        <w:t xml:space="preserve"> составляет </w:t>
      </w:r>
      <w:r>
        <w:t>3.1</w:t>
      </w:r>
      <w:r w:rsidRPr="004B5022">
        <w:t xml:space="preserve"> км, в том числе нуждающейся в замене – </w:t>
      </w:r>
      <w:r>
        <w:t>2,852</w:t>
      </w:r>
      <w:r w:rsidRPr="004B5022">
        <w:t xml:space="preserve"> км.</w:t>
      </w:r>
    </w:p>
    <w:p w:rsidR="00483142" w:rsidRDefault="00483142" w:rsidP="00483142">
      <w:pPr>
        <w:ind w:firstLine="709"/>
      </w:pPr>
      <w:r w:rsidRPr="008D12B2">
        <w:t xml:space="preserve">Централизованное водоотведение в </w:t>
      </w:r>
      <w:r>
        <w:t>других населенных пунктах сельского поселения Ташелка отсутствует</w:t>
      </w:r>
      <w:r w:rsidRPr="008D12B2">
        <w:t xml:space="preserve">. </w:t>
      </w:r>
    </w:p>
    <w:p w:rsidR="00483142" w:rsidRPr="008D12B2" w:rsidRDefault="00483142" w:rsidP="00483142">
      <w:pPr>
        <w:ind w:firstLine="709"/>
      </w:pPr>
      <w:r w:rsidRPr="008D12B2">
        <w:t xml:space="preserve">Хозяйственно </w:t>
      </w:r>
      <w:r>
        <w:t xml:space="preserve">– </w:t>
      </w:r>
      <w:r w:rsidRPr="008D12B2">
        <w:t>бытовые стоки от существующей застройки поступают в выгребные ямы и надворные уборные, откуда вывозятся специализированным автотранспортом в места, отведенные службой Роспотребнадзора.</w:t>
      </w:r>
    </w:p>
    <w:p w:rsidR="00483142" w:rsidRDefault="00483142" w:rsidP="00483142">
      <w:pPr>
        <w:ind w:firstLine="709"/>
      </w:pPr>
      <w:r w:rsidRPr="000B4680">
        <w:t xml:space="preserve">Вывозом жидких отходов на территории поселения занимается МП </w:t>
      </w:r>
      <w:r>
        <w:t>«</w:t>
      </w:r>
      <w:r w:rsidRPr="000B4680">
        <w:t>СтавропольРесурсСервис</w:t>
      </w:r>
      <w:r>
        <w:t>».</w:t>
      </w:r>
    </w:p>
    <w:p w:rsidR="00483142" w:rsidRPr="008D12B2" w:rsidRDefault="00483142" w:rsidP="00483142">
      <w:pPr>
        <w:ind w:firstLine="709"/>
      </w:pPr>
      <w:r w:rsidRPr="008D12B2">
        <w:t>Дождевая канализация в сельском поселении отсутствует. Отвод дождевых и талых вод осуществляется по рельефу местности в пониженные места.</w:t>
      </w:r>
    </w:p>
    <w:p w:rsidR="00483142" w:rsidRDefault="00483142" w:rsidP="00483142">
      <w:pPr>
        <w:pStyle w:val="3"/>
        <w:spacing w:before="0" w:after="0" w:line="240" w:lineRule="auto"/>
      </w:pPr>
      <w:bookmarkStart w:id="63" w:name="_Toc226788436"/>
    </w:p>
    <w:p w:rsidR="00483142" w:rsidRDefault="00483142" w:rsidP="00220763">
      <w:pPr>
        <w:pStyle w:val="3"/>
        <w:spacing w:before="0" w:after="0" w:line="240" w:lineRule="auto"/>
      </w:pPr>
      <w:bookmarkStart w:id="64" w:name="_Toc366523680"/>
      <w:r w:rsidRPr="008D12B2">
        <w:t>2.4.3.5. Теплоснабжение</w:t>
      </w:r>
      <w:bookmarkEnd w:id="63"/>
      <w:bookmarkEnd w:id="64"/>
    </w:p>
    <w:p w:rsidR="00483142" w:rsidRPr="008D12B2" w:rsidRDefault="00483142" w:rsidP="00483142">
      <w:pPr>
        <w:ind w:firstLine="709"/>
        <w:rPr>
          <w:b/>
        </w:rPr>
      </w:pPr>
    </w:p>
    <w:p w:rsidR="00483142" w:rsidRPr="0019463F" w:rsidRDefault="00483142" w:rsidP="00483142">
      <w:pPr>
        <w:ind w:firstLine="709"/>
      </w:pPr>
      <w:r w:rsidRPr="0019463F">
        <w:t xml:space="preserve">По данным федерального статистического наблюдения (форма №1-МО) на 31.12.2012 г. в сельском поселении </w:t>
      </w:r>
      <w:r>
        <w:t>Ташелка</w:t>
      </w:r>
      <w:r w:rsidRPr="0019463F">
        <w:t xml:space="preserve"> имеется 18 источников теплоснабжения учреждений и предприятий обслуживания мощностью до 3 Гкал/ч,  протяженность тепловых и паровых сетей в двухтрубном исчислении составляет 8200 м, в том числе </w:t>
      </w:r>
      <w:r w:rsidRPr="0019463F">
        <w:lastRenderedPageBreak/>
        <w:t>нуждающихся в замене – 7,667 м. Вид топлива – газ.</w:t>
      </w:r>
    </w:p>
    <w:p w:rsidR="00483142" w:rsidRDefault="00483142" w:rsidP="00483142">
      <w:pPr>
        <w:ind w:firstLine="709"/>
      </w:pPr>
      <w:r w:rsidRPr="0019463F">
        <w:t>Характеристики источников теплоснабжения представлены в таблице 2.4.3.5.1.</w:t>
      </w:r>
    </w:p>
    <w:p w:rsidR="00483142" w:rsidRDefault="00483142" w:rsidP="00483142">
      <w:pPr>
        <w:ind w:firstLine="709"/>
      </w:pPr>
    </w:p>
    <w:p w:rsidR="00483142" w:rsidRDefault="00483142" w:rsidP="00483142">
      <w:pPr>
        <w:ind w:firstLine="709"/>
      </w:pPr>
      <w:r>
        <w:t xml:space="preserve">Таблица 2.4.3.5.1. </w:t>
      </w:r>
      <w:r w:rsidRPr="0019463F">
        <w:t>Характеристики источников теплоснабжения</w:t>
      </w:r>
      <w:r>
        <w:t xml:space="preserve"> сельского поселения Ташелка.</w:t>
      </w:r>
    </w:p>
    <w:p w:rsidR="00483142" w:rsidRPr="008D12B2" w:rsidRDefault="00483142" w:rsidP="00483142">
      <w:pPr>
        <w:ind w:firstLine="709"/>
      </w:pP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7"/>
        <w:gridCol w:w="3068"/>
        <w:gridCol w:w="1714"/>
        <w:gridCol w:w="1370"/>
        <w:gridCol w:w="1528"/>
        <w:gridCol w:w="1303"/>
      </w:tblGrid>
      <w:tr w:rsidR="00483142" w:rsidRPr="0019463F" w:rsidTr="001B0476">
        <w:trPr>
          <w:cantSplit/>
          <w:trHeight w:val="1118"/>
          <w:tblHeader/>
          <w:jc w:val="center"/>
        </w:trPr>
        <w:tc>
          <w:tcPr>
            <w:tcW w:w="647" w:type="dxa"/>
            <w:shd w:val="clear" w:color="auto" w:fill="auto"/>
          </w:tcPr>
          <w:p w:rsidR="00483142" w:rsidRPr="0019463F" w:rsidRDefault="00483142" w:rsidP="001B0476">
            <w:pPr>
              <w:ind w:firstLine="0"/>
              <w:jc w:val="center"/>
              <w:rPr>
                <w:sz w:val="22"/>
                <w:szCs w:val="22"/>
              </w:rPr>
            </w:pPr>
            <w:r w:rsidRPr="0019463F">
              <w:rPr>
                <w:sz w:val="22"/>
                <w:szCs w:val="22"/>
              </w:rPr>
              <w:t>№</w:t>
            </w:r>
          </w:p>
          <w:p w:rsidR="00483142" w:rsidRPr="0019463F" w:rsidRDefault="00483142" w:rsidP="001B0476">
            <w:pPr>
              <w:ind w:firstLine="0"/>
              <w:jc w:val="center"/>
              <w:rPr>
                <w:sz w:val="22"/>
                <w:szCs w:val="22"/>
              </w:rPr>
            </w:pPr>
            <w:r w:rsidRPr="0019463F">
              <w:rPr>
                <w:sz w:val="22"/>
                <w:szCs w:val="22"/>
              </w:rPr>
              <w:t>п/п</w:t>
            </w:r>
          </w:p>
        </w:tc>
        <w:tc>
          <w:tcPr>
            <w:tcW w:w="3068" w:type="dxa"/>
            <w:shd w:val="clear" w:color="auto" w:fill="auto"/>
          </w:tcPr>
          <w:p w:rsidR="00483142" w:rsidRPr="0019463F" w:rsidRDefault="00483142" w:rsidP="001B0476">
            <w:pPr>
              <w:ind w:left="-49" w:right="-76" w:firstLine="0"/>
              <w:jc w:val="center"/>
              <w:rPr>
                <w:sz w:val="22"/>
                <w:szCs w:val="22"/>
              </w:rPr>
            </w:pPr>
            <w:r w:rsidRPr="0019463F">
              <w:rPr>
                <w:sz w:val="22"/>
                <w:szCs w:val="22"/>
              </w:rPr>
              <w:t>Наименование объекта</w:t>
            </w:r>
          </w:p>
        </w:tc>
        <w:tc>
          <w:tcPr>
            <w:tcW w:w="1714" w:type="dxa"/>
            <w:shd w:val="clear" w:color="auto" w:fill="auto"/>
          </w:tcPr>
          <w:p w:rsidR="00483142" w:rsidRPr="0019463F" w:rsidRDefault="00483142" w:rsidP="001B0476">
            <w:pPr>
              <w:ind w:left="-108" w:firstLine="0"/>
              <w:jc w:val="center"/>
              <w:rPr>
                <w:sz w:val="22"/>
                <w:szCs w:val="22"/>
              </w:rPr>
            </w:pPr>
            <w:r w:rsidRPr="0019463F">
              <w:rPr>
                <w:sz w:val="22"/>
                <w:szCs w:val="22"/>
              </w:rPr>
              <w:t>Тип</w:t>
            </w:r>
          </w:p>
          <w:p w:rsidR="00483142" w:rsidRPr="0019463F" w:rsidRDefault="00483142" w:rsidP="001B0476">
            <w:pPr>
              <w:ind w:left="-108" w:hanging="32"/>
              <w:jc w:val="center"/>
              <w:rPr>
                <w:sz w:val="22"/>
                <w:szCs w:val="22"/>
              </w:rPr>
            </w:pPr>
            <w:r w:rsidRPr="0019463F">
              <w:rPr>
                <w:sz w:val="22"/>
                <w:szCs w:val="22"/>
              </w:rPr>
              <w:t>котлов</w:t>
            </w:r>
          </w:p>
        </w:tc>
        <w:tc>
          <w:tcPr>
            <w:tcW w:w="1370" w:type="dxa"/>
            <w:shd w:val="clear" w:color="auto" w:fill="auto"/>
          </w:tcPr>
          <w:p w:rsidR="00483142" w:rsidRPr="007B0D17" w:rsidRDefault="00483142" w:rsidP="001B0476">
            <w:pPr>
              <w:ind w:left="-108" w:firstLine="0"/>
              <w:jc w:val="center"/>
              <w:rPr>
                <w:sz w:val="22"/>
                <w:szCs w:val="22"/>
              </w:rPr>
            </w:pPr>
            <w:r w:rsidRPr="007B0D17">
              <w:rPr>
                <w:sz w:val="22"/>
                <w:szCs w:val="22"/>
              </w:rPr>
              <w:t>Вид топлива</w:t>
            </w:r>
          </w:p>
        </w:tc>
        <w:tc>
          <w:tcPr>
            <w:tcW w:w="1528" w:type="dxa"/>
            <w:shd w:val="clear" w:color="auto" w:fill="auto"/>
          </w:tcPr>
          <w:p w:rsidR="00483142" w:rsidRPr="007B0D17" w:rsidRDefault="00483142" w:rsidP="001B0476">
            <w:pPr>
              <w:ind w:left="-49" w:right="-77" w:firstLine="0"/>
              <w:jc w:val="center"/>
              <w:rPr>
                <w:sz w:val="22"/>
                <w:szCs w:val="22"/>
              </w:rPr>
            </w:pPr>
            <w:r w:rsidRPr="007B0D17">
              <w:rPr>
                <w:sz w:val="22"/>
                <w:szCs w:val="22"/>
              </w:rPr>
              <w:t>Мощность, Гкал/час</w:t>
            </w:r>
          </w:p>
        </w:tc>
        <w:tc>
          <w:tcPr>
            <w:tcW w:w="1303" w:type="dxa"/>
            <w:shd w:val="clear" w:color="auto" w:fill="auto"/>
          </w:tcPr>
          <w:p w:rsidR="00483142" w:rsidRPr="007737AF" w:rsidRDefault="00483142" w:rsidP="001B0476">
            <w:pPr>
              <w:ind w:left="-56" w:firstLine="0"/>
              <w:jc w:val="center"/>
              <w:rPr>
                <w:sz w:val="22"/>
                <w:szCs w:val="22"/>
              </w:rPr>
            </w:pPr>
            <w:r w:rsidRPr="007B0D17">
              <w:rPr>
                <w:sz w:val="22"/>
                <w:szCs w:val="22"/>
              </w:rPr>
              <w:t>Процент износа котельных</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1</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 xml:space="preserve">Автономная газовая котельная школы, с. Ташелка, </w:t>
            </w:r>
            <w:r w:rsidRPr="000D0E72">
              <w:rPr>
                <w:sz w:val="22"/>
                <w:szCs w:val="22"/>
              </w:rPr>
              <w:t>ул.Менжинского 50 а</w:t>
            </w:r>
            <w:r w:rsidRPr="00F04E19">
              <w:rPr>
                <w:sz w:val="22"/>
                <w:szCs w:val="22"/>
              </w:rPr>
              <w:t xml:space="preserve"> </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Протерм-120-2шт.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57,7</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2</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 xml:space="preserve">Автономная газовая котельная ДК, с. Ташелка, </w:t>
            </w:r>
            <w:r w:rsidRPr="000D0E72">
              <w:rPr>
                <w:sz w:val="20"/>
                <w:szCs w:val="20"/>
              </w:rPr>
              <w:t>ул.Менжинского 56 а</w:t>
            </w:r>
            <w:r w:rsidRPr="00F04E19">
              <w:rPr>
                <w:sz w:val="22"/>
                <w:szCs w:val="22"/>
              </w:rPr>
              <w:t xml:space="preserve"> </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Микро-100-2шт.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0,17</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84</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3</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1, с.Ташёлка, ул.Менжинского, д.1,3,5,7, 9,11</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Микро-100-6шт.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0,52</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100</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4</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2, с.Ташёлка ул. Менжинского, д.12,13,14</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95</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5</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3, с.Ташёлка, ул.Советская, д.8,15</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100</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6</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4,  с.Ташёлка, ул.Советская, д.9,10</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0</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7</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5, с.Ташёлка, ул.Советская, д.11,12</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Микро-100-4шт.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0,34</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50</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8</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6, с.Ташёлка, ул.Советская, д.13, 14</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100</w:t>
            </w:r>
          </w:p>
        </w:tc>
      </w:tr>
      <w:tr w:rsidR="00483142" w:rsidRPr="0019463F" w:rsidTr="001B0476">
        <w:trPr>
          <w:jc w:val="center"/>
        </w:trPr>
        <w:tc>
          <w:tcPr>
            <w:tcW w:w="647" w:type="dxa"/>
            <w:shd w:val="clear" w:color="auto" w:fill="auto"/>
          </w:tcPr>
          <w:p w:rsidR="00483142" w:rsidRPr="0019463F" w:rsidRDefault="00483142" w:rsidP="001B0476">
            <w:pPr>
              <w:ind w:firstLine="6"/>
              <w:jc w:val="center"/>
              <w:rPr>
                <w:sz w:val="22"/>
                <w:szCs w:val="22"/>
              </w:rPr>
            </w:pPr>
            <w:r w:rsidRPr="0019463F">
              <w:rPr>
                <w:sz w:val="22"/>
                <w:szCs w:val="22"/>
              </w:rPr>
              <w:t>9</w:t>
            </w:r>
          </w:p>
        </w:tc>
        <w:tc>
          <w:tcPr>
            <w:tcW w:w="3068" w:type="dxa"/>
            <w:shd w:val="clear" w:color="auto" w:fill="auto"/>
          </w:tcPr>
          <w:p w:rsidR="00483142" w:rsidRPr="00F04E19" w:rsidRDefault="00483142" w:rsidP="001B0476">
            <w:pPr>
              <w:ind w:left="-49" w:right="-76" w:firstLine="0"/>
              <w:jc w:val="center"/>
              <w:rPr>
                <w:sz w:val="22"/>
                <w:szCs w:val="22"/>
              </w:rPr>
            </w:pPr>
            <w:r w:rsidRPr="00F04E19">
              <w:rPr>
                <w:sz w:val="22"/>
                <w:szCs w:val="22"/>
              </w:rPr>
              <w:t>Автономная газовая котельная жилых домов № 7, с.Ташёлка, ул.Полевая, д.14,16,18,20, 22</w:t>
            </w:r>
          </w:p>
        </w:tc>
        <w:tc>
          <w:tcPr>
            <w:tcW w:w="1714" w:type="dxa"/>
            <w:shd w:val="clear" w:color="auto" w:fill="auto"/>
          </w:tcPr>
          <w:p w:rsidR="00483142" w:rsidRPr="0019463F" w:rsidRDefault="00483142" w:rsidP="001B0476">
            <w:pPr>
              <w:ind w:right="-108" w:firstLine="0"/>
              <w:jc w:val="center"/>
              <w:rPr>
                <w:sz w:val="22"/>
                <w:szCs w:val="22"/>
              </w:rPr>
            </w:pPr>
            <w:r w:rsidRPr="0019463F">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100</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sidRPr="00D33368">
              <w:rPr>
                <w:sz w:val="22"/>
                <w:szCs w:val="22"/>
              </w:rPr>
              <w:t>1</w:t>
            </w:r>
            <w:r>
              <w:rPr>
                <w:sz w:val="22"/>
                <w:szCs w:val="22"/>
              </w:rPr>
              <w:t>0</w:t>
            </w:r>
          </w:p>
        </w:tc>
        <w:tc>
          <w:tcPr>
            <w:tcW w:w="3068" w:type="dxa"/>
            <w:shd w:val="clear" w:color="auto" w:fill="auto"/>
          </w:tcPr>
          <w:p w:rsidR="00483142" w:rsidRPr="00F04E19" w:rsidRDefault="00483142" w:rsidP="001B0476">
            <w:pPr>
              <w:ind w:left="-49" w:right="-76" w:firstLine="0"/>
              <w:jc w:val="center"/>
              <w:rPr>
                <w:sz w:val="22"/>
                <w:szCs w:val="22"/>
              </w:rPr>
            </w:pPr>
            <w:r w:rsidRPr="000D0E72">
              <w:rPr>
                <w:sz w:val="22"/>
                <w:szCs w:val="22"/>
              </w:rPr>
              <w:t xml:space="preserve">Автономная газовая котельная д/сада, </w:t>
            </w:r>
            <w:r w:rsidRPr="00F04E19">
              <w:rPr>
                <w:sz w:val="22"/>
                <w:szCs w:val="22"/>
              </w:rPr>
              <w:t xml:space="preserve">с. Ташелка, </w:t>
            </w:r>
            <w:r w:rsidRPr="000D0E72">
              <w:rPr>
                <w:sz w:val="22"/>
                <w:szCs w:val="22"/>
              </w:rPr>
              <w:t>ул.Советская 1 б</w:t>
            </w:r>
            <w:r w:rsidRPr="00F04E19">
              <w:rPr>
                <w:sz w:val="22"/>
                <w:szCs w:val="22"/>
              </w:rPr>
              <w:t xml:space="preserve"> </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t>Микро-100-3шт.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0,26</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40,3</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11</w:t>
            </w:r>
          </w:p>
        </w:tc>
        <w:tc>
          <w:tcPr>
            <w:tcW w:w="3068" w:type="dxa"/>
            <w:shd w:val="clear" w:color="auto" w:fill="auto"/>
          </w:tcPr>
          <w:p w:rsidR="00483142" w:rsidRPr="00F04E19" w:rsidRDefault="00483142" w:rsidP="001B0476">
            <w:pPr>
              <w:ind w:left="-49" w:right="-76" w:firstLine="0"/>
              <w:jc w:val="center"/>
              <w:rPr>
                <w:sz w:val="22"/>
                <w:szCs w:val="22"/>
              </w:rPr>
            </w:pPr>
            <w:r w:rsidRPr="000D0E72">
              <w:rPr>
                <w:sz w:val="22"/>
                <w:szCs w:val="22"/>
              </w:rPr>
              <w:t>Бытовой газовый котел администрации</w:t>
            </w:r>
            <w:r w:rsidRPr="00F04E19">
              <w:rPr>
                <w:sz w:val="22"/>
                <w:szCs w:val="22"/>
              </w:rPr>
              <w:t>, с. Ташелка</w:t>
            </w:r>
            <w:r w:rsidRPr="000D0E72">
              <w:rPr>
                <w:sz w:val="22"/>
                <w:szCs w:val="22"/>
              </w:rPr>
              <w:t xml:space="preserve"> </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t>Микро-100-1шт.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0,08</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39,6</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12</w:t>
            </w:r>
          </w:p>
        </w:tc>
        <w:tc>
          <w:tcPr>
            <w:tcW w:w="3068" w:type="dxa"/>
            <w:shd w:val="clear" w:color="auto" w:fill="auto"/>
            <w:vAlign w:val="bottom"/>
          </w:tcPr>
          <w:p w:rsidR="00483142" w:rsidRPr="000D0E72" w:rsidRDefault="00483142" w:rsidP="001B0476">
            <w:pPr>
              <w:ind w:left="-49" w:right="-76" w:firstLine="0"/>
              <w:jc w:val="center"/>
              <w:rPr>
                <w:sz w:val="22"/>
                <w:szCs w:val="22"/>
              </w:rPr>
            </w:pPr>
            <w:r w:rsidRPr="000D0E72">
              <w:rPr>
                <w:sz w:val="22"/>
                <w:szCs w:val="22"/>
              </w:rPr>
              <w:t xml:space="preserve">Бытовой газовый котел офиса врачей общей практики, </w:t>
            </w:r>
            <w:r w:rsidRPr="00F04E19">
              <w:rPr>
                <w:sz w:val="22"/>
                <w:szCs w:val="22"/>
              </w:rPr>
              <w:t xml:space="preserve">с. Ташелка, </w:t>
            </w:r>
            <w:r w:rsidRPr="000D0E72">
              <w:rPr>
                <w:sz w:val="22"/>
                <w:szCs w:val="22"/>
              </w:rPr>
              <w:t>ул. Советская, 1-А</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t>АОГВ-23,2-3-1шт.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0,019</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97</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13</w:t>
            </w:r>
          </w:p>
        </w:tc>
        <w:tc>
          <w:tcPr>
            <w:tcW w:w="3068" w:type="dxa"/>
            <w:shd w:val="clear" w:color="auto" w:fill="auto"/>
            <w:vAlign w:val="bottom"/>
          </w:tcPr>
          <w:p w:rsidR="00483142" w:rsidRPr="000D0E72" w:rsidRDefault="00483142" w:rsidP="001B0476">
            <w:pPr>
              <w:ind w:left="-49" w:right="-76" w:firstLine="0"/>
              <w:jc w:val="center"/>
              <w:rPr>
                <w:sz w:val="22"/>
                <w:szCs w:val="22"/>
              </w:rPr>
            </w:pPr>
            <w:r w:rsidRPr="000D0E72">
              <w:rPr>
                <w:sz w:val="22"/>
                <w:szCs w:val="22"/>
              </w:rPr>
              <w:t>Бытово</w:t>
            </w:r>
            <w:r w:rsidRPr="00F04E19">
              <w:rPr>
                <w:sz w:val="22"/>
                <w:szCs w:val="22"/>
              </w:rPr>
              <w:t xml:space="preserve">й </w:t>
            </w:r>
            <w:r w:rsidRPr="000D0E72">
              <w:rPr>
                <w:sz w:val="22"/>
                <w:szCs w:val="22"/>
              </w:rPr>
              <w:t xml:space="preserve"> газовый котел ФАП</w:t>
            </w:r>
            <w:r w:rsidRPr="00F04E19">
              <w:rPr>
                <w:sz w:val="22"/>
                <w:szCs w:val="22"/>
              </w:rPr>
              <w:t>, пос. Менжинский</w:t>
            </w:r>
          </w:p>
        </w:tc>
        <w:tc>
          <w:tcPr>
            <w:tcW w:w="1714" w:type="dxa"/>
            <w:shd w:val="clear" w:color="auto" w:fill="auto"/>
          </w:tcPr>
          <w:p w:rsidR="00483142" w:rsidRPr="00D33368" w:rsidRDefault="00483142" w:rsidP="001B0476">
            <w:pPr>
              <w:ind w:right="-108" w:firstLine="0"/>
              <w:jc w:val="center"/>
              <w:rPr>
                <w:sz w:val="22"/>
                <w:szCs w:val="22"/>
              </w:rPr>
            </w:pPr>
            <w:r>
              <w:rPr>
                <w:sz w:val="22"/>
                <w:szCs w:val="22"/>
              </w:rPr>
              <w:t>-</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0,011</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0</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14</w:t>
            </w:r>
          </w:p>
        </w:tc>
        <w:tc>
          <w:tcPr>
            <w:tcW w:w="3068" w:type="dxa"/>
            <w:shd w:val="clear" w:color="auto" w:fill="auto"/>
            <w:vAlign w:val="bottom"/>
          </w:tcPr>
          <w:p w:rsidR="00483142" w:rsidRPr="000D0E72" w:rsidRDefault="00483142" w:rsidP="001B0476">
            <w:pPr>
              <w:ind w:left="-49" w:right="-76" w:firstLine="0"/>
              <w:jc w:val="center"/>
              <w:rPr>
                <w:sz w:val="22"/>
                <w:szCs w:val="22"/>
              </w:rPr>
            </w:pPr>
            <w:r w:rsidRPr="000D0E72">
              <w:rPr>
                <w:sz w:val="22"/>
                <w:szCs w:val="22"/>
              </w:rPr>
              <w:t>Автономная газовая котельная школы, д/сада,</w:t>
            </w:r>
            <w:r w:rsidRPr="00F04E19">
              <w:rPr>
                <w:sz w:val="22"/>
                <w:szCs w:val="22"/>
              </w:rPr>
              <w:t>пос. Менжинский,</w:t>
            </w:r>
            <w:r w:rsidRPr="000D0E72">
              <w:rPr>
                <w:sz w:val="22"/>
                <w:szCs w:val="22"/>
              </w:rPr>
              <w:t xml:space="preserve"> ул. Центральная, 14А </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t>КВа-100М-3шт.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0,52</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59</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15</w:t>
            </w:r>
          </w:p>
        </w:tc>
        <w:tc>
          <w:tcPr>
            <w:tcW w:w="3068" w:type="dxa"/>
            <w:shd w:val="clear" w:color="auto" w:fill="auto"/>
          </w:tcPr>
          <w:p w:rsidR="00483142" w:rsidRPr="00F04E19" w:rsidRDefault="00483142" w:rsidP="001B0476">
            <w:pPr>
              <w:ind w:left="-49" w:right="-76" w:firstLine="0"/>
              <w:jc w:val="center"/>
              <w:rPr>
                <w:sz w:val="22"/>
                <w:szCs w:val="22"/>
              </w:rPr>
            </w:pPr>
            <w:r w:rsidRPr="000D0E72">
              <w:rPr>
                <w:sz w:val="22"/>
                <w:szCs w:val="22"/>
              </w:rPr>
              <w:t>Бытовой газовый котел клуба,</w:t>
            </w:r>
            <w:r w:rsidRPr="00F04E19">
              <w:rPr>
                <w:sz w:val="22"/>
                <w:szCs w:val="22"/>
              </w:rPr>
              <w:t xml:space="preserve"> с. Сосновка,</w:t>
            </w:r>
            <w:r w:rsidRPr="000D0E72">
              <w:rPr>
                <w:sz w:val="22"/>
                <w:szCs w:val="22"/>
              </w:rPr>
              <w:t xml:space="preserve"> ул. Центральная, 23</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t>АОГВ-40-1шт.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0,034</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100</w:t>
            </w:r>
          </w:p>
        </w:tc>
      </w:tr>
      <w:tr w:rsidR="00483142" w:rsidRPr="0019463F" w:rsidTr="001B0476">
        <w:trPr>
          <w:jc w:val="center"/>
        </w:trPr>
        <w:tc>
          <w:tcPr>
            <w:tcW w:w="647" w:type="dxa"/>
            <w:shd w:val="clear" w:color="auto" w:fill="auto"/>
          </w:tcPr>
          <w:p w:rsidR="00483142" w:rsidRPr="00D33368" w:rsidRDefault="00483142" w:rsidP="001B0476">
            <w:pPr>
              <w:ind w:firstLine="6"/>
              <w:jc w:val="center"/>
              <w:rPr>
                <w:sz w:val="22"/>
                <w:szCs w:val="22"/>
              </w:rPr>
            </w:pPr>
            <w:r>
              <w:rPr>
                <w:sz w:val="22"/>
                <w:szCs w:val="22"/>
              </w:rPr>
              <w:t>16</w:t>
            </w:r>
          </w:p>
        </w:tc>
        <w:tc>
          <w:tcPr>
            <w:tcW w:w="3068" w:type="dxa"/>
            <w:shd w:val="clear" w:color="auto" w:fill="auto"/>
          </w:tcPr>
          <w:p w:rsidR="00483142" w:rsidRPr="00F04E19" w:rsidRDefault="00483142" w:rsidP="001B0476">
            <w:pPr>
              <w:ind w:left="-49" w:right="-76" w:firstLine="0"/>
              <w:jc w:val="center"/>
              <w:rPr>
                <w:sz w:val="22"/>
                <w:szCs w:val="22"/>
              </w:rPr>
            </w:pPr>
            <w:r w:rsidRPr="000D0E72">
              <w:rPr>
                <w:sz w:val="22"/>
                <w:szCs w:val="22"/>
              </w:rPr>
              <w:t xml:space="preserve">Автономная газовая котельная школы, д/сада, </w:t>
            </w:r>
            <w:r w:rsidRPr="00F04E19">
              <w:rPr>
                <w:sz w:val="22"/>
                <w:szCs w:val="22"/>
              </w:rPr>
              <w:t xml:space="preserve">с. Верхний </w:t>
            </w:r>
            <w:r w:rsidRPr="00F04E19">
              <w:rPr>
                <w:sz w:val="22"/>
                <w:szCs w:val="22"/>
              </w:rPr>
              <w:lastRenderedPageBreak/>
              <w:t xml:space="preserve">Сускан, </w:t>
            </w:r>
            <w:r w:rsidRPr="000D0E72">
              <w:rPr>
                <w:sz w:val="22"/>
                <w:szCs w:val="22"/>
              </w:rPr>
              <w:t>ул. Школьная, д.42</w:t>
            </w:r>
          </w:p>
        </w:tc>
        <w:tc>
          <w:tcPr>
            <w:tcW w:w="1714" w:type="dxa"/>
            <w:shd w:val="clear" w:color="auto" w:fill="auto"/>
          </w:tcPr>
          <w:p w:rsidR="00483142" w:rsidRPr="00D33368" w:rsidRDefault="00483142" w:rsidP="001B0476">
            <w:pPr>
              <w:ind w:right="-108" w:firstLine="0"/>
              <w:jc w:val="center"/>
              <w:rPr>
                <w:sz w:val="22"/>
                <w:szCs w:val="22"/>
              </w:rPr>
            </w:pPr>
            <w:r w:rsidRPr="00D33368">
              <w:rPr>
                <w:sz w:val="22"/>
                <w:szCs w:val="22"/>
              </w:rPr>
              <w:lastRenderedPageBreak/>
              <w:t>КВа-100М-2шт.</w:t>
            </w:r>
          </w:p>
        </w:tc>
        <w:tc>
          <w:tcPr>
            <w:tcW w:w="1370" w:type="dxa"/>
            <w:shd w:val="clear" w:color="auto" w:fill="auto"/>
          </w:tcPr>
          <w:p w:rsidR="00483142" w:rsidRPr="00F04E19" w:rsidRDefault="00483142" w:rsidP="001B0476">
            <w:pPr>
              <w:ind w:right="-108" w:firstLine="0"/>
              <w:jc w:val="center"/>
              <w:rPr>
                <w:sz w:val="22"/>
                <w:szCs w:val="22"/>
              </w:rPr>
            </w:pPr>
            <w:r w:rsidRPr="00F04E19">
              <w:rPr>
                <w:sz w:val="22"/>
                <w:szCs w:val="22"/>
              </w:rPr>
              <w:t>газ</w:t>
            </w:r>
          </w:p>
        </w:tc>
        <w:tc>
          <w:tcPr>
            <w:tcW w:w="1528" w:type="dxa"/>
            <w:shd w:val="clear" w:color="auto" w:fill="auto"/>
          </w:tcPr>
          <w:p w:rsidR="00483142" w:rsidRPr="00F04E19" w:rsidRDefault="00483142" w:rsidP="001B0476">
            <w:pPr>
              <w:ind w:right="-108" w:firstLine="0"/>
              <w:jc w:val="center"/>
              <w:rPr>
                <w:sz w:val="22"/>
                <w:szCs w:val="22"/>
              </w:rPr>
            </w:pPr>
            <w:r w:rsidRPr="00F04E19">
              <w:rPr>
                <w:sz w:val="22"/>
                <w:szCs w:val="22"/>
              </w:rPr>
              <w:t>0,04</w:t>
            </w:r>
          </w:p>
        </w:tc>
        <w:tc>
          <w:tcPr>
            <w:tcW w:w="1303" w:type="dxa"/>
            <w:shd w:val="clear" w:color="auto" w:fill="auto"/>
          </w:tcPr>
          <w:p w:rsidR="00483142" w:rsidRPr="00F04E19" w:rsidRDefault="00483142" w:rsidP="001B0476">
            <w:pPr>
              <w:ind w:right="-108" w:firstLine="0"/>
              <w:jc w:val="center"/>
              <w:rPr>
                <w:sz w:val="22"/>
                <w:szCs w:val="22"/>
              </w:rPr>
            </w:pPr>
            <w:r w:rsidRPr="00F04E19">
              <w:rPr>
                <w:sz w:val="22"/>
                <w:szCs w:val="22"/>
              </w:rPr>
              <w:t>97,9</w:t>
            </w:r>
          </w:p>
        </w:tc>
      </w:tr>
    </w:tbl>
    <w:p w:rsidR="00483142" w:rsidRDefault="00483142" w:rsidP="00483142">
      <w:pPr>
        <w:ind w:firstLine="709"/>
      </w:pPr>
    </w:p>
    <w:p w:rsidR="00483142" w:rsidRPr="009965F3" w:rsidRDefault="00483142" w:rsidP="00483142">
      <w:pPr>
        <w:ind w:firstLine="709"/>
      </w:pPr>
      <w:r w:rsidRPr="009965F3">
        <w:t>Обслуживанием источников теплоснабжения на территории сельского поселения занимается</w:t>
      </w:r>
      <w:r w:rsidRPr="00A365D6">
        <w:t xml:space="preserve"> </w:t>
      </w:r>
      <w:r>
        <w:t>МП «</w:t>
      </w:r>
      <w:r w:rsidRPr="00A365D6">
        <w:t>СтавропольРесурсСервис</w:t>
      </w:r>
      <w:r>
        <w:t>»</w:t>
      </w:r>
      <w:r w:rsidRPr="009965F3">
        <w:t xml:space="preserve"> муниципального района Ставропольский Самарской области.</w:t>
      </w:r>
    </w:p>
    <w:p w:rsidR="00483142" w:rsidRDefault="00483142" w:rsidP="00483142">
      <w:pPr>
        <w:ind w:firstLine="709"/>
      </w:pPr>
      <w:r>
        <w:t>Часть ж</w:t>
      </w:r>
      <w:r w:rsidRPr="008D12B2">
        <w:t>ило</w:t>
      </w:r>
      <w:r>
        <w:t>го</w:t>
      </w:r>
      <w:r w:rsidRPr="008D12B2">
        <w:t xml:space="preserve"> сектор</w:t>
      </w:r>
      <w:r>
        <w:t>а</w:t>
      </w:r>
      <w:r w:rsidRPr="008D12B2">
        <w:t xml:space="preserve"> снабжается теплом от автономных собственных источников, в качестве которых используются газовые котлы различных модификаций. Для целей горячего водоснабжения используются газовые колонки.</w:t>
      </w:r>
    </w:p>
    <w:p w:rsidR="00483142" w:rsidRDefault="00483142" w:rsidP="00483142">
      <w:pPr>
        <w:ind w:firstLine="709"/>
      </w:pPr>
    </w:p>
    <w:p w:rsidR="00483142" w:rsidRDefault="00483142" w:rsidP="00220763">
      <w:pPr>
        <w:pStyle w:val="3"/>
        <w:spacing w:before="0" w:after="0" w:line="240" w:lineRule="auto"/>
      </w:pPr>
      <w:bookmarkStart w:id="65" w:name="_Toc226788437"/>
      <w:bookmarkStart w:id="66" w:name="_Toc366523681"/>
      <w:r w:rsidRPr="008D12B2">
        <w:t>2.4.3.6. Телекоммуникационная инфраструктура и связь</w:t>
      </w:r>
      <w:bookmarkEnd w:id="65"/>
      <w:bookmarkEnd w:id="66"/>
    </w:p>
    <w:p w:rsidR="00483142" w:rsidRPr="008D12B2" w:rsidRDefault="00483142" w:rsidP="00483142">
      <w:pPr>
        <w:ind w:firstLine="709"/>
        <w:rPr>
          <w:b/>
        </w:rPr>
      </w:pPr>
    </w:p>
    <w:p w:rsidR="00483142" w:rsidRPr="008D12B2" w:rsidRDefault="00483142" w:rsidP="00483142">
      <w:pPr>
        <w:ind w:firstLine="709"/>
      </w:pPr>
      <w:r w:rsidRPr="008D12B2">
        <w:t xml:space="preserve">Населению сельского поселения </w:t>
      </w:r>
      <w:r>
        <w:t xml:space="preserve">Ташелка </w:t>
      </w:r>
      <w:r w:rsidRPr="008D12B2">
        <w:t>предоставляются следующие виды услуг в сфере телекоммуникации и связи:</w:t>
      </w:r>
    </w:p>
    <w:p w:rsidR="00483142" w:rsidRPr="008D12B2" w:rsidRDefault="00483142" w:rsidP="00483142">
      <w:pPr>
        <w:numPr>
          <w:ilvl w:val="0"/>
          <w:numId w:val="15"/>
        </w:numPr>
      </w:pPr>
      <w:r w:rsidRPr="008D12B2">
        <w:t>почтовая связь;</w:t>
      </w:r>
    </w:p>
    <w:p w:rsidR="00483142" w:rsidRPr="008D12B2" w:rsidRDefault="00483142" w:rsidP="00483142">
      <w:pPr>
        <w:numPr>
          <w:ilvl w:val="0"/>
          <w:numId w:val="15"/>
        </w:numPr>
      </w:pPr>
      <w:r w:rsidRPr="008D12B2">
        <w:t>телефонная связь общего пользования;</w:t>
      </w:r>
    </w:p>
    <w:p w:rsidR="00483142" w:rsidRPr="008D12B2" w:rsidRDefault="00483142" w:rsidP="00483142">
      <w:pPr>
        <w:numPr>
          <w:ilvl w:val="0"/>
          <w:numId w:val="15"/>
        </w:numPr>
      </w:pPr>
      <w:r w:rsidRPr="008D12B2">
        <w:t>проводное и эфирное радиовещание;</w:t>
      </w:r>
    </w:p>
    <w:p w:rsidR="00483142" w:rsidRPr="008D12B2" w:rsidRDefault="00483142" w:rsidP="00483142">
      <w:pPr>
        <w:numPr>
          <w:ilvl w:val="0"/>
          <w:numId w:val="15"/>
        </w:numPr>
      </w:pPr>
      <w:r w:rsidRPr="008D12B2">
        <w:t>телевизионное вещание;</w:t>
      </w:r>
    </w:p>
    <w:p w:rsidR="00483142" w:rsidRPr="008D12B2" w:rsidRDefault="00483142" w:rsidP="00483142">
      <w:pPr>
        <w:numPr>
          <w:ilvl w:val="0"/>
          <w:numId w:val="15"/>
        </w:numPr>
      </w:pPr>
      <w:r w:rsidRPr="008D12B2">
        <w:t>услуги мобильной телефонной связи;</w:t>
      </w:r>
    </w:p>
    <w:p w:rsidR="00483142" w:rsidRPr="008D12B2" w:rsidRDefault="00483142" w:rsidP="00483142">
      <w:pPr>
        <w:numPr>
          <w:ilvl w:val="0"/>
          <w:numId w:val="15"/>
        </w:numPr>
      </w:pPr>
      <w:r w:rsidRPr="008D12B2">
        <w:t>услуги доступа в сеть Интернет.</w:t>
      </w:r>
    </w:p>
    <w:p w:rsidR="00483142" w:rsidRDefault="00483142" w:rsidP="00483142">
      <w:pPr>
        <w:ind w:firstLine="709"/>
      </w:pPr>
      <w:r>
        <w:t xml:space="preserve">В </w:t>
      </w:r>
      <w:r w:rsidRPr="00071F2A">
        <w:t>сел</w:t>
      </w:r>
      <w:r>
        <w:t>е</w:t>
      </w:r>
      <w:r w:rsidRPr="00071F2A">
        <w:t xml:space="preserve"> </w:t>
      </w:r>
      <w:r>
        <w:t xml:space="preserve">Ташелка, ул. Менжинского, 13-15 </w:t>
      </w:r>
      <w:r w:rsidRPr="00071F2A">
        <w:t xml:space="preserve">расположено </w:t>
      </w:r>
      <w:r>
        <w:t xml:space="preserve">отделение </w:t>
      </w:r>
      <w:r w:rsidRPr="00071F2A">
        <w:t>ФГУП Почта России</w:t>
      </w:r>
      <w:r w:rsidR="00A26155">
        <w:t>.</w:t>
      </w:r>
      <w:r w:rsidRPr="00071F2A">
        <w:t xml:space="preserve"> </w:t>
      </w:r>
    </w:p>
    <w:p w:rsidR="00483142" w:rsidRPr="00071F2A" w:rsidRDefault="00483142" w:rsidP="00483142">
      <w:pPr>
        <w:ind w:firstLine="709"/>
      </w:pPr>
      <w:r w:rsidRPr="008133CC">
        <w:t xml:space="preserve">В с. </w:t>
      </w:r>
      <w:r>
        <w:t>Верхний Сускан – о</w:t>
      </w:r>
      <w:r w:rsidRPr="008133CC">
        <w:t xml:space="preserve">тделение </w:t>
      </w:r>
      <w:r w:rsidRPr="00071F2A">
        <w:t>ФГУП Почта России</w:t>
      </w:r>
      <w:r w:rsidRPr="008133CC">
        <w:t>, ул.</w:t>
      </w:r>
      <w:r w:rsidR="00A26155">
        <w:t xml:space="preserve"> </w:t>
      </w:r>
      <w:r w:rsidRPr="008133CC">
        <w:t>Почтовая,</w:t>
      </w:r>
      <w:r>
        <w:t xml:space="preserve"> </w:t>
      </w:r>
      <w:r w:rsidRPr="008133CC">
        <w:t>43</w:t>
      </w:r>
      <w:r>
        <w:t>.</w:t>
      </w:r>
    </w:p>
    <w:p w:rsidR="00C74CD6" w:rsidRPr="009C607E" w:rsidRDefault="00C74CD6" w:rsidP="00C74CD6">
      <w:pPr>
        <w:pStyle w:val="2a"/>
        <w:ind w:firstLine="709"/>
      </w:pPr>
      <w:r w:rsidRPr="009C607E">
        <w:t>В с. Сосновка и пос. Менжинский почта доставляется спецмашиной.</w:t>
      </w:r>
    </w:p>
    <w:p w:rsidR="00C74CD6" w:rsidRPr="009C607E" w:rsidRDefault="00C74CD6" w:rsidP="00C74CD6">
      <w:pPr>
        <w:pStyle w:val="2a"/>
        <w:ind w:firstLine="709"/>
      </w:pPr>
      <w:r w:rsidRPr="009C607E">
        <w:t>Поселение телефонизировано</w:t>
      </w:r>
      <w:r w:rsidR="00A26155">
        <w:t xml:space="preserve"> –</w:t>
      </w:r>
      <w:r w:rsidRPr="009C607E">
        <w:t xml:space="preserve">  имеется АТС на 100 номеров в с. Ташелка и на 100 номеров в с. Верхний Сускан. Имеется  доступ в Интернет.</w:t>
      </w:r>
    </w:p>
    <w:p w:rsidR="008C12D8" w:rsidRPr="003760CF" w:rsidRDefault="008C12D8" w:rsidP="008C12D8">
      <w:pPr>
        <w:pStyle w:val="3"/>
        <w:spacing w:before="0" w:after="0" w:line="240" w:lineRule="auto"/>
        <w:rPr>
          <w:highlight w:val="yellow"/>
          <w:lang w:val="ru-RU"/>
        </w:rPr>
      </w:pPr>
    </w:p>
    <w:p w:rsidR="008C12D8" w:rsidRPr="00FE5B02" w:rsidRDefault="008C12D8" w:rsidP="008C12D8">
      <w:pPr>
        <w:pStyle w:val="3"/>
        <w:spacing w:before="0" w:after="0" w:line="240" w:lineRule="auto"/>
      </w:pPr>
      <w:bookmarkStart w:id="67" w:name="_Toc366523682"/>
      <w:r w:rsidRPr="00FE5B02">
        <w:t>2.4.4. Жилищный фонд</w:t>
      </w:r>
      <w:bookmarkEnd w:id="52"/>
      <w:bookmarkEnd w:id="67"/>
    </w:p>
    <w:p w:rsidR="008C12D8" w:rsidRPr="003760CF" w:rsidRDefault="008C12D8" w:rsidP="008C12D8">
      <w:pPr>
        <w:ind w:firstLine="709"/>
        <w:rPr>
          <w:highlight w:val="yellow"/>
        </w:rPr>
      </w:pPr>
    </w:p>
    <w:p w:rsidR="008C12D8" w:rsidRPr="00FE5B02" w:rsidRDefault="008C12D8" w:rsidP="008C12D8">
      <w:pPr>
        <w:ind w:firstLine="709"/>
      </w:pPr>
      <w:r w:rsidRPr="00FE5B02">
        <w:t>В 2012 году на территории муниципального района Ставропольский продолжалась реализация мероприятий приоритетного национального проекта «Доступное и комфортное жилье – гражданам России».</w:t>
      </w:r>
    </w:p>
    <w:p w:rsidR="008C12D8" w:rsidRPr="00FE5B02" w:rsidRDefault="008C12D8" w:rsidP="008C12D8">
      <w:pPr>
        <w:ind w:firstLine="708"/>
      </w:pPr>
      <w:r w:rsidRPr="00FE5B02">
        <w:t>Объемы жилищного строительства в 2012 году сократились на 15,6 %, по сравнени</w:t>
      </w:r>
      <w:r>
        <w:t>ю с 2011 годом, и составили 150,</w:t>
      </w:r>
      <w:r w:rsidRPr="00FE5B02">
        <w:t xml:space="preserve">123 тыс. кв. метров, в том числе объемы индивидуального жилищного строительства сократились на 18,4% и составили 132,683 тыс. кв. метров. </w:t>
      </w:r>
    </w:p>
    <w:p w:rsidR="008C12D8" w:rsidRPr="00FE5B02" w:rsidRDefault="008C12D8" w:rsidP="008C12D8">
      <w:pPr>
        <w:ind w:firstLine="708"/>
      </w:pPr>
      <w:r w:rsidRPr="00FE5B02">
        <w:t>Ввод жилья на 1 человека в год в 2012 году составил 2,5 кв. метров (в 2011 году – 3,17 кв. метров).</w:t>
      </w:r>
    </w:p>
    <w:p w:rsidR="008C12D8" w:rsidRPr="00FE5B02" w:rsidRDefault="008C12D8" w:rsidP="008C12D8">
      <w:pPr>
        <w:ind w:firstLine="708"/>
      </w:pPr>
      <w:r w:rsidRPr="00FE5B02">
        <w:t>По объемам жилищного строительства муниципальный район Ставропольский занимает первое место среди муниципальных районов области (10 % от общего объема строительства по Самарской области).</w:t>
      </w:r>
    </w:p>
    <w:p w:rsidR="008C12D8" w:rsidRPr="00FE5B02" w:rsidRDefault="008C12D8" w:rsidP="008C12D8">
      <w:pPr>
        <w:ind w:firstLine="709"/>
      </w:pPr>
      <w:r w:rsidRPr="00FE5B02">
        <w:t>Ситуация в разрезе основных направлений приоритетного национального проекта</w:t>
      </w:r>
      <w:r w:rsidRPr="00FE5B02">
        <w:rPr>
          <w:bCs/>
        </w:rPr>
        <w:t xml:space="preserve"> </w:t>
      </w:r>
      <w:r w:rsidRPr="00FE5B02">
        <w:t>«Доступное и комфортное жилье – гражданам России» складывается следующим образом.</w:t>
      </w:r>
    </w:p>
    <w:p w:rsidR="008C12D8" w:rsidRPr="00FE5B02" w:rsidRDefault="008C12D8" w:rsidP="008C12D8">
      <w:pPr>
        <w:pStyle w:val="af7"/>
        <w:tabs>
          <w:tab w:val="left" w:pos="9355"/>
        </w:tabs>
        <w:spacing w:after="0"/>
        <w:ind w:left="20" w:right="-5" w:firstLine="700"/>
        <w:rPr>
          <w:bCs/>
        </w:rPr>
      </w:pPr>
      <w:r w:rsidRPr="00FE5B02">
        <w:rPr>
          <w:bCs/>
        </w:rPr>
        <w:t>В общем списке на улучшение жилищных условий по муниципальному району</w:t>
      </w:r>
      <w:r w:rsidRPr="00FE5B02">
        <w:rPr>
          <w:bCs/>
          <w:lang w:val="ru-RU"/>
        </w:rPr>
        <w:t xml:space="preserve"> </w:t>
      </w:r>
      <w:r w:rsidRPr="00FE5B02">
        <w:rPr>
          <w:bCs/>
        </w:rPr>
        <w:t>Ставропольский по состоянию на 01.01.2013 года стоит 1132 семьи и льготных категорий граждан, из них:</w:t>
      </w:r>
    </w:p>
    <w:p w:rsidR="008C12D8" w:rsidRPr="00FE5B02" w:rsidRDefault="008C12D8" w:rsidP="008C12D8">
      <w:pPr>
        <w:pStyle w:val="af7"/>
        <w:tabs>
          <w:tab w:val="left" w:pos="9355"/>
        </w:tabs>
        <w:spacing w:after="0"/>
        <w:ind w:left="20" w:right="-5" w:firstLine="700"/>
        <w:outlineLvl w:val="0"/>
        <w:rPr>
          <w:bCs/>
        </w:rPr>
      </w:pPr>
      <w:r w:rsidRPr="00FE5B02">
        <w:rPr>
          <w:bCs/>
          <w:lang w:val="ru-RU"/>
        </w:rPr>
        <w:t xml:space="preserve">– </w:t>
      </w:r>
      <w:r w:rsidRPr="00FE5B02">
        <w:rPr>
          <w:bCs/>
        </w:rPr>
        <w:t>молодые семьи – 727 семей;</w:t>
      </w:r>
    </w:p>
    <w:p w:rsidR="008C12D8" w:rsidRPr="00FE5B02" w:rsidRDefault="008C12D8" w:rsidP="008C12D8">
      <w:pPr>
        <w:pStyle w:val="af7"/>
        <w:tabs>
          <w:tab w:val="left" w:pos="9355"/>
        </w:tabs>
        <w:spacing w:after="0"/>
        <w:ind w:left="20" w:right="-5" w:firstLine="700"/>
        <w:outlineLvl w:val="0"/>
        <w:rPr>
          <w:bCs/>
          <w:lang w:val="ru-RU"/>
        </w:rPr>
      </w:pPr>
      <w:r w:rsidRPr="00FE5B02">
        <w:rPr>
          <w:bCs/>
          <w:lang w:val="ru-RU"/>
        </w:rPr>
        <w:t>– работники бюджетных учреждений – 70 человек;</w:t>
      </w:r>
    </w:p>
    <w:p w:rsidR="008C12D8" w:rsidRPr="00FE5B02" w:rsidRDefault="008C12D8" w:rsidP="008C12D8">
      <w:pPr>
        <w:pStyle w:val="af7"/>
        <w:tabs>
          <w:tab w:val="left" w:pos="9355"/>
        </w:tabs>
        <w:spacing w:after="0"/>
        <w:ind w:left="20" w:right="-5" w:firstLine="700"/>
        <w:outlineLvl w:val="0"/>
        <w:rPr>
          <w:bCs/>
          <w:lang w:val="ru-RU"/>
        </w:rPr>
      </w:pPr>
      <w:r w:rsidRPr="00FE5B02">
        <w:rPr>
          <w:bCs/>
          <w:lang w:val="ru-RU"/>
        </w:rPr>
        <w:t>– участники  ликвидаций аварий на ЧАЭС – 4 человека;</w:t>
      </w:r>
    </w:p>
    <w:p w:rsidR="008C12D8" w:rsidRPr="00FE5B02" w:rsidRDefault="008C12D8" w:rsidP="008C12D8">
      <w:pPr>
        <w:pStyle w:val="af7"/>
        <w:tabs>
          <w:tab w:val="left" w:pos="9355"/>
        </w:tabs>
        <w:spacing w:after="0"/>
        <w:ind w:left="20" w:right="-5" w:firstLine="700"/>
        <w:outlineLvl w:val="0"/>
        <w:rPr>
          <w:bCs/>
          <w:lang w:val="ru-RU"/>
        </w:rPr>
      </w:pPr>
      <w:r w:rsidRPr="00FE5B02">
        <w:rPr>
          <w:bCs/>
          <w:lang w:val="ru-RU"/>
        </w:rPr>
        <w:lastRenderedPageBreak/>
        <w:t>– «Крайний Север» – 2 человека;</w:t>
      </w:r>
    </w:p>
    <w:p w:rsidR="008C12D8" w:rsidRPr="00FE5B02" w:rsidRDefault="008C12D8" w:rsidP="008C12D8">
      <w:pPr>
        <w:pStyle w:val="af7"/>
        <w:tabs>
          <w:tab w:val="left" w:pos="9355"/>
        </w:tabs>
        <w:spacing w:after="0"/>
        <w:ind w:left="20" w:right="-5" w:firstLine="700"/>
        <w:outlineLvl w:val="0"/>
        <w:rPr>
          <w:bCs/>
          <w:lang w:val="ru-RU"/>
        </w:rPr>
      </w:pPr>
      <w:r w:rsidRPr="00FE5B02">
        <w:rPr>
          <w:bCs/>
          <w:lang w:val="ru-RU"/>
        </w:rPr>
        <w:t>– вынужденные переселенцы – 28 семей;</w:t>
      </w:r>
    </w:p>
    <w:p w:rsidR="008C12D8" w:rsidRPr="00FE5B02" w:rsidRDefault="008C12D8" w:rsidP="008C12D8">
      <w:pPr>
        <w:pStyle w:val="af7"/>
        <w:tabs>
          <w:tab w:val="left" w:pos="9355"/>
        </w:tabs>
        <w:spacing w:after="0"/>
        <w:ind w:left="20" w:right="-5" w:firstLine="700"/>
        <w:outlineLvl w:val="0"/>
        <w:rPr>
          <w:bCs/>
          <w:lang w:val="ru-RU"/>
        </w:rPr>
      </w:pPr>
      <w:r w:rsidRPr="00FE5B02">
        <w:rPr>
          <w:bCs/>
          <w:lang w:val="ru-RU"/>
        </w:rPr>
        <w:t>– инвалиды, семьи, имеющие детей инвалидов – 24 семьи;</w:t>
      </w:r>
    </w:p>
    <w:p w:rsidR="008C12D8" w:rsidRPr="00FE5B02" w:rsidRDefault="008C12D8" w:rsidP="008C12D8">
      <w:pPr>
        <w:pStyle w:val="af7"/>
        <w:tabs>
          <w:tab w:val="left" w:pos="9355"/>
        </w:tabs>
        <w:spacing w:after="0"/>
        <w:ind w:left="20" w:right="-5" w:firstLine="700"/>
        <w:rPr>
          <w:bCs/>
        </w:rPr>
      </w:pPr>
      <w:r w:rsidRPr="00FE5B02">
        <w:rPr>
          <w:bCs/>
          <w:lang w:val="ru-RU"/>
        </w:rPr>
        <w:t xml:space="preserve">– </w:t>
      </w:r>
      <w:r w:rsidRPr="00FE5B02">
        <w:rPr>
          <w:bCs/>
        </w:rPr>
        <w:t>дети-сироты – 27;</w:t>
      </w:r>
    </w:p>
    <w:p w:rsidR="008C12D8" w:rsidRPr="00FE5B02" w:rsidRDefault="008C12D8" w:rsidP="008C12D8">
      <w:pPr>
        <w:pStyle w:val="af7"/>
        <w:tabs>
          <w:tab w:val="left" w:pos="9355"/>
        </w:tabs>
        <w:spacing w:after="0"/>
        <w:ind w:left="20" w:right="-5" w:firstLine="700"/>
        <w:rPr>
          <w:bCs/>
        </w:rPr>
      </w:pPr>
      <w:r w:rsidRPr="00FE5B02">
        <w:rPr>
          <w:bCs/>
          <w:lang w:val="ru-RU"/>
        </w:rPr>
        <w:t xml:space="preserve">– </w:t>
      </w:r>
      <w:r w:rsidRPr="00FE5B02">
        <w:rPr>
          <w:bCs/>
        </w:rPr>
        <w:t>государственные служащие – 9 человек;</w:t>
      </w:r>
    </w:p>
    <w:p w:rsidR="008C12D8" w:rsidRPr="00FE5B02" w:rsidRDefault="008C12D8" w:rsidP="008C12D8">
      <w:pPr>
        <w:pStyle w:val="af7"/>
        <w:tabs>
          <w:tab w:val="left" w:pos="9355"/>
        </w:tabs>
        <w:spacing w:after="0"/>
        <w:ind w:left="20" w:right="-5" w:firstLine="700"/>
        <w:rPr>
          <w:bCs/>
        </w:rPr>
      </w:pPr>
      <w:r w:rsidRPr="00FE5B02">
        <w:rPr>
          <w:bCs/>
          <w:lang w:val="ru-RU"/>
        </w:rPr>
        <w:t xml:space="preserve">– </w:t>
      </w:r>
      <w:r w:rsidRPr="00FE5B02">
        <w:rPr>
          <w:bCs/>
        </w:rPr>
        <w:t>список ветеранов ВОВ, участников боевых действий – 18 человек.</w:t>
      </w:r>
    </w:p>
    <w:p w:rsidR="008C12D8" w:rsidRDefault="008C12D8" w:rsidP="008C12D8">
      <w:pPr>
        <w:pStyle w:val="ConsPlusNormal"/>
        <w:ind w:firstLine="539"/>
        <w:jc w:val="both"/>
        <w:rPr>
          <w:rFonts w:ascii="Times New Roman" w:hAnsi="Times New Roman" w:cs="Times New Roman"/>
          <w:sz w:val="24"/>
          <w:szCs w:val="24"/>
        </w:rPr>
      </w:pPr>
      <w:r w:rsidRPr="004C666E">
        <w:rPr>
          <w:rFonts w:ascii="Times New Roman" w:hAnsi="Times New Roman" w:cs="Times New Roman"/>
          <w:sz w:val="24"/>
          <w:szCs w:val="24"/>
        </w:rPr>
        <w:t>В сельском поселении Ташелка</w:t>
      </w:r>
      <w:r w:rsidRPr="004C666E">
        <w:rPr>
          <w:rFonts w:ascii="Times New Roman" w:hAnsi="Times New Roman" w:cs="Times New Roman"/>
          <w:sz w:val="24"/>
          <w:szCs w:val="24"/>
          <w:u w:val="single"/>
        </w:rPr>
        <w:t xml:space="preserve"> </w:t>
      </w:r>
      <w:r w:rsidRPr="004C666E">
        <w:rPr>
          <w:rFonts w:ascii="Times New Roman" w:hAnsi="Times New Roman" w:cs="Times New Roman"/>
          <w:sz w:val="24"/>
          <w:szCs w:val="24"/>
        </w:rPr>
        <w:t>в очереди на бесплатное предоставление земельных участков отдельным категориям граждан для индивидуального жилищного строите</w:t>
      </w:r>
      <w:r>
        <w:rPr>
          <w:rFonts w:ascii="Times New Roman" w:hAnsi="Times New Roman" w:cs="Times New Roman"/>
          <w:sz w:val="24"/>
          <w:szCs w:val="24"/>
        </w:rPr>
        <w:t xml:space="preserve">льства на территории поселения стоит </w:t>
      </w:r>
      <w:r w:rsidRPr="004C666E">
        <w:rPr>
          <w:rFonts w:ascii="Times New Roman" w:hAnsi="Times New Roman" w:cs="Times New Roman"/>
          <w:bCs/>
          <w:iCs/>
          <w:sz w:val="24"/>
          <w:szCs w:val="24"/>
        </w:rPr>
        <w:t>240 человек</w:t>
      </w:r>
      <w:r>
        <w:rPr>
          <w:rFonts w:ascii="Times New Roman" w:hAnsi="Times New Roman" w:cs="Times New Roman"/>
          <w:bCs/>
          <w:iCs/>
          <w:sz w:val="24"/>
          <w:szCs w:val="24"/>
        </w:rPr>
        <w:t xml:space="preserve">. </w:t>
      </w:r>
      <w:r>
        <w:rPr>
          <w:rFonts w:ascii="Times New Roman" w:hAnsi="Times New Roman" w:cs="Times New Roman"/>
          <w:sz w:val="24"/>
          <w:szCs w:val="24"/>
        </w:rPr>
        <w:t xml:space="preserve">На учете по улучшению жилищных условий. - </w:t>
      </w:r>
      <w:r w:rsidRPr="004C666E">
        <w:rPr>
          <w:rFonts w:ascii="Times New Roman" w:hAnsi="Times New Roman" w:cs="Times New Roman"/>
          <w:bCs/>
          <w:iCs/>
          <w:sz w:val="24"/>
          <w:szCs w:val="24"/>
        </w:rPr>
        <w:t>24 чел.</w:t>
      </w:r>
    </w:p>
    <w:p w:rsidR="008C12D8" w:rsidRPr="00FE5B02" w:rsidRDefault="008C12D8" w:rsidP="008C12D8">
      <w:pPr>
        <w:ind w:firstLine="708"/>
      </w:pPr>
      <w:r w:rsidRPr="00FE5B02">
        <w:rPr>
          <w:u w:val="single"/>
        </w:rPr>
        <w:t>Жилая застройка</w:t>
      </w:r>
      <w:r w:rsidRPr="00FE5B02">
        <w:t xml:space="preserve"> сельского поселения в основном представлена индивидуальными жилыми домами (1-2 этажа) с приусадебными и приквартирными участками.</w:t>
      </w:r>
    </w:p>
    <w:p w:rsidR="008C12D8" w:rsidRPr="00FE5B02" w:rsidRDefault="008C12D8" w:rsidP="008C12D8">
      <w:pPr>
        <w:ind w:firstLine="708"/>
      </w:pPr>
      <w:r w:rsidRPr="00FE5B02">
        <w:t>По сведениям администрации поселения (согласно паспорта 1-МО 2012) состоянию на 01.01.2012 г. общая площадь жилищного фонда сельского поселения составила 59,129 тыс. м</w:t>
      </w:r>
      <w:r w:rsidRPr="00FE5B02">
        <w:rPr>
          <w:vertAlign w:val="superscript"/>
        </w:rPr>
        <w:t>2</w:t>
      </w:r>
      <w:r w:rsidRPr="00FE5B02">
        <w:t>.</w:t>
      </w:r>
    </w:p>
    <w:p w:rsidR="008C12D8" w:rsidRPr="00FE5B02" w:rsidRDefault="008C12D8" w:rsidP="008C12D8">
      <w:pPr>
        <w:ind w:firstLine="708"/>
      </w:pPr>
      <w:r w:rsidRPr="00FE5B02">
        <w:t>Обеспеченность общей площадью жилищного фонда на 1 жителя по поселению составляет 23,1 м</w:t>
      </w:r>
      <w:r w:rsidRPr="00FE5B02">
        <w:rPr>
          <w:vertAlign w:val="superscript"/>
        </w:rPr>
        <w:t>2</w:t>
      </w:r>
      <w:r w:rsidRPr="00FE5B02">
        <w:t xml:space="preserve"> .</w:t>
      </w:r>
    </w:p>
    <w:p w:rsidR="008C12D8" w:rsidRPr="00FE5B02" w:rsidRDefault="008C12D8" w:rsidP="008C12D8">
      <w:pPr>
        <w:ind w:firstLine="708"/>
      </w:pPr>
    </w:p>
    <w:p w:rsidR="008C12D8" w:rsidRPr="00FE5B02" w:rsidRDefault="008C12D8" w:rsidP="008C12D8">
      <w:pPr>
        <w:ind w:firstLine="708"/>
      </w:pPr>
      <w:r w:rsidRPr="00FE5B02">
        <w:t>Таблица 2.4.4.1. Характеристики жилищного фонд по формам собственности  на 01.01.2012 г.</w:t>
      </w:r>
    </w:p>
    <w:p w:rsidR="008C12D8" w:rsidRPr="00FE5B02" w:rsidRDefault="008C12D8" w:rsidP="008C12D8">
      <w:pPr>
        <w:ind w:firstLine="708"/>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46"/>
        <w:gridCol w:w="4643"/>
        <w:gridCol w:w="1704"/>
      </w:tblGrid>
      <w:tr w:rsidR="008C12D8" w:rsidRPr="00FE5B02" w:rsidTr="005D5D20">
        <w:trPr>
          <w:jc w:val="center"/>
        </w:trPr>
        <w:tc>
          <w:tcPr>
            <w:tcW w:w="746" w:type="dxa"/>
          </w:tcPr>
          <w:p w:rsidR="008C12D8" w:rsidRPr="00FE5B02" w:rsidRDefault="008C12D8" w:rsidP="005D5D20">
            <w:pPr>
              <w:ind w:firstLine="0"/>
              <w:jc w:val="center"/>
            </w:pPr>
            <w:r w:rsidRPr="00FE5B02">
              <w:t>№ п/п</w:t>
            </w:r>
          </w:p>
        </w:tc>
        <w:tc>
          <w:tcPr>
            <w:tcW w:w="4643" w:type="dxa"/>
          </w:tcPr>
          <w:p w:rsidR="008C12D8" w:rsidRPr="00FE5B02" w:rsidRDefault="008C12D8" w:rsidP="005D5D20">
            <w:pPr>
              <w:ind w:firstLine="0"/>
              <w:jc w:val="center"/>
            </w:pPr>
            <w:r w:rsidRPr="00FE5B02">
              <w:t>Показатели/единица измерения</w:t>
            </w:r>
          </w:p>
        </w:tc>
        <w:tc>
          <w:tcPr>
            <w:tcW w:w="1704" w:type="dxa"/>
          </w:tcPr>
          <w:p w:rsidR="008C12D8" w:rsidRPr="00FE5B02" w:rsidRDefault="008C12D8" w:rsidP="005D5D20">
            <w:pPr>
              <w:ind w:firstLine="0"/>
              <w:jc w:val="center"/>
            </w:pPr>
            <w:r w:rsidRPr="00FE5B02">
              <w:t xml:space="preserve">Общая </w:t>
            </w:r>
          </w:p>
          <w:p w:rsidR="008C12D8" w:rsidRPr="00FE5B02" w:rsidRDefault="008C12D8" w:rsidP="005D5D20">
            <w:pPr>
              <w:ind w:firstLine="0"/>
              <w:jc w:val="center"/>
            </w:pPr>
            <w:r w:rsidRPr="00FE5B02">
              <w:t>площадь, м</w:t>
            </w:r>
            <w:r w:rsidRPr="00FE5B02">
              <w:rPr>
                <w:vertAlign w:val="superscript"/>
              </w:rPr>
              <w:t>2</w:t>
            </w:r>
            <w:r w:rsidRPr="00FE5B02">
              <w:t xml:space="preserve"> </w:t>
            </w:r>
          </w:p>
        </w:tc>
      </w:tr>
      <w:tr w:rsidR="008C12D8" w:rsidRPr="00FE5B02" w:rsidTr="005D5D20">
        <w:trPr>
          <w:jc w:val="center"/>
        </w:trPr>
        <w:tc>
          <w:tcPr>
            <w:tcW w:w="746" w:type="dxa"/>
          </w:tcPr>
          <w:p w:rsidR="008C12D8" w:rsidRPr="00FE5B02" w:rsidRDefault="008C12D8" w:rsidP="005D5D20">
            <w:pPr>
              <w:ind w:firstLine="0"/>
              <w:jc w:val="center"/>
            </w:pPr>
            <w:r w:rsidRPr="00FE5B02">
              <w:t>1</w:t>
            </w:r>
          </w:p>
        </w:tc>
        <w:tc>
          <w:tcPr>
            <w:tcW w:w="4643" w:type="dxa"/>
          </w:tcPr>
          <w:p w:rsidR="008C12D8" w:rsidRPr="00FE5B02" w:rsidRDefault="008C12D8" w:rsidP="005D5D20">
            <w:pPr>
              <w:ind w:firstLine="0"/>
            </w:pPr>
            <w:r w:rsidRPr="00FE5B02">
              <w:t>Общий жилой фонд, в т.ч.:</w:t>
            </w:r>
          </w:p>
        </w:tc>
        <w:tc>
          <w:tcPr>
            <w:tcW w:w="1704" w:type="dxa"/>
          </w:tcPr>
          <w:p w:rsidR="008C12D8" w:rsidRPr="00FE5B02" w:rsidRDefault="008C12D8" w:rsidP="005D5D20">
            <w:pPr>
              <w:ind w:firstLine="0"/>
              <w:jc w:val="center"/>
            </w:pPr>
            <w:r w:rsidRPr="00FE5B02">
              <w:t>59129</w:t>
            </w:r>
          </w:p>
        </w:tc>
      </w:tr>
      <w:tr w:rsidR="008C12D8" w:rsidRPr="00FE5B02" w:rsidTr="005D5D20">
        <w:trPr>
          <w:jc w:val="center"/>
        </w:trPr>
        <w:tc>
          <w:tcPr>
            <w:tcW w:w="746" w:type="dxa"/>
          </w:tcPr>
          <w:p w:rsidR="008C12D8" w:rsidRPr="00FE5B02" w:rsidRDefault="008C12D8" w:rsidP="005D5D20">
            <w:pPr>
              <w:ind w:firstLine="0"/>
              <w:jc w:val="center"/>
            </w:pPr>
          </w:p>
        </w:tc>
        <w:tc>
          <w:tcPr>
            <w:tcW w:w="4643" w:type="dxa"/>
          </w:tcPr>
          <w:p w:rsidR="008C12D8" w:rsidRPr="00FE5B02" w:rsidRDefault="008C12D8" w:rsidP="005D5D20">
            <w:pPr>
              <w:ind w:firstLine="0"/>
            </w:pPr>
            <w:r w:rsidRPr="00FE5B02">
              <w:t>муниципальный</w:t>
            </w:r>
          </w:p>
        </w:tc>
        <w:tc>
          <w:tcPr>
            <w:tcW w:w="1704" w:type="dxa"/>
          </w:tcPr>
          <w:p w:rsidR="008C12D8" w:rsidRPr="00FE5B02" w:rsidRDefault="008C12D8" w:rsidP="005D5D20">
            <w:pPr>
              <w:ind w:firstLine="0"/>
              <w:jc w:val="center"/>
            </w:pPr>
            <w:r w:rsidRPr="00FE5B02">
              <w:t>-</w:t>
            </w:r>
          </w:p>
        </w:tc>
      </w:tr>
      <w:tr w:rsidR="008C12D8" w:rsidRPr="00FE5B02" w:rsidTr="005D5D20">
        <w:trPr>
          <w:jc w:val="center"/>
        </w:trPr>
        <w:tc>
          <w:tcPr>
            <w:tcW w:w="746" w:type="dxa"/>
          </w:tcPr>
          <w:p w:rsidR="008C12D8" w:rsidRPr="00FE5B02" w:rsidRDefault="008C12D8" w:rsidP="005D5D20">
            <w:pPr>
              <w:ind w:firstLine="0"/>
              <w:jc w:val="center"/>
            </w:pPr>
          </w:p>
        </w:tc>
        <w:tc>
          <w:tcPr>
            <w:tcW w:w="4643" w:type="dxa"/>
          </w:tcPr>
          <w:p w:rsidR="008C12D8" w:rsidRPr="00FE5B02" w:rsidRDefault="008C12D8" w:rsidP="005D5D20">
            <w:pPr>
              <w:ind w:firstLine="0"/>
            </w:pPr>
            <w:r w:rsidRPr="00FE5B02">
              <w:t>частный</w:t>
            </w:r>
          </w:p>
        </w:tc>
        <w:tc>
          <w:tcPr>
            <w:tcW w:w="1704" w:type="dxa"/>
          </w:tcPr>
          <w:p w:rsidR="008C12D8" w:rsidRPr="00FE5B02" w:rsidRDefault="008C12D8" w:rsidP="005D5D20">
            <w:pPr>
              <w:ind w:firstLine="0"/>
              <w:jc w:val="center"/>
            </w:pPr>
            <w:r w:rsidRPr="00FE5B02">
              <w:t>59420</w:t>
            </w:r>
          </w:p>
        </w:tc>
      </w:tr>
      <w:tr w:rsidR="008C12D8" w:rsidRPr="00FE5B02" w:rsidTr="005D5D20">
        <w:trPr>
          <w:jc w:val="center"/>
        </w:trPr>
        <w:tc>
          <w:tcPr>
            <w:tcW w:w="746" w:type="dxa"/>
          </w:tcPr>
          <w:p w:rsidR="008C12D8" w:rsidRPr="00FE5B02" w:rsidRDefault="008C12D8" w:rsidP="005D5D20">
            <w:pPr>
              <w:ind w:firstLine="0"/>
              <w:jc w:val="center"/>
            </w:pPr>
            <w:r w:rsidRPr="00FE5B02">
              <w:t>2</w:t>
            </w:r>
          </w:p>
        </w:tc>
        <w:tc>
          <w:tcPr>
            <w:tcW w:w="4643" w:type="dxa"/>
          </w:tcPr>
          <w:p w:rsidR="008C12D8" w:rsidRPr="00FE5B02" w:rsidRDefault="008C12D8" w:rsidP="005D5D20">
            <w:pPr>
              <w:ind w:firstLine="0"/>
            </w:pPr>
            <w:r w:rsidRPr="00FE5B02">
              <w:t xml:space="preserve">Общий жилой фонд на 1 жителя    </w:t>
            </w:r>
          </w:p>
        </w:tc>
        <w:tc>
          <w:tcPr>
            <w:tcW w:w="1704" w:type="dxa"/>
          </w:tcPr>
          <w:p w:rsidR="008C12D8" w:rsidRPr="00FE5B02" w:rsidRDefault="008C12D8" w:rsidP="005D5D20">
            <w:pPr>
              <w:ind w:firstLine="0"/>
            </w:pPr>
            <w:r w:rsidRPr="00FE5B02">
              <w:t xml:space="preserve">            23,1</w:t>
            </w:r>
          </w:p>
        </w:tc>
      </w:tr>
    </w:tbl>
    <w:p w:rsidR="008C12D8" w:rsidRPr="003760CF" w:rsidRDefault="008C12D8" w:rsidP="008C12D8">
      <w:pPr>
        <w:ind w:firstLine="708"/>
        <w:rPr>
          <w:highlight w:val="yellow"/>
        </w:rPr>
      </w:pPr>
    </w:p>
    <w:p w:rsidR="008C12D8" w:rsidRPr="00FE5B02" w:rsidRDefault="008C12D8" w:rsidP="00220763">
      <w:pPr>
        <w:outlineLvl w:val="0"/>
      </w:pPr>
      <w:r w:rsidRPr="00FE5B02">
        <w:t>Таблица 2.4.4.2. Характеристики жилого фонда на 01.01.2012 г.</w:t>
      </w:r>
    </w:p>
    <w:p w:rsidR="008C12D8" w:rsidRDefault="008C12D8" w:rsidP="008C12D8">
      <w:pPr>
        <w:ind w:firstLine="0"/>
        <w:rPr>
          <w:b/>
          <w:bCs/>
          <w:i/>
          <w:iCs/>
          <w:color w:val="FF0000"/>
        </w:rPr>
      </w:pPr>
    </w:p>
    <w:tbl>
      <w:tblPr>
        <w:tblW w:w="8364" w:type="dxa"/>
        <w:jc w:val="center"/>
        <w:tblInd w:w="108" w:type="dxa"/>
        <w:tblLayout w:type="fixed"/>
        <w:tblLook w:val="0000"/>
      </w:tblPr>
      <w:tblGrid>
        <w:gridCol w:w="567"/>
        <w:gridCol w:w="3119"/>
        <w:gridCol w:w="1134"/>
        <w:gridCol w:w="1417"/>
        <w:gridCol w:w="2127"/>
      </w:tblGrid>
      <w:tr w:rsidR="00C75B22" w:rsidRPr="00FE5B02" w:rsidTr="00C75B22">
        <w:trPr>
          <w:trHeight w:val="491"/>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 п/п</w:t>
            </w: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Наименование</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Количество этажей</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Количество домов, шт.</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C75B22" w:rsidRPr="00FE5B02" w:rsidRDefault="00C75B22" w:rsidP="005D5D20">
            <w:pPr>
              <w:snapToGrid w:val="0"/>
              <w:jc w:val="center"/>
              <w:rPr>
                <w:bCs/>
                <w:iCs/>
              </w:rPr>
            </w:pPr>
            <w:r w:rsidRPr="00FE5B02">
              <w:rPr>
                <w:bCs/>
                <w:iCs/>
              </w:rPr>
              <w:t>Площадь жилищного фонда, м</w:t>
            </w:r>
            <w:r w:rsidRPr="00FE5B02">
              <w:rPr>
                <w:bCs/>
                <w:iCs/>
                <w:vertAlign w:val="superscript"/>
              </w:rPr>
              <w:t>2</w:t>
            </w:r>
          </w:p>
        </w:tc>
      </w:tr>
      <w:tr w:rsidR="00C75B22" w:rsidRPr="00FE5B02" w:rsidTr="00C75B22">
        <w:trPr>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1</w:t>
            </w: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Индивидуальная застройка</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604</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29326</w:t>
            </w:r>
          </w:p>
        </w:tc>
      </w:tr>
      <w:tr w:rsidR="00C75B22" w:rsidRPr="00FE5B02" w:rsidTr="00C75B22">
        <w:trPr>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2</w:t>
            </w: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Многоквартирные дома</w:t>
            </w:r>
            <w:r>
              <w:rPr>
                <w:bCs/>
                <w:iCs/>
              </w:rPr>
              <w:t>:</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p>
        </w:tc>
      </w:tr>
      <w:tr w:rsidR="00C75B22" w:rsidRPr="00FE5B02" w:rsidTr="00C75B22">
        <w:trPr>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rFonts w:eastAsia="Calibri"/>
                <w:bCs/>
                <w:iCs/>
              </w:rPr>
            </w:pP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3-х квартирные</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1</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3</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331,2</w:t>
            </w:r>
          </w:p>
        </w:tc>
      </w:tr>
      <w:tr w:rsidR="00C75B22" w:rsidRPr="00FE5B02" w:rsidTr="00C75B22">
        <w:trPr>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rFonts w:eastAsia="Calibri"/>
                <w:bCs/>
                <w:iCs/>
              </w:rPr>
            </w:pP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4-х квартирные</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1</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7</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1548,9</w:t>
            </w:r>
          </w:p>
        </w:tc>
      </w:tr>
      <w:tr w:rsidR="00C75B22" w:rsidRPr="00FE5B02" w:rsidTr="00C75B22">
        <w:trPr>
          <w:jc w:val="center"/>
        </w:trPr>
        <w:tc>
          <w:tcPr>
            <w:tcW w:w="567"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3119"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12-ти квартирные</w:t>
            </w:r>
          </w:p>
        </w:tc>
        <w:tc>
          <w:tcPr>
            <w:tcW w:w="1134" w:type="dxa"/>
            <w:tcBorders>
              <w:top w:val="single" w:sz="4" w:space="0" w:color="000000"/>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2</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3</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1886,57</w:t>
            </w:r>
          </w:p>
        </w:tc>
      </w:tr>
      <w:tr w:rsidR="00C75B22" w:rsidRPr="00FE5B02" w:rsidTr="00C75B22">
        <w:trPr>
          <w:jc w:val="center"/>
        </w:trPr>
        <w:tc>
          <w:tcPr>
            <w:tcW w:w="567"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3119"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16-ти квартирные</w:t>
            </w:r>
          </w:p>
        </w:tc>
        <w:tc>
          <w:tcPr>
            <w:tcW w:w="1134"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2</w:t>
            </w:r>
          </w:p>
        </w:tc>
        <w:tc>
          <w:tcPr>
            <w:tcW w:w="1417" w:type="dxa"/>
            <w:tcBorders>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8</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5304,8</w:t>
            </w:r>
          </w:p>
        </w:tc>
      </w:tr>
      <w:tr w:rsidR="00C75B22" w:rsidRPr="00FE5B02" w:rsidTr="00C75B22">
        <w:trPr>
          <w:jc w:val="center"/>
        </w:trPr>
        <w:tc>
          <w:tcPr>
            <w:tcW w:w="567"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3119"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18-ти квартирные</w:t>
            </w:r>
          </w:p>
        </w:tc>
        <w:tc>
          <w:tcPr>
            <w:tcW w:w="1134"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2</w:t>
            </w:r>
          </w:p>
        </w:tc>
        <w:tc>
          <w:tcPr>
            <w:tcW w:w="1417" w:type="dxa"/>
            <w:tcBorders>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5</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1886,57</w:t>
            </w:r>
          </w:p>
        </w:tc>
      </w:tr>
      <w:tr w:rsidR="00C75B22" w:rsidRPr="00FE5B02" w:rsidTr="00C75B22">
        <w:trPr>
          <w:jc w:val="center"/>
        </w:trPr>
        <w:tc>
          <w:tcPr>
            <w:tcW w:w="567"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Pr>
                <w:bCs/>
                <w:iCs/>
              </w:rPr>
              <w:t>3</w:t>
            </w:r>
          </w:p>
        </w:tc>
        <w:tc>
          <w:tcPr>
            <w:tcW w:w="3119"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Общежитие - 25 комнат</w:t>
            </w:r>
          </w:p>
        </w:tc>
        <w:tc>
          <w:tcPr>
            <w:tcW w:w="1134"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r w:rsidRPr="00FE5B02">
              <w:rPr>
                <w:bCs/>
                <w:iCs/>
              </w:rPr>
              <w:t>2</w:t>
            </w:r>
          </w:p>
        </w:tc>
        <w:tc>
          <w:tcPr>
            <w:tcW w:w="1417" w:type="dxa"/>
            <w:tcBorders>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1</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443</w:t>
            </w:r>
          </w:p>
        </w:tc>
      </w:tr>
      <w:tr w:rsidR="00C75B22" w:rsidRPr="00FE5B02" w:rsidTr="00C75B22">
        <w:trPr>
          <w:jc w:val="center"/>
        </w:trPr>
        <w:tc>
          <w:tcPr>
            <w:tcW w:w="567"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3119"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rPr>
                <w:bCs/>
                <w:iCs/>
              </w:rPr>
            </w:pPr>
            <w:r w:rsidRPr="00FE5B02">
              <w:rPr>
                <w:bCs/>
                <w:iCs/>
              </w:rPr>
              <w:t>Всего:</w:t>
            </w:r>
          </w:p>
        </w:tc>
        <w:tc>
          <w:tcPr>
            <w:tcW w:w="1134" w:type="dxa"/>
            <w:tcBorders>
              <w:left w:val="single" w:sz="4" w:space="0" w:color="000000"/>
              <w:bottom w:val="single" w:sz="4" w:space="0" w:color="000000"/>
            </w:tcBorders>
            <w:shd w:val="clear" w:color="auto" w:fill="auto"/>
          </w:tcPr>
          <w:p w:rsidR="00C75B22" w:rsidRPr="00FE5B02" w:rsidRDefault="00C75B22" w:rsidP="005D5D20">
            <w:pPr>
              <w:pStyle w:val="af0"/>
              <w:snapToGrid w:val="0"/>
              <w:ind w:firstLine="0"/>
              <w:jc w:val="center"/>
              <w:rPr>
                <w:bCs/>
                <w:iCs/>
              </w:rPr>
            </w:pPr>
          </w:p>
        </w:tc>
        <w:tc>
          <w:tcPr>
            <w:tcW w:w="1417" w:type="dxa"/>
            <w:tcBorders>
              <w:left w:val="single" w:sz="4" w:space="0" w:color="000000"/>
              <w:bottom w:val="single" w:sz="4" w:space="0" w:color="000000"/>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27</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C75B22" w:rsidRPr="00FE5B02" w:rsidRDefault="00C75B22" w:rsidP="005D5D20">
            <w:pPr>
              <w:pStyle w:val="af0"/>
              <w:snapToGrid w:val="0"/>
              <w:ind w:firstLine="0"/>
              <w:jc w:val="center"/>
              <w:rPr>
                <w:bCs/>
                <w:iCs/>
              </w:rPr>
            </w:pPr>
            <w:r w:rsidRPr="00FE5B02">
              <w:rPr>
                <w:bCs/>
                <w:iCs/>
              </w:rPr>
              <w:t>59129</w:t>
            </w:r>
          </w:p>
        </w:tc>
      </w:tr>
    </w:tbl>
    <w:p w:rsidR="008C12D8" w:rsidRPr="004C666E" w:rsidRDefault="008C12D8" w:rsidP="008C12D8">
      <w:pPr>
        <w:pStyle w:val="8"/>
        <w:numPr>
          <w:ilvl w:val="8"/>
          <w:numId w:val="37"/>
        </w:numPr>
        <w:spacing w:line="240" w:lineRule="auto"/>
      </w:pPr>
      <w:r>
        <w:rPr>
          <w:rFonts w:ascii="Times New Roman" w:hAnsi="Times New Roman"/>
          <w:i w:val="0"/>
          <w:lang w:val="ru-RU"/>
        </w:rPr>
        <w:t xml:space="preserve">        </w:t>
      </w:r>
      <w:r w:rsidRPr="004C666E">
        <w:rPr>
          <w:rFonts w:ascii="Times New Roman" w:hAnsi="Times New Roman"/>
          <w:i w:val="0"/>
        </w:rPr>
        <w:t>Таблица 2.4.4.</w:t>
      </w:r>
      <w:r>
        <w:rPr>
          <w:rFonts w:ascii="Times New Roman" w:hAnsi="Times New Roman"/>
          <w:i w:val="0"/>
          <w:lang w:val="ru-RU"/>
        </w:rPr>
        <w:t>3</w:t>
      </w:r>
      <w:r w:rsidRPr="004C666E">
        <w:t xml:space="preserve">. </w:t>
      </w:r>
      <w:r w:rsidRPr="004C666E">
        <w:rPr>
          <w:rFonts w:ascii="Times New Roman" w:hAnsi="Times New Roman"/>
          <w:bCs/>
          <w:i w:val="0"/>
        </w:rPr>
        <w:t>Ветхий фонд в поселении на 01.01.2013 г</w:t>
      </w:r>
    </w:p>
    <w:p w:rsidR="008C12D8" w:rsidRDefault="008C12D8" w:rsidP="008C12D8"/>
    <w:tbl>
      <w:tblPr>
        <w:tblW w:w="0" w:type="auto"/>
        <w:jc w:val="center"/>
        <w:tblInd w:w="108" w:type="dxa"/>
        <w:tblLayout w:type="fixed"/>
        <w:tblLook w:val="0000"/>
      </w:tblPr>
      <w:tblGrid>
        <w:gridCol w:w="734"/>
        <w:gridCol w:w="3443"/>
        <w:gridCol w:w="926"/>
        <w:gridCol w:w="1276"/>
        <w:gridCol w:w="1277"/>
      </w:tblGrid>
      <w:tr w:rsidR="008C12D8" w:rsidRPr="004C666E" w:rsidTr="00AF7BF0">
        <w:trPr>
          <w:jc w:val="center"/>
        </w:trPr>
        <w:tc>
          <w:tcPr>
            <w:tcW w:w="734" w:type="dxa"/>
            <w:tcBorders>
              <w:top w:val="single" w:sz="4" w:space="0" w:color="000000"/>
              <w:left w:val="single" w:sz="4" w:space="0" w:color="000000"/>
              <w:bottom w:val="single" w:sz="4" w:space="0" w:color="000000"/>
            </w:tcBorders>
            <w:shd w:val="clear" w:color="auto" w:fill="auto"/>
          </w:tcPr>
          <w:p w:rsidR="008C12D8" w:rsidRPr="004C666E" w:rsidRDefault="008C12D8" w:rsidP="00C75B22">
            <w:pPr>
              <w:ind w:firstLine="0"/>
              <w:jc w:val="center"/>
              <w:rPr>
                <w:bCs/>
                <w:iCs/>
              </w:rPr>
            </w:pPr>
            <w:r w:rsidRPr="004C666E">
              <w:rPr>
                <w:bCs/>
                <w:iCs/>
              </w:rPr>
              <w:t>№</w:t>
            </w:r>
          </w:p>
          <w:p w:rsidR="008C12D8" w:rsidRPr="004C666E" w:rsidRDefault="008C12D8" w:rsidP="00C75B22">
            <w:pPr>
              <w:ind w:firstLine="0"/>
              <w:jc w:val="center"/>
              <w:rPr>
                <w:bCs/>
                <w:iCs/>
              </w:rPr>
            </w:pPr>
            <w:r w:rsidRPr="004C666E">
              <w:rPr>
                <w:bCs/>
                <w:iCs/>
              </w:rPr>
              <w:t>п</w:t>
            </w:r>
            <w:r w:rsidR="00AF7BF0">
              <w:rPr>
                <w:bCs/>
                <w:iCs/>
              </w:rPr>
              <w:t>/</w:t>
            </w:r>
            <w:r w:rsidRPr="004C666E">
              <w:rPr>
                <w:bCs/>
                <w:iCs/>
              </w:rPr>
              <w:t>п</w:t>
            </w:r>
          </w:p>
        </w:tc>
        <w:tc>
          <w:tcPr>
            <w:tcW w:w="3443" w:type="dxa"/>
            <w:tcBorders>
              <w:top w:val="single" w:sz="4" w:space="0" w:color="000000"/>
              <w:left w:val="single" w:sz="4" w:space="0" w:color="000000"/>
              <w:bottom w:val="single" w:sz="4" w:space="0" w:color="000000"/>
            </w:tcBorders>
            <w:shd w:val="clear" w:color="auto" w:fill="auto"/>
          </w:tcPr>
          <w:p w:rsidR="008C12D8" w:rsidRPr="004C666E" w:rsidRDefault="008C12D8" w:rsidP="00C75B22">
            <w:pPr>
              <w:ind w:firstLine="0"/>
              <w:jc w:val="center"/>
              <w:rPr>
                <w:bCs/>
                <w:iCs/>
              </w:rPr>
            </w:pPr>
            <w:r w:rsidRPr="004C666E">
              <w:rPr>
                <w:bCs/>
                <w:iCs/>
              </w:rPr>
              <w:t>Адрес</w:t>
            </w:r>
          </w:p>
          <w:p w:rsidR="008C12D8" w:rsidRPr="004C666E" w:rsidRDefault="008C12D8" w:rsidP="00C75B22">
            <w:pPr>
              <w:ind w:firstLine="0"/>
              <w:jc w:val="center"/>
              <w:rPr>
                <w:bCs/>
                <w:iCs/>
              </w:rPr>
            </w:pPr>
            <w:r w:rsidRPr="004C666E">
              <w:rPr>
                <w:bCs/>
                <w:iCs/>
              </w:rPr>
              <w:t>(поселение, населенный пункт, улица, № дома)</w:t>
            </w:r>
          </w:p>
        </w:tc>
        <w:tc>
          <w:tcPr>
            <w:tcW w:w="926" w:type="dxa"/>
            <w:tcBorders>
              <w:top w:val="single" w:sz="4" w:space="0" w:color="000000"/>
              <w:left w:val="single" w:sz="4" w:space="0" w:color="000000"/>
              <w:bottom w:val="single" w:sz="4" w:space="0" w:color="000000"/>
            </w:tcBorders>
            <w:shd w:val="clear" w:color="auto" w:fill="auto"/>
          </w:tcPr>
          <w:p w:rsidR="008C12D8" w:rsidRPr="004C666E" w:rsidRDefault="008C12D8" w:rsidP="00C75B22">
            <w:pPr>
              <w:ind w:firstLine="0"/>
              <w:jc w:val="center"/>
              <w:rPr>
                <w:bCs/>
                <w:iCs/>
              </w:rPr>
            </w:pPr>
            <w:r w:rsidRPr="004C666E">
              <w:rPr>
                <w:bCs/>
                <w:iCs/>
              </w:rPr>
              <w:t>% износа</w:t>
            </w:r>
          </w:p>
        </w:tc>
        <w:tc>
          <w:tcPr>
            <w:tcW w:w="1276" w:type="dxa"/>
            <w:tcBorders>
              <w:top w:val="single" w:sz="4" w:space="0" w:color="000000"/>
              <w:left w:val="single" w:sz="4" w:space="0" w:color="000000"/>
              <w:bottom w:val="single" w:sz="4" w:space="0" w:color="000000"/>
            </w:tcBorders>
            <w:shd w:val="clear" w:color="auto" w:fill="auto"/>
          </w:tcPr>
          <w:p w:rsidR="008C12D8" w:rsidRPr="004C666E" w:rsidRDefault="008C12D8" w:rsidP="00C75B22">
            <w:pPr>
              <w:ind w:firstLine="0"/>
              <w:jc w:val="center"/>
              <w:rPr>
                <w:bCs/>
                <w:iCs/>
              </w:rPr>
            </w:pPr>
            <w:r w:rsidRPr="004C666E">
              <w:rPr>
                <w:bCs/>
                <w:iCs/>
              </w:rPr>
              <w:t>Общая площадь дома,</w:t>
            </w:r>
            <w:r>
              <w:rPr>
                <w:bCs/>
                <w:iCs/>
              </w:rPr>
              <w:t xml:space="preserve">  </w:t>
            </w:r>
            <w:r w:rsidRPr="004C666E">
              <w:rPr>
                <w:bCs/>
                <w:iCs/>
              </w:rPr>
              <w:t>м</w:t>
            </w:r>
            <w:r w:rsidRPr="004C666E">
              <w:rPr>
                <w:bCs/>
                <w:iCs/>
                <w:vertAlign w:val="superscript"/>
              </w:rPr>
              <w:t>2</w:t>
            </w:r>
          </w:p>
        </w:tc>
        <w:tc>
          <w:tcPr>
            <w:tcW w:w="1277" w:type="dxa"/>
            <w:tcBorders>
              <w:top w:val="single" w:sz="4" w:space="0" w:color="000000"/>
              <w:left w:val="single" w:sz="4" w:space="0" w:color="000000"/>
              <w:bottom w:val="single" w:sz="4" w:space="0" w:color="000000"/>
              <w:right w:val="single" w:sz="4" w:space="0" w:color="000000"/>
            </w:tcBorders>
            <w:shd w:val="clear" w:color="auto" w:fill="auto"/>
          </w:tcPr>
          <w:p w:rsidR="008C12D8" w:rsidRPr="004C666E" w:rsidRDefault="008C12D8" w:rsidP="00C75B22">
            <w:pPr>
              <w:ind w:firstLine="0"/>
              <w:jc w:val="center"/>
              <w:rPr>
                <w:bCs/>
                <w:iCs/>
              </w:rPr>
            </w:pPr>
            <w:r w:rsidRPr="004C666E">
              <w:rPr>
                <w:bCs/>
                <w:iCs/>
              </w:rPr>
              <w:t>Прожив.</w:t>
            </w:r>
            <w:r w:rsidR="00AF7BF0">
              <w:rPr>
                <w:bCs/>
                <w:iCs/>
              </w:rPr>
              <w:t xml:space="preserve">, </w:t>
            </w:r>
          </w:p>
          <w:p w:rsidR="008C12D8" w:rsidRPr="004C666E" w:rsidRDefault="008C12D8" w:rsidP="00C75B22">
            <w:pPr>
              <w:ind w:firstLine="0"/>
              <w:jc w:val="center"/>
              <w:rPr>
                <w:bCs/>
                <w:iCs/>
              </w:rPr>
            </w:pPr>
            <w:r w:rsidRPr="004C666E">
              <w:rPr>
                <w:bCs/>
                <w:iCs/>
              </w:rPr>
              <w:t>чел.</w:t>
            </w:r>
          </w:p>
        </w:tc>
      </w:tr>
      <w:tr w:rsidR="008C12D8" w:rsidRPr="004C666E" w:rsidTr="00AF7BF0">
        <w:trPr>
          <w:jc w:val="center"/>
        </w:trPr>
        <w:tc>
          <w:tcPr>
            <w:tcW w:w="734" w:type="dxa"/>
            <w:tcBorders>
              <w:top w:val="single" w:sz="4" w:space="0" w:color="000000"/>
              <w:left w:val="single" w:sz="4" w:space="0" w:color="000000"/>
              <w:bottom w:val="single" w:sz="4" w:space="0" w:color="000000"/>
            </w:tcBorders>
            <w:shd w:val="clear" w:color="auto" w:fill="auto"/>
            <w:vAlign w:val="center"/>
          </w:tcPr>
          <w:p w:rsidR="008C12D8" w:rsidRPr="004C666E" w:rsidRDefault="00C75B22" w:rsidP="00AF7BF0">
            <w:pPr>
              <w:ind w:firstLine="0"/>
              <w:jc w:val="center"/>
              <w:rPr>
                <w:bCs/>
                <w:iCs/>
              </w:rPr>
            </w:pPr>
            <w:r>
              <w:rPr>
                <w:bCs/>
                <w:iCs/>
              </w:rPr>
              <w:t>1</w:t>
            </w:r>
          </w:p>
        </w:tc>
        <w:tc>
          <w:tcPr>
            <w:tcW w:w="3443" w:type="dxa"/>
            <w:tcBorders>
              <w:top w:val="single" w:sz="4" w:space="0" w:color="000000"/>
              <w:left w:val="single" w:sz="4" w:space="0" w:color="000000"/>
              <w:bottom w:val="single" w:sz="4" w:space="0" w:color="000000"/>
            </w:tcBorders>
            <w:shd w:val="clear" w:color="auto" w:fill="auto"/>
            <w:vAlign w:val="center"/>
          </w:tcPr>
          <w:p w:rsidR="008C12D8" w:rsidRDefault="008C12D8" w:rsidP="00AF7BF0">
            <w:pPr>
              <w:snapToGrid w:val="0"/>
              <w:ind w:firstLine="0"/>
              <w:jc w:val="center"/>
              <w:rPr>
                <w:bCs/>
                <w:iCs/>
              </w:rPr>
            </w:pPr>
            <w:r w:rsidRPr="004C666E">
              <w:rPr>
                <w:bCs/>
                <w:iCs/>
              </w:rPr>
              <w:t>с. Ташёлка,</w:t>
            </w:r>
          </w:p>
          <w:p w:rsidR="008C12D8" w:rsidRPr="004C666E" w:rsidRDefault="008C12D8" w:rsidP="00AF7BF0">
            <w:pPr>
              <w:snapToGrid w:val="0"/>
              <w:ind w:firstLine="0"/>
              <w:jc w:val="center"/>
              <w:rPr>
                <w:bCs/>
                <w:iCs/>
              </w:rPr>
            </w:pPr>
            <w:r w:rsidRPr="004C666E">
              <w:rPr>
                <w:bCs/>
                <w:iCs/>
              </w:rPr>
              <w:t>ул. Менжинского, дом № 5 ,</w:t>
            </w:r>
            <w:r>
              <w:rPr>
                <w:bCs/>
                <w:iCs/>
              </w:rPr>
              <w:t xml:space="preserve"> </w:t>
            </w:r>
            <w:r w:rsidRPr="004C666E">
              <w:rPr>
                <w:bCs/>
                <w:iCs/>
              </w:rPr>
              <w:t>корпус общежитие</w:t>
            </w:r>
          </w:p>
        </w:tc>
        <w:tc>
          <w:tcPr>
            <w:tcW w:w="926"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snapToGrid w:val="0"/>
              <w:ind w:firstLine="0"/>
              <w:jc w:val="center"/>
              <w:rPr>
                <w:bCs/>
                <w:iCs/>
              </w:rPr>
            </w:pPr>
            <w:r w:rsidRPr="004C666E">
              <w:rPr>
                <w:bCs/>
                <w:iCs/>
              </w:rPr>
              <w:t>87</w:t>
            </w:r>
          </w:p>
        </w:tc>
        <w:tc>
          <w:tcPr>
            <w:tcW w:w="1276"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snapToGrid w:val="0"/>
              <w:ind w:firstLine="0"/>
              <w:jc w:val="center"/>
              <w:rPr>
                <w:bCs/>
                <w:iCs/>
              </w:rPr>
            </w:pPr>
            <w:r w:rsidRPr="004C666E">
              <w:rPr>
                <w:bCs/>
                <w:iCs/>
              </w:rPr>
              <w:t>700</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4C666E" w:rsidRDefault="008C12D8" w:rsidP="00AF7BF0">
            <w:pPr>
              <w:snapToGrid w:val="0"/>
              <w:ind w:firstLine="0"/>
              <w:jc w:val="center"/>
              <w:rPr>
                <w:bCs/>
                <w:iCs/>
              </w:rPr>
            </w:pPr>
            <w:r w:rsidRPr="004C666E">
              <w:rPr>
                <w:bCs/>
                <w:iCs/>
              </w:rPr>
              <w:t>7</w:t>
            </w:r>
          </w:p>
        </w:tc>
      </w:tr>
    </w:tbl>
    <w:p w:rsidR="008C12D8" w:rsidRDefault="008C12D8" w:rsidP="00C75B22">
      <w:pPr>
        <w:pStyle w:val="af0"/>
        <w:ind w:firstLine="0"/>
        <w:jc w:val="center"/>
        <w:rPr>
          <w:b/>
          <w:bCs/>
          <w:i/>
          <w:iCs/>
        </w:rPr>
      </w:pPr>
    </w:p>
    <w:p w:rsidR="008C12D8" w:rsidRPr="0098489F" w:rsidRDefault="008C12D8" w:rsidP="00AF7BF0">
      <w:pPr>
        <w:ind w:firstLine="709"/>
      </w:pPr>
      <w:r w:rsidRPr="0098489F">
        <w:t>Объемы ввода жилых домов на территории поселения за 2012 г. составляют 1327 м</w:t>
      </w:r>
      <w:r w:rsidRPr="0098489F">
        <w:rPr>
          <w:vertAlign w:val="superscript"/>
        </w:rPr>
        <w:t>2</w:t>
      </w:r>
      <w:r w:rsidRPr="0098489F">
        <w:t>.</w:t>
      </w:r>
    </w:p>
    <w:p w:rsidR="008C12D8" w:rsidRDefault="008C12D8" w:rsidP="008C12D8"/>
    <w:p w:rsidR="008C12D8" w:rsidRDefault="008C12D8" w:rsidP="008C12D8">
      <w:pPr>
        <w:rPr>
          <w:b/>
          <w:bCs/>
          <w:i/>
          <w:iCs/>
        </w:rPr>
      </w:pPr>
      <w:r w:rsidRPr="00AF7BF0">
        <w:t>Таблица 2.4.4.4.</w:t>
      </w:r>
      <w:r w:rsidRPr="004C666E">
        <w:t xml:space="preserve"> </w:t>
      </w:r>
      <w:r>
        <w:t>Объемы жилищного строительства на территории поселения за период 2008–2012 гг.</w:t>
      </w:r>
    </w:p>
    <w:p w:rsidR="008C12D8" w:rsidRDefault="008C12D8" w:rsidP="008C12D8">
      <w:pPr>
        <w:rPr>
          <w:b/>
          <w:bCs/>
          <w:i/>
          <w:iCs/>
        </w:rPr>
      </w:pPr>
    </w:p>
    <w:tbl>
      <w:tblPr>
        <w:tblW w:w="0" w:type="auto"/>
        <w:tblInd w:w="-165" w:type="dxa"/>
        <w:tblLayout w:type="fixed"/>
        <w:tblLook w:val="0000"/>
      </w:tblPr>
      <w:tblGrid>
        <w:gridCol w:w="2704"/>
        <w:gridCol w:w="1424"/>
        <w:gridCol w:w="840"/>
        <w:gridCol w:w="900"/>
        <w:gridCol w:w="900"/>
        <w:gridCol w:w="830"/>
        <w:gridCol w:w="755"/>
      </w:tblGrid>
      <w:tr w:rsidR="008C12D8" w:rsidRPr="004C666E" w:rsidTr="00AF7BF0">
        <w:trPr>
          <w:cantSplit/>
        </w:trPr>
        <w:tc>
          <w:tcPr>
            <w:tcW w:w="2704" w:type="dxa"/>
            <w:vMerge w:val="restart"/>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ind w:left="-56" w:right="-86" w:firstLine="0"/>
              <w:jc w:val="center"/>
              <w:rPr>
                <w:bCs/>
                <w:iCs/>
              </w:rPr>
            </w:pPr>
            <w:r w:rsidRPr="004C666E">
              <w:rPr>
                <w:bCs/>
                <w:iCs/>
              </w:rPr>
              <w:t>Показатели</w:t>
            </w:r>
          </w:p>
        </w:tc>
        <w:tc>
          <w:tcPr>
            <w:tcW w:w="1424" w:type="dxa"/>
            <w:vMerge w:val="restart"/>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ind w:left="-56" w:right="-86" w:firstLine="0"/>
              <w:jc w:val="center"/>
              <w:rPr>
                <w:bCs/>
                <w:iCs/>
              </w:rPr>
            </w:pPr>
            <w:r w:rsidRPr="004C666E">
              <w:rPr>
                <w:bCs/>
                <w:iCs/>
              </w:rPr>
              <w:t>Единицы измерения</w:t>
            </w:r>
          </w:p>
        </w:tc>
        <w:tc>
          <w:tcPr>
            <w:tcW w:w="422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4C666E" w:rsidRDefault="008C12D8" w:rsidP="005D5D20">
            <w:pPr>
              <w:jc w:val="center"/>
              <w:rPr>
                <w:bCs/>
                <w:iCs/>
              </w:rPr>
            </w:pPr>
            <w:r w:rsidRPr="004C666E">
              <w:rPr>
                <w:bCs/>
                <w:iCs/>
              </w:rPr>
              <w:t>Годы</w:t>
            </w:r>
          </w:p>
        </w:tc>
      </w:tr>
      <w:tr w:rsidR="008C12D8" w:rsidRPr="004C666E" w:rsidTr="00AF7BF0">
        <w:trPr>
          <w:cantSplit/>
          <w:trHeight w:val="572"/>
        </w:trPr>
        <w:tc>
          <w:tcPr>
            <w:tcW w:w="2704" w:type="dxa"/>
            <w:vMerge/>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p>
        </w:tc>
        <w:tc>
          <w:tcPr>
            <w:tcW w:w="1424" w:type="dxa"/>
            <w:vMerge/>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p>
        </w:tc>
        <w:tc>
          <w:tcPr>
            <w:tcW w:w="84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tabs>
                <w:tab w:val="left" w:pos="-180"/>
              </w:tabs>
              <w:ind w:left="-90" w:right="-94" w:firstLine="0"/>
              <w:jc w:val="center"/>
              <w:rPr>
                <w:bCs/>
                <w:iCs/>
              </w:rPr>
            </w:pPr>
            <w:r w:rsidRPr="004C666E">
              <w:rPr>
                <w:bCs/>
                <w:iCs/>
              </w:rPr>
              <w:t>2008</w:t>
            </w:r>
          </w:p>
        </w:tc>
        <w:tc>
          <w:tcPr>
            <w:tcW w:w="90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tabs>
                <w:tab w:val="left" w:pos="-180"/>
              </w:tabs>
              <w:ind w:left="-90" w:right="-94" w:firstLine="0"/>
              <w:jc w:val="center"/>
              <w:rPr>
                <w:bCs/>
                <w:iCs/>
              </w:rPr>
            </w:pPr>
            <w:r w:rsidRPr="004C666E">
              <w:rPr>
                <w:bCs/>
                <w:iCs/>
              </w:rPr>
              <w:t>2009</w:t>
            </w:r>
          </w:p>
        </w:tc>
        <w:tc>
          <w:tcPr>
            <w:tcW w:w="90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tabs>
                <w:tab w:val="left" w:pos="-180"/>
              </w:tabs>
              <w:ind w:left="-90" w:right="-94" w:firstLine="0"/>
              <w:jc w:val="center"/>
              <w:rPr>
                <w:bCs/>
                <w:iCs/>
              </w:rPr>
            </w:pPr>
            <w:r w:rsidRPr="004C666E">
              <w:rPr>
                <w:bCs/>
                <w:iCs/>
              </w:rPr>
              <w:t>2010</w:t>
            </w:r>
          </w:p>
        </w:tc>
        <w:tc>
          <w:tcPr>
            <w:tcW w:w="83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AF7BF0">
            <w:pPr>
              <w:tabs>
                <w:tab w:val="left" w:pos="-180"/>
              </w:tabs>
              <w:ind w:left="-90" w:right="-94" w:firstLine="0"/>
              <w:jc w:val="center"/>
              <w:rPr>
                <w:bCs/>
                <w:iCs/>
              </w:rPr>
            </w:pPr>
            <w:r w:rsidRPr="004C666E">
              <w:rPr>
                <w:bCs/>
                <w:iCs/>
              </w:rPr>
              <w:t>2011</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4C666E" w:rsidRDefault="008C12D8" w:rsidP="00AF7BF0">
            <w:pPr>
              <w:tabs>
                <w:tab w:val="left" w:pos="-180"/>
              </w:tabs>
              <w:ind w:left="-90" w:right="-94" w:firstLine="0"/>
              <w:jc w:val="center"/>
              <w:rPr>
                <w:bCs/>
                <w:iCs/>
              </w:rPr>
            </w:pPr>
            <w:r w:rsidRPr="004C666E">
              <w:rPr>
                <w:bCs/>
                <w:iCs/>
              </w:rPr>
              <w:t>2012</w:t>
            </w:r>
          </w:p>
        </w:tc>
      </w:tr>
      <w:tr w:rsidR="008C12D8" w:rsidRPr="004C666E" w:rsidTr="00AF7BF0">
        <w:tc>
          <w:tcPr>
            <w:tcW w:w="2704" w:type="dxa"/>
            <w:tcBorders>
              <w:top w:val="single" w:sz="4" w:space="0" w:color="000000"/>
              <w:left w:val="single" w:sz="4" w:space="0" w:color="000000"/>
              <w:bottom w:val="single" w:sz="4" w:space="0" w:color="000000"/>
            </w:tcBorders>
            <w:shd w:val="clear" w:color="auto" w:fill="auto"/>
          </w:tcPr>
          <w:p w:rsidR="008C12D8" w:rsidRPr="004C666E" w:rsidRDefault="008C12D8" w:rsidP="00AF7BF0">
            <w:pPr>
              <w:tabs>
                <w:tab w:val="left" w:pos="-180"/>
              </w:tabs>
              <w:ind w:left="-56" w:right="-86" w:firstLine="0"/>
              <w:jc w:val="left"/>
              <w:rPr>
                <w:bCs/>
                <w:iCs/>
              </w:rPr>
            </w:pPr>
            <w:r w:rsidRPr="004C666E">
              <w:rPr>
                <w:bCs/>
                <w:iCs/>
              </w:rPr>
              <w:t>Ежегодные объёмы ввода в действие жилых домов</w:t>
            </w:r>
          </w:p>
        </w:tc>
        <w:tc>
          <w:tcPr>
            <w:tcW w:w="1424" w:type="dxa"/>
            <w:tcBorders>
              <w:top w:val="single" w:sz="4" w:space="0" w:color="000000"/>
              <w:left w:val="single" w:sz="4" w:space="0" w:color="000000"/>
              <w:bottom w:val="single" w:sz="4" w:space="0" w:color="000000"/>
            </w:tcBorders>
            <w:shd w:val="clear" w:color="auto" w:fill="auto"/>
          </w:tcPr>
          <w:p w:rsidR="008C12D8" w:rsidRPr="004C666E" w:rsidRDefault="008C12D8" w:rsidP="00AF7BF0">
            <w:pPr>
              <w:tabs>
                <w:tab w:val="left" w:pos="-180"/>
              </w:tabs>
              <w:ind w:firstLine="0"/>
              <w:jc w:val="center"/>
              <w:rPr>
                <w:bCs/>
                <w:iCs/>
              </w:rPr>
            </w:pPr>
            <w:r w:rsidRPr="004C666E">
              <w:rPr>
                <w:bCs/>
                <w:iCs/>
              </w:rPr>
              <w:t>тыс. м²</w:t>
            </w:r>
          </w:p>
          <w:p w:rsidR="008C12D8" w:rsidRPr="004C666E" w:rsidRDefault="008C12D8" w:rsidP="00AF7BF0">
            <w:pPr>
              <w:tabs>
                <w:tab w:val="left" w:pos="-180"/>
              </w:tabs>
              <w:ind w:firstLine="0"/>
              <w:jc w:val="center"/>
              <w:rPr>
                <w:bCs/>
                <w:iCs/>
              </w:rPr>
            </w:pPr>
            <w:r w:rsidRPr="004C666E">
              <w:rPr>
                <w:bCs/>
                <w:iCs/>
              </w:rPr>
              <w:t>общей площади</w:t>
            </w:r>
          </w:p>
        </w:tc>
        <w:tc>
          <w:tcPr>
            <w:tcW w:w="84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r w:rsidRPr="004C666E">
              <w:rPr>
                <w:bCs/>
                <w:iCs/>
              </w:rPr>
              <w:t>720,2</w:t>
            </w:r>
          </w:p>
        </w:tc>
        <w:tc>
          <w:tcPr>
            <w:tcW w:w="90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r w:rsidRPr="004C666E">
              <w:rPr>
                <w:bCs/>
                <w:iCs/>
              </w:rPr>
              <w:t>560,6</w:t>
            </w:r>
          </w:p>
        </w:tc>
        <w:tc>
          <w:tcPr>
            <w:tcW w:w="90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r w:rsidRPr="004C666E">
              <w:rPr>
                <w:bCs/>
                <w:iCs/>
              </w:rPr>
              <w:t>440</w:t>
            </w:r>
          </w:p>
        </w:tc>
        <w:tc>
          <w:tcPr>
            <w:tcW w:w="830" w:type="dxa"/>
            <w:tcBorders>
              <w:top w:val="single" w:sz="4" w:space="0" w:color="000000"/>
              <w:left w:val="single" w:sz="4" w:space="0" w:color="000000"/>
              <w:bottom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r w:rsidRPr="004C666E">
              <w:rPr>
                <w:bCs/>
                <w:iCs/>
              </w:rPr>
              <w:t>994,7</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4C666E" w:rsidRDefault="008C12D8" w:rsidP="005D5D20">
            <w:pPr>
              <w:tabs>
                <w:tab w:val="left" w:pos="-180"/>
              </w:tabs>
              <w:snapToGrid w:val="0"/>
              <w:ind w:left="-56" w:right="-86" w:firstLine="0"/>
              <w:jc w:val="center"/>
              <w:rPr>
                <w:bCs/>
                <w:iCs/>
              </w:rPr>
            </w:pPr>
            <w:r w:rsidRPr="004C666E">
              <w:rPr>
                <w:bCs/>
                <w:iCs/>
              </w:rPr>
              <w:t>1329</w:t>
            </w:r>
          </w:p>
        </w:tc>
      </w:tr>
    </w:tbl>
    <w:p w:rsidR="008C12D8" w:rsidRDefault="008C12D8" w:rsidP="008C12D8">
      <w:pPr>
        <w:ind w:firstLine="708"/>
        <w:rPr>
          <w:highlight w:val="yellow"/>
        </w:rPr>
      </w:pPr>
    </w:p>
    <w:p w:rsidR="008C12D8" w:rsidRPr="004C666E" w:rsidRDefault="008C12D8" w:rsidP="008C12D8">
      <w:pPr>
        <w:ind w:firstLine="708"/>
      </w:pPr>
      <w:r w:rsidRPr="004C666E">
        <w:t xml:space="preserve">В муниципальном районе Ставропольский действуют районные целевые программы: «Обеспечение жильем молодых семей на 2011-2015 г.г.» и «Обеспечение жилыми помещениями отдельных категорий граждан, проживающих на территории муниципального района Ставропольский на 2011-2015 г.г.».  </w:t>
      </w:r>
    </w:p>
    <w:p w:rsidR="008C12D8" w:rsidRPr="003760CF" w:rsidRDefault="008C12D8" w:rsidP="008C12D8">
      <w:pPr>
        <w:pStyle w:val="2a"/>
        <w:tabs>
          <w:tab w:val="left" w:pos="1800"/>
        </w:tabs>
        <w:ind w:firstLine="709"/>
        <w:rPr>
          <w:b/>
          <w:highlight w:val="yellow"/>
        </w:rPr>
      </w:pPr>
    </w:p>
    <w:p w:rsidR="008C12D8" w:rsidRPr="004C666E" w:rsidRDefault="008C12D8" w:rsidP="00220763">
      <w:pPr>
        <w:pStyle w:val="2a"/>
        <w:tabs>
          <w:tab w:val="left" w:pos="1800"/>
        </w:tabs>
        <w:ind w:firstLine="709"/>
        <w:outlineLvl w:val="0"/>
        <w:rPr>
          <w:b/>
        </w:rPr>
      </w:pPr>
      <w:r w:rsidRPr="004C666E">
        <w:rPr>
          <w:b/>
        </w:rPr>
        <w:t>Выводы</w:t>
      </w:r>
    </w:p>
    <w:p w:rsidR="008C12D8" w:rsidRDefault="008C12D8" w:rsidP="008C12D8">
      <w:pPr>
        <w:pStyle w:val="2a"/>
        <w:tabs>
          <w:tab w:val="left" w:pos="1800"/>
        </w:tabs>
        <w:ind w:firstLine="709"/>
        <w:rPr>
          <w:b/>
        </w:rPr>
      </w:pPr>
      <w:r w:rsidRPr="004C666E">
        <w:t>Общая площадь жилищного фонда в поселении – 59,129 тыс. м</w:t>
      </w:r>
      <w:r w:rsidRPr="004C666E">
        <w:rPr>
          <w:vertAlign w:val="superscript"/>
        </w:rPr>
        <w:t>2</w:t>
      </w:r>
      <w:r w:rsidRPr="004C666E">
        <w:t>, обеспеченность населения общей площадью составляет 23,1 м</w:t>
      </w:r>
      <w:r w:rsidRPr="004C666E">
        <w:rPr>
          <w:vertAlign w:val="superscript"/>
        </w:rPr>
        <w:t>2</w:t>
      </w:r>
      <w:r w:rsidRPr="004C666E">
        <w:t xml:space="preserve"> на человека.</w:t>
      </w:r>
      <w:r w:rsidRPr="00BC3D49">
        <w:t xml:space="preserve"> </w:t>
      </w:r>
    </w:p>
    <w:p w:rsidR="008C12D8" w:rsidRDefault="008C12D8" w:rsidP="00AF7BF0">
      <w:pPr>
        <w:pStyle w:val="3"/>
        <w:spacing w:before="0" w:after="0" w:line="240" w:lineRule="auto"/>
        <w:rPr>
          <w:lang w:val="ru-RU"/>
        </w:rPr>
      </w:pPr>
      <w:bookmarkStart w:id="68" w:name="_Toc226788439"/>
    </w:p>
    <w:p w:rsidR="008C12D8" w:rsidRPr="00C507C3" w:rsidRDefault="008C12D8" w:rsidP="00AF7BF0">
      <w:pPr>
        <w:pStyle w:val="3"/>
        <w:spacing w:before="0" w:after="0" w:line="240" w:lineRule="auto"/>
      </w:pPr>
      <w:bookmarkStart w:id="69" w:name="_Toc366523683"/>
      <w:r w:rsidRPr="00C507C3">
        <w:t>2.4.5. Социальная инфраструктура</w:t>
      </w:r>
      <w:bookmarkEnd w:id="68"/>
      <w:bookmarkEnd w:id="69"/>
    </w:p>
    <w:p w:rsidR="008C12D8" w:rsidRDefault="008C12D8" w:rsidP="00AF7BF0">
      <w:pPr>
        <w:pStyle w:val="3"/>
        <w:spacing w:before="0" w:after="0" w:line="240" w:lineRule="auto"/>
        <w:rPr>
          <w:szCs w:val="24"/>
          <w:lang w:val="ru-RU"/>
        </w:rPr>
      </w:pPr>
      <w:bookmarkStart w:id="70" w:name="_Toc226788440"/>
    </w:p>
    <w:p w:rsidR="008C12D8" w:rsidRPr="00BC3D49" w:rsidRDefault="008C12D8" w:rsidP="00220763">
      <w:pPr>
        <w:pStyle w:val="3"/>
        <w:spacing w:before="0" w:after="0" w:line="240" w:lineRule="auto"/>
        <w:rPr>
          <w:szCs w:val="24"/>
        </w:rPr>
      </w:pPr>
      <w:bookmarkStart w:id="71" w:name="_Toc366523684"/>
      <w:r w:rsidRPr="00BC3D49">
        <w:rPr>
          <w:szCs w:val="24"/>
        </w:rPr>
        <w:t>2.4.5.1. Здравоохранение</w:t>
      </w:r>
      <w:bookmarkEnd w:id="70"/>
      <w:bookmarkEnd w:id="71"/>
    </w:p>
    <w:p w:rsidR="008C12D8" w:rsidRDefault="008C12D8" w:rsidP="00AF7BF0">
      <w:pPr>
        <w:pStyle w:val="af2"/>
        <w:spacing w:before="0" w:beforeAutospacing="0" w:after="0" w:afterAutospacing="0"/>
        <w:ind w:firstLine="708"/>
        <w:outlineLvl w:val="0"/>
      </w:pPr>
    </w:p>
    <w:p w:rsidR="008C12D8" w:rsidRPr="003A0612" w:rsidRDefault="008C12D8" w:rsidP="008C12D8">
      <w:pPr>
        <w:pStyle w:val="af2"/>
        <w:spacing w:before="0" w:beforeAutospacing="0" w:after="0" w:afterAutospacing="0"/>
        <w:ind w:firstLine="708"/>
        <w:jc w:val="both"/>
        <w:outlineLvl w:val="0"/>
      </w:pPr>
      <w:r w:rsidRPr="003A0612">
        <w:t>Система здравоохранения муниципального района Ставропольский представлена ГБУЗ СО «Ставропольская ЦРБ», которая имеет в своем составе следующие структурные подразделения:</w:t>
      </w:r>
    </w:p>
    <w:p w:rsidR="008C12D8" w:rsidRPr="003A0612" w:rsidRDefault="008C12D8" w:rsidP="008C12D8">
      <w:pPr>
        <w:pStyle w:val="af2"/>
        <w:spacing w:before="0" w:beforeAutospacing="0" w:after="0" w:afterAutospacing="0"/>
        <w:ind w:firstLine="708"/>
        <w:outlineLvl w:val="0"/>
      </w:pPr>
      <w:r w:rsidRPr="003A0612">
        <w:t xml:space="preserve">ЦРБ, терапевтических отделения – 2, амбулаторий – 8, отделений общей врачебной (семейной) практики – 13, фельдшерско-акушерских пунктов </w:t>
      </w:r>
      <w:r>
        <w:t xml:space="preserve">– </w:t>
      </w:r>
      <w:r w:rsidRPr="003A0612">
        <w:t>16.</w:t>
      </w:r>
    </w:p>
    <w:p w:rsidR="008C12D8" w:rsidRPr="003A0612" w:rsidRDefault="008C12D8" w:rsidP="008C12D8">
      <w:pPr>
        <w:pStyle w:val="af2"/>
        <w:spacing w:before="0" w:beforeAutospacing="0" w:after="0" w:afterAutospacing="0"/>
        <w:ind w:firstLine="708"/>
        <w:outlineLvl w:val="0"/>
      </w:pPr>
      <w:r w:rsidRPr="003A0612">
        <w:t>Поликлиника мощностью 700 посещений в смену.</w:t>
      </w:r>
    </w:p>
    <w:p w:rsidR="008C12D8" w:rsidRPr="003A0612" w:rsidRDefault="008C12D8" w:rsidP="008C12D8">
      <w:pPr>
        <w:pStyle w:val="af2"/>
        <w:spacing w:before="0" w:beforeAutospacing="0" w:after="0" w:afterAutospacing="0"/>
        <w:ind w:firstLine="708"/>
        <w:outlineLvl w:val="0"/>
      </w:pPr>
      <w:r w:rsidRPr="003A0612">
        <w:t>Стационар на 200 круглосуточных коек.</w:t>
      </w:r>
    </w:p>
    <w:p w:rsidR="008C12D8" w:rsidRPr="003A0612" w:rsidRDefault="008C12D8" w:rsidP="008C12D8">
      <w:pPr>
        <w:pStyle w:val="af2"/>
        <w:spacing w:before="0" w:beforeAutospacing="0" w:after="0" w:afterAutospacing="0"/>
        <w:ind w:firstLine="708"/>
        <w:outlineLvl w:val="0"/>
      </w:pPr>
      <w:r w:rsidRPr="003A0612">
        <w:t>Стационар дневного пребывания на 12 коек.</w:t>
      </w:r>
    </w:p>
    <w:p w:rsidR="008C12D8" w:rsidRPr="003A0612" w:rsidRDefault="008C12D8" w:rsidP="008C12D8">
      <w:pPr>
        <w:pStyle w:val="af2"/>
        <w:spacing w:before="0" w:beforeAutospacing="0" w:after="0" w:afterAutospacing="0"/>
        <w:ind w:firstLine="708"/>
        <w:outlineLvl w:val="0"/>
      </w:pPr>
      <w:r w:rsidRPr="003A0612">
        <w:t xml:space="preserve">Дневной стационар на дому </w:t>
      </w:r>
      <w:r>
        <w:t xml:space="preserve">– </w:t>
      </w:r>
      <w:r w:rsidRPr="003A0612">
        <w:t>17 коек.</w:t>
      </w:r>
    </w:p>
    <w:p w:rsidR="008C12D8" w:rsidRDefault="008C12D8" w:rsidP="008C12D8">
      <w:pPr>
        <w:pStyle w:val="af2"/>
        <w:spacing w:before="0" w:beforeAutospacing="0" w:after="0" w:afterAutospacing="0"/>
        <w:ind w:firstLine="708"/>
        <w:outlineLvl w:val="0"/>
      </w:pPr>
      <w:r w:rsidRPr="003A0612">
        <w:t xml:space="preserve">В системе здравоохранения работают 81 врач, 238 человек среднего медицинского персонала, 117 человек младшего медицинского персонала, 95 человек прочего персонала. </w:t>
      </w:r>
    </w:p>
    <w:p w:rsidR="008C12D8" w:rsidRPr="00376111" w:rsidRDefault="008C12D8" w:rsidP="008C12D8">
      <w:pPr>
        <w:pStyle w:val="af2"/>
        <w:spacing w:before="0" w:beforeAutospacing="0" w:after="0" w:afterAutospacing="0"/>
        <w:ind w:firstLine="708"/>
        <w:outlineLvl w:val="0"/>
      </w:pPr>
      <w:r w:rsidRPr="003A0612">
        <w:t>Укомплектованность основными работниками составляет: врачи – 56,2%, средний медицинский персонал – 70,4%, младший медицинский персонал – 65%, прочий персонал – 48%.</w:t>
      </w:r>
    </w:p>
    <w:p w:rsidR="008C12D8" w:rsidRPr="003A0612" w:rsidRDefault="008C12D8" w:rsidP="008C12D8">
      <w:pPr>
        <w:pStyle w:val="af2"/>
        <w:spacing w:before="0" w:beforeAutospacing="0" w:after="0" w:afterAutospacing="0"/>
        <w:ind w:firstLine="708"/>
        <w:jc w:val="both"/>
        <w:outlineLvl w:val="0"/>
      </w:pPr>
      <w:r w:rsidRPr="003A0612">
        <w:t xml:space="preserve">В 2012 году снизился показатель общей смертности  </w:t>
      </w:r>
      <w:r>
        <w:t xml:space="preserve">– </w:t>
      </w:r>
      <w:r w:rsidRPr="003A0612">
        <w:t xml:space="preserve">11,74 случает на 1000 </w:t>
      </w:r>
      <w:r>
        <w:t>ч</w:t>
      </w:r>
      <w:r w:rsidRPr="003A0612">
        <w:t xml:space="preserve">еловек населения, в том числе от ишемической болезни сердца – 291,66 случаев на 100 тыс. человек населения, от туберкулеза </w:t>
      </w:r>
      <w:r>
        <w:t xml:space="preserve">– </w:t>
      </w:r>
      <w:r w:rsidRPr="003A0612">
        <w:t xml:space="preserve">8,68 случаев на 100 тыс. человек населения. </w:t>
      </w:r>
    </w:p>
    <w:p w:rsidR="008C12D8" w:rsidRPr="003A0612" w:rsidRDefault="008C12D8" w:rsidP="008C12D8">
      <w:pPr>
        <w:pStyle w:val="af2"/>
        <w:spacing w:before="0" w:beforeAutospacing="0" w:after="0" w:afterAutospacing="0"/>
        <w:ind w:firstLine="708"/>
        <w:jc w:val="both"/>
        <w:outlineLvl w:val="0"/>
      </w:pPr>
      <w:r w:rsidRPr="003A0612">
        <w:t>Реализация мероприятий региональной программы «Модернизация здравоохранения Самарской области на 2011-2012г.г.»  в ГБУЗ СО «Ставропольская ЦРБ» позволяет укреплять и развивать  материально-техническую базу.</w:t>
      </w:r>
    </w:p>
    <w:p w:rsidR="008C12D8" w:rsidRDefault="008C12D8" w:rsidP="008C12D8">
      <w:pPr>
        <w:pStyle w:val="af2"/>
        <w:spacing w:before="0" w:beforeAutospacing="0" w:after="0" w:afterAutospacing="0"/>
        <w:ind w:firstLine="708"/>
        <w:jc w:val="both"/>
        <w:outlineLvl w:val="0"/>
      </w:pPr>
      <w:r>
        <w:t xml:space="preserve">Медицинское обслуживание населения </w:t>
      </w:r>
      <w:r w:rsidRPr="00A03763">
        <w:t xml:space="preserve">сельского поселения </w:t>
      </w:r>
      <w:r>
        <w:t xml:space="preserve">Ташелка осуществляется структурными подразделениями Ставропольской Центральной районной больницы: </w:t>
      </w:r>
    </w:p>
    <w:p w:rsidR="008C12D8" w:rsidRPr="003760CF" w:rsidRDefault="001A186A" w:rsidP="001A186A">
      <w:pPr>
        <w:ind w:firstLine="709"/>
        <w:rPr>
          <w:bCs/>
          <w:iCs/>
        </w:rPr>
      </w:pPr>
      <w:r>
        <w:rPr>
          <w:bCs/>
          <w:iCs/>
        </w:rPr>
        <w:t xml:space="preserve">1. </w:t>
      </w:r>
      <w:r w:rsidR="008C12D8" w:rsidRPr="003760CF">
        <w:rPr>
          <w:bCs/>
          <w:iCs/>
        </w:rPr>
        <w:t>Офис врача общей практики с. Ташёлка</w:t>
      </w:r>
      <w:r>
        <w:rPr>
          <w:bCs/>
          <w:iCs/>
        </w:rPr>
        <w:t>,</w:t>
      </w:r>
      <w:r w:rsidR="008C12D8" w:rsidRPr="003760CF">
        <w:rPr>
          <w:bCs/>
          <w:iCs/>
        </w:rPr>
        <w:t xml:space="preserve"> находится на  территории сельского поселения  Ташёлка  по адресу: с. Ташёлка, улица Советская, дом 1А.</w:t>
      </w:r>
    </w:p>
    <w:p w:rsidR="008C12D8" w:rsidRPr="003760CF" w:rsidRDefault="008C12D8" w:rsidP="001A186A">
      <w:pPr>
        <w:ind w:firstLine="709"/>
        <w:rPr>
          <w:bCs/>
          <w:iCs/>
        </w:rPr>
      </w:pPr>
      <w:r w:rsidRPr="003760CF">
        <w:rPr>
          <w:bCs/>
          <w:iCs/>
        </w:rPr>
        <w:lastRenderedPageBreak/>
        <w:t xml:space="preserve">Мощность </w:t>
      </w:r>
      <w:r w:rsidR="001A186A">
        <w:rPr>
          <w:bCs/>
          <w:iCs/>
        </w:rPr>
        <w:t xml:space="preserve">– </w:t>
      </w:r>
      <w:r w:rsidRPr="003760CF">
        <w:rPr>
          <w:bCs/>
          <w:iCs/>
        </w:rPr>
        <w:t>40 человек в смену.</w:t>
      </w:r>
      <w:r w:rsidR="001A186A">
        <w:rPr>
          <w:bCs/>
          <w:iCs/>
        </w:rPr>
        <w:t xml:space="preserve"> </w:t>
      </w:r>
      <w:r w:rsidRPr="003760CF">
        <w:rPr>
          <w:bCs/>
          <w:iCs/>
        </w:rPr>
        <w:t xml:space="preserve">Численность врачей </w:t>
      </w:r>
      <w:r w:rsidR="001A186A">
        <w:rPr>
          <w:bCs/>
          <w:iCs/>
        </w:rPr>
        <w:t xml:space="preserve">– </w:t>
      </w:r>
      <w:r w:rsidRPr="003760CF">
        <w:rPr>
          <w:bCs/>
          <w:iCs/>
        </w:rPr>
        <w:t>2</w:t>
      </w:r>
      <w:r w:rsidR="001A186A">
        <w:rPr>
          <w:bCs/>
          <w:iCs/>
        </w:rPr>
        <w:t xml:space="preserve">. </w:t>
      </w:r>
      <w:r w:rsidRPr="003760CF">
        <w:rPr>
          <w:bCs/>
          <w:iCs/>
        </w:rPr>
        <w:t xml:space="preserve">Среднего медперсонала </w:t>
      </w:r>
      <w:r w:rsidR="001A186A">
        <w:rPr>
          <w:bCs/>
          <w:iCs/>
        </w:rPr>
        <w:t xml:space="preserve">– </w:t>
      </w:r>
      <w:r w:rsidRPr="003760CF">
        <w:rPr>
          <w:bCs/>
          <w:iCs/>
        </w:rPr>
        <w:t>5</w:t>
      </w:r>
      <w:r w:rsidR="001A186A">
        <w:rPr>
          <w:bCs/>
          <w:iCs/>
        </w:rPr>
        <w:t xml:space="preserve">.  </w:t>
      </w:r>
      <w:r w:rsidRPr="003760CF">
        <w:rPr>
          <w:bCs/>
          <w:iCs/>
        </w:rPr>
        <w:t xml:space="preserve">Процент  износа </w:t>
      </w:r>
      <w:r w:rsidR="001A186A">
        <w:rPr>
          <w:bCs/>
          <w:iCs/>
        </w:rPr>
        <w:t xml:space="preserve">– </w:t>
      </w:r>
      <w:r w:rsidRPr="003760CF">
        <w:rPr>
          <w:bCs/>
          <w:iCs/>
        </w:rPr>
        <w:t>5%</w:t>
      </w:r>
      <w:r w:rsidR="001A186A">
        <w:rPr>
          <w:bCs/>
          <w:iCs/>
        </w:rPr>
        <w:t>.</w:t>
      </w:r>
    </w:p>
    <w:p w:rsidR="008C12D8" w:rsidRPr="003760CF" w:rsidRDefault="001A186A" w:rsidP="001A186A">
      <w:pPr>
        <w:ind w:firstLine="709"/>
        <w:rPr>
          <w:bCs/>
          <w:iCs/>
        </w:rPr>
      </w:pPr>
      <w:r>
        <w:rPr>
          <w:bCs/>
          <w:iCs/>
        </w:rPr>
        <w:t xml:space="preserve">2. </w:t>
      </w:r>
      <w:r w:rsidR="008C12D8" w:rsidRPr="003760CF">
        <w:rPr>
          <w:bCs/>
          <w:iCs/>
        </w:rPr>
        <w:t>ФАП с. Сосновка  находится по адресу: с. Сосновка, ул.</w:t>
      </w:r>
      <w:r>
        <w:rPr>
          <w:bCs/>
          <w:iCs/>
        </w:rPr>
        <w:t xml:space="preserve"> </w:t>
      </w:r>
      <w:r w:rsidR="008C12D8" w:rsidRPr="003760CF">
        <w:rPr>
          <w:bCs/>
          <w:iCs/>
        </w:rPr>
        <w:t>Овражная,</w:t>
      </w:r>
      <w:r>
        <w:rPr>
          <w:bCs/>
          <w:iCs/>
        </w:rPr>
        <w:t xml:space="preserve"> </w:t>
      </w:r>
      <w:r w:rsidR="008C12D8" w:rsidRPr="003760CF">
        <w:rPr>
          <w:bCs/>
          <w:iCs/>
        </w:rPr>
        <w:t>2а</w:t>
      </w:r>
      <w:r>
        <w:rPr>
          <w:bCs/>
          <w:iCs/>
        </w:rPr>
        <w:t xml:space="preserve">. </w:t>
      </w:r>
      <w:r w:rsidR="008C12D8" w:rsidRPr="003760CF">
        <w:rPr>
          <w:bCs/>
          <w:iCs/>
        </w:rPr>
        <w:t xml:space="preserve">Мощность </w:t>
      </w:r>
      <w:r>
        <w:rPr>
          <w:bCs/>
          <w:iCs/>
        </w:rPr>
        <w:t xml:space="preserve">– </w:t>
      </w:r>
      <w:r w:rsidR="008C12D8" w:rsidRPr="003760CF">
        <w:rPr>
          <w:bCs/>
          <w:iCs/>
        </w:rPr>
        <w:t>15</w:t>
      </w:r>
      <w:r>
        <w:rPr>
          <w:bCs/>
          <w:iCs/>
        </w:rPr>
        <w:t xml:space="preserve"> человек в смену. </w:t>
      </w:r>
      <w:r w:rsidR="008C12D8" w:rsidRPr="003760CF">
        <w:rPr>
          <w:bCs/>
          <w:iCs/>
        </w:rPr>
        <w:t>Численность среднего медперсонала</w:t>
      </w:r>
      <w:r>
        <w:rPr>
          <w:bCs/>
          <w:iCs/>
        </w:rPr>
        <w:t xml:space="preserve"> – </w:t>
      </w:r>
      <w:r w:rsidR="008C12D8" w:rsidRPr="003760CF">
        <w:rPr>
          <w:bCs/>
          <w:iCs/>
        </w:rPr>
        <w:t>1</w:t>
      </w:r>
      <w:r>
        <w:rPr>
          <w:bCs/>
          <w:iCs/>
        </w:rPr>
        <w:t xml:space="preserve">. </w:t>
      </w:r>
      <w:r w:rsidR="008C12D8" w:rsidRPr="003760CF">
        <w:rPr>
          <w:bCs/>
          <w:iCs/>
        </w:rPr>
        <w:t>Процент износа</w:t>
      </w:r>
      <w:r>
        <w:rPr>
          <w:bCs/>
          <w:iCs/>
        </w:rPr>
        <w:t xml:space="preserve"> – </w:t>
      </w:r>
      <w:r w:rsidR="008C12D8" w:rsidRPr="003760CF">
        <w:rPr>
          <w:bCs/>
          <w:iCs/>
        </w:rPr>
        <w:t>40%</w:t>
      </w:r>
      <w:r>
        <w:rPr>
          <w:bCs/>
          <w:iCs/>
        </w:rPr>
        <w:t>.</w:t>
      </w:r>
    </w:p>
    <w:p w:rsidR="008C12D8" w:rsidRPr="003760CF" w:rsidRDefault="001A186A" w:rsidP="001A186A">
      <w:pPr>
        <w:ind w:firstLine="709"/>
        <w:rPr>
          <w:bCs/>
          <w:iCs/>
        </w:rPr>
      </w:pPr>
      <w:r>
        <w:rPr>
          <w:bCs/>
          <w:iCs/>
        </w:rPr>
        <w:t xml:space="preserve">3. </w:t>
      </w:r>
      <w:r w:rsidR="008C12D8" w:rsidRPr="003760CF">
        <w:rPr>
          <w:bCs/>
          <w:iCs/>
        </w:rPr>
        <w:t>ФАП с</w:t>
      </w:r>
      <w:r>
        <w:rPr>
          <w:bCs/>
          <w:iCs/>
        </w:rPr>
        <w:t xml:space="preserve">. </w:t>
      </w:r>
      <w:r w:rsidR="008C12D8" w:rsidRPr="003760CF">
        <w:rPr>
          <w:bCs/>
          <w:iCs/>
        </w:rPr>
        <w:t>Верхний Сускан находится по адресу: с. В.</w:t>
      </w:r>
      <w:r>
        <w:rPr>
          <w:bCs/>
          <w:iCs/>
        </w:rPr>
        <w:t xml:space="preserve"> </w:t>
      </w:r>
      <w:r w:rsidR="008C12D8" w:rsidRPr="003760CF">
        <w:rPr>
          <w:bCs/>
          <w:iCs/>
        </w:rPr>
        <w:t>Сускан ,</w:t>
      </w:r>
      <w:r>
        <w:rPr>
          <w:bCs/>
          <w:iCs/>
        </w:rPr>
        <w:t xml:space="preserve"> </w:t>
      </w:r>
      <w:r w:rsidR="008C12D8" w:rsidRPr="003760CF">
        <w:rPr>
          <w:bCs/>
          <w:iCs/>
        </w:rPr>
        <w:t>ул.</w:t>
      </w:r>
      <w:r>
        <w:rPr>
          <w:bCs/>
          <w:iCs/>
        </w:rPr>
        <w:t xml:space="preserve"> </w:t>
      </w:r>
      <w:r w:rsidR="008C12D8" w:rsidRPr="003760CF">
        <w:rPr>
          <w:bCs/>
          <w:iCs/>
        </w:rPr>
        <w:t>Новая, 10</w:t>
      </w:r>
      <w:r>
        <w:rPr>
          <w:bCs/>
          <w:iCs/>
        </w:rPr>
        <w:t xml:space="preserve">. </w:t>
      </w:r>
      <w:r w:rsidR="008C12D8" w:rsidRPr="003760CF">
        <w:rPr>
          <w:bCs/>
          <w:iCs/>
        </w:rPr>
        <w:t xml:space="preserve">Мощность </w:t>
      </w:r>
      <w:r>
        <w:rPr>
          <w:bCs/>
          <w:iCs/>
        </w:rPr>
        <w:t xml:space="preserve">– </w:t>
      </w:r>
      <w:r w:rsidR="008C12D8" w:rsidRPr="003760CF">
        <w:rPr>
          <w:bCs/>
          <w:iCs/>
        </w:rPr>
        <w:t>20</w:t>
      </w:r>
      <w:r w:rsidR="00851755">
        <w:rPr>
          <w:bCs/>
          <w:iCs/>
        </w:rPr>
        <w:t xml:space="preserve"> </w:t>
      </w:r>
      <w:r>
        <w:rPr>
          <w:bCs/>
          <w:iCs/>
        </w:rPr>
        <w:t xml:space="preserve">человек в смену. </w:t>
      </w:r>
      <w:r w:rsidR="008C12D8" w:rsidRPr="003760CF">
        <w:rPr>
          <w:bCs/>
          <w:iCs/>
        </w:rPr>
        <w:t>Численность медперсонала</w:t>
      </w:r>
      <w:r>
        <w:rPr>
          <w:bCs/>
          <w:iCs/>
        </w:rPr>
        <w:t xml:space="preserve"> – </w:t>
      </w:r>
      <w:r w:rsidR="008C12D8" w:rsidRPr="003760CF">
        <w:rPr>
          <w:bCs/>
          <w:iCs/>
        </w:rPr>
        <w:t>1</w:t>
      </w:r>
      <w:r>
        <w:rPr>
          <w:bCs/>
          <w:iCs/>
        </w:rPr>
        <w:t xml:space="preserve">. </w:t>
      </w:r>
      <w:r w:rsidR="008C12D8" w:rsidRPr="003760CF">
        <w:rPr>
          <w:bCs/>
          <w:iCs/>
        </w:rPr>
        <w:t>Пр</w:t>
      </w:r>
      <w:r w:rsidR="008C12D8">
        <w:rPr>
          <w:bCs/>
          <w:iCs/>
        </w:rPr>
        <w:t>оцент износа</w:t>
      </w:r>
      <w:r>
        <w:rPr>
          <w:bCs/>
          <w:iCs/>
        </w:rPr>
        <w:t xml:space="preserve"> – </w:t>
      </w:r>
      <w:r w:rsidR="008C12D8">
        <w:rPr>
          <w:bCs/>
          <w:iCs/>
        </w:rPr>
        <w:t>40%</w:t>
      </w:r>
      <w:r>
        <w:rPr>
          <w:bCs/>
          <w:iCs/>
        </w:rPr>
        <w:t>.</w:t>
      </w:r>
    </w:p>
    <w:p w:rsidR="008C12D8" w:rsidRPr="003760CF" w:rsidRDefault="001A186A" w:rsidP="001A186A">
      <w:pPr>
        <w:ind w:firstLine="709"/>
      </w:pPr>
      <w:r>
        <w:rPr>
          <w:bCs/>
          <w:iCs/>
        </w:rPr>
        <w:t xml:space="preserve">4. </w:t>
      </w:r>
      <w:r w:rsidR="008C12D8" w:rsidRPr="003760CF">
        <w:rPr>
          <w:bCs/>
          <w:iCs/>
        </w:rPr>
        <w:t>ФАП п</w:t>
      </w:r>
      <w:r>
        <w:rPr>
          <w:bCs/>
          <w:iCs/>
        </w:rPr>
        <w:t>ос</w:t>
      </w:r>
      <w:r w:rsidR="008C12D8" w:rsidRPr="003760CF">
        <w:rPr>
          <w:bCs/>
          <w:iCs/>
        </w:rPr>
        <w:t>. Менжинский    находится по адресу: п</w:t>
      </w:r>
      <w:r>
        <w:rPr>
          <w:bCs/>
          <w:iCs/>
        </w:rPr>
        <w:t>ос</w:t>
      </w:r>
      <w:r w:rsidR="008C12D8" w:rsidRPr="003760CF">
        <w:rPr>
          <w:bCs/>
          <w:iCs/>
        </w:rPr>
        <w:t>. Менжинский, ул. Лесная,</w:t>
      </w:r>
      <w:r>
        <w:rPr>
          <w:bCs/>
          <w:iCs/>
        </w:rPr>
        <w:t xml:space="preserve"> </w:t>
      </w:r>
      <w:r w:rsidR="008C12D8" w:rsidRPr="003760CF">
        <w:rPr>
          <w:bCs/>
          <w:iCs/>
        </w:rPr>
        <w:t>13</w:t>
      </w:r>
      <w:r w:rsidR="00851755">
        <w:rPr>
          <w:bCs/>
          <w:iCs/>
        </w:rPr>
        <w:t xml:space="preserve">.  </w:t>
      </w:r>
      <w:r w:rsidR="008C12D8" w:rsidRPr="003760CF">
        <w:rPr>
          <w:bCs/>
          <w:iCs/>
        </w:rPr>
        <w:t xml:space="preserve">Мощность </w:t>
      </w:r>
      <w:r w:rsidR="00851755">
        <w:rPr>
          <w:bCs/>
          <w:iCs/>
        </w:rPr>
        <w:t xml:space="preserve"> – </w:t>
      </w:r>
      <w:r w:rsidR="008C12D8" w:rsidRPr="003760CF">
        <w:rPr>
          <w:bCs/>
          <w:iCs/>
        </w:rPr>
        <w:t>20</w:t>
      </w:r>
      <w:r w:rsidR="00851755">
        <w:rPr>
          <w:bCs/>
          <w:iCs/>
        </w:rPr>
        <w:t xml:space="preserve"> человек в смену. </w:t>
      </w:r>
      <w:r w:rsidR="008C12D8" w:rsidRPr="003760CF">
        <w:rPr>
          <w:bCs/>
          <w:iCs/>
        </w:rPr>
        <w:t>Численность медперсонала</w:t>
      </w:r>
      <w:r w:rsidR="00851755">
        <w:rPr>
          <w:bCs/>
          <w:iCs/>
        </w:rPr>
        <w:t xml:space="preserve"> – 1. </w:t>
      </w:r>
      <w:r w:rsidR="008C12D8" w:rsidRPr="003760CF">
        <w:t>Пр</w:t>
      </w:r>
      <w:r w:rsidR="008C12D8">
        <w:t>о</w:t>
      </w:r>
      <w:r w:rsidR="008C12D8" w:rsidRPr="003760CF">
        <w:t>цент износа</w:t>
      </w:r>
      <w:r w:rsidR="00851755">
        <w:t xml:space="preserve"> – </w:t>
      </w:r>
      <w:r w:rsidR="008C12D8" w:rsidRPr="003760CF">
        <w:t>40%</w:t>
      </w:r>
      <w:r w:rsidR="00851755">
        <w:t>.</w:t>
      </w:r>
    </w:p>
    <w:p w:rsidR="008C12D8" w:rsidRPr="003111E2" w:rsidRDefault="008C12D8" w:rsidP="008C12D8">
      <w:pPr>
        <w:pStyle w:val="af2"/>
        <w:spacing w:before="0" w:beforeAutospacing="0" w:after="0" w:afterAutospacing="0"/>
        <w:ind w:firstLine="708"/>
        <w:jc w:val="both"/>
        <w:outlineLvl w:val="0"/>
      </w:pPr>
      <w:r>
        <w:t>Общая ч</w:t>
      </w:r>
      <w:r w:rsidRPr="003111E2">
        <w:t xml:space="preserve">исленность медицинского персонала </w:t>
      </w:r>
      <w:r>
        <w:t>составляет: численность врачей – 2</w:t>
      </w:r>
      <w:r w:rsidRPr="003111E2">
        <w:t xml:space="preserve"> чел., численность ср</w:t>
      </w:r>
      <w:r>
        <w:t xml:space="preserve">еднего медицинского персонала – 8 </w:t>
      </w:r>
      <w:r w:rsidRPr="003111E2">
        <w:t xml:space="preserve">чел. </w:t>
      </w:r>
    </w:p>
    <w:p w:rsidR="008C12D8" w:rsidRPr="003111E2" w:rsidRDefault="008C12D8" w:rsidP="008C12D8">
      <w:pPr>
        <w:pStyle w:val="af2"/>
        <w:spacing w:before="0" w:beforeAutospacing="0" w:after="0" w:afterAutospacing="0"/>
        <w:ind w:firstLine="708"/>
        <w:jc w:val="both"/>
        <w:outlineLvl w:val="0"/>
      </w:pPr>
      <w:r>
        <w:t xml:space="preserve">Общая мощность объектов здравоохранения в поселении составляет </w:t>
      </w:r>
      <w:r w:rsidR="00851755">
        <w:t xml:space="preserve">– </w:t>
      </w:r>
      <w:r>
        <w:t>95 посещения в смену</w:t>
      </w:r>
      <w:r w:rsidRPr="00A03763">
        <w:t xml:space="preserve">. </w:t>
      </w:r>
    </w:p>
    <w:p w:rsidR="008C12D8" w:rsidRPr="0098489F" w:rsidRDefault="008C12D8" w:rsidP="00851755">
      <w:pPr>
        <w:ind w:firstLine="709"/>
      </w:pPr>
      <w:r w:rsidRPr="0098489F">
        <w:rPr>
          <w:bCs/>
          <w:iCs/>
        </w:rPr>
        <w:t xml:space="preserve">Аптечный пункт </w:t>
      </w:r>
      <w:r w:rsidR="00851755" w:rsidRPr="0098489F">
        <w:rPr>
          <w:bCs/>
          <w:iCs/>
        </w:rPr>
        <w:t>ООО</w:t>
      </w:r>
      <w:r w:rsidR="00851755">
        <w:rPr>
          <w:bCs/>
          <w:iCs/>
        </w:rPr>
        <w:t xml:space="preserve"> «</w:t>
      </w:r>
      <w:r w:rsidR="00851755" w:rsidRPr="0098489F">
        <w:rPr>
          <w:bCs/>
          <w:iCs/>
        </w:rPr>
        <w:t>БИОМЕД»</w:t>
      </w:r>
      <w:r w:rsidR="00851755">
        <w:rPr>
          <w:bCs/>
          <w:iCs/>
        </w:rPr>
        <w:t xml:space="preserve"> </w:t>
      </w:r>
      <w:r w:rsidRPr="0098489F">
        <w:rPr>
          <w:bCs/>
          <w:iCs/>
        </w:rPr>
        <w:t>расположен в  с. Ташёлка, ул. Менжинского,</w:t>
      </w:r>
      <w:r w:rsidR="00851755">
        <w:rPr>
          <w:bCs/>
          <w:iCs/>
        </w:rPr>
        <w:t xml:space="preserve"> </w:t>
      </w:r>
      <w:r w:rsidRPr="0098489F">
        <w:rPr>
          <w:bCs/>
          <w:iCs/>
        </w:rPr>
        <w:t>12</w:t>
      </w:r>
      <w:r w:rsidR="00851755">
        <w:rPr>
          <w:bCs/>
          <w:iCs/>
        </w:rPr>
        <w:t>.</w:t>
      </w:r>
      <w:r>
        <w:rPr>
          <w:bCs/>
          <w:iCs/>
        </w:rPr>
        <w:t xml:space="preserve"> </w:t>
      </w:r>
    </w:p>
    <w:p w:rsidR="008C12D8" w:rsidRDefault="008C12D8" w:rsidP="00851755">
      <w:pPr>
        <w:pStyle w:val="af2"/>
        <w:spacing w:before="0" w:beforeAutospacing="0" w:after="0" w:afterAutospacing="0"/>
        <w:ind w:firstLine="709"/>
        <w:jc w:val="both"/>
        <w:outlineLvl w:val="0"/>
      </w:pPr>
      <w:r>
        <w:t xml:space="preserve">Поселение не попадает в 30-минутный радиус доступности до Центральной районной больницы </w:t>
      </w:r>
      <w:r w:rsidRPr="003111E2">
        <w:t>(МБУЗ Ставропольское ЦРБ г. Тольятти),</w:t>
      </w:r>
      <w:r>
        <w:t xml:space="preserve"> где имеется отделение круглосуточного стационара и стационара дневного пребывания.</w:t>
      </w:r>
    </w:p>
    <w:p w:rsidR="008C12D8" w:rsidRPr="0098489F" w:rsidRDefault="008C12D8" w:rsidP="00851755">
      <w:pPr>
        <w:ind w:firstLine="709"/>
      </w:pPr>
      <w:r>
        <w:t xml:space="preserve">Поста скорой медицинской помощи в поселении нет. Имеется </w:t>
      </w:r>
      <w:r w:rsidRPr="0098489F">
        <w:rPr>
          <w:bCs/>
          <w:iCs/>
        </w:rPr>
        <w:t xml:space="preserve">санитарный транспорт </w:t>
      </w:r>
      <w:r w:rsidR="00851755">
        <w:rPr>
          <w:bCs/>
          <w:iCs/>
        </w:rPr>
        <w:t>– а</w:t>
      </w:r>
      <w:r w:rsidRPr="0098489F">
        <w:rPr>
          <w:bCs/>
          <w:iCs/>
        </w:rPr>
        <w:t xml:space="preserve">втомобиль </w:t>
      </w:r>
      <w:r w:rsidR="00851755">
        <w:rPr>
          <w:bCs/>
          <w:iCs/>
        </w:rPr>
        <w:t xml:space="preserve"> </w:t>
      </w:r>
      <w:r w:rsidRPr="0098489F">
        <w:rPr>
          <w:bCs/>
          <w:iCs/>
        </w:rPr>
        <w:t>УАЗ  3923</w:t>
      </w:r>
      <w:r>
        <w:rPr>
          <w:bCs/>
          <w:iCs/>
        </w:rPr>
        <w:t>.</w:t>
      </w:r>
    </w:p>
    <w:p w:rsidR="00851755" w:rsidRDefault="008C12D8" w:rsidP="00851755">
      <w:pPr>
        <w:pStyle w:val="af2"/>
        <w:spacing w:before="0" w:beforeAutospacing="0" w:after="0" w:afterAutospacing="0"/>
        <w:ind w:firstLine="709"/>
        <w:jc w:val="both"/>
        <w:outlineLvl w:val="0"/>
      </w:pPr>
      <w:r w:rsidRPr="00263DD4">
        <w:t xml:space="preserve">В соответствии с региональными нормативами градостроительного проектирования Самарской области, доступность постов скорой медицинской помощи должна </w:t>
      </w:r>
      <w:r>
        <w:t xml:space="preserve">составлять 15 минут транспортом. Отделение скорой медицинской помощи расположено в административном центре муниципального района – г. Тольятти – при Центральной районной больнице. </w:t>
      </w:r>
    </w:p>
    <w:p w:rsidR="008C12D8" w:rsidRDefault="008C12D8" w:rsidP="00851755">
      <w:pPr>
        <w:pStyle w:val="af2"/>
        <w:spacing w:before="0" w:beforeAutospacing="0" w:after="0" w:afterAutospacing="0"/>
        <w:ind w:firstLine="709"/>
        <w:jc w:val="both"/>
        <w:outlineLvl w:val="0"/>
      </w:pPr>
      <w:r>
        <w:t>Сельское поселение не попадает в радиус 15-минутной транспортной доступности до поста скорой медицинской помощи.</w:t>
      </w:r>
    </w:p>
    <w:p w:rsidR="008C12D8" w:rsidRDefault="008C12D8" w:rsidP="008C12D8">
      <w:pPr>
        <w:pStyle w:val="af2"/>
        <w:spacing w:before="0" w:beforeAutospacing="0" w:after="0" w:afterAutospacing="0"/>
        <w:ind w:firstLine="708"/>
        <w:jc w:val="both"/>
        <w:outlineLvl w:val="0"/>
      </w:pPr>
      <w:r>
        <w:t xml:space="preserve">Помощь женщинам в период беременности и родов оказывает женская консультация при Центральной районной </w:t>
      </w:r>
      <w:r w:rsidRPr="003111E2">
        <w:t>больнице  (МБУЗ Ставропольское ЦРБ)</w:t>
      </w:r>
      <w:r w:rsidRPr="00A03763">
        <w:t xml:space="preserve"> в  </w:t>
      </w:r>
      <w:r>
        <w:t>г. Тольятти.</w:t>
      </w:r>
    </w:p>
    <w:p w:rsidR="008C12D8" w:rsidRDefault="008C12D8" w:rsidP="008C12D8">
      <w:pPr>
        <w:pStyle w:val="af2"/>
        <w:spacing w:before="0" w:beforeAutospacing="0" w:after="0" w:afterAutospacing="0"/>
        <w:ind w:firstLine="708"/>
        <w:jc w:val="both"/>
        <w:outlineLvl w:val="0"/>
      </w:pPr>
      <w:r w:rsidRPr="00E61503">
        <w:t xml:space="preserve">Согласно «Социальным нормативам и нормам», одобренным распоряжением Правительства Российской Федерации от 3 июля 1996 г. № 1063-р (в редакции распоряжения Правительства Российской Федерации от 14 июля 2001 года № 942-р), мощность амбулаторно-поликлинических учреждений оценивается, исходя из 18,15 посещений в смену на 1000 населения. </w:t>
      </w:r>
    </w:p>
    <w:p w:rsidR="008C12D8" w:rsidRDefault="008C12D8" w:rsidP="008C12D8">
      <w:pPr>
        <w:pStyle w:val="af2"/>
        <w:spacing w:before="0" w:beforeAutospacing="0" w:after="0" w:afterAutospacing="0"/>
        <w:ind w:firstLine="708"/>
        <w:jc w:val="both"/>
        <w:outlineLvl w:val="0"/>
      </w:pPr>
      <w:r w:rsidRPr="00E61503">
        <w:t>Нормативный показатель мощности амбулаторно-поликлинических учреждений сельского поселения</w:t>
      </w:r>
      <w:r>
        <w:t xml:space="preserve"> Ташелка –51 посещени</w:t>
      </w:r>
      <w:r w:rsidR="00851755">
        <w:t>е</w:t>
      </w:r>
      <w:r w:rsidRPr="00E61503">
        <w:t xml:space="preserve"> в смену.</w:t>
      </w:r>
    </w:p>
    <w:p w:rsidR="008C12D8" w:rsidRDefault="008C12D8" w:rsidP="008C12D8">
      <w:pPr>
        <w:pStyle w:val="af2"/>
        <w:spacing w:before="0" w:beforeAutospacing="0" w:after="0" w:afterAutospacing="0"/>
        <w:ind w:firstLine="708"/>
        <w:jc w:val="both"/>
        <w:outlineLvl w:val="0"/>
      </w:pPr>
      <w:r w:rsidRPr="008544B2">
        <w:t>Согласно нормативам</w:t>
      </w:r>
      <w:r>
        <w:t>,</w:t>
      </w:r>
      <w:r w:rsidRPr="008544B2">
        <w:t xml:space="preserve"> для сельской местности обеспеченность на 1000 жителей должна соста</w:t>
      </w:r>
      <w:r>
        <w:t>влять 4,1 врачей и 11,43 чел.</w:t>
      </w:r>
      <w:r w:rsidRPr="008544B2">
        <w:t xml:space="preserve"> среднего медперсонала.</w:t>
      </w:r>
      <w:r w:rsidRPr="00E61503">
        <w:t xml:space="preserve"> </w:t>
      </w:r>
    </w:p>
    <w:p w:rsidR="008C12D8" w:rsidRDefault="008C12D8" w:rsidP="008C12D8">
      <w:pPr>
        <w:pStyle w:val="af2"/>
        <w:spacing w:before="0" w:beforeAutospacing="0" w:after="0" w:afterAutospacing="0"/>
        <w:ind w:firstLine="708"/>
        <w:jc w:val="both"/>
        <w:outlineLvl w:val="0"/>
      </w:pPr>
      <w:r w:rsidRPr="008544B2">
        <w:t xml:space="preserve">Таким образом, </w:t>
      </w:r>
      <w:r>
        <w:t xml:space="preserve">при общей численности постоянного населения муниципального района Ставропольский на 01.01.2013 г. 59773 чел. </w:t>
      </w:r>
      <w:r w:rsidRPr="008544B2">
        <w:t xml:space="preserve">численность врачей, работающих </w:t>
      </w:r>
      <w:r>
        <w:t>на объектах здравоохранения муниципального района Ставропольский, должна составлять 245</w:t>
      </w:r>
      <w:r w:rsidRPr="000830F2">
        <w:t xml:space="preserve"> чел.,</w:t>
      </w:r>
      <w:r w:rsidRPr="008544B2">
        <w:t xml:space="preserve"> а сред</w:t>
      </w:r>
      <w:r>
        <w:t>него медицинского персонала –</w:t>
      </w:r>
      <w:r w:rsidR="00851755">
        <w:t xml:space="preserve"> </w:t>
      </w:r>
      <w:r>
        <w:t>683 чел</w:t>
      </w:r>
      <w:r w:rsidRPr="008544B2">
        <w:t>.</w:t>
      </w:r>
      <w:r>
        <w:t xml:space="preserve"> </w:t>
      </w:r>
    </w:p>
    <w:p w:rsidR="008C12D8" w:rsidRPr="00A03763" w:rsidRDefault="008C12D8" w:rsidP="008C12D8">
      <w:pPr>
        <w:pStyle w:val="af2"/>
        <w:spacing w:before="0" w:beforeAutospacing="0" w:after="0" w:afterAutospacing="0"/>
        <w:ind w:firstLine="708"/>
        <w:jc w:val="both"/>
        <w:outlineLvl w:val="0"/>
      </w:pPr>
      <w:r>
        <w:t xml:space="preserve">В настоящее время число </w:t>
      </w:r>
      <w:r w:rsidRPr="00DA4C79">
        <w:t>врачей – 81 чел</w:t>
      </w:r>
      <w:r w:rsidR="00851755">
        <w:t>.</w:t>
      </w:r>
      <w:r w:rsidRPr="00DA4C79">
        <w:t>,</w:t>
      </w:r>
      <w:r>
        <w:t xml:space="preserve"> среднего медицинского персонала </w:t>
      </w:r>
      <w:r w:rsidRPr="00DA4C79">
        <w:t>– 238 чел.,</w:t>
      </w:r>
      <w:r>
        <w:t xml:space="preserve"> т.е. </w:t>
      </w:r>
      <w:r w:rsidR="00851755">
        <w:t xml:space="preserve">в муниципальном районе </w:t>
      </w:r>
      <w:r>
        <w:t xml:space="preserve">наблюдается нехватка кадров. </w:t>
      </w:r>
    </w:p>
    <w:p w:rsidR="008C12D8" w:rsidRDefault="008C12D8" w:rsidP="008C12D8">
      <w:pPr>
        <w:pStyle w:val="af2"/>
        <w:spacing w:before="0" w:beforeAutospacing="0" w:after="0" w:afterAutospacing="0"/>
        <w:ind w:firstLine="708"/>
        <w:jc w:val="both"/>
        <w:outlineLvl w:val="0"/>
        <w:rPr>
          <w:b/>
        </w:rPr>
      </w:pPr>
    </w:p>
    <w:p w:rsidR="008C12D8" w:rsidRPr="00A03763" w:rsidRDefault="008C12D8" w:rsidP="00220763">
      <w:pPr>
        <w:pStyle w:val="af2"/>
        <w:spacing w:before="0" w:beforeAutospacing="0" w:after="0" w:afterAutospacing="0"/>
        <w:ind w:firstLine="708"/>
        <w:jc w:val="both"/>
        <w:outlineLvl w:val="0"/>
        <w:rPr>
          <w:b/>
        </w:rPr>
      </w:pPr>
      <w:r w:rsidRPr="00A03763">
        <w:rPr>
          <w:b/>
        </w:rPr>
        <w:t>Выводы</w:t>
      </w:r>
      <w:r>
        <w:rPr>
          <w:b/>
        </w:rPr>
        <w:t>:</w:t>
      </w:r>
    </w:p>
    <w:p w:rsidR="008C12D8" w:rsidRDefault="008C12D8" w:rsidP="008C12D8">
      <w:pPr>
        <w:pStyle w:val="af2"/>
        <w:spacing w:before="0" w:beforeAutospacing="0" w:after="0" w:afterAutospacing="0"/>
        <w:ind w:firstLine="708"/>
        <w:jc w:val="both"/>
        <w:outlineLvl w:val="0"/>
      </w:pPr>
      <w:r>
        <w:t>– мощность</w:t>
      </w:r>
      <w:r w:rsidRPr="00E61503">
        <w:t xml:space="preserve"> амбулаторно-поликлинических учреждений сельского поселения</w:t>
      </w:r>
      <w:r>
        <w:t xml:space="preserve"> составляет 95 посещения в смену,  что соответствует региональным нормативам;</w:t>
      </w:r>
    </w:p>
    <w:p w:rsidR="008C12D8" w:rsidRDefault="008C12D8" w:rsidP="008C12D8">
      <w:pPr>
        <w:pStyle w:val="af2"/>
        <w:spacing w:before="0" w:beforeAutospacing="0" w:after="0" w:afterAutospacing="0"/>
        <w:ind w:firstLine="708"/>
        <w:jc w:val="both"/>
        <w:outlineLvl w:val="0"/>
      </w:pPr>
      <w:r>
        <w:t xml:space="preserve">–  </w:t>
      </w:r>
      <w:r w:rsidRPr="00DA4C79">
        <w:t>численность медицинского персонала в муниципальном районе</w:t>
      </w:r>
      <w:r>
        <w:t xml:space="preserve"> и в поселении </w:t>
      </w:r>
      <w:r w:rsidRPr="00DA4C79">
        <w:t xml:space="preserve"> – ниже </w:t>
      </w:r>
      <w:r>
        <w:t>н</w:t>
      </w:r>
      <w:r w:rsidRPr="00DA4C79">
        <w:t>орматива;</w:t>
      </w:r>
    </w:p>
    <w:p w:rsidR="008C12D8" w:rsidRDefault="008C12D8" w:rsidP="008C12D8">
      <w:pPr>
        <w:pStyle w:val="af2"/>
        <w:spacing w:before="0" w:beforeAutospacing="0" w:after="0" w:afterAutospacing="0"/>
        <w:ind w:firstLine="708"/>
        <w:jc w:val="both"/>
        <w:outlineLvl w:val="0"/>
      </w:pPr>
      <w:r>
        <w:t>– поселение не попадает в радиус доступности поста скорой медицинской помощи Ставропольского ЦРБ (15 минут транспортом) и попадает в радиус доступности объектов здравоохранения (30 минут транспортом).</w:t>
      </w:r>
    </w:p>
    <w:p w:rsidR="008C12D8" w:rsidRDefault="008C12D8" w:rsidP="008C12D8">
      <w:pPr>
        <w:pStyle w:val="2a"/>
        <w:tabs>
          <w:tab w:val="center" w:pos="0"/>
        </w:tabs>
        <w:ind w:firstLine="709"/>
        <w:rPr>
          <w:b/>
        </w:rPr>
      </w:pPr>
    </w:p>
    <w:p w:rsidR="008C12D8" w:rsidRPr="0098489F" w:rsidRDefault="008C12D8" w:rsidP="00220763">
      <w:pPr>
        <w:pStyle w:val="3"/>
        <w:spacing w:before="0" w:after="0" w:line="240" w:lineRule="auto"/>
      </w:pPr>
      <w:bookmarkStart w:id="72" w:name="_Toc226788441"/>
      <w:bookmarkStart w:id="73" w:name="_Toc366523685"/>
      <w:r w:rsidRPr="007175ED">
        <w:t>2.4.5.2. Социальная защита</w:t>
      </w:r>
      <w:bookmarkEnd w:id="72"/>
      <w:bookmarkEnd w:id="73"/>
    </w:p>
    <w:p w:rsidR="008C12D8" w:rsidRPr="00C1169A" w:rsidRDefault="008C12D8" w:rsidP="008C12D8">
      <w:pPr>
        <w:pStyle w:val="2a"/>
        <w:tabs>
          <w:tab w:val="center" w:pos="0"/>
        </w:tabs>
        <w:ind w:firstLine="709"/>
        <w:jc w:val="center"/>
        <w:rPr>
          <w:b/>
          <w:highlight w:val="yellow"/>
        </w:rPr>
      </w:pPr>
    </w:p>
    <w:p w:rsidR="008C12D8" w:rsidRPr="0098489F" w:rsidRDefault="008C12D8" w:rsidP="008C12D8">
      <w:pPr>
        <w:ind w:firstLine="708"/>
      </w:pPr>
      <w:r w:rsidRPr="0098489F">
        <w:t>В муниципальном районе Ставропольский действует районная целевая программа «Об обеспечении беспрепятственного доступа маломобильных граждан к объектам социальной, транспортной и инженерной инфраструктур, информации и связи».</w:t>
      </w:r>
    </w:p>
    <w:p w:rsidR="008C12D8" w:rsidRPr="0098489F" w:rsidRDefault="008C12D8" w:rsidP="008C12D8">
      <w:pPr>
        <w:ind w:firstLine="709"/>
      </w:pPr>
      <w:r w:rsidRPr="0098489F">
        <w:t xml:space="preserve">В сельском поселении Ташёлка доля населения старше трудоспособного возраста составляет 631 чел. </w:t>
      </w:r>
    </w:p>
    <w:p w:rsidR="008C12D8" w:rsidRPr="00444961" w:rsidRDefault="008C12D8" w:rsidP="008C12D8">
      <w:pPr>
        <w:ind w:firstLine="709"/>
      </w:pPr>
      <w:r w:rsidRPr="0098489F">
        <w:t xml:space="preserve">Из общего числа семей в сельском поселении Ташелка: </w:t>
      </w:r>
      <w:r w:rsidRPr="00444961">
        <w:t>13 многодетных семей; 30 семьей, состоящие из матерей-одиночек и детей; 7 семьей, воспитывающие детей-инвалидов; 4</w:t>
      </w:r>
      <w:r w:rsidR="007175ED">
        <w:t xml:space="preserve"> </w:t>
      </w:r>
      <w:r w:rsidRPr="00444961">
        <w:t>семьи, где родители лишены родительских прав</w:t>
      </w:r>
    </w:p>
    <w:p w:rsidR="008C12D8" w:rsidRPr="00C1169A" w:rsidRDefault="008C12D8" w:rsidP="008C12D8">
      <w:pPr>
        <w:ind w:firstLine="709"/>
        <w:rPr>
          <w:highlight w:val="yellow"/>
        </w:rPr>
      </w:pPr>
      <w:r w:rsidRPr="00444961">
        <w:t xml:space="preserve">Число детей с ограниченными возможностями в поселении в 2012 г. составило 9 чел.  </w:t>
      </w:r>
    </w:p>
    <w:p w:rsidR="008C12D8" w:rsidRPr="0098489F" w:rsidRDefault="008C12D8" w:rsidP="008C12D8">
      <w:pPr>
        <w:ind w:firstLine="709"/>
      </w:pPr>
      <w:r w:rsidRPr="0098489F">
        <w:t xml:space="preserve">В сельском поселении Ташелка отсутствуют учреждения социальной защиты населения. </w:t>
      </w:r>
    </w:p>
    <w:p w:rsidR="008C12D8" w:rsidRPr="00DD669A" w:rsidRDefault="008C12D8" w:rsidP="008C12D8">
      <w:pPr>
        <w:ind w:firstLine="708"/>
      </w:pPr>
      <w:r w:rsidRPr="00DD669A">
        <w:t xml:space="preserve">В сельском поселении социальные работники обслуживают 24 чел. </w:t>
      </w:r>
    </w:p>
    <w:p w:rsidR="008C12D8" w:rsidRPr="00DD669A" w:rsidRDefault="008C12D8" w:rsidP="008C12D8">
      <w:pPr>
        <w:ind w:firstLine="708"/>
      </w:pPr>
      <w:r w:rsidRPr="00DD669A">
        <w:t>В с. Ташелка нет специальных выделенных помещений для социальных работников. При необходимости социальные работники собираются в здании администрации поселения.</w:t>
      </w:r>
    </w:p>
    <w:p w:rsidR="008C12D8" w:rsidRPr="00DD669A" w:rsidRDefault="008C12D8" w:rsidP="008C12D8">
      <w:pPr>
        <w:ind w:firstLine="708"/>
      </w:pPr>
      <w:r w:rsidRPr="00DD669A">
        <w:t>МКУ Управление социальной защиты населения осуществляет выплаты населению.</w:t>
      </w:r>
    </w:p>
    <w:p w:rsidR="008C12D8" w:rsidRPr="00444961" w:rsidRDefault="008C12D8" w:rsidP="00220763">
      <w:pPr>
        <w:pStyle w:val="2a"/>
        <w:ind w:firstLine="709"/>
        <w:outlineLvl w:val="0"/>
        <w:rPr>
          <w:b/>
        </w:rPr>
      </w:pPr>
      <w:r w:rsidRPr="00444961">
        <w:rPr>
          <w:b/>
        </w:rPr>
        <w:t>Выводы:</w:t>
      </w:r>
    </w:p>
    <w:p w:rsidR="008C12D8" w:rsidRPr="00785F13" w:rsidRDefault="008C12D8" w:rsidP="007175ED">
      <w:pPr>
        <w:pStyle w:val="2a"/>
        <w:ind w:firstLine="709"/>
      </w:pPr>
      <w:r w:rsidRPr="00444961">
        <w:t xml:space="preserve">– на территории сельского поселения Ташёлка отсутствуют учреждения социальной защиты.  </w:t>
      </w:r>
    </w:p>
    <w:p w:rsidR="008C12D8" w:rsidRDefault="008C12D8" w:rsidP="007175ED">
      <w:pPr>
        <w:pStyle w:val="2a"/>
        <w:tabs>
          <w:tab w:val="center" w:pos="0"/>
        </w:tabs>
        <w:ind w:firstLine="709"/>
        <w:jc w:val="center"/>
        <w:rPr>
          <w:b/>
        </w:rPr>
      </w:pPr>
    </w:p>
    <w:p w:rsidR="008C12D8" w:rsidRPr="009729DA" w:rsidRDefault="008C12D8" w:rsidP="00220763">
      <w:pPr>
        <w:pStyle w:val="3"/>
        <w:spacing w:before="0" w:after="0" w:line="240" w:lineRule="auto"/>
        <w:rPr>
          <w:szCs w:val="24"/>
        </w:rPr>
      </w:pPr>
      <w:bookmarkStart w:id="74" w:name="_Toc226788442"/>
      <w:bookmarkStart w:id="75" w:name="_Toc366523686"/>
      <w:r w:rsidRPr="009729DA">
        <w:rPr>
          <w:szCs w:val="24"/>
        </w:rPr>
        <w:t>2.4.5.3. Образование</w:t>
      </w:r>
      <w:bookmarkEnd w:id="74"/>
      <w:bookmarkEnd w:id="75"/>
    </w:p>
    <w:p w:rsidR="008C12D8" w:rsidRDefault="008C12D8" w:rsidP="007175ED">
      <w:pPr>
        <w:ind w:firstLine="708"/>
      </w:pPr>
    </w:p>
    <w:p w:rsidR="008C12D8" w:rsidRDefault="008C12D8" w:rsidP="008C12D8">
      <w:pPr>
        <w:ind w:firstLine="708"/>
      </w:pPr>
      <w:r w:rsidRPr="00901C56">
        <w:t xml:space="preserve">В целом по муниципальному району Ставропольский сохраняется тенденция уменьшения количества молодых специалистов и увеличения доли педагогов пенсионного возраста, особенно в учреждениях общего образования. </w:t>
      </w:r>
    </w:p>
    <w:p w:rsidR="007175ED" w:rsidRDefault="008C12D8" w:rsidP="008C12D8">
      <w:pPr>
        <w:ind w:firstLine="708"/>
      </w:pPr>
      <w:r w:rsidRPr="00901C56">
        <w:t xml:space="preserve">Если в 2007-2008 учебном году доля педагогов пенсионного возраста в школах района была 12,9%, то в 2011-2012 году уже 19,7%. </w:t>
      </w:r>
    </w:p>
    <w:p w:rsidR="007175ED" w:rsidRDefault="008C12D8" w:rsidP="008C12D8">
      <w:pPr>
        <w:ind w:firstLine="708"/>
      </w:pPr>
      <w:r w:rsidRPr="00901C56">
        <w:t>Доля молодых специалистов в 2011</w:t>
      </w:r>
      <w:r w:rsidR="007175ED">
        <w:t>-</w:t>
      </w:r>
      <w:r w:rsidRPr="00901C56">
        <w:t>2012 учебном году составила 6%</w:t>
      </w:r>
      <w:r w:rsidR="007175ED">
        <w:t>.</w:t>
      </w:r>
    </w:p>
    <w:p w:rsidR="008C12D8" w:rsidRDefault="008C12D8" w:rsidP="008C12D8">
      <w:pPr>
        <w:ind w:firstLine="708"/>
      </w:pPr>
      <w:r w:rsidRPr="00901C56">
        <w:t xml:space="preserve">В целях закрепления молодых педагогов в системе образования принято постановление Правительства Самарской области от 29.10.2010 г. № 570 «О мерах социальной поддержки выпускников образовательных учреждений высшего и среднего профессионального образования, обучающихся по педагогическим специальностям». </w:t>
      </w:r>
    </w:p>
    <w:p w:rsidR="008C12D8" w:rsidRPr="00901C56" w:rsidRDefault="008C12D8" w:rsidP="008C12D8">
      <w:pPr>
        <w:ind w:firstLine="708"/>
      </w:pPr>
      <w:r w:rsidRPr="00901C56">
        <w:t>Этим постановлением предусматриваются следующие меры поддержки:</w:t>
      </w:r>
    </w:p>
    <w:p w:rsidR="008C12D8" w:rsidRPr="00901C56" w:rsidRDefault="008C12D8" w:rsidP="008C12D8">
      <w:pPr>
        <w:ind w:firstLine="708"/>
      </w:pPr>
      <w:r>
        <w:t xml:space="preserve">– </w:t>
      </w:r>
      <w:r w:rsidRPr="00901C56">
        <w:t>выплата стипендии в течение 8 месяцев – 500 руб;</w:t>
      </w:r>
    </w:p>
    <w:p w:rsidR="008C12D8" w:rsidRPr="00901C56" w:rsidRDefault="008C12D8" w:rsidP="008C12D8">
      <w:pPr>
        <w:ind w:firstLine="708"/>
      </w:pPr>
      <w:r>
        <w:t xml:space="preserve">– </w:t>
      </w:r>
      <w:r w:rsidRPr="00901C56">
        <w:t>единовременное пособие – 160 тыс. руб.</w:t>
      </w:r>
    </w:p>
    <w:p w:rsidR="008C12D8" w:rsidRPr="00315404" w:rsidRDefault="008C12D8" w:rsidP="008C12D8">
      <w:pPr>
        <w:ind w:firstLine="709"/>
      </w:pPr>
      <w:r w:rsidRPr="00315404">
        <w:t>В последние годы отмечаются неблагоприятные тенденции в здоровье учащихся школ, выражающиеся в высоких показателях заболеваемости.</w:t>
      </w:r>
    </w:p>
    <w:p w:rsidR="008C12D8" w:rsidRPr="00315404" w:rsidRDefault="008C12D8" w:rsidP="008C12D8">
      <w:pPr>
        <w:autoSpaceDE w:val="0"/>
        <w:autoSpaceDN w:val="0"/>
        <w:ind w:firstLine="709"/>
      </w:pPr>
      <w:r w:rsidRPr="00315404">
        <w:t>Только 19,9</w:t>
      </w:r>
      <w:r>
        <w:t xml:space="preserve"> </w:t>
      </w:r>
      <w:r w:rsidRPr="00315404">
        <w:t>% учащихся имеют 1 группу здоровья (практически здоровых), 64,2</w:t>
      </w:r>
      <w:r>
        <w:t xml:space="preserve"> </w:t>
      </w:r>
      <w:r w:rsidRPr="00315404">
        <w:t>% учащихся школ имеют функциональные отклонения в состоянии здоровья (2 группа здоровья), 15,9</w:t>
      </w:r>
      <w:r>
        <w:t xml:space="preserve"> </w:t>
      </w:r>
      <w:r w:rsidRPr="00315404">
        <w:t>% учащихся отнесены к  3 группе здоровья (имеющих хронические заболевания), 1,4 %  школьников имеют хронические заболевания и инвалидность.</w:t>
      </w:r>
    </w:p>
    <w:p w:rsidR="008C12D8" w:rsidRDefault="008C12D8" w:rsidP="008C12D8">
      <w:pPr>
        <w:ind w:firstLine="708"/>
      </w:pPr>
      <w:r>
        <w:t>В муниципальном районе летом функционируют</w:t>
      </w:r>
      <w:r w:rsidRPr="00315404">
        <w:t xml:space="preserve"> </w:t>
      </w:r>
      <w:r>
        <w:t>детские оздоровительные учреждения: лагеря</w:t>
      </w:r>
      <w:r w:rsidRPr="00315404">
        <w:t xml:space="preserve"> с дневным пребыванием детей на базе муниципальных образовательных учреждений и одно загородное оздоровительное учреждение МУ ДОЦ «Жигулёвский Артек».</w:t>
      </w:r>
    </w:p>
    <w:p w:rsidR="008C12D8" w:rsidRDefault="008C12D8" w:rsidP="008C12D8">
      <w:pPr>
        <w:pStyle w:val="2a"/>
        <w:tabs>
          <w:tab w:val="center" w:pos="0"/>
          <w:tab w:val="left" w:pos="3135"/>
        </w:tabs>
        <w:ind w:firstLine="709"/>
      </w:pPr>
      <w:r w:rsidRPr="002A4E95">
        <w:t xml:space="preserve">На территории сельского поселения </w:t>
      </w:r>
      <w:r>
        <w:t>Ташёлка расположены 6 объектов образования:</w:t>
      </w:r>
    </w:p>
    <w:p w:rsidR="008C12D8" w:rsidRDefault="008C12D8" w:rsidP="008C12D8">
      <w:pPr>
        <w:pStyle w:val="2a"/>
        <w:tabs>
          <w:tab w:val="center" w:pos="0"/>
          <w:tab w:val="left" w:pos="3135"/>
        </w:tabs>
        <w:ind w:firstLine="709"/>
      </w:pPr>
      <w:r>
        <w:lastRenderedPageBreak/>
        <w:t>– 3 детских сада;</w:t>
      </w:r>
    </w:p>
    <w:p w:rsidR="008C12D8" w:rsidRDefault="008C12D8" w:rsidP="008C12D8">
      <w:pPr>
        <w:pStyle w:val="2a"/>
        <w:tabs>
          <w:tab w:val="center" w:pos="0"/>
          <w:tab w:val="left" w:pos="3135"/>
        </w:tabs>
        <w:ind w:firstLine="709"/>
      </w:pPr>
      <w:r>
        <w:t>– 3 общеобразовательных школы.</w:t>
      </w:r>
    </w:p>
    <w:p w:rsidR="008C12D8" w:rsidRDefault="008C12D8" w:rsidP="008C12D8">
      <w:pPr>
        <w:pStyle w:val="2a"/>
        <w:tabs>
          <w:tab w:val="center" w:pos="0"/>
        </w:tabs>
        <w:ind w:firstLine="709"/>
      </w:pPr>
      <w:r>
        <w:t>Основные характеристики объектов образования представлены в таблице 2.4.5.3.1</w:t>
      </w:r>
    </w:p>
    <w:p w:rsidR="008C12D8" w:rsidRDefault="008C12D8" w:rsidP="008C12D8">
      <w:pPr>
        <w:pStyle w:val="2a"/>
        <w:tabs>
          <w:tab w:val="center" w:pos="0"/>
        </w:tabs>
        <w:ind w:firstLine="709"/>
      </w:pPr>
    </w:p>
    <w:p w:rsidR="008C12D8" w:rsidRDefault="008C12D8" w:rsidP="008C12D8">
      <w:pPr>
        <w:pStyle w:val="2a"/>
        <w:tabs>
          <w:tab w:val="center" w:pos="0"/>
        </w:tabs>
        <w:ind w:firstLine="709"/>
      </w:pPr>
      <w:r>
        <w:t>Таблица 2.4.5.3.1. Общеобразовательные учреждения и учреждения дошкольного образования сельского поселения Ташелка</w:t>
      </w:r>
    </w:p>
    <w:p w:rsidR="008C12D8" w:rsidRDefault="008C12D8" w:rsidP="008C12D8">
      <w:pPr>
        <w:pStyle w:val="2a"/>
        <w:tabs>
          <w:tab w:val="center" w:pos="0"/>
        </w:tabs>
        <w:ind w:firstLine="709"/>
        <w:rPr>
          <w:b/>
        </w:rPr>
      </w:pPr>
    </w:p>
    <w:p w:rsidR="008C12D8" w:rsidRDefault="008C12D8" w:rsidP="008C12D8">
      <w:pPr>
        <w:pStyle w:val="2a"/>
        <w:tabs>
          <w:tab w:val="center" w:pos="0"/>
        </w:tabs>
        <w:ind w:firstLine="0"/>
        <w:jc w:val="center"/>
        <w:rPr>
          <w:b/>
        </w:rPr>
      </w:pPr>
    </w:p>
    <w:tbl>
      <w:tblPr>
        <w:tblW w:w="9356" w:type="dxa"/>
        <w:jc w:val="center"/>
        <w:tblInd w:w="108" w:type="dxa"/>
        <w:tblLayout w:type="fixed"/>
        <w:tblLook w:val="0000"/>
      </w:tblPr>
      <w:tblGrid>
        <w:gridCol w:w="460"/>
        <w:gridCol w:w="4218"/>
        <w:gridCol w:w="992"/>
        <w:gridCol w:w="709"/>
        <w:gridCol w:w="992"/>
        <w:gridCol w:w="709"/>
        <w:gridCol w:w="1276"/>
      </w:tblGrid>
      <w:tr w:rsidR="00A375FF" w:rsidRPr="008D711A" w:rsidTr="00A375FF">
        <w:trPr>
          <w:trHeight w:val="834"/>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ind w:left="-48" w:right="-73" w:firstLine="0"/>
              <w:jc w:val="center"/>
              <w:rPr>
                <w:bCs/>
                <w:iCs/>
                <w:sz w:val="20"/>
                <w:szCs w:val="20"/>
              </w:rPr>
            </w:pPr>
            <w:r w:rsidRPr="007175ED">
              <w:rPr>
                <w:bCs/>
                <w:iCs/>
                <w:sz w:val="20"/>
                <w:szCs w:val="20"/>
              </w:rPr>
              <w:t>№ п/п</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ind w:left="-48" w:right="-73" w:firstLine="0"/>
              <w:jc w:val="center"/>
              <w:rPr>
                <w:bCs/>
                <w:iCs/>
                <w:sz w:val="20"/>
                <w:szCs w:val="20"/>
              </w:rPr>
            </w:pPr>
            <w:r w:rsidRPr="007175ED">
              <w:rPr>
                <w:bCs/>
                <w:iCs/>
                <w:sz w:val="20"/>
                <w:szCs w:val="20"/>
              </w:rPr>
              <w:t>Полное наименование образовательного учреждения</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ind w:left="-48" w:right="-73" w:firstLine="0"/>
              <w:jc w:val="center"/>
              <w:rPr>
                <w:bCs/>
                <w:iCs/>
                <w:sz w:val="20"/>
                <w:szCs w:val="20"/>
              </w:rPr>
            </w:pPr>
            <w:r w:rsidRPr="007175ED">
              <w:rPr>
                <w:bCs/>
                <w:iCs/>
                <w:sz w:val="20"/>
                <w:szCs w:val="20"/>
              </w:rPr>
              <w:t>Населен</w:t>
            </w:r>
            <w:r w:rsidR="00A375FF">
              <w:rPr>
                <w:bCs/>
                <w:iCs/>
                <w:sz w:val="20"/>
                <w:szCs w:val="20"/>
              </w:rPr>
              <w:t>-</w:t>
            </w:r>
            <w:r w:rsidRPr="007175ED">
              <w:rPr>
                <w:bCs/>
                <w:iCs/>
                <w:sz w:val="20"/>
                <w:szCs w:val="20"/>
              </w:rPr>
              <w:t>ный</w:t>
            </w:r>
          </w:p>
          <w:p w:rsidR="008C12D8" w:rsidRPr="007175ED" w:rsidRDefault="008C12D8" w:rsidP="007175ED">
            <w:pPr>
              <w:ind w:left="-48" w:right="-73" w:firstLine="0"/>
              <w:jc w:val="center"/>
              <w:rPr>
                <w:bCs/>
                <w:iCs/>
                <w:sz w:val="20"/>
                <w:szCs w:val="20"/>
              </w:rPr>
            </w:pPr>
            <w:r w:rsidRPr="007175ED">
              <w:rPr>
                <w:bCs/>
                <w:iCs/>
                <w:sz w:val="20"/>
                <w:szCs w:val="20"/>
              </w:rPr>
              <w:t>пункт</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ind w:left="-48" w:firstLine="0"/>
              <w:jc w:val="center"/>
              <w:rPr>
                <w:bCs/>
                <w:iCs/>
                <w:sz w:val="20"/>
                <w:szCs w:val="20"/>
              </w:rPr>
            </w:pPr>
            <w:r w:rsidRPr="007175ED">
              <w:rPr>
                <w:bCs/>
                <w:iCs/>
                <w:sz w:val="20"/>
                <w:szCs w:val="20"/>
              </w:rPr>
              <w:t>Кол-во мест</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ind w:left="-48" w:right="-73" w:firstLine="0"/>
              <w:jc w:val="center"/>
              <w:rPr>
                <w:bCs/>
                <w:iCs/>
                <w:sz w:val="20"/>
                <w:szCs w:val="20"/>
              </w:rPr>
            </w:pPr>
            <w:r w:rsidRPr="007175ED">
              <w:rPr>
                <w:bCs/>
                <w:iCs/>
                <w:sz w:val="20"/>
                <w:szCs w:val="20"/>
              </w:rPr>
              <w:t>Фактичес</w:t>
            </w:r>
            <w:r w:rsidR="00A375FF">
              <w:rPr>
                <w:bCs/>
                <w:iCs/>
                <w:sz w:val="20"/>
                <w:szCs w:val="20"/>
              </w:rPr>
              <w:t>-</w:t>
            </w:r>
            <w:r w:rsidRPr="007175ED">
              <w:rPr>
                <w:bCs/>
                <w:iCs/>
                <w:sz w:val="20"/>
                <w:szCs w:val="20"/>
              </w:rPr>
              <w:t xml:space="preserve">кая </w:t>
            </w:r>
            <w:r w:rsidR="00A375FF">
              <w:rPr>
                <w:bCs/>
                <w:iCs/>
                <w:sz w:val="20"/>
                <w:szCs w:val="20"/>
              </w:rPr>
              <w:t>наполня-</w:t>
            </w:r>
            <w:r w:rsidRPr="007175ED">
              <w:rPr>
                <w:bCs/>
                <w:iCs/>
                <w:sz w:val="20"/>
                <w:szCs w:val="20"/>
              </w:rPr>
              <w:t xml:space="preserve">емость </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ind w:left="-48" w:right="-73" w:firstLine="0"/>
              <w:jc w:val="center"/>
              <w:rPr>
                <w:bCs/>
                <w:iCs/>
                <w:sz w:val="20"/>
                <w:szCs w:val="20"/>
              </w:rPr>
            </w:pPr>
            <w:r w:rsidRPr="007175ED">
              <w:rPr>
                <w:bCs/>
                <w:iCs/>
                <w:sz w:val="20"/>
                <w:szCs w:val="20"/>
              </w:rPr>
              <w:t>Пло</w:t>
            </w:r>
            <w:r w:rsidR="00A375FF">
              <w:rPr>
                <w:bCs/>
                <w:iCs/>
                <w:sz w:val="20"/>
                <w:szCs w:val="20"/>
              </w:rPr>
              <w:t>-</w:t>
            </w:r>
            <w:r w:rsidRPr="007175ED">
              <w:rPr>
                <w:bCs/>
                <w:iCs/>
                <w:sz w:val="20"/>
                <w:szCs w:val="20"/>
              </w:rPr>
              <w:t>щадь</w:t>
            </w:r>
            <w:r w:rsidR="00A375FF">
              <w:rPr>
                <w:bCs/>
                <w:iCs/>
                <w:sz w:val="20"/>
                <w:szCs w:val="20"/>
              </w:rPr>
              <w:t>,</w:t>
            </w:r>
          </w:p>
          <w:p w:rsidR="008C12D8" w:rsidRPr="007175ED" w:rsidRDefault="008C12D8" w:rsidP="007175ED">
            <w:pPr>
              <w:ind w:left="-48" w:right="-73" w:firstLine="0"/>
              <w:jc w:val="center"/>
              <w:rPr>
                <w:bCs/>
                <w:iCs/>
                <w:sz w:val="20"/>
                <w:szCs w:val="20"/>
              </w:rPr>
            </w:pPr>
            <w:r w:rsidRPr="007175ED">
              <w:rPr>
                <w:bCs/>
                <w:iCs/>
                <w:sz w:val="20"/>
                <w:szCs w:val="20"/>
              </w:rPr>
              <w:t>кв.м</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ind w:left="-48" w:firstLine="0"/>
              <w:jc w:val="center"/>
              <w:rPr>
                <w:bCs/>
                <w:iCs/>
                <w:sz w:val="20"/>
                <w:szCs w:val="20"/>
              </w:rPr>
            </w:pPr>
            <w:r w:rsidRPr="007175ED">
              <w:rPr>
                <w:bCs/>
                <w:iCs/>
                <w:sz w:val="20"/>
                <w:szCs w:val="20"/>
              </w:rPr>
              <w:t>Состояние объекта</w:t>
            </w:r>
          </w:p>
        </w:tc>
      </w:tr>
      <w:tr w:rsidR="008C12D8" w:rsidRPr="008D711A" w:rsidTr="00A375FF">
        <w:trPr>
          <w:trHeight w:val="249"/>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left="-48" w:right="-73" w:firstLine="0"/>
              <w:jc w:val="center"/>
              <w:rPr>
                <w:bCs/>
                <w:iCs/>
                <w:sz w:val="20"/>
                <w:szCs w:val="20"/>
              </w:rPr>
            </w:pPr>
          </w:p>
        </w:tc>
        <w:tc>
          <w:tcPr>
            <w:tcW w:w="7620" w:type="dxa"/>
            <w:gridSpan w:val="5"/>
            <w:tcBorders>
              <w:top w:val="single" w:sz="4" w:space="0" w:color="000000"/>
              <w:left w:val="single" w:sz="4" w:space="0" w:color="000000"/>
              <w:bottom w:val="single" w:sz="4" w:space="0" w:color="000000"/>
            </w:tcBorders>
            <w:shd w:val="clear" w:color="auto" w:fill="auto"/>
          </w:tcPr>
          <w:p w:rsidR="008C12D8" w:rsidRPr="00A375FF" w:rsidRDefault="008C12D8" w:rsidP="007175ED">
            <w:pPr>
              <w:ind w:left="-48" w:right="-73" w:firstLine="0"/>
              <w:jc w:val="center"/>
              <w:rPr>
                <w:b/>
                <w:bCs/>
                <w:iCs/>
                <w:sz w:val="20"/>
                <w:szCs w:val="20"/>
              </w:rPr>
            </w:pPr>
            <w:r w:rsidRPr="00A375FF">
              <w:rPr>
                <w:b/>
                <w:bCs/>
                <w:iCs/>
                <w:sz w:val="20"/>
                <w:szCs w:val="20"/>
              </w:rPr>
              <w:t>Дошкольные образовательные учреждения</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p>
        </w:tc>
      </w:tr>
      <w:tr w:rsidR="00A375FF" w:rsidRPr="008D711A" w:rsidTr="00A375FF">
        <w:trPr>
          <w:trHeight w:val="209"/>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left="-48" w:right="-73" w:firstLine="0"/>
              <w:jc w:val="center"/>
              <w:rPr>
                <w:bCs/>
                <w:iCs/>
                <w:sz w:val="20"/>
                <w:szCs w:val="20"/>
              </w:rPr>
            </w:pPr>
            <w:r w:rsidRPr="007175ED">
              <w:rPr>
                <w:bCs/>
                <w:iCs/>
                <w:sz w:val="20"/>
                <w:szCs w:val="20"/>
              </w:rPr>
              <w:t>1</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Структурное подразделение детский сад «Колосок»</w:t>
            </w:r>
            <w:r w:rsidR="007175ED">
              <w:rPr>
                <w:bCs/>
                <w:iCs/>
                <w:sz w:val="20"/>
                <w:szCs w:val="20"/>
              </w:rPr>
              <w:t xml:space="preserve"> </w:t>
            </w:r>
            <w:r w:rsidRPr="007175ED">
              <w:rPr>
                <w:bCs/>
                <w:iCs/>
                <w:sz w:val="20"/>
                <w:szCs w:val="20"/>
              </w:rPr>
              <w:t>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с. Ташёлка</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140</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80</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1484</w:t>
            </w:r>
            <w:r w:rsidR="00A375FF">
              <w:rPr>
                <w:bCs/>
                <w:iCs/>
                <w:sz w:val="20"/>
                <w:szCs w:val="20"/>
              </w:rPr>
              <w:t>,</w:t>
            </w:r>
            <w:r w:rsidRPr="007175ED">
              <w:rPr>
                <w:bCs/>
                <w:iCs/>
                <w:sz w:val="20"/>
                <w:szCs w:val="20"/>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r w:rsidRPr="007175ED">
              <w:rPr>
                <w:bCs/>
                <w:iCs/>
                <w:sz w:val="20"/>
                <w:szCs w:val="20"/>
              </w:rPr>
              <w:t>Удовлетво</w:t>
            </w:r>
            <w:r w:rsidR="00A375FF">
              <w:rPr>
                <w:bCs/>
                <w:iCs/>
                <w:sz w:val="20"/>
                <w:szCs w:val="20"/>
              </w:rPr>
              <w:t>-</w:t>
            </w:r>
            <w:r w:rsidRPr="007175ED">
              <w:rPr>
                <w:bCs/>
                <w:iCs/>
                <w:sz w:val="20"/>
                <w:szCs w:val="20"/>
              </w:rPr>
              <w:t>рительное</w:t>
            </w:r>
          </w:p>
        </w:tc>
      </w:tr>
      <w:tr w:rsidR="00A375FF" w:rsidRPr="008D711A" w:rsidTr="00A375FF">
        <w:trPr>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right="-73" w:firstLine="0"/>
              <w:jc w:val="center"/>
              <w:rPr>
                <w:bCs/>
                <w:iCs/>
                <w:sz w:val="20"/>
                <w:szCs w:val="20"/>
              </w:rPr>
            </w:pPr>
            <w:r w:rsidRPr="007175ED">
              <w:rPr>
                <w:bCs/>
                <w:iCs/>
                <w:sz w:val="20"/>
                <w:szCs w:val="20"/>
              </w:rPr>
              <w:t>2</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Структурное подразделение детский сад «Яблонька»</w:t>
            </w:r>
            <w:r w:rsidR="007175ED">
              <w:rPr>
                <w:bCs/>
                <w:iCs/>
                <w:sz w:val="20"/>
                <w:szCs w:val="20"/>
              </w:rPr>
              <w:t xml:space="preserve"> </w:t>
            </w:r>
            <w:r w:rsidRPr="007175ED">
              <w:rPr>
                <w:bCs/>
                <w:iCs/>
                <w:sz w:val="20"/>
                <w:szCs w:val="20"/>
              </w:rPr>
              <w:t>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с.</w:t>
            </w:r>
            <w:r w:rsidR="007175ED">
              <w:rPr>
                <w:bCs/>
                <w:iCs/>
                <w:sz w:val="20"/>
                <w:szCs w:val="20"/>
              </w:rPr>
              <w:t xml:space="preserve"> </w:t>
            </w:r>
            <w:r w:rsidRPr="007175ED">
              <w:rPr>
                <w:bCs/>
                <w:iCs/>
                <w:sz w:val="20"/>
                <w:szCs w:val="20"/>
              </w:rPr>
              <w:t>Верхний Сускан</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20</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16</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237</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r w:rsidRPr="007175ED">
              <w:rPr>
                <w:bCs/>
                <w:iCs/>
                <w:sz w:val="20"/>
                <w:szCs w:val="20"/>
              </w:rPr>
              <w:t>Удовлетво</w:t>
            </w:r>
            <w:r w:rsidR="00A375FF">
              <w:rPr>
                <w:bCs/>
                <w:iCs/>
                <w:sz w:val="20"/>
                <w:szCs w:val="20"/>
              </w:rPr>
              <w:t>-</w:t>
            </w:r>
            <w:r w:rsidRPr="007175ED">
              <w:rPr>
                <w:bCs/>
                <w:iCs/>
                <w:sz w:val="20"/>
                <w:szCs w:val="20"/>
              </w:rPr>
              <w:t>рительное</w:t>
            </w:r>
          </w:p>
          <w:p w:rsidR="008C12D8" w:rsidRPr="007175ED" w:rsidRDefault="008C12D8" w:rsidP="007175ED">
            <w:pPr>
              <w:snapToGrid w:val="0"/>
              <w:ind w:left="-48" w:firstLine="0"/>
              <w:jc w:val="center"/>
              <w:rPr>
                <w:bCs/>
                <w:iCs/>
                <w:sz w:val="20"/>
                <w:szCs w:val="20"/>
              </w:rPr>
            </w:pPr>
          </w:p>
        </w:tc>
      </w:tr>
      <w:tr w:rsidR="00A375FF" w:rsidRPr="008D711A" w:rsidTr="00A375FF">
        <w:trPr>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right="-73" w:firstLine="0"/>
              <w:jc w:val="center"/>
              <w:rPr>
                <w:bCs/>
                <w:iCs/>
                <w:sz w:val="20"/>
                <w:szCs w:val="20"/>
              </w:rPr>
            </w:pPr>
            <w:r w:rsidRPr="007175ED">
              <w:rPr>
                <w:bCs/>
                <w:iCs/>
                <w:sz w:val="20"/>
                <w:szCs w:val="20"/>
              </w:rPr>
              <w:t>3</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Структурное подразделение детский сад «Капелька» 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A375FF" w:rsidP="007175ED">
            <w:pPr>
              <w:snapToGrid w:val="0"/>
              <w:ind w:left="-48" w:right="-73" w:firstLine="0"/>
              <w:jc w:val="center"/>
              <w:rPr>
                <w:bCs/>
                <w:iCs/>
                <w:sz w:val="20"/>
                <w:szCs w:val="20"/>
              </w:rPr>
            </w:pPr>
            <w:r>
              <w:rPr>
                <w:bCs/>
                <w:iCs/>
                <w:sz w:val="20"/>
                <w:szCs w:val="20"/>
              </w:rPr>
              <w:t xml:space="preserve">пос. </w:t>
            </w:r>
            <w:r w:rsidR="008C12D8" w:rsidRPr="007175ED">
              <w:rPr>
                <w:bCs/>
                <w:iCs/>
                <w:sz w:val="20"/>
                <w:szCs w:val="20"/>
              </w:rPr>
              <w:t>Менжинский</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50</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17</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761,3</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r w:rsidRPr="007175ED">
              <w:rPr>
                <w:bCs/>
                <w:iCs/>
                <w:sz w:val="20"/>
                <w:szCs w:val="20"/>
              </w:rPr>
              <w:t>Удовлетворительное</w:t>
            </w:r>
          </w:p>
          <w:p w:rsidR="008C12D8" w:rsidRPr="007175ED" w:rsidRDefault="008C12D8" w:rsidP="007175ED">
            <w:pPr>
              <w:snapToGrid w:val="0"/>
              <w:ind w:left="-48" w:firstLine="0"/>
              <w:jc w:val="center"/>
              <w:rPr>
                <w:bCs/>
                <w:iCs/>
                <w:sz w:val="20"/>
                <w:szCs w:val="20"/>
              </w:rPr>
            </w:pPr>
          </w:p>
        </w:tc>
      </w:tr>
      <w:tr w:rsidR="00A375FF" w:rsidRPr="008D711A" w:rsidTr="00A375FF">
        <w:trPr>
          <w:trHeight w:val="276"/>
          <w:jc w:val="center"/>
        </w:trPr>
        <w:tc>
          <w:tcPr>
            <w:tcW w:w="9356" w:type="dxa"/>
            <w:gridSpan w:val="7"/>
            <w:tcBorders>
              <w:top w:val="single" w:sz="4" w:space="0" w:color="000000"/>
              <w:left w:val="single" w:sz="4" w:space="0" w:color="000000"/>
              <w:bottom w:val="single" w:sz="4" w:space="0" w:color="000000"/>
              <w:right w:val="single" w:sz="4" w:space="0" w:color="000000"/>
            </w:tcBorders>
            <w:shd w:val="clear" w:color="auto" w:fill="auto"/>
          </w:tcPr>
          <w:p w:rsidR="00A375FF" w:rsidRPr="00A375FF" w:rsidRDefault="00A375FF" w:rsidP="007175ED">
            <w:pPr>
              <w:snapToGrid w:val="0"/>
              <w:ind w:left="-48" w:firstLine="0"/>
              <w:jc w:val="center"/>
              <w:rPr>
                <w:b/>
                <w:bCs/>
                <w:iCs/>
                <w:sz w:val="20"/>
                <w:szCs w:val="20"/>
              </w:rPr>
            </w:pPr>
            <w:r w:rsidRPr="00A375FF">
              <w:rPr>
                <w:b/>
                <w:bCs/>
                <w:iCs/>
                <w:sz w:val="20"/>
                <w:szCs w:val="20"/>
              </w:rPr>
              <w:t>Учреждения общего образования (начального, основного и среднего)</w:t>
            </w:r>
          </w:p>
        </w:tc>
      </w:tr>
      <w:tr w:rsidR="00A375FF" w:rsidRPr="008D711A" w:rsidTr="00A375FF">
        <w:trPr>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left="-48" w:right="-73" w:firstLine="0"/>
              <w:jc w:val="center"/>
              <w:rPr>
                <w:bCs/>
                <w:iCs/>
                <w:sz w:val="20"/>
                <w:szCs w:val="20"/>
              </w:rPr>
            </w:pPr>
            <w:r w:rsidRPr="007175ED">
              <w:rPr>
                <w:bCs/>
                <w:iCs/>
                <w:sz w:val="20"/>
                <w:szCs w:val="20"/>
              </w:rPr>
              <w:t>1</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с. Ташёлка</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190</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146</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2180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r w:rsidRPr="007175ED">
              <w:rPr>
                <w:bCs/>
                <w:iCs/>
                <w:sz w:val="20"/>
                <w:szCs w:val="20"/>
              </w:rPr>
              <w:t>Удовлетворительное</w:t>
            </w:r>
          </w:p>
        </w:tc>
      </w:tr>
      <w:tr w:rsidR="00A375FF" w:rsidRPr="008D711A" w:rsidTr="00A375FF">
        <w:trPr>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left="-48" w:right="-73" w:firstLine="0"/>
              <w:jc w:val="center"/>
              <w:rPr>
                <w:bCs/>
                <w:iCs/>
                <w:sz w:val="20"/>
                <w:szCs w:val="20"/>
              </w:rPr>
            </w:pPr>
            <w:r w:rsidRPr="007175ED">
              <w:rPr>
                <w:bCs/>
                <w:iCs/>
                <w:sz w:val="20"/>
                <w:szCs w:val="20"/>
              </w:rPr>
              <w:t>2</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Верхнесусканский филиал 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с. Вехний Сускан</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90</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17</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858,7</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bCs/>
                <w:iCs/>
                <w:sz w:val="20"/>
                <w:szCs w:val="20"/>
              </w:rPr>
            </w:pPr>
            <w:r w:rsidRPr="007175ED">
              <w:rPr>
                <w:bCs/>
                <w:iCs/>
                <w:sz w:val="20"/>
                <w:szCs w:val="20"/>
              </w:rPr>
              <w:t>Удовлетворительное</w:t>
            </w:r>
          </w:p>
        </w:tc>
      </w:tr>
      <w:tr w:rsidR="00A375FF" w:rsidRPr="008D711A" w:rsidTr="00A375FF">
        <w:trPr>
          <w:jc w:val="center"/>
        </w:trPr>
        <w:tc>
          <w:tcPr>
            <w:tcW w:w="460"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tabs>
                <w:tab w:val="left" w:pos="900"/>
              </w:tabs>
              <w:snapToGrid w:val="0"/>
              <w:ind w:left="-48" w:right="-73" w:firstLine="0"/>
              <w:jc w:val="center"/>
              <w:rPr>
                <w:bCs/>
                <w:iCs/>
                <w:sz w:val="20"/>
                <w:szCs w:val="20"/>
              </w:rPr>
            </w:pPr>
            <w:r w:rsidRPr="007175ED">
              <w:rPr>
                <w:bCs/>
                <w:iCs/>
                <w:sz w:val="20"/>
                <w:szCs w:val="20"/>
              </w:rPr>
              <w:t>3</w:t>
            </w:r>
          </w:p>
        </w:tc>
        <w:tc>
          <w:tcPr>
            <w:tcW w:w="4218"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left"/>
              <w:rPr>
                <w:bCs/>
                <w:iCs/>
                <w:sz w:val="20"/>
                <w:szCs w:val="20"/>
              </w:rPr>
            </w:pPr>
            <w:r w:rsidRPr="007175ED">
              <w:rPr>
                <w:bCs/>
                <w:iCs/>
                <w:sz w:val="20"/>
                <w:szCs w:val="20"/>
              </w:rPr>
              <w:t>Менжинский филиал государственное бюджетное  общеобразовательное учреждение Самарской области средняя общеобразовательная школа с. Ташёлка муниципального района  Ставропольский Самарской области</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Менжинский</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105</w:t>
            </w:r>
          </w:p>
        </w:tc>
        <w:tc>
          <w:tcPr>
            <w:tcW w:w="992" w:type="dxa"/>
            <w:tcBorders>
              <w:top w:val="single" w:sz="4" w:space="0" w:color="000000"/>
              <w:left w:val="single" w:sz="4" w:space="0" w:color="000000"/>
              <w:bottom w:val="single" w:sz="4" w:space="0" w:color="000000"/>
            </w:tcBorders>
            <w:shd w:val="clear" w:color="auto" w:fill="auto"/>
          </w:tcPr>
          <w:p w:rsidR="008C12D8" w:rsidRPr="007175ED" w:rsidRDefault="008C12D8" w:rsidP="007175ED">
            <w:pPr>
              <w:snapToGrid w:val="0"/>
              <w:ind w:left="-48" w:right="-73" w:firstLine="0"/>
              <w:jc w:val="center"/>
              <w:rPr>
                <w:bCs/>
                <w:iCs/>
                <w:sz w:val="20"/>
                <w:szCs w:val="20"/>
              </w:rPr>
            </w:pPr>
            <w:r w:rsidRPr="007175ED">
              <w:rPr>
                <w:bCs/>
                <w:iCs/>
                <w:sz w:val="20"/>
                <w:szCs w:val="20"/>
              </w:rPr>
              <w:t>22</w:t>
            </w:r>
          </w:p>
        </w:tc>
        <w:tc>
          <w:tcPr>
            <w:tcW w:w="709" w:type="dxa"/>
            <w:tcBorders>
              <w:top w:val="single" w:sz="4" w:space="0" w:color="000000"/>
              <w:left w:val="single" w:sz="4" w:space="0" w:color="000000"/>
              <w:bottom w:val="single" w:sz="4" w:space="0" w:color="000000"/>
            </w:tcBorders>
            <w:shd w:val="clear" w:color="auto" w:fill="auto"/>
          </w:tcPr>
          <w:p w:rsidR="008C12D8" w:rsidRPr="007175ED" w:rsidRDefault="008C12D8" w:rsidP="00A375FF">
            <w:pPr>
              <w:snapToGrid w:val="0"/>
              <w:ind w:left="-48" w:right="-73" w:firstLine="0"/>
              <w:jc w:val="center"/>
              <w:rPr>
                <w:bCs/>
                <w:iCs/>
                <w:sz w:val="20"/>
                <w:szCs w:val="20"/>
              </w:rPr>
            </w:pPr>
            <w:r w:rsidRPr="007175ED">
              <w:rPr>
                <w:bCs/>
                <w:iCs/>
                <w:sz w:val="20"/>
                <w:szCs w:val="20"/>
              </w:rPr>
              <w:t>858,7</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C12D8" w:rsidRPr="007175ED" w:rsidRDefault="008C12D8" w:rsidP="007175ED">
            <w:pPr>
              <w:snapToGrid w:val="0"/>
              <w:ind w:left="-48" w:firstLine="0"/>
              <w:jc w:val="center"/>
              <w:rPr>
                <w:sz w:val="20"/>
                <w:szCs w:val="20"/>
              </w:rPr>
            </w:pPr>
            <w:r w:rsidRPr="007175ED">
              <w:rPr>
                <w:bCs/>
                <w:iCs/>
                <w:sz w:val="20"/>
                <w:szCs w:val="20"/>
              </w:rPr>
              <w:t>Удовлетворительное</w:t>
            </w:r>
          </w:p>
        </w:tc>
      </w:tr>
    </w:tbl>
    <w:p w:rsidR="008C12D8" w:rsidRDefault="008C12D8" w:rsidP="008C12D8">
      <w:pPr>
        <w:pStyle w:val="2a"/>
        <w:tabs>
          <w:tab w:val="center" w:pos="0"/>
          <w:tab w:val="left" w:pos="3135"/>
        </w:tabs>
        <w:ind w:firstLine="709"/>
      </w:pPr>
    </w:p>
    <w:p w:rsidR="008C12D8" w:rsidRDefault="008C12D8" w:rsidP="008C12D8">
      <w:pPr>
        <w:pStyle w:val="2a"/>
        <w:tabs>
          <w:tab w:val="center" w:pos="0"/>
          <w:tab w:val="left" w:pos="3135"/>
        </w:tabs>
        <w:ind w:firstLine="709"/>
      </w:pPr>
      <w:r w:rsidRPr="006D2AD5">
        <w:t xml:space="preserve">В муниципальном районе </w:t>
      </w:r>
      <w:r>
        <w:t xml:space="preserve">Ставропольский </w:t>
      </w:r>
      <w:r w:rsidRPr="006D2AD5">
        <w:t>осуществляются автобусные перевозки детей из населенных пунктов до</w:t>
      </w:r>
      <w:r>
        <w:t xml:space="preserve"> объектов образования и обратно.</w:t>
      </w:r>
    </w:p>
    <w:p w:rsidR="008C12D8" w:rsidRDefault="008C12D8" w:rsidP="008C12D8">
      <w:pPr>
        <w:pStyle w:val="2a"/>
        <w:tabs>
          <w:tab w:val="center" w:pos="0"/>
          <w:tab w:val="left" w:pos="3135"/>
        </w:tabs>
        <w:ind w:firstLine="709"/>
      </w:pPr>
    </w:p>
    <w:p w:rsidR="008C12D8" w:rsidRDefault="00F51ADA" w:rsidP="00F51ADA">
      <w:pPr>
        <w:pStyle w:val="2a"/>
        <w:tabs>
          <w:tab w:val="center" w:pos="0"/>
          <w:tab w:val="left" w:pos="3135"/>
        </w:tabs>
        <w:ind w:firstLine="709"/>
      </w:pPr>
      <w:r>
        <w:br w:type="page"/>
      </w:r>
      <w:r w:rsidR="008C12D8">
        <w:lastRenderedPageBreak/>
        <w:t>Таблица 2.4.5.3.2</w:t>
      </w:r>
    </w:p>
    <w:tbl>
      <w:tblPr>
        <w:tblW w:w="9072" w:type="dxa"/>
        <w:tblInd w:w="392" w:type="dxa"/>
        <w:tblLayout w:type="fixed"/>
        <w:tblLook w:val="0000"/>
      </w:tblPr>
      <w:tblGrid>
        <w:gridCol w:w="459"/>
        <w:gridCol w:w="1809"/>
        <w:gridCol w:w="2126"/>
        <w:gridCol w:w="1559"/>
        <w:gridCol w:w="1276"/>
        <w:gridCol w:w="1843"/>
      </w:tblGrid>
      <w:tr w:rsidR="008C12D8" w:rsidRPr="00A375FF" w:rsidTr="00A375FF">
        <w:trPr>
          <w:trHeight w:val="415"/>
        </w:trPr>
        <w:tc>
          <w:tcPr>
            <w:tcW w:w="459" w:type="dxa"/>
            <w:vMerge w:val="restart"/>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w:t>
            </w:r>
          </w:p>
          <w:p w:rsidR="008C12D8" w:rsidRPr="00A375FF" w:rsidRDefault="008C12D8" w:rsidP="00A375FF">
            <w:pPr>
              <w:tabs>
                <w:tab w:val="left" w:pos="900"/>
              </w:tabs>
              <w:ind w:left="-42" w:right="-53" w:firstLine="0"/>
              <w:jc w:val="center"/>
              <w:rPr>
                <w:bCs/>
                <w:iCs/>
                <w:sz w:val="22"/>
                <w:szCs w:val="22"/>
              </w:rPr>
            </w:pPr>
            <w:r w:rsidRPr="00A375FF">
              <w:rPr>
                <w:bCs/>
                <w:iCs/>
                <w:sz w:val="22"/>
                <w:szCs w:val="22"/>
              </w:rPr>
              <w:t>п/п</w:t>
            </w:r>
          </w:p>
        </w:tc>
        <w:tc>
          <w:tcPr>
            <w:tcW w:w="1809" w:type="dxa"/>
            <w:vMerge w:val="restart"/>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НП проживания детей</w:t>
            </w:r>
          </w:p>
        </w:tc>
        <w:tc>
          <w:tcPr>
            <w:tcW w:w="2126" w:type="dxa"/>
            <w:vMerge w:val="restart"/>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Размещение и  наименование объекта образования</w:t>
            </w:r>
          </w:p>
        </w:tc>
        <w:tc>
          <w:tcPr>
            <w:tcW w:w="1559" w:type="dxa"/>
            <w:vMerge w:val="restart"/>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Количество перевозимых детей</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Транспортная доступность до объекта образования:</w:t>
            </w:r>
          </w:p>
        </w:tc>
      </w:tr>
      <w:tr w:rsidR="008C12D8" w:rsidRPr="00A375FF" w:rsidTr="00A375FF">
        <w:trPr>
          <w:trHeight w:val="330"/>
        </w:trPr>
        <w:tc>
          <w:tcPr>
            <w:tcW w:w="459" w:type="dxa"/>
            <w:vMerge/>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snapToGrid w:val="0"/>
              <w:ind w:left="-42" w:right="-53" w:firstLine="0"/>
              <w:jc w:val="center"/>
              <w:rPr>
                <w:bCs/>
                <w:iCs/>
                <w:sz w:val="22"/>
                <w:szCs w:val="22"/>
              </w:rPr>
            </w:pPr>
          </w:p>
        </w:tc>
        <w:tc>
          <w:tcPr>
            <w:tcW w:w="1809" w:type="dxa"/>
            <w:vMerge/>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snapToGrid w:val="0"/>
              <w:ind w:left="-42" w:right="-53" w:firstLine="0"/>
              <w:jc w:val="center"/>
              <w:rPr>
                <w:bCs/>
                <w:iCs/>
                <w:sz w:val="22"/>
                <w:szCs w:val="22"/>
              </w:rPr>
            </w:pPr>
          </w:p>
        </w:tc>
        <w:tc>
          <w:tcPr>
            <w:tcW w:w="2126" w:type="dxa"/>
            <w:vMerge/>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snapToGrid w:val="0"/>
              <w:ind w:left="-42" w:right="-53" w:firstLine="0"/>
              <w:jc w:val="center"/>
              <w:rPr>
                <w:bCs/>
                <w:iCs/>
                <w:sz w:val="22"/>
                <w:szCs w:val="22"/>
              </w:rPr>
            </w:pPr>
          </w:p>
        </w:tc>
        <w:tc>
          <w:tcPr>
            <w:tcW w:w="1559" w:type="dxa"/>
            <w:vMerge/>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snapToGrid w:val="0"/>
              <w:ind w:left="-42" w:right="-53" w:firstLine="0"/>
              <w:jc w:val="center"/>
              <w:rPr>
                <w:bCs/>
                <w:iCs/>
                <w:sz w:val="22"/>
                <w:szCs w:val="22"/>
              </w:rPr>
            </w:pPr>
          </w:p>
        </w:tc>
        <w:tc>
          <w:tcPr>
            <w:tcW w:w="1276" w:type="dxa"/>
            <w:tcBorders>
              <w:top w:val="single" w:sz="4" w:space="0" w:color="000000"/>
              <w:left w:val="single" w:sz="4" w:space="0" w:color="000000"/>
              <w:bottom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км.</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C12D8" w:rsidRPr="00A375FF" w:rsidRDefault="008C12D8" w:rsidP="00A375FF">
            <w:pPr>
              <w:tabs>
                <w:tab w:val="left" w:pos="900"/>
              </w:tabs>
              <w:ind w:left="-42" w:right="-53" w:firstLine="0"/>
              <w:jc w:val="center"/>
              <w:rPr>
                <w:bCs/>
                <w:iCs/>
                <w:sz w:val="22"/>
                <w:szCs w:val="22"/>
              </w:rPr>
            </w:pPr>
            <w:r w:rsidRPr="00A375FF">
              <w:rPr>
                <w:bCs/>
                <w:iCs/>
                <w:sz w:val="22"/>
                <w:szCs w:val="22"/>
              </w:rPr>
              <w:t>время в пути (ч)</w:t>
            </w:r>
          </w:p>
        </w:tc>
      </w:tr>
      <w:tr w:rsidR="00A375FF" w:rsidRPr="00A375FF" w:rsidTr="00A375FF">
        <w:trPr>
          <w:trHeight w:val="178"/>
        </w:trPr>
        <w:tc>
          <w:tcPr>
            <w:tcW w:w="459" w:type="dxa"/>
            <w:tcBorders>
              <w:top w:val="single" w:sz="4" w:space="0" w:color="000000"/>
              <w:left w:val="single" w:sz="4" w:space="0" w:color="000000"/>
            </w:tcBorders>
            <w:shd w:val="clear" w:color="auto" w:fill="auto"/>
          </w:tcPr>
          <w:p w:rsidR="00A375FF" w:rsidRPr="00A375FF" w:rsidRDefault="00A375FF" w:rsidP="00A375FF">
            <w:pPr>
              <w:tabs>
                <w:tab w:val="left" w:pos="900"/>
              </w:tabs>
              <w:ind w:left="-42" w:right="-53" w:firstLine="0"/>
              <w:jc w:val="center"/>
              <w:rPr>
                <w:bCs/>
                <w:iCs/>
                <w:sz w:val="22"/>
                <w:szCs w:val="22"/>
              </w:rPr>
            </w:pPr>
            <w:r w:rsidRPr="00A375FF">
              <w:rPr>
                <w:bCs/>
                <w:iCs/>
                <w:sz w:val="22"/>
                <w:szCs w:val="22"/>
              </w:rPr>
              <w:t>1</w:t>
            </w:r>
          </w:p>
        </w:tc>
        <w:tc>
          <w:tcPr>
            <w:tcW w:w="1809" w:type="dxa"/>
            <w:tcBorders>
              <w:top w:val="single" w:sz="4" w:space="0" w:color="000000"/>
              <w:left w:val="single" w:sz="4" w:space="0" w:color="000000"/>
            </w:tcBorders>
            <w:shd w:val="clear" w:color="auto" w:fill="auto"/>
          </w:tcPr>
          <w:p w:rsidR="00A375FF" w:rsidRPr="00A375FF" w:rsidRDefault="00A375FF" w:rsidP="00A375FF">
            <w:pPr>
              <w:tabs>
                <w:tab w:val="left" w:pos="900"/>
              </w:tabs>
              <w:snapToGrid w:val="0"/>
              <w:ind w:left="-42" w:right="-53" w:firstLine="0"/>
              <w:rPr>
                <w:bCs/>
                <w:iCs/>
                <w:sz w:val="22"/>
                <w:szCs w:val="22"/>
              </w:rPr>
            </w:pPr>
            <w:r w:rsidRPr="00A375FF">
              <w:rPr>
                <w:bCs/>
                <w:iCs/>
                <w:sz w:val="22"/>
                <w:szCs w:val="22"/>
              </w:rPr>
              <w:t>с. Сосновка</w:t>
            </w:r>
          </w:p>
        </w:tc>
        <w:tc>
          <w:tcPr>
            <w:tcW w:w="2126" w:type="dxa"/>
            <w:tcBorders>
              <w:top w:val="single" w:sz="4" w:space="0" w:color="000000"/>
              <w:left w:val="single" w:sz="4" w:space="0" w:color="000000"/>
              <w:bottom w:val="single" w:sz="4" w:space="0" w:color="000000"/>
            </w:tcBorders>
            <w:shd w:val="clear" w:color="auto" w:fill="auto"/>
          </w:tcPr>
          <w:p w:rsidR="00A375FF" w:rsidRPr="00A375FF" w:rsidRDefault="00A375FF" w:rsidP="00A375FF">
            <w:pPr>
              <w:tabs>
                <w:tab w:val="left" w:pos="900"/>
              </w:tabs>
              <w:snapToGrid w:val="0"/>
              <w:ind w:left="-42" w:right="-53" w:firstLine="0"/>
              <w:jc w:val="center"/>
              <w:rPr>
                <w:bCs/>
                <w:iCs/>
                <w:sz w:val="22"/>
                <w:szCs w:val="22"/>
              </w:rPr>
            </w:pPr>
            <w:r w:rsidRPr="00A375FF">
              <w:rPr>
                <w:bCs/>
                <w:iCs/>
                <w:sz w:val="22"/>
                <w:szCs w:val="22"/>
              </w:rPr>
              <w:t>с. Ташёлка</w:t>
            </w:r>
          </w:p>
          <w:p w:rsidR="00A375FF" w:rsidRPr="00A375FF" w:rsidRDefault="00A375FF" w:rsidP="00A375FF">
            <w:pPr>
              <w:tabs>
                <w:tab w:val="left" w:pos="900"/>
              </w:tabs>
              <w:snapToGrid w:val="0"/>
              <w:ind w:left="-42" w:right="-53" w:firstLine="0"/>
              <w:jc w:val="center"/>
              <w:rPr>
                <w:bCs/>
                <w:iCs/>
                <w:sz w:val="22"/>
                <w:szCs w:val="22"/>
              </w:rPr>
            </w:pPr>
            <w:r w:rsidRPr="00A375FF">
              <w:rPr>
                <w:bCs/>
                <w:iCs/>
                <w:sz w:val="22"/>
                <w:szCs w:val="22"/>
              </w:rPr>
              <w:t>ГБОУ  с.</w:t>
            </w:r>
            <w:r>
              <w:rPr>
                <w:bCs/>
                <w:iCs/>
                <w:sz w:val="22"/>
                <w:szCs w:val="22"/>
              </w:rPr>
              <w:t xml:space="preserve"> </w:t>
            </w:r>
            <w:r w:rsidRPr="00A375FF">
              <w:rPr>
                <w:bCs/>
                <w:iCs/>
                <w:sz w:val="22"/>
                <w:szCs w:val="22"/>
              </w:rPr>
              <w:t>Ташёлка</w:t>
            </w:r>
          </w:p>
        </w:tc>
        <w:tc>
          <w:tcPr>
            <w:tcW w:w="1559" w:type="dxa"/>
            <w:tcBorders>
              <w:top w:val="single" w:sz="4" w:space="0" w:color="000000"/>
              <w:left w:val="single" w:sz="4" w:space="0" w:color="000000"/>
            </w:tcBorders>
            <w:shd w:val="clear" w:color="auto" w:fill="auto"/>
          </w:tcPr>
          <w:p w:rsidR="00A375FF" w:rsidRPr="00A375FF" w:rsidRDefault="00A375FF" w:rsidP="00A375FF">
            <w:pPr>
              <w:tabs>
                <w:tab w:val="left" w:pos="900"/>
              </w:tabs>
              <w:snapToGrid w:val="0"/>
              <w:ind w:left="-42" w:right="-53" w:firstLine="0"/>
              <w:jc w:val="center"/>
              <w:rPr>
                <w:bCs/>
                <w:iCs/>
                <w:sz w:val="22"/>
                <w:szCs w:val="22"/>
              </w:rPr>
            </w:pPr>
            <w:r w:rsidRPr="00A375FF">
              <w:rPr>
                <w:bCs/>
                <w:iCs/>
                <w:sz w:val="22"/>
                <w:szCs w:val="22"/>
              </w:rPr>
              <w:t>14</w:t>
            </w:r>
          </w:p>
        </w:tc>
        <w:tc>
          <w:tcPr>
            <w:tcW w:w="1276" w:type="dxa"/>
            <w:tcBorders>
              <w:top w:val="single" w:sz="4" w:space="0" w:color="000000"/>
              <w:left w:val="single" w:sz="4" w:space="0" w:color="000000"/>
            </w:tcBorders>
            <w:shd w:val="clear" w:color="auto" w:fill="auto"/>
          </w:tcPr>
          <w:p w:rsidR="00A375FF" w:rsidRPr="00A375FF" w:rsidRDefault="00A375FF" w:rsidP="00A375FF">
            <w:pPr>
              <w:tabs>
                <w:tab w:val="left" w:pos="900"/>
              </w:tabs>
              <w:snapToGrid w:val="0"/>
              <w:ind w:left="-42" w:right="-53" w:firstLine="0"/>
              <w:jc w:val="center"/>
              <w:rPr>
                <w:bCs/>
                <w:iCs/>
                <w:sz w:val="22"/>
                <w:szCs w:val="22"/>
              </w:rPr>
            </w:pPr>
            <w:r w:rsidRPr="00A375FF">
              <w:rPr>
                <w:bCs/>
                <w:iCs/>
                <w:sz w:val="22"/>
                <w:szCs w:val="22"/>
              </w:rPr>
              <w:t>5</w:t>
            </w:r>
          </w:p>
        </w:tc>
        <w:tc>
          <w:tcPr>
            <w:tcW w:w="1843" w:type="dxa"/>
            <w:tcBorders>
              <w:top w:val="single" w:sz="4" w:space="0" w:color="000000"/>
              <w:left w:val="single" w:sz="4" w:space="0" w:color="000000"/>
              <w:right w:val="single" w:sz="4" w:space="0" w:color="000000"/>
            </w:tcBorders>
            <w:shd w:val="clear" w:color="auto" w:fill="auto"/>
          </w:tcPr>
          <w:p w:rsidR="00A375FF" w:rsidRPr="00A375FF" w:rsidRDefault="00A375FF" w:rsidP="00A375FF">
            <w:pPr>
              <w:tabs>
                <w:tab w:val="left" w:pos="900"/>
              </w:tabs>
              <w:snapToGrid w:val="0"/>
              <w:ind w:left="-42" w:right="-53" w:firstLine="0"/>
              <w:jc w:val="center"/>
              <w:rPr>
                <w:bCs/>
                <w:iCs/>
                <w:sz w:val="22"/>
                <w:szCs w:val="22"/>
              </w:rPr>
            </w:pPr>
            <w:r w:rsidRPr="00A375FF">
              <w:rPr>
                <w:bCs/>
                <w:iCs/>
                <w:sz w:val="22"/>
                <w:szCs w:val="22"/>
              </w:rPr>
              <w:t>0,12</w:t>
            </w:r>
          </w:p>
        </w:tc>
      </w:tr>
      <w:tr w:rsidR="00A375FF" w:rsidRPr="00A375FF" w:rsidTr="00BA0A32">
        <w:trPr>
          <w:trHeight w:val="461"/>
        </w:trPr>
        <w:tc>
          <w:tcPr>
            <w:tcW w:w="459" w:type="dxa"/>
            <w:tcBorders>
              <w:top w:val="single" w:sz="4" w:space="0" w:color="000000"/>
              <w:left w:val="single" w:sz="4" w:space="0" w:color="000000"/>
            </w:tcBorders>
            <w:shd w:val="clear" w:color="auto" w:fill="auto"/>
          </w:tcPr>
          <w:p w:rsidR="00A375FF" w:rsidRPr="00A375FF" w:rsidRDefault="00A375FF" w:rsidP="00BA0A32">
            <w:pPr>
              <w:tabs>
                <w:tab w:val="left" w:pos="900"/>
              </w:tabs>
              <w:ind w:left="-42" w:right="-53" w:firstLine="0"/>
              <w:jc w:val="center"/>
              <w:rPr>
                <w:bCs/>
                <w:iCs/>
                <w:sz w:val="22"/>
                <w:szCs w:val="22"/>
              </w:rPr>
            </w:pPr>
            <w:r w:rsidRPr="00A375FF">
              <w:rPr>
                <w:bCs/>
                <w:iCs/>
                <w:sz w:val="22"/>
                <w:szCs w:val="22"/>
              </w:rPr>
              <w:t>2</w:t>
            </w:r>
          </w:p>
        </w:tc>
        <w:tc>
          <w:tcPr>
            <w:tcW w:w="1809" w:type="dxa"/>
            <w:tcBorders>
              <w:top w:val="single" w:sz="4" w:space="0" w:color="000000"/>
              <w:left w:val="single" w:sz="4" w:space="0" w:color="000000"/>
            </w:tcBorders>
            <w:shd w:val="clear" w:color="auto" w:fill="auto"/>
          </w:tcPr>
          <w:p w:rsidR="00A375FF" w:rsidRPr="00A375FF" w:rsidRDefault="00A375FF" w:rsidP="00BA0A32">
            <w:pPr>
              <w:tabs>
                <w:tab w:val="left" w:pos="900"/>
              </w:tabs>
              <w:ind w:left="-42" w:right="-53" w:firstLine="0"/>
              <w:jc w:val="center"/>
              <w:rPr>
                <w:bCs/>
                <w:iCs/>
                <w:sz w:val="22"/>
                <w:szCs w:val="22"/>
              </w:rPr>
            </w:pPr>
            <w:r w:rsidRPr="00A375FF">
              <w:rPr>
                <w:bCs/>
                <w:iCs/>
                <w:sz w:val="22"/>
                <w:szCs w:val="22"/>
              </w:rPr>
              <w:t>с. Верхний Сускан</w:t>
            </w:r>
          </w:p>
        </w:tc>
        <w:tc>
          <w:tcPr>
            <w:tcW w:w="2126" w:type="dxa"/>
            <w:tcBorders>
              <w:top w:val="single" w:sz="4" w:space="0" w:color="000000"/>
              <w:left w:val="single" w:sz="4" w:space="0" w:color="000000"/>
              <w:bottom w:val="single" w:sz="4" w:space="0" w:color="000000"/>
            </w:tcBorders>
            <w:shd w:val="clear" w:color="auto" w:fill="auto"/>
          </w:tcPr>
          <w:p w:rsidR="00A375FF" w:rsidRPr="00A375FF" w:rsidRDefault="00A375FF" w:rsidP="00BA0A32">
            <w:pPr>
              <w:tabs>
                <w:tab w:val="left" w:pos="900"/>
              </w:tabs>
              <w:ind w:left="-42" w:right="-53" w:firstLine="0"/>
              <w:jc w:val="center"/>
              <w:rPr>
                <w:bCs/>
                <w:iCs/>
                <w:sz w:val="22"/>
                <w:szCs w:val="22"/>
              </w:rPr>
            </w:pPr>
            <w:r w:rsidRPr="00A375FF">
              <w:rPr>
                <w:bCs/>
                <w:iCs/>
                <w:sz w:val="22"/>
                <w:szCs w:val="22"/>
              </w:rPr>
              <w:t>с. Ташёлка</w:t>
            </w:r>
          </w:p>
          <w:p w:rsidR="00A375FF" w:rsidRPr="00A375FF" w:rsidRDefault="00A375FF" w:rsidP="00BA0A32">
            <w:pPr>
              <w:tabs>
                <w:tab w:val="left" w:pos="900"/>
              </w:tabs>
              <w:ind w:left="-42" w:right="-53" w:firstLine="0"/>
              <w:jc w:val="center"/>
              <w:rPr>
                <w:bCs/>
                <w:iCs/>
                <w:sz w:val="22"/>
                <w:szCs w:val="22"/>
              </w:rPr>
            </w:pPr>
            <w:r w:rsidRPr="00A375FF">
              <w:rPr>
                <w:bCs/>
                <w:iCs/>
                <w:sz w:val="22"/>
                <w:szCs w:val="22"/>
              </w:rPr>
              <w:t>ГБОУ  с.Ташёлка</w:t>
            </w:r>
          </w:p>
        </w:tc>
        <w:tc>
          <w:tcPr>
            <w:tcW w:w="1559" w:type="dxa"/>
            <w:tcBorders>
              <w:top w:val="single" w:sz="4" w:space="0" w:color="000000"/>
              <w:left w:val="single" w:sz="4" w:space="0" w:color="000000"/>
            </w:tcBorders>
            <w:shd w:val="clear" w:color="auto" w:fill="auto"/>
          </w:tcPr>
          <w:p w:rsidR="00A375FF" w:rsidRPr="00A375FF" w:rsidRDefault="00A375FF" w:rsidP="00BA0A32">
            <w:pPr>
              <w:tabs>
                <w:tab w:val="left" w:pos="900"/>
              </w:tabs>
              <w:ind w:left="-42" w:right="-53" w:firstLine="0"/>
              <w:jc w:val="center"/>
              <w:rPr>
                <w:bCs/>
                <w:iCs/>
                <w:sz w:val="22"/>
                <w:szCs w:val="22"/>
              </w:rPr>
            </w:pPr>
            <w:r w:rsidRPr="00A375FF">
              <w:rPr>
                <w:bCs/>
                <w:iCs/>
                <w:sz w:val="22"/>
                <w:szCs w:val="22"/>
              </w:rPr>
              <w:t>9</w:t>
            </w:r>
          </w:p>
        </w:tc>
        <w:tc>
          <w:tcPr>
            <w:tcW w:w="1276" w:type="dxa"/>
            <w:tcBorders>
              <w:top w:val="single" w:sz="4" w:space="0" w:color="000000"/>
              <w:left w:val="single" w:sz="4" w:space="0" w:color="000000"/>
            </w:tcBorders>
            <w:shd w:val="clear" w:color="auto" w:fill="auto"/>
          </w:tcPr>
          <w:p w:rsidR="00A375FF" w:rsidRPr="00A375FF" w:rsidRDefault="00A375FF" w:rsidP="00BA0A32">
            <w:pPr>
              <w:tabs>
                <w:tab w:val="left" w:pos="900"/>
              </w:tabs>
              <w:ind w:right="-53" w:firstLine="0"/>
              <w:jc w:val="center"/>
              <w:rPr>
                <w:bCs/>
                <w:iCs/>
                <w:sz w:val="22"/>
                <w:szCs w:val="22"/>
              </w:rPr>
            </w:pPr>
            <w:r w:rsidRPr="00A375FF">
              <w:rPr>
                <w:bCs/>
                <w:iCs/>
                <w:sz w:val="22"/>
                <w:szCs w:val="22"/>
              </w:rPr>
              <w:t>17</w:t>
            </w:r>
          </w:p>
        </w:tc>
        <w:tc>
          <w:tcPr>
            <w:tcW w:w="1843" w:type="dxa"/>
            <w:tcBorders>
              <w:top w:val="single" w:sz="4" w:space="0" w:color="000000"/>
              <w:left w:val="single" w:sz="4" w:space="0" w:color="000000"/>
              <w:right w:val="single" w:sz="4" w:space="0" w:color="000000"/>
            </w:tcBorders>
            <w:shd w:val="clear" w:color="auto" w:fill="auto"/>
          </w:tcPr>
          <w:p w:rsidR="00A375FF" w:rsidRPr="00A375FF" w:rsidRDefault="00A375FF" w:rsidP="00BA0A32">
            <w:pPr>
              <w:tabs>
                <w:tab w:val="left" w:pos="900"/>
              </w:tabs>
              <w:ind w:left="-42" w:right="-53" w:firstLine="0"/>
              <w:jc w:val="center"/>
              <w:rPr>
                <w:bCs/>
                <w:iCs/>
                <w:sz w:val="22"/>
                <w:szCs w:val="22"/>
              </w:rPr>
            </w:pPr>
            <w:r w:rsidRPr="00A375FF">
              <w:rPr>
                <w:bCs/>
                <w:iCs/>
                <w:sz w:val="22"/>
                <w:szCs w:val="22"/>
              </w:rPr>
              <w:t>0,3</w:t>
            </w:r>
          </w:p>
        </w:tc>
      </w:tr>
      <w:tr w:rsidR="008C12D8" w:rsidRPr="00A375FF" w:rsidTr="00A375FF">
        <w:tc>
          <w:tcPr>
            <w:tcW w:w="459" w:type="dxa"/>
            <w:tcBorders>
              <w:top w:val="single" w:sz="4" w:space="0" w:color="000000"/>
              <w:left w:val="single" w:sz="4" w:space="0" w:color="000000"/>
              <w:bottom w:val="single" w:sz="4" w:space="0" w:color="000000"/>
            </w:tcBorders>
            <w:shd w:val="clear" w:color="auto" w:fill="auto"/>
            <w:vAlign w:val="center"/>
          </w:tcPr>
          <w:p w:rsidR="008C12D8" w:rsidRPr="00A375FF" w:rsidRDefault="008C12D8" w:rsidP="005D5D20">
            <w:pPr>
              <w:tabs>
                <w:tab w:val="left" w:pos="900"/>
              </w:tabs>
              <w:snapToGrid w:val="0"/>
              <w:ind w:left="-42" w:right="-53" w:firstLine="0"/>
              <w:jc w:val="center"/>
              <w:rPr>
                <w:bCs/>
                <w:iCs/>
                <w:sz w:val="22"/>
                <w:szCs w:val="22"/>
              </w:rPr>
            </w:pPr>
          </w:p>
        </w:tc>
        <w:tc>
          <w:tcPr>
            <w:tcW w:w="1809" w:type="dxa"/>
            <w:tcBorders>
              <w:top w:val="single" w:sz="4" w:space="0" w:color="000000"/>
              <w:left w:val="single" w:sz="4" w:space="0" w:color="000000"/>
              <w:bottom w:val="single" w:sz="4" w:space="0" w:color="000000"/>
            </w:tcBorders>
            <w:shd w:val="clear" w:color="auto" w:fill="auto"/>
          </w:tcPr>
          <w:p w:rsidR="008C12D8" w:rsidRPr="00A375FF" w:rsidRDefault="008C12D8" w:rsidP="005D5D20">
            <w:pPr>
              <w:tabs>
                <w:tab w:val="left" w:pos="900"/>
              </w:tabs>
              <w:ind w:left="-42" w:right="-53" w:firstLine="0"/>
              <w:rPr>
                <w:bCs/>
                <w:iCs/>
                <w:sz w:val="22"/>
                <w:szCs w:val="22"/>
              </w:rPr>
            </w:pPr>
            <w:r w:rsidRPr="00A375FF">
              <w:rPr>
                <w:bCs/>
                <w:iCs/>
                <w:sz w:val="22"/>
                <w:szCs w:val="22"/>
              </w:rPr>
              <w:t xml:space="preserve">Всего </w:t>
            </w:r>
          </w:p>
        </w:tc>
        <w:tc>
          <w:tcPr>
            <w:tcW w:w="2126" w:type="dxa"/>
            <w:tcBorders>
              <w:top w:val="single" w:sz="4" w:space="0" w:color="000000"/>
              <w:left w:val="single" w:sz="4" w:space="0" w:color="000000"/>
              <w:bottom w:val="single" w:sz="4" w:space="0" w:color="000000"/>
            </w:tcBorders>
            <w:shd w:val="clear" w:color="auto" w:fill="auto"/>
            <w:vAlign w:val="center"/>
          </w:tcPr>
          <w:p w:rsidR="008C12D8" w:rsidRPr="00A375FF" w:rsidRDefault="008C12D8" w:rsidP="005D5D20">
            <w:pPr>
              <w:tabs>
                <w:tab w:val="left" w:pos="900"/>
              </w:tabs>
              <w:snapToGrid w:val="0"/>
              <w:ind w:left="-42" w:right="-53" w:firstLine="0"/>
              <w:jc w:val="center"/>
              <w:rPr>
                <w:bCs/>
                <w:iCs/>
                <w:sz w:val="22"/>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8C12D8" w:rsidRPr="00A375FF" w:rsidRDefault="008C12D8" w:rsidP="005D5D20">
            <w:pPr>
              <w:tabs>
                <w:tab w:val="left" w:pos="900"/>
              </w:tabs>
              <w:snapToGrid w:val="0"/>
              <w:ind w:left="-42" w:right="-53" w:firstLine="0"/>
              <w:jc w:val="center"/>
              <w:rPr>
                <w:bCs/>
                <w:iCs/>
                <w:sz w:val="22"/>
                <w:szCs w:val="22"/>
              </w:rPr>
            </w:pPr>
            <w:r w:rsidRPr="00A375FF">
              <w:rPr>
                <w:bCs/>
                <w:iCs/>
                <w:sz w:val="22"/>
                <w:szCs w:val="22"/>
              </w:rPr>
              <w:t>23</w:t>
            </w:r>
          </w:p>
        </w:tc>
        <w:tc>
          <w:tcPr>
            <w:tcW w:w="1276" w:type="dxa"/>
            <w:tcBorders>
              <w:top w:val="single" w:sz="4" w:space="0" w:color="000000"/>
              <w:left w:val="single" w:sz="4" w:space="0" w:color="000000"/>
              <w:bottom w:val="single" w:sz="4" w:space="0" w:color="000000"/>
            </w:tcBorders>
            <w:shd w:val="clear" w:color="auto" w:fill="auto"/>
            <w:vAlign w:val="center"/>
          </w:tcPr>
          <w:p w:rsidR="008C12D8" w:rsidRPr="00A375FF" w:rsidRDefault="008C12D8" w:rsidP="005D5D20">
            <w:pPr>
              <w:tabs>
                <w:tab w:val="left" w:pos="900"/>
              </w:tabs>
              <w:snapToGrid w:val="0"/>
              <w:ind w:left="-42" w:right="-53" w:firstLine="0"/>
              <w:jc w:val="center"/>
              <w:rPr>
                <w:bCs/>
                <w:iCs/>
                <w:sz w:val="22"/>
                <w:szCs w:val="22"/>
              </w:rPr>
            </w:pPr>
            <w:r w:rsidRPr="00A375FF">
              <w:rPr>
                <w:bCs/>
                <w:iCs/>
                <w:sz w:val="22"/>
                <w:szCs w:val="22"/>
              </w:rPr>
              <w:t>22</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A375FF" w:rsidRDefault="008C12D8" w:rsidP="005D5D20">
            <w:pPr>
              <w:tabs>
                <w:tab w:val="left" w:pos="900"/>
              </w:tabs>
              <w:snapToGrid w:val="0"/>
              <w:ind w:left="-42" w:right="-53" w:firstLine="0"/>
              <w:jc w:val="center"/>
              <w:rPr>
                <w:sz w:val="22"/>
                <w:szCs w:val="22"/>
              </w:rPr>
            </w:pPr>
            <w:r w:rsidRPr="00A375FF">
              <w:rPr>
                <w:bCs/>
                <w:iCs/>
                <w:sz w:val="22"/>
                <w:szCs w:val="22"/>
              </w:rPr>
              <w:t>0,42</w:t>
            </w:r>
          </w:p>
        </w:tc>
      </w:tr>
    </w:tbl>
    <w:p w:rsidR="008C12D8" w:rsidRDefault="008C12D8" w:rsidP="008C12D8">
      <w:pPr>
        <w:pStyle w:val="2a"/>
        <w:tabs>
          <w:tab w:val="center" w:pos="0"/>
          <w:tab w:val="center" w:pos="4961"/>
          <w:tab w:val="left" w:pos="6510"/>
        </w:tabs>
        <w:ind w:firstLine="709"/>
      </w:pPr>
    </w:p>
    <w:p w:rsidR="008C12D8" w:rsidRDefault="008C12D8" w:rsidP="008C12D8">
      <w:pPr>
        <w:pStyle w:val="2a"/>
        <w:tabs>
          <w:tab w:val="center" w:pos="0"/>
          <w:tab w:val="left" w:pos="3135"/>
        </w:tabs>
        <w:ind w:firstLine="709"/>
      </w:pPr>
      <w:r>
        <w:t>Транспортная доступность до общеобразовательных школ соответствует требованиям СанПиН 2.4.2.2821-10.</w:t>
      </w:r>
    </w:p>
    <w:p w:rsidR="008C12D8" w:rsidRDefault="008C12D8" w:rsidP="008C12D8">
      <w:pPr>
        <w:pStyle w:val="2a"/>
        <w:tabs>
          <w:tab w:val="center" w:pos="0"/>
          <w:tab w:val="left" w:pos="2490"/>
          <w:tab w:val="left" w:pos="4230"/>
        </w:tabs>
        <w:ind w:firstLine="709"/>
      </w:pPr>
      <w:r>
        <w:t>Общее к</w:t>
      </w:r>
      <w:r w:rsidRPr="00493056">
        <w:t>оличество м</w:t>
      </w:r>
      <w:r>
        <w:t xml:space="preserve">ест, фактическая наполняемость, резерв </w:t>
      </w:r>
      <w:r w:rsidRPr="00493056">
        <w:t>мест в учр</w:t>
      </w:r>
      <w:r>
        <w:t>еждениях образования, а также норматив обеспеченности учреждениями дошкольного образования и общеобразовательными учреждениями, в соответствии с Нормативами градостроительного проектирования Самарской области, приведены в таблице 2.4.5.3.3.</w:t>
      </w:r>
    </w:p>
    <w:p w:rsidR="008C12D8" w:rsidRDefault="008C12D8" w:rsidP="008C12D8">
      <w:pPr>
        <w:pStyle w:val="2a"/>
        <w:tabs>
          <w:tab w:val="center" w:pos="0"/>
          <w:tab w:val="left" w:pos="2490"/>
          <w:tab w:val="left" w:pos="4230"/>
        </w:tabs>
        <w:ind w:firstLine="709"/>
      </w:pPr>
    </w:p>
    <w:p w:rsidR="008C12D8" w:rsidRDefault="008C12D8" w:rsidP="00220763">
      <w:pPr>
        <w:pStyle w:val="2a"/>
        <w:tabs>
          <w:tab w:val="center" w:pos="0"/>
          <w:tab w:val="left" w:pos="2490"/>
          <w:tab w:val="left" w:pos="4230"/>
        </w:tabs>
        <w:ind w:firstLine="709"/>
        <w:outlineLvl w:val="0"/>
      </w:pPr>
      <w:r>
        <w:t>Таблица 2.4.5.3.3.</w:t>
      </w:r>
    </w:p>
    <w:p w:rsidR="00BA0A32" w:rsidRDefault="00BA0A32" w:rsidP="008C12D8">
      <w:pPr>
        <w:pStyle w:val="2a"/>
        <w:tabs>
          <w:tab w:val="center" w:pos="0"/>
          <w:tab w:val="left" w:pos="2490"/>
          <w:tab w:val="left" w:pos="4230"/>
        </w:tabs>
        <w:ind w:firstLine="709"/>
      </w:pPr>
    </w:p>
    <w:tbl>
      <w:tblPr>
        <w:tblW w:w="9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708"/>
        <w:gridCol w:w="1134"/>
        <w:gridCol w:w="709"/>
        <w:gridCol w:w="851"/>
        <w:gridCol w:w="1134"/>
        <w:gridCol w:w="992"/>
        <w:gridCol w:w="709"/>
        <w:gridCol w:w="931"/>
      </w:tblGrid>
      <w:tr w:rsidR="008C12D8" w:rsidRPr="00B54016" w:rsidTr="005D5D20">
        <w:trPr>
          <w:trHeight w:val="70"/>
          <w:tblHeader/>
        </w:trPr>
        <w:tc>
          <w:tcPr>
            <w:tcW w:w="2127" w:type="dxa"/>
            <w:vMerge w:val="restart"/>
            <w:tcBorders>
              <w:top w:val="single" w:sz="4" w:space="0" w:color="auto"/>
              <w:left w:val="single" w:sz="4" w:space="0" w:color="auto"/>
              <w:right w:val="single" w:sz="4" w:space="0" w:color="auto"/>
            </w:tcBorders>
            <w:vAlign w:val="center"/>
          </w:tcPr>
          <w:p w:rsidR="008C12D8" w:rsidRPr="005B7E4D" w:rsidRDefault="008C12D8" w:rsidP="005D5D20">
            <w:pPr>
              <w:ind w:right="-75" w:firstLine="0"/>
              <w:jc w:val="center"/>
              <w:outlineLvl w:val="4"/>
              <w:rPr>
                <w:sz w:val="22"/>
                <w:szCs w:val="22"/>
              </w:rPr>
            </w:pPr>
            <w:r w:rsidRPr="005B7E4D">
              <w:rPr>
                <w:sz w:val="22"/>
                <w:szCs w:val="22"/>
              </w:rPr>
              <w:t>Муниципальное образование</w:t>
            </w:r>
          </w:p>
          <w:p w:rsidR="008C12D8" w:rsidRPr="005B7E4D" w:rsidRDefault="008C12D8" w:rsidP="005D5D20">
            <w:pPr>
              <w:ind w:right="-75" w:firstLine="0"/>
              <w:rPr>
                <w:sz w:val="22"/>
                <w:szCs w:val="22"/>
              </w:rPr>
            </w:pPr>
          </w:p>
          <w:p w:rsidR="008C12D8" w:rsidRPr="005B7E4D" w:rsidRDefault="008C12D8" w:rsidP="005D5D20">
            <w:pPr>
              <w:ind w:right="-75" w:firstLine="0"/>
              <w:rPr>
                <w:sz w:val="22"/>
                <w:szCs w:val="22"/>
              </w:rPr>
            </w:pPr>
          </w:p>
        </w:tc>
        <w:tc>
          <w:tcPr>
            <w:tcW w:w="3402" w:type="dxa"/>
            <w:gridSpan w:val="4"/>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right="-75" w:firstLine="0"/>
              <w:jc w:val="center"/>
              <w:outlineLvl w:val="4"/>
              <w:rPr>
                <w:sz w:val="22"/>
                <w:szCs w:val="22"/>
              </w:rPr>
            </w:pPr>
            <w:r w:rsidRPr="005B7E4D">
              <w:rPr>
                <w:sz w:val="22"/>
                <w:szCs w:val="22"/>
              </w:rPr>
              <w:t>Дошкольные образовательные учреждения</w:t>
            </w:r>
          </w:p>
        </w:tc>
        <w:tc>
          <w:tcPr>
            <w:tcW w:w="3766" w:type="dxa"/>
            <w:gridSpan w:val="4"/>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right="-75" w:firstLine="0"/>
              <w:jc w:val="center"/>
              <w:outlineLvl w:val="4"/>
              <w:rPr>
                <w:sz w:val="22"/>
                <w:szCs w:val="22"/>
              </w:rPr>
            </w:pPr>
            <w:r w:rsidRPr="005B7E4D">
              <w:rPr>
                <w:sz w:val="22"/>
                <w:szCs w:val="22"/>
              </w:rPr>
              <w:t>Общеобразовательные учреждения</w:t>
            </w:r>
          </w:p>
        </w:tc>
      </w:tr>
      <w:tr w:rsidR="008C12D8" w:rsidRPr="00B54016" w:rsidTr="005D5D20">
        <w:trPr>
          <w:trHeight w:val="180"/>
          <w:tblHeader/>
        </w:trPr>
        <w:tc>
          <w:tcPr>
            <w:tcW w:w="2127" w:type="dxa"/>
            <w:vMerge/>
            <w:tcBorders>
              <w:left w:val="single" w:sz="4" w:space="0" w:color="auto"/>
              <w:right w:val="single" w:sz="4" w:space="0" w:color="auto"/>
            </w:tcBorders>
            <w:vAlign w:val="center"/>
          </w:tcPr>
          <w:p w:rsidR="008C12D8" w:rsidRPr="005B7E4D" w:rsidRDefault="008C12D8" w:rsidP="005D5D20">
            <w:pPr>
              <w:ind w:right="-75" w:firstLine="0"/>
              <w:jc w:val="center"/>
              <w:outlineLvl w:val="4"/>
              <w:rPr>
                <w:sz w:val="22"/>
                <w:szCs w:val="22"/>
              </w:rPr>
            </w:pPr>
          </w:p>
        </w:tc>
        <w:tc>
          <w:tcPr>
            <w:tcW w:w="2551" w:type="dxa"/>
            <w:gridSpan w:val="3"/>
            <w:tcBorders>
              <w:top w:val="single" w:sz="4" w:space="0" w:color="auto"/>
              <w:left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Факт, мест</w:t>
            </w:r>
          </w:p>
        </w:tc>
        <w:tc>
          <w:tcPr>
            <w:tcW w:w="851" w:type="dxa"/>
            <w:vMerge w:val="restart"/>
            <w:tcBorders>
              <w:top w:val="single" w:sz="4" w:space="0" w:color="auto"/>
              <w:left w:val="single" w:sz="4" w:space="0" w:color="auto"/>
              <w:right w:val="single" w:sz="4" w:space="0" w:color="auto"/>
            </w:tcBorders>
            <w:vAlign w:val="center"/>
          </w:tcPr>
          <w:p w:rsidR="008C12D8" w:rsidRPr="008709B2" w:rsidRDefault="008C12D8" w:rsidP="005D5D20">
            <w:pPr>
              <w:ind w:left="-108" w:right="-38" w:firstLine="0"/>
              <w:jc w:val="center"/>
              <w:outlineLvl w:val="4"/>
              <w:rPr>
                <w:sz w:val="22"/>
                <w:szCs w:val="22"/>
                <w:vertAlign w:val="superscript"/>
              </w:rPr>
            </w:pPr>
            <w:r w:rsidRPr="005B7E4D">
              <w:rPr>
                <w:sz w:val="22"/>
                <w:szCs w:val="22"/>
              </w:rPr>
              <w:t>Потреб</w:t>
            </w:r>
            <w:r>
              <w:rPr>
                <w:sz w:val="22"/>
                <w:szCs w:val="22"/>
              </w:rPr>
              <w:t>-</w:t>
            </w:r>
            <w:r w:rsidRPr="005B7E4D">
              <w:rPr>
                <w:sz w:val="22"/>
                <w:szCs w:val="22"/>
              </w:rPr>
              <w:t>ность</w:t>
            </w:r>
            <w:r>
              <w:rPr>
                <w:sz w:val="22"/>
                <w:szCs w:val="22"/>
              </w:rPr>
              <w:t>,</w:t>
            </w:r>
            <w:r w:rsidRPr="005B7E4D">
              <w:rPr>
                <w:sz w:val="22"/>
                <w:szCs w:val="22"/>
              </w:rPr>
              <w:t xml:space="preserve"> мест</w:t>
            </w:r>
            <w:r>
              <w:rPr>
                <w:sz w:val="22"/>
                <w:szCs w:val="22"/>
                <w:vertAlign w:val="superscript"/>
              </w:rPr>
              <w:t>(*)</w:t>
            </w:r>
          </w:p>
        </w:tc>
        <w:tc>
          <w:tcPr>
            <w:tcW w:w="2835" w:type="dxa"/>
            <w:gridSpan w:val="3"/>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Факт, мест</w:t>
            </w:r>
          </w:p>
        </w:tc>
        <w:tc>
          <w:tcPr>
            <w:tcW w:w="931" w:type="dxa"/>
            <w:vMerge w:val="restart"/>
            <w:tcBorders>
              <w:top w:val="single" w:sz="4" w:space="0" w:color="auto"/>
              <w:left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Потреб-ность</w:t>
            </w:r>
            <w:r>
              <w:rPr>
                <w:sz w:val="22"/>
                <w:szCs w:val="22"/>
              </w:rPr>
              <w:t>,</w:t>
            </w:r>
            <w:r w:rsidRPr="005B7E4D">
              <w:rPr>
                <w:sz w:val="22"/>
                <w:szCs w:val="22"/>
              </w:rPr>
              <w:t xml:space="preserve"> мест</w:t>
            </w:r>
            <w:r>
              <w:rPr>
                <w:sz w:val="22"/>
                <w:szCs w:val="22"/>
                <w:vertAlign w:val="superscript"/>
              </w:rPr>
              <w:t>(*)</w:t>
            </w:r>
          </w:p>
        </w:tc>
      </w:tr>
      <w:tr w:rsidR="008C12D8" w:rsidRPr="00B54016" w:rsidTr="005D5D20">
        <w:trPr>
          <w:trHeight w:val="766"/>
          <w:tblHeader/>
        </w:trPr>
        <w:tc>
          <w:tcPr>
            <w:tcW w:w="2127" w:type="dxa"/>
            <w:vMerge/>
            <w:tcBorders>
              <w:left w:val="single" w:sz="4" w:space="0" w:color="auto"/>
              <w:bottom w:val="single" w:sz="4" w:space="0" w:color="auto"/>
              <w:right w:val="single" w:sz="4" w:space="0" w:color="auto"/>
            </w:tcBorders>
            <w:vAlign w:val="center"/>
          </w:tcPr>
          <w:p w:rsidR="008C12D8" w:rsidRPr="005B7E4D" w:rsidRDefault="008C12D8" w:rsidP="005D5D20">
            <w:pPr>
              <w:ind w:right="-75" w:firstLine="0"/>
              <w:jc w:val="center"/>
              <w:outlineLvl w:val="4"/>
              <w:rPr>
                <w:sz w:val="22"/>
                <w:szCs w:val="22"/>
              </w:rPr>
            </w:pPr>
          </w:p>
        </w:tc>
        <w:tc>
          <w:tcPr>
            <w:tcW w:w="708" w:type="dxa"/>
            <w:tcBorders>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Число мест</w:t>
            </w:r>
          </w:p>
        </w:tc>
        <w:tc>
          <w:tcPr>
            <w:tcW w:w="1134" w:type="dxa"/>
            <w:tcBorders>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Напол</w:t>
            </w:r>
            <w:r>
              <w:rPr>
                <w:sz w:val="22"/>
                <w:szCs w:val="22"/>
              </w:rPr>
              <w:t>ня</w:t>
            </w:r>
            <w:r w:rsidRPr="005B7E4D">
              <w:rPr>
                <w:sz w:val="22"/>
                <w:szCs w:val="22"/>
              </w:rPr>
              <w:t xml:space="preserve">-емость на </w:t>
            </w:r>
          </w:p>
          <w:p w:rsidR="008C12D8" w:rsidRPr="005B7E4D" w:rsidRDefault="008C12D8" w:rsidP="005D5D20">
            <w:pPr>
              <w:ind w:left="-108" w:right="-38" w:firstLine="0"/>
              <w:jc w:val="center"/>
              <w:outlineLvl w:val="4"/>
              <w:rPr>
                <w:sz w:val="22"/>
                <w:szCs w:val="22"/>
              </w:rPr>
            </w:pPr>
            <w:r w:rsidRPr="005B7E4D">
              <w:rPr>
                <w:sz w:val="22"/>
                <w:szCs w:val="22"/>
              </w:rPr>
              <w:t>2012 г.</w:t>
            </w:r>
          </w:p>
        </w:tc>
        <w:tc>
          <w:tcPr>
            <w:tcW w:w="709" w:type="dxa"/>
            <w:tcBorders>
              <w:left w:val="single" w:sz="4" w:space="0" w:color="auto"/>
              <w:bottom w:val="single" w:sz="4" w:space="0" w:color="auto"/>
              <w:right w:val="single" w:sz="4" w:space="0" w:color="auto"/>
            </w:tcBorders>
            <w:vAlign w:val="center"/>
          </w:tcPr>
          <w:p w:rsidR="008C12D8" w:rsidRPr="005B7E4D" w:rsidRDefault="008C12D8" w:rsidP="005D5D20">
            <w:pPr>
              <w:tabs>
                <w:tab w:val="left" w:pos="72"/>
              </w:tabs>
              <w:ind w:left="-108" w:right="-38" w:firstLine="0"/>
              <w:jc w:val="center"/>
              <w:outlineLvl w:val="4"/>
              <w:rPr>
                <w:sz w:val="22"/>
                <w:szCs w:val="22"/>
              </w:rPr>
            </w:pPr>
            <w:r>
              <w:rPr>
                <w:sz w:val="22"/>
                <w:szCs w:val="22"/>
              </w:rPr>
              <w:t>Р</w:t>
            </w:r>
            <w:r w:rsidRPr="005B7E4D">
              <w:rPr>
                <w:sz w:val="22"/>
                <w:szCs w:val="22"/>
              </w:rPr>
              <w:t>езерв</w:t>
            </w:r>
          </w:p>
        </w:tc>
        <w:tc>
          <w:tcPr>
            <w:tcW w:w="851" w:type="dxa"/>
            <w:vMerge/>
            <w:tcBorders>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Число мест</w:t>
            </w:r>
          </w:p>
        </w:tc>
        <w:tc>
          <w:tcPr>
            <w:tcW w:w="992" w:type="dxa"/>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left="-108" w:right="-38" w:firstLine="0"/>
              <w:outlineLvl w:val="4"/>
              <w:rPr>
                <w:sz w:val="22"/>
                <w:szCs w:val="22"/>
              </w:rPr>
            </w:pPr>
            <w:r w:rsidRPr="005B7E4D">
              <w:rPr>
                <w:sz w:val="22"/>
                <w:szCs w:val="22"/>
              </w:rPr>
              <w:t xml:space="preserve">Наполня-емость на </w:t>
            </w:r>
          </w:p>
          <w:p w:rsidR="008C12D8" w:rsidRPr="005B7E4D" w:rsidRDefault="008C12D8" w:rsidP="005D5D20">
            <w:pPr>
              <w:ind w:left="-108" w:right="-38" w:firstLine="0"/>
              <w:outlineLvl w:val="4"/>
              <w:rPr>
                <w:sz w:val="22"/>
                <w:szCs w:val="22"/>
              </w:rPr>
            </w:pPr>
            <w:r w:rsidRPr="005B7E4D">
              <w:rPr>
                <w:sz w:val="22"/>
                <w:szCs w:val="22"/>
              </w:rPr>
              <w:t>2012 г.</w:t>
            </w:r>
          </w:p>
        </w:tc>
        <w:tc>
          <w:tcPr>
            <w:tcW w:w="709" w:type="dxa"/>
            <w:tcBorders>
              <w:top w:val="single" w:sz="4" w:space="0" w:color="auto"/>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r w:rsidRPr="005B7E4D">
              <w:rPr>
                <w:sz w:val="22"/>
                <w:szCs w:val="22"/>
              </w:rPr>
              <w:t xml:space="preserve">  резерв</w:t>
            </w:r>
          </w:p>
        </w:tc>
        <w:tc>
          <w:tcPr>
            <w:tcW w:w="931" w:type="dxa"/>
            <w:vMerge/>
            <w:tcBorders>
              <w:left w:val="single" w:sz="4" w:space="0" w:color="auto"/>
              <w:bottom w:val="single" w:sz="4" w:space="0" w:color="auto"/>
              <w:right w:val="single" w:sz="4" w:space="0" w:color="auto"/>
            </w:tcBorders>
            <w:vAlign w:val="center"/>
          </w:tcPr>
          <w:p w:rsidR="008C12D8" w:rsidRPr="005B7E4D" w:rsidRDefault="008C12D8" w:rsidP="005D5D20">
            <w:pPr>
              <w:ind w:left="-108" w:right="-38" w:firstLine="0"/>
              <w:jc w:val="center"/>
              <w:outlineLvl w:val="4"/>
              <w:rPr>
                <w:sz w:val="22"/>
                <w:szCs w:val="22"/>
              </w:rPr>
            </w:pPr>
          </w:p>
        </w:tc>
      </w:tr>
      <w:tr w:rsidR="008C12D8" w:rsidRPr="00B54016" w:rsidTr="005D5D20">
        <w:tc>
          <w:tcPr>
            <w:tcW w:w="2127" w:type="dxa"/>
            <w:vAlign w:val="center"/>
          </w:tcPr>
          <w:p w:rsidR="008C12D8" w:rsidRPr="005B7E4D" w:rsidRDefault="008C12D8" w:rsidP="005D5D20">
            <w:pPr>
              <w:ind w:right="-75" w:firstLine="0"/>
              <w:outlineLvl w:val="4"/>
              <w:rPr>
                <w:sz w:val="22"/>
                <w:szCs w:val="22"/>
              </w:rPr>
            </w:pPr>
            <w:r>
              <w:rPr>
                <w:sz w:val="22"/>
                <w:szCs w:val="22"/>
              </w:rPr>
              <w:t>с. Ташелка</w:t>
            </w:r>
          </w:p>
        </w:tc>
        <w:tc>
          <w:tcPr>
            <w:tcW w:w="708" w:type="dxa"/>
            <w:vAlign w:val="center"/>
          </w:tcPr>
          <w:p w:rsidR="008C12D8" w:rsidRPr="005B7E4D" w:rsidRDefault="008C12D8" w:rsidP="005D5D20">
            <w:pPr>
              <w:ind w:left="-141" w:right="-75" w:firstLine="0"/>
              <w:jc w:val="center"/>
              <w:outlineLvl w:val="4"/>
              <w:rPr>
                <w:sz w:val="22"/>
                <w:szCs w:val="22"/>
              </w:rPr>
            </w:pPr>
            <w:r>
              <w:rPr>
                <w:sz w:val="22"/>
                <w:szCs w:val="22"/>
              </w:rPr>
              <w:t>140</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80</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60</w:t>
            </w:r>
          </w:p>
        </w:tc>
        <w:tc>
          <w:tcPr>
            <w:tcW w:w="851" w:type="dxa"/>
            <w:vAlign w:val="center"/>
          </w:tcPr>
          <w:p w:rsidR="008C12D8" w:rsidRPr="005B7E4D" w:rsidRDefault="008C12D8" w:rsidP="005D5D20">
            <w:pPr>
              <w:ind w:left="-141" w:right="-75" w:firstLine="0"/>
              <w:jc w:val="center"/>
              <w:outlineLvl w:val="4"/>
              <w:rPr>
                <w:sz w:val="22"/>
                <w:szCs w:val="22"/>
              </w:rPr>
            </w:pPr>
            <w:r>
              <w:rPr>
                <w:sz w:val="22"/>
                <w:szCs w:val="22"/>
              </w:rPr>
              <w:t>61</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190</w:t>
            </w:r>
          </w:p>
        </w:tc>
        <w:tc>
          <w:tcPr>
            <w:tcW w:w="992" w:type="dxa"/>
            <w:vAlign w:val="center"/>
          </w:tcPr>
          <w:p w:rsidR="008C12D8" w:rsidRPr="005B7E4D" w:rsidRDefault="008C12D8" w:rsidP="005D5D20">
            <w:pPr>
              <w:ind w:left="-141" w:right="-75" w:firstLine="0"/>
              <w:jc w:val="center"/>
              <w:outlineLvl w:val="4"/>
              <w:rPr>
                <w:sz w:val="22"/>
                <w:szCs w:val="22"/>
              </w:rPr>
            </w:pPr>
            <w:r>
              <w:rPr>
                <w:sz w:val="22"/>
                <w:szCs w:val="22"/>
              </w:rPr>
              <w:t>146</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44</w:t>
            </w:r>
          </w:p>
        </w:tc>
        <w:tc>
          <w:tcPr>
            <w:tcW w:w="931" w:type="dxa"/>
            <w:vAlign w:val="center"/>
          </w:tcPr>
          <w:p w:rsidR="008C12D8" w:rsidRPr="005B7E4D" w:rsidRDefault="008C12D8" w:rsidP="005D5D20">
            <w:pPr>
              <w:ind w:left="-141" w:right="-75" w:firstLine="0"/>
              <w:jc w:val="center"/>
              <w:outlineLvl w:val="4"/>
              <w:rPr>
                <w:sz w:val="22"/>
                <w:szCs w:val="22"/>
              </w:rPr>
            </w:pPr>
            <w:r>
              <w:rPr>
                <w:sz w:val="22"/>
                <w:szCs w:val="22"/>
              </w:rPr>
              <w:t>150</w:t>
            </w:r>
          </w:p>
        </w:tc>
      </w:tr>
      <w:tr w:rsidR="008C12D8" w:rsidRPr="00B54016" w:rsidTr="005D5D20">
        <w:tc>
          <w:tcPr>
            <w:tcW w:w="2127" w:type="dxa"/>
            <w:vAlign w:val="center"/>
          </w:tcPr>
          <w:p w:rsidR="008C12D8" w:rsidRPr="005B7E4D" w:rsidRDefault="008C12D8" w:rsidP="005D5D20">
            <w:pPr>
              <w:ind w:right="-75" w:firstLine="0"/>
              <w:outlineLvl w:val="4"/>
              <w:rPr>
                <w:sz w:val="22"/>
                <w:szCs w:val="22"/>
              </w:rPr>
            </w:pPr>
            <w:r>
              <w:rPr>
                <w:sz w:val="22"/>
                <w:szCs w:val="22"/>
              </w:rPr>
              <w:t>с. Верхний Сускан</w:t>
            </w:r>
          </w:p>
        </w:tc>
        <w:tc>
          <w:tcPr>
            <w:tcW w:w="708" w:type="dxa"/>
            <w:vAlign w:val="center"/>
          </w:tcPr>
          <w:p w:rsidR="008C12D8" w:rsidRPr="005B7E4D" w:rsidRDefault="008C12D8" w:rsidP="005D5D20">
            <w:pPr>
              <w:ind w:left="-141" w:right="-75" w:firstLine="0"/>
              <w:jc w:val="center"/>
              <w:outlineLvl w:val="4"/>
              <w:rPr>
                <w:sz w:val="22"/>
                <w:szCs w:val="22"/>
              </w:rPr>
            </w:pPr>
            <w:r>
              <w:rPr>
                <w:sz w:val="22"/>
                <w:szCs w:val="22"/>
              </w:rPr>
              <w:t>20</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16</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4</w:t>
            </w:r>
          </w:p>
        </w:tc>
        <w:tc>
          <w:tcPr>
            <w:tcW w:w="851" w:type="dxa"/>
            <w:vAlign w:val="center"/>
          </w:tcPr>
          <w:p w:rsidR="008C12D8" w:rsidRPr="005B7E4D" w:rsidRDefault="008C12D8" w:rsidP="005D5D20">
            <w:pPr>
              <w:ind w:left="-141" w:right="-75" w:firstLine="0"/>
              <w:jc w:val="center"/>
              <w:outlineLvl w:val="4"/>
              <w:rPr>
                <w:sz w:val="22"/>
                <w:szCs w:val="22"/>
              </w:rPr>
            </w:pPr>
            <w:r>
              <w:rPr>
                <w:sz w:val="22"/>
                <w:szCs w:val="22"/>
              </w:rPr>
              <w:t>30</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90</w:t>
            </w:r>
          </w:p>
        </w:tc>
        <w:tc>
          <w:tcPr>
            <w:tcW w:w="992" w:type="dxa"/>
            <w:vAlign w:val="center"/>
          </w:tcPr>
          <w:p w:rsidR="008C12D8" w:rsidRPr="005B7E4D" w:rsidRDefault="008C12D8" w:rsidP="005D5D20">
            <w:pPr>
              <w:ind w:left="-141" w:right="-75" w:firstLine="0"/>
              <w:jc w:val="center"/>
              <w:outlineLvl w:val="4"/>
              <w:rPr>
                <w:sz w:val="22"/>
                <w:szCs w:val="22"/>
              </w:rPr>
            </w:pPr>
            <w:r>
              <w:rPr>
                <w:sz w:val="22"/>
                <w:szCs w:val="22"/>
              </w:rPr>
              <w:t>17</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73</w:t>
            </w:r>
          </w:p>
        </w:tc>
        <w:tc>
          <w:tcPr>
            <w:tcW w:w="931" w:type="dxa"/>
            <w:vAlign w:val="center"/>
          </w:tcPr>
          <w:p w:rsidR="008C12D8" w:rsidRPr="005B7E4D" w:rsidRDefault="008C12D8" w:rsidP="005D5D20">
            <w:pPr>
              <w:ind w:left="-141" w:right="-75" w:firstLine="0"/>
              <w:jc w:val="center"/>
              <w:outlineLvl w:val="4"/>
              <w:rPr>
                <w:sz w:val="22"/>
                <w:szCs w:val="22"/>
              </w:rPr>
            </w:pPr>
            <w:r>
              <w:rPr>
                <w:sz w:val="22"/>
                <w:szCs w:val="22"/>
              </w:rPr>
              <w:t>45</w:t>
            </w:r>
          </w:p>
        </w:tc>
      </w:tr>
      <w:tr w:rsidR="008C12D8" w:rsidRPr="00B54016" w:rsidTr="005D5D20">
        <w:tc>
          <w:tcPr>
            <w:tcW w:w="2127" w:type="dxa"/>
            <w:vAlign w:val="center"/>
          </w:tcPr>
          <w:p w:rsidR="008C12D8" w:rsidRPr="005B7E4D" w:rsidRDefault="008C12D8" w:rsidP="005D5D20">
            <w:pPr>
              <w:ind w:right="-75" w:firstLine="0"/>
              <w:outlineLvl w:val="4"/>
              <w:rPr>
                <w:sz w:val="22"/>
                <w:szCs w:val="22"/>
              </w:rPr>
            </w:pPr>
            <w:r>
              <w:rPr>
                <w:sz w:val="22"/>
                <w:szCs w:val="22"/>
              </w:rPr>
              <w:t>пос. Менжинский</w:t>
            </w:r>
          </w:p>
        </w:tc>
        <w:tc>
          <w:tcPr>
            <w:tcW w:w="708" w:type="dxa"/>
            <w:vAlign w:val="center"/>
          </w:tcPr>
          <w:p w:rsidR="008C12D8" w:rsidRPr="005B7E4D" w:rsidRDefault="008C12D8" w:rsidP="005D5D20">
            <w:pPr>
              <w:ind w:left="-141" w:right="-75" w:firstLine="0"/>
              <w:jc w:val="center"/>
              <w:outlineLvl w:val="4"/>
              <w:rPr>
                <w:sz w:val="22"/>
                <w:szCs w:val="22"/>
              </w:rPr>
            </w:pPr>
            <w:r>
              <w:rPr>
                <w:sz w:val="22"/>
                <w:szCs w:val="22"/>
              </w:rPr>
              <w:t>50</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17</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33</w:t>
            </w:r>
          </w:p>
        </w:tc>
        <w:tc>
          <w:tcPr>
            <w:tcW w:w="851" w:type="dxa"/>
            <w:vAlign w:val="center"/>
          </w:tcPr>
          <w:p w:rsidR="008C12D8" w:rsidRPr="005B7E4D" w:rsidRDefault="008C12D8" w:rsidP="005D5D20">
            <w:pPr>
              <w:ind w:left="-141" w:right="-75" w:firstLine="0"/>
              <w:jc w:val="center"/>
              <w:outlineLvl w:val="4"/>
              <w:rPr>
                <w:sz w:val="22"/>
                <w:szCs w:val="22"/>
              </w:rPr>
            </w:pPr>
            <w:r>
              <w:rPr>
                <w:sz w:val="22"/>
                <w:szCs w:val="22"/>
              </w:rPr>
              <w:t>16</w:t>
            </w:r>
          </w:p>
        </w:tc>
        <w:tc>
          <w:tcPr>
            <w:tcW w:w="1134" w:type="dxa"/>
            <w:vAlign w:val="center"/>
          </w:tcPr>
          <w:p w:rsidR="008C12D8" w:rsidRPr="005B7E4D" w:rsidRDefault="008C12D8" w:rsidP="005D5D20">
            <w:pPr>
              <w:ind w:left="-141" w:right="-75" w:firstLine="0"/>
              <w:jc w:val="center"/>
              <w:outlineLvl w:val="4"/>
              <w:rPr>
                <w:sz w:val="22"/>
                <w:szCs w:val="22"/>
              </w:rPr>
            </w:pPr>
            <w:r>
              <w:rPr>
                <w:sz w:val="22"/>
                <w:szCs w:val="22"/>
              </w:rPr>
              <w:t>105</w:t>
            </w:r>
          </w:p>
        </w:tc>
        <w:tc>
          <w:tcPr>
            <w:tcW w:w="992" w:type="dxa"/>
            <w:vAlign w:val="center"/>
          </w:tcPr>
          <w:p w:rsidR="008C12D8" w:rsidRPr="005B7E4D" w:rsidRDefault="008C12D8" w:rsidP="005D5D20">
            <w:pPr>
              <w:ind w:left="-141" w:right="-75" w:firstLine="0"/>
              <w:jc w:val="center"/>
              <w:outlineLvl w:val="4"/>
              <w:rPr>
                <w:sz w:val="22"/>
                <w:szCs w:val="22"/>
              </w:rPr>
            </w:pPr>
            <w:r>
              <w:rPr>
                <w:sz w:val="22"/>
                <w:szCs w:val="22"/>
              </w:rPr>
              <w:t>22</w:t>
            </w:r>
          </w:p>
        </w:tc>
        <w:tc>
          <w:tcPr>
            <w:tcW w:w="709" w:type="dxa"/>
            <w:vAlign w:val="center"/>
          </w:tcPr>
          <w:p w:rsidR="008C12D8" w:rsidRPr="005B7E4D" w:rsidRDefault="008C12D8" w:rsidP="005D5D20">
            <w:pPr>
              <w:ind w:left="-141" w:right="-75" w:firstLine="0"/>
              <w:jc w:val="center"/>
              <w:outlineLvl w:val="4"/>
              <w:rPr>
                <w:sz w:val="22"/>
                <w:szCs w:val="22"/>
              </w:rPr>
            </w:pPr>
            <w:r>
              <w:rPr>
                <w:sz w:val="22"/>
                <w:szCs w:val="22"/>
              </w:rPr>
              <w:t>83</w:t>
            </w:r>
          </w:p>
        </w:tc>
        <w:tc>
          <w:tcPr>
            <w:tcW w:w="931" w:type="dxa"/>
            <w:vAlign w:val="center"/>
          </w:tcPr>
          <w:p w:rsidR="008C12D8" w:rsidRPr="005B7E4D" w:rsidRDefault="008C12D8" w:rsidP="005D5D20">
            <w:pPr>
              <w:ind w:left="-141" w:right="-75" w:firstLine="0"/>
              <w:jc w:val="center"/>
              <w:outlineLvl w:val="4"/>
              <w:rPr>
                <w:sz w:val="22"/>
                <w:szCs w:val="22"/>
              </w:rPr>
            </w:pPr>
            <w:r>
              <w:rPr>
                <w:sz w:val="22"/>
                <w:szCs w:val="22"/>
              </w:rPr>
              <w:t>35</w:t>
            </w:r>
          </w:p>
        </w:tc>
      </w:tr>
    </w:tbl>
    <w:p w:rsidR="008C12D8" w:rsidRDefault="008C12D8" w:rsidP="008C12D8">
      <w:pPr>
        <w:pStyle w:val="2a"/>
        <w:tabs>
          <w:tab w:val="center" w:pos="0"/>
          <w:tab w:val="left" w:pos="2490"/>
          <w:tab w:val="left" w:pos="4230"/>
        </w:tabs>
        <w:ind w:firstLine="709"/>
        <w:rPr>
          <w:sz w:val="22"/>
          <w:szCs w:val="22"/>
          <w:vertAlign w:val="superscript"/>
        </w:rPr>
      </w:pPr>
    </w:p>
    <w:p w:rsidR="008C12D8" w:rsidRDefault="008C12D8" w:rsidP="008C12D8">
      <w:pPr>
        <w:pStyle w:val="2a"/>
        <w:tabs>
          <w:tab w:val="center" w:pos="0"/>
          <w:tab w:val="left" w:pos="2490"/>
          <w:tab w:val="left" w:pos="4230"/>
        </w:tabs>
        <w:ind w:firstLine="709"/>
        <w:rPr>
          <w:sz w:val="22"/>
          <w:szCs w:val="22"/>
        </w:rPr>
      </w:pPr>
      <w:r>
        <w:rPr>
          <w:sz w:val="22"/>
          <w:szCs w:val="22"/>
          <w:vertAlign w:val="superscript"/>
        </w:rPr>
        <w:t xml:space="preserve"> (*)  </w:t>
      </w:r>
      <w:r>
        <w:rPr>
          <w:sz w:val="22"/>
          <w:szCs w:val="22"/>
        </w:rPr>
        <w:t>– с</w:t>
      </w:r>
      <w:r w:rsidRPr="005B7E4D">
        <w:rPr>
          <w:sz w:val="22"/>
          <w:szCs w:val="22"/>
        </w:rPr>
        <w:t>огласно Нормативов</w:t>
      </w:r>
      <w:r w:rsidRPr="005B7E4D">
        <w:rPr>
          <w:rStyle w:val="ac"/>
          <w:sz w:val="22"/>
          <w:szCs w:val="22"/>
        </w:rPr>
        <w:footnoteReference w:id="1"/>
      </w:r>
      <w:r>
        <w:rPr>
          <w:sz w:val="22"/>
          <w:szCs w:val="22"/>
        </w:rPr>
        <w:t>.</w:t>
      </w:r>
    </w:p>
    <w:p w:rsidR="00BA0A32" w:rsidRDefault="00BA0A32" w:rsidP="008C12D8">
      <w:pPr>
        <w:widowControl/>
        <w:suppressAutoHyphens/>
      </w:pPr>
    </w:p>
    <w:p w:rsidR="008C12D8" w:rsidRPr="00245DD7" w:rsidRDefault="008C12D8" w:rsidP="00BA0A32">
      <w:pPr>
        <w:widowControl/>
        <w:suppressAutoHyphens/>
        <w:ind w:firstLine="709"/>
      </w:pPr>
      <w:r>
        <w:t>Сведения об объектах образования, находящихся в стадии строительства или проектирования на территории поселения</w:t>
      </w:r>
      <w:r w:rsidR="00BA0A32">
        <w:t xml:space="preserve">: </w:t>
      </w:r>
      <w:r w:rsidRPr="00245DD7">
        <w:t>н</w:t>
      </w:r>
      <w:r w:rsidRPr="00245DD7">
        <w:rPr>
          <w:bCs/>
          <w:iCs/>
        </w:rPr>
        <w:t>езавершённое  строительство (60 %)</w:t>
      </w:r>
      <w:r w:rsidR="00BA0A32">
        <w:rPr>
          <w:bCs/>
          <w:iCs/>
        </w:rPr>
        <w:t xml:space="preserve">, </w:t>
      </w:r>
      <w:r>
        <w:rPr>
          <w:bCs/>
          <w:iCs/>
        </w:rPr>
        <w:t xml:space="preserve">общеобразовательная </w:t>
      </w:r>
      <w:r w:rsidRPr="00245DD7">
        <w:rPr>
          <w:bCs/>
          <w:iCs/>
        </w:rPr>
        <w:t xml:space="preserve">школа  в селе  Ташёлка  на  275 человек. </w:t>
      </w:r>
    </w:p>
    <w:p w:rsidR="008C12D8" w:rsidRPr="00CF538C" w:rsidRDefault="008C12D8" w:rsidP="008C12D8">
      <w:pPr>
        <w:pStyle w:val="23"/>
        <w:ind w:firstLine="708"/>
        <w:rPr>
          <w:rFonts w:ascii="Times New Roman" w:hAnsi="Times New Roman"/>
          <w:color w:val="auto"/>
        </w:rPr>
      </w:pPr>
      <w:r w:rsidRPr="00CF538C">
        <w:rPr>
          <w:rFonts w:ascii="Times New Roman" w:hAnsi="Times New Roman"/>
          <w:color w:val="auto"/>
        </w:rPr>
        <w:t xml:space="preserve">В целом по муниципальному району </w:t>
      </w:r>
      <w:r w:rsidRPr="00CF538C">
        <w:rPr>
          <w:rFonts w:ascii="Times New Roman" w:hAnsi="Times New Roman"/>
          <w:color w:val="auto"/>
          <w:lang w:val="ru-RU"/>
        </w:rPr>
        <w:t xml:space="preserve">численность очереди </w:t>
      </w:r>
      <w:r w:rsidRPr="00CF538C">
        <w:rPr>
          <w:rFonts w:ascii="Times New Roman" w:hAnsi="Times New Roman"/>
          <w:color w:val="auto"/>
        </w:rPr>
        <w:t xml:space="preserve">детей в возрасте от 1 года до 7 лет в дошкольные учреждения в 2011-2012 году составила 2052 человека. </w:t>
      </w:r>
    </w:p>
    <w:p w:rsidR="008C12D8" w:rsidRPr="00CF538C" w:rsidRDefault="008C12D8" w:rsidP="008C12D8">
      <w:pPr>
        <w:pStyle w:val="2a"/>
        <w:tabs>
          <w:tab w:val="center" w:pos="0"/>
          <w:tab w:val="left" w:pos="2490"/>
          <w:tab w:val="left" w:pos="4230"/>
        </w:tabs>
        <w:ind w:firstLine="709"/>
      </w:pPr>
      <w:r w:rsidRPr="00CF538C">
        <w:t xml:space="preserve">Обеспеченность сельского поселения Ташёлка объектами дошкольного образования на 2012 г. удовлетворяет Нормативам градостроительного проектирования Самарской области и потребностям населения. </w:t>
      </w:r>
    </w:p>
    <w:p w:rsidR="008C12D8" w:rsidRPr="00CF538C" w:rsidRDefault="008C12D8" w:rsidP="008C12D8">
      <w:pPr>
        <w:pStyle w:val="2a"/>
        <w:tabs>
          <w:tab w:val="center" w:pos="0"/>
          <w:tab w:val="left" w:pos="2490"/>
          <w:tab w:val="left" w:pos="4230"/>
        </w:tabs>
        <w:ind w:firstLine="709"/>
      </w:pPr>
      <w:r w:rsidRPr="00CF538C">
        <w:t xml:space="preserve">Обеспеченность сельского поселения Ташёлка объектами школьного образования на 2012 г. удовлетворяет Нормативам градостроительного проектирования Самарской области и потребностям населения. </w:t>
      </w:r>
    </w:p>
    <w:p w:rsidR="008C12D8" w:rsidRPr="00CF538C" w:rsidRDefault="008C12D8" w:rsidP="008C12D8">
      <w:pPr>
        <w:pStyle w:val="23"/>
        <w:ind w:firstLine="708"/>
        <w:rPr>
          <w:rFonts w:ascii="Times New Roman" w:hAnsi="Times New Roman"/>
          <w:color w:val="auto"/>
        </w:rPr>
      </w:pPr>
      <w:r w:rsidRPr="00CF538C">
        <w:rPr>
          <w:rFonts w:ascii="Times New Roman" w:hAnsi="Times New Roman"/>
          <w:color w:val="auto"/>
        </w:rPr>
        <w:t xml:space="preserve">Учреждения начального, среднего и высшего профессионального образования, а также учреждения дополнительного образования детей в поселении отсутствуют, население удовлетворяет потребности в профессиональном образовании в основном  </w:t>
      </w:r>
      <w:r w:rsidRPr="00CF538C">
        <w:rPr>
          <w:rFonts w:ascii="Times New Roman" w:hAnsi="Times New Roman"/>
          <w:color w:val="auto"/>
          <w:lang w:val="ru-RU"/>
        </w:rPr>
        <w:t xml:space="preserve">в </w:t>
      </w:r>
      <w:r w:rsidRPr="00CF538C">
        <w:rPr>
          <w:rFonts w:ascii="Times New Roman" w:hAnsi="Times New Roman"/>
          <w:color w:val="auto"/>
        </w:rPr>
        <w:t>учреждениях г. Самара, г. Тольятти.</w:t>
      </w:r>
    </w:p>
    <w:p w:rsidR="008C12D8" w:rsidRPr="00CF538C" w:rsidRDefault="008C12D8" w:rsidP="00220763">
      <w:pPr>
        <w:pStyle w:val="2a"/>
        <w:tabs>
          <w:tab w:val="center" w:pos="0"/>
          <w:tab w:val="left" w:pos="2490"/>
          <w:tab w:val="left" w:pos="4230"/>
        </w:tabs>
        <w:ind w:firstLine="709"/>
        <w:outlineLvl w:val="0"/>
        <w:rPr>
          <w:b/>
        </w:rPr>
      </w:pPr>
      <w:r w:rsidRPr="00CF538C">
        <w:rPr>
          <w:b/>
        </w:rPr>
        <w:lastRenderedPageBreak/>
        <w:t>Выводы:</w:t>
      </w:r>
    </w:p>
    <w:p w:rsidR="008C12D8" w:rsidRPr="00CF538C" w:rsidRDefault="008C12D8" w:rsidP="008C12D8">
      <w:pPr>
        <w:pStyle w:val="2a"/>
        <w:tabs>
          <w:tab w:val="center" w:pos="0"/>
          <w:tab w:val="left" w:pos="2490"/>
          <w:tab w:val="left" w:pos="4230"/>
        </w:tabs>
        <w:ind w:firstLine="709"/>
      </w:pPr>
      <w:r w:rsidRPr="00CF538C">
        <w:t>– на территории поселения расположены 3 общеобразовательных школы, 3 дошкольных образовательных учреждения;</w:t>
      </w:r>
    </w:p>
    <w:p w:rsidR="008C12D8" w:rsidRPr="00CF538C" w:rsidRDefault="008C12D8" w:rsidP="008C12D8">
      <w:pPr>
        <w:pStyle w:val="2a"/>
        <w:tabs>
          <w:tab w:val="center" w:pos="0"/>
          <w:tab w:val="left" w:pos="2490"/>
          <w:tab w:val="left" w:pos="4230"/>
        </w:tabs>
        <w:ind w:firstLine="709"/>
      </w:pPr>
      <w:r w:rsidRPr="00CF538C">
        <w:t>– мощность учреждений дошкольного образования на территории поселения соответствует Нормативам градостроительного проектирования Самарской области;</w:t>
      </w:r>
    </w:p>
    <w:p w:rsidR="008C12D8" w:rsidRPr="00CF538C" w:rsidRDefault="008C12D8" w:rsidP="008C12D8">
      <w:pPr>
        <w:pStyle w:val="2a"/>
        <w:tabs>
          <w:tab w:val="center" w:pos="0"/>
          <w:tab w:val="left" w:pos="2490"/>
          <w:tab w:val="left" w:pos="4230"/>
        </w:tabs>
        <w:ind w:firstLine="709"/>
      </w:pPr>
      <w:r w:rsidRPr="00CF538C">
        <w:t>– мощность учреждений школьного образования на территории поселения соответствует Нормативам градостроительного проектирования Самарской области;</w:t>
      </w:r>
    </w:p>
    <w:p w:rsidR="008C12D8" w:rsidRPr="005D2569" w:rsidRDefault="008C12D8" w:rsidP="008C12D8">
      <w:pPr>
        <w:pStyle w:val="2a"/>
        <w:tabs>
          <w:tab w:val="center" w:pos="0"/>
          <w:tab w:val="left" w:pos="2490"/>
          <w:tab w:val="left" w:pos="4230"/>
        </w:tabs>
        <w:ind w:firstLine="709"/>
      </w:pPr>
      <w:r w:rsidRPr="00CF538C">
        <w:t>– отсутствие учреждений среднего профессионального и высшего образования  обуславливает высокий уровень маятниковой миграции на учебу и последующий отток молодых кадров.</w:t>
      </w:r>
    </w:p>
    <w:p w:rsidR="008C12D8" w:rsidRDefault="008C12D8" w:rsidP="008C12D8">
      <w:pPr>
        <w:pStyle w:val="2a"/>
        <w:tabs>
          <w:tab w:val="center" w:pos="0"/>
          <w:tab w:val="left" w:pos="3135"/>
        </w:tabs>
        <w:ind w:firstLine="709"/>
      </w:pPr>
    </w:p>
    <w:p w:rsidR="008C12D8" w:rsidRPr="0063122E" w:rsidRDefault="008C12D8" w:rsidP="00220763">
      <w:pPr>
        <w:pStyle w:val="3"/>
        <w:spacing w:before="0" w:after="0" w:line="240" w:lineRule="auto"/>
      </w:pPr>
      <w:bookmarkStart w:id="76" w:name="_Toc226788443"/>
      <w:bookmarkStart w:id="77" w:name="_Toc366523687"/>
      <w:r w:rsidRPr="0063122E">
        <w:t>2.4.5.4. Культура</w:t>
      </w:r>
      <w:bookmarkEnd w:id="76"/>
      <w:bookmarkEnd w:id="77"/>
    </w:p>
    <w:p w:rsidR="008C12D8" w:rsidRDefault="008C12D8" w:rsidP="008C12D8">
      <w:pPr>
        <w:pStyle w:val="2a"/>
        <w:tabs>
          <w:tab w:val="center" w:pos="0"/>
        </w:tabs>
        <w:ind w:firstLine="709"/>
        <w:jc w:val="center"/>
        <w:rPr>
          <w:b/>
        </w:rPr>
      </w:pPr>
    </w:p>
    <w:p w:rsidR="008C12D8" w:rsidRDefault="008C12D8" w:rsidP="008C12D8">
      <w:pPr>
        <w:pStyle w:val="2a"/>
        <w:ind w:firstLine="709"/>
      </w:pPr>
      <w:r>
        <w:t>На территории сельского поселения Ташелка услуги населению в сфере культуры оказывают объекты</w:t>
      </w:r>
      <w:r w:rsidR="00BA0A32">
        <w:t xml:space="preserve"> культуры</w:t>
      </w:r>
      <w:r>
        <w:t xml:space="preserve">, характеристики которых представлены в таблице 2.4.5.4.1. </w:t>
      </w:r>
    </w:p>
    <w:p w:rsidR="008C12D8" w:rsidRDefault="008C12D8" w:rsidP="008C12D8">
      <w:pPr>
        <w:pStyle w:val="2a"/>
        <w:ind w:firstLine="709"/>
      </w:pPr>
    </w:p>
    <w:p w:rsidR="008C12D8" w:rsidRPr="00922327" w:rsidRDefault="008C12D8" w:rsidP="00220763">
      <w:pPr>
        <w:pStyle w:val="2a"/>
        <w:ind w:firstLine="709"/>
        <w:outlineLvl w:val="0"/>
      </w:pPr>
      <w:r>
        <w:t>Таблица 2.4.5.4.1.</w:t>
      </w:r>
      <w:r w:rsidRPr="00922327">
        <w:t xml:space="preserve"> Объекты культуры </w:t>
      </w:r>
      <w:r>
        <w:t>сельского поселения Ташелка на 01.01.2012 г.</w:t>
      </w:r>
    </w:p>
    <w:p w:rsidR="008C12D8" w:rsidRDefault="008C12D8" w:rsidP="008C12D8">
      <w:pPr>
        <w:pStyle w:val="2a"/>
        <w:ind w:firstLine="709"/>
      </w:pPr>
    </w:p>
    <w:tbl>
      <w:tblPr>
        <w:tblW w:w="9877" w:type="dxa"/>
        <w:jc w:val="center"/>
        <w:tblInd w:w="-271" w:type="dxa"/>
        <w:tblLayout w:type="fixed"/>
        <w:tblLook w:val="0000"/>
      </w:tblPr>
      <w:tblGrid>
        <w:gridCol w:w="536"/>
        <w:gridCol w:w="2348"/>
        <w:gridCol w:w="2315"/>
        <w:gridCol w:w="923"/>
        <w:gridCol w:w="780"/>
        <w:gridCol w:w="707"/>
        <w:gridCol w:w="2268"/>
      </w:tblGrid>
      <w:tr w:rsidR="008C12D8" w:rsidRPr="002636EA" w:rsidTr="00BA0A32">
        <w:trPr>
          <w:trHeight w:val="298"/>
          <w:tblHeader/>
          <w:jc w:val="center"/>
        </w:trPr>
        <w:tc>
          <w:tcPr>
            <w:tcW w:w="536" w:type="dxa"/>
            <w:vMerge w:val="restart"/>
            <w:tcBorders>
              <w:top w:val="single" w:sz="4" w:space="0" w:color="000000"/>
              <w:left w:val="single" w:sz="4" w:space="0" w:color="000000"/>
              <w:bottom w:val="single" w:sz="4" w:space="0" w:color="000000"/>
            </w:tcBorders>
            <w:shd w:val="clear" w:color="auto" w:fill="auto"/>
            <w:vAlign w:val="center"/>
          </w:tcPr>
          <w:p w:rsidR="00BA0A32" w:rsidRDefault="008C12D8" w:rsidP="005D5D20">
            <w:pPr>
              <w:ind w:left="-142" w:right="-109" w:firstLine="0"/>
              <w:jc w:val="center"/>
              <w:rPr>
                <w:sz w:val="22"/>
                <w:szCs w:val="22"/>
              </w:rPr>
            </w:pPr>
            <w:r w:rsidRPr="00BA0A32">
              <w:rPr>
                <w:sz w:val="22"/>
                <w:szCs w:val="22"/>
              </w:rPr>
              <w:t xml:space="preserve">№ </w:t>
            </w:r>
          </w:p>
          <w:p w:rsidR="008C12D8" w:rsidRPr="00BA0A32" w:rsidRDefault="008C12D8" w:rsidP="005D5D20">
            <w:pPr>
              <w:ind w:left="-142" w:right="-109" w:firstLine="0"/>
              <w:jc w:val="center"/>
              <w:rPr>
                <w:sz w:val="22"/>
                <w:szCs w:val="22"/>
              </w:rPr>
            </w:pPr>
            <w:r w:rsidRPr="00BA0A32">
              <w:rPr>
                <w:sz w:val="22"/>
                <w:szCs w:val="22"/>
              </w:rPr>
              <w:t>п/п</w:t>
            </w:r>
          </w:p>
        </w:tc>
        <w:tc>
          <w:tcPr>
            <w:tcW w:w="2348" w:type="dxa"/>
            <w:vMerge w:val="restart"/>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ind w:firstLine="19"/>
              <w:jc w:val="center"/>
              <w:rPr>
                <w:sz w:val="22"/>
                <w:szCs w:val="22"/>
              </w:rPr>
            </w:pPr>
            <w:r w:rsidRPr="00BA0A32">
              <w:rPr>
                <w:sz w:val="22"/>
                <w:szCs w:val="22"/>
              </w:rPr>
              <w:t>Объект культуры</w:t>
            </w:r>
          </w:p>
          <w:p w:rsidR="008C12D8" w:rsidRPr="00BA0A32" w:rsidRDefault="008C12D8" w:rsidP="00BA0A32">
            <w:pPr>
              <w:ind w:firstLine="19"/>
              <w:jc w:val="center"/>
              <w:rPr>
                <w:sz w:val="22"/>
                <w:szCs w:val="22"/>
              </w:rPr>
            </w:pPr>
          </w:p>
        </w:tc>
        <w:tc>
          <w:tcPr>
            <w:tcW w:w="2315" w:type="dxa"/>
            <w:vMerge w:val="restart"/>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ind w:right="-108" w:firstLine="19"/>
              <w:jc w:val="center"/>
              <w:rPr>
                <w:sz w:val="22"/>
                <w:szCs w:val="22"/>
              </w:rPr>
            </w:pPr>
            <w:r w:rsidRPr="00BA0A32">
              <w:rPr>
                <w:sz w:val="22"/>
                <w:szCs w:val="22"/>
              </w:rPr>
              <w:t>Адрес</w:t>
            </w:r>
          </w:p>
        </w:tc>
        <w:tc>
          <w:tcPr>
            <w:tcW w:w="923" w:type="dxa"/>
            <w:vMerge w:val="restart"/>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ind w:firstLine="19"/>
              <w:jc w:val="center"/>
              <w:rPr>
                <w:sz w:val="22"/>
                <w:szCs w:val="22"/>
              </w:rPr>
            </w:pPr>
            <w:r w:rsidRPr="00BA0A32">
              <w:rPr>
                <w:sz w:val="22"/>
                <w:szCs w:val="22"/>
              </w:rPr>
              <w:t>Мест, экзем</w:t>
            </w:r>
            <w:r w:rsidR="00BA0A32">
              <w:rPr>
                <w:sz w:val="22"/>
                <w:szCs w:val="22"/>
              </w:rPr>
              <w:t>-</w:t>
            </w:r>
            <w:r w:rsidRPr="00BA0A32">
              <w:rPr>
                <w:sz w:val="22"/>
                <w:szCs w:val="22"/>
              </w:rPr>
              <w:t>пляров</w:t>
            </w:r>
          </w:p>
        </w:tc>
        <w:tc>
          <w:tcPr>
            <w:tcW w:w="375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BA0A32" w:rsidRDefault="008C12D8" w:rsidP="00BA0A32">
            <w:pPr>
              <w:ind w:firstLine="19"/>
              <w:jc w:val="center"/>
              <w:rPr>
                <w:sz w:val="22"/>
                <w:szCs w:val="22"/>
              </w:rPr>
            </w:pPr>
            <w:r w:rsidRPr="00BA0A32">
              <w:rPr>
                <w:sz w:val="22"/>
                <w:szCs w:val="22"/>
              </w:rPr>
              <w:t>Характеристика здания</w:t>
            </w:r>
          </w:p>
        </w:tc>
      </w:tr>
      <w:tr w:rsidR="008C12D8" w:rsidRPr="002636EA" w:rsidTr="00BA0A32">
        <w:trPr>
          <w:trHeight w:val="630"/>
          <w:tblHeader/>
          <w:jc w:val="center"/>
        </w:trPr>
        <w:tc>
          <w:tcPr>
            <w:tcW w:w="536" w:type="dxa"/>
            <w:vMerge/>
            <w:tcBorders>
              <w:top w:val="single" w:sz="4" w:space="0" w:color="000000"/>
              <w:left w:val="single" w:sz="4" w:space="0" w:color="000000"/>
              <w:bottom w:val="single" w:sz="4" w:space="0" w:color="000000"/>
            </w:tcBorders>
            <w:shd w:val="clear" w:color="auto" w:fill="auto"/>
            <w:vAlign w:val="center"/>
          </w:tcPr>
          <w:p w:rsidR="008C12D8" w:rsidRPr="00BA0A32" w:rsidRDefault="008C12D8" w:rsidP="005D5D20">
            <w:pPr>
              <w:snapToGrid w:val="0"/>
              <w:jc w:val="center"/>
              <w:rPr>
                <w:sz w:val="22"/>
                <w:szCs w:val="22"/>
              </w:rPr>
            </w:pPr>
          </w:p>
        </w:tc>
        <w:tc>
          <w:tcPr>
            <w:tcW w:w="2348" w:type="dxa"/>
            <w:vMerge/>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snapToGrid w:val="0"/>
              <w:ind w:firstLine="19"/>
              <w:jc w:val="center"/>
              <w:rPr>
                <w:sz w:val="22"/>
                <w:szCs w:val="22"/>
              </w:rPr>
            </w:pPr>
          </w:p>
        </w:tc>
        <w:tc>
          <w:tcPr>
            <w:tcW w:w="2315" w:type="dxa"/>
            <w:vMerge/>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snapToGrid w:val="0"/>
              <w:ind w:right="-108" w:firstLine="19"/>
              <w:jc w:val="center"/>
              <w:rPr>
                <w:sz w:val="22"/>
                <w:szCs w:val="22"/>
              </w:rPr>
            </w:pPr>
          </w:p>
        </w:tc>
        <w:tc>
          <w:tcPr>
            <w:tcW w:w="923" w:type="dxa"/>
            <w:vMerge/>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snapToGrid w:val="0"/>
              <w:ind w:firstLine="19"/>
              <w:jc w:val="center"/>
              <w:rPr>
                <w:sz w:val="22"/>
                <w:szCs w:val="22"/>
              </w:rPr>
            </w:pPr>
          </w:p>
        </w:tc>
        <w:tc>
          <w:tcPr>
            <w:tcW w:w="780" w:type="dxa"/>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ind w:left="-109" w:right="-108" w:firstLine="19"/>
              <w:jc w:val="center"/>
              <w:rPr>
                <w:sz w:val="22"/>
                <w:szCs w:val="22"/>
              </w:rPr>
            </w:pPr>
            <w:r w:rsidRPr="00BA0A32">
              <w:rPr>
                <w:sz w:val="22"/>
                <w:szCs w:val="22"/>
              </w:rPr>
              <w:t>Год постр</w:t>
            </w:r>
            <w:r w:rsidR="00BA0A32">
              <w:rPr>
                <w:sz w:val="22"/>
                <w:szCs w:val="22"/>
              </w:rPr>
              <w:t>.</w:t>
            </w:r>
          </w:p>
        </w:tc>
        <w:tc>
          <w:tcPr>
            <w:tcW w:w="707" w:type="dxa"/>
            <w:tcBorders>
              <w:top w:val="single" w:sz="4" w:space="0" w:color="000000"/>
              <w:left w:val="single" w:sz="4" w:space="0" w:color="000000"/>
              <w:bottom w:val="single" w:sz="4" w:space="0" w:color="000000"/>
            </w:tcBorders>
            <w:shd w:val="clear" w:color="auto" w:fill="auto"/>
            <w:vAlign w:val="center"/>
          </w:tcPr>
          <w:p w:rsidR="008C12D8" w:rsidRPr="00BA0A32" w:rsidRDefault="008C12D8" w:rsidP="00BA0A32">
            <w:pPr>
              <w:ind w:left="-109" w:right="-108" w:firstLine="19"/>
              <w:jc w:val="center"/>
              <w:rPr>
                <w:sz w:val="22"/>
                <w:szCs w:val="22"/>
              </w:rPr>
            </w:pPr>
            <w:r w:rsidRPr="00BA0A32">
              <w:rPr>
                <w:sz w:val="22"/>
                <w:szCs w:val="22"/>
              </w:rPr>
              <w:t>% износа</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BA0A32" w:rsidRDefault="008C12D8" w:rsidP="00BA0A32">
            <w:pPr>
              <w:ind w:firstLine="19"/>
              <w:jc w:val="center"/>
              <w:rPr>
                <w:sz w:val="22"/>
                <w:szCs w:val="22"/>
              </w:rPr>
            </w:pPr>
            <w:r w:rsidRPr="00BA0A32">
              <w:rPr>
                <w:sz w:val="22"/>
                <w:szCs w:val="22"/>
              </w:rPr>
              <w:t>Примечание</w:t>
            </w:r>
          </w:p>
        </w:tc>
      </w:tr>
      <w:tr w:rsidR="008C12D8" w:rsidRPr="002636EA" w:rsidTr="00BA0A32">
        <w:trPr>
          <w:trHeight w:val="314"/>
          <w:jc w:val="center"/>
        </w:trPr>
        <w:tc>
          <w:tcPr>
            <w:tcW w:w="536" w:type="dxa"/>
            <w:tcBorders>
              <w:top w:val="single" w:sz="4" w:space="0" w:color="000000"/>
              <w:left w:val="single" w:sz="4" w:space="0" w:color="000000"/>
              <w:bottom w:val="single" w:sz="4" w:space="0" w:color="000000"/>
            </w:tcBorders>
            <w:shd w:val="clear" w:color="auto" w:fill="auto"/>
            <w:vAlign w:val="center"/>
          </w:tcPr>
          <w:p w:rsidR="008C12D8" w:rsidRPr="00BA0A32" w:rsidRDefault="008C12D8" w:rsidP="005D5D20">
            <w:pPr>
              <w:snapToGrid w:val="0"/>
              <w:jc w:val="center"/>
              <w:rPr>
                <w:sz w:val="22"/>
                <w:szCs w:val="22"/>
              </w:rPr>
            </w:pPr>
          </w:p>
        </w:tc>
        <w:tc>
          <w:tcPr>
            <w:tcW w:w="934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BA0A32" w:rsidRDefault="008C12D8" w:rsidP="00BA0A32">
            <w:pPr>
              <w:ind w:firstLine="19"/>
              <w:jc w:val="center"/>
              <w:rPr>
                <w:b/>
                <w:bCs/>
                <w:iCs/>
                <w:sz w:val="22"/>
                <w:szCs w:val="22"/>
              </w:rPr>
            </w:pPr>
            <w:r w:rsidRPr="00BA0A32">
              <w:rPr>
                <w:b/>
                <w:sz w:val="22"/>
                <w:szCs w:val="22"/>
              </w:rPr>
              <w:t>Объекты культуры клубного типа</w:t>
            </w:r>
          </w:p>
        </w:tc>
      </w:tr>
      <w:tr w:rsidR="008C12D8" w:rsidRPr="002636EA" w:rsidTr="00BA0A32">
        <w:trPr>
          <w:trHeight w:val="630"/>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jc w:val="center"/>
              <w:rPr>
                <w:bCs/>
                <w:iCs/>
                <w:sz w:val="22"/>
                <w:szCs w:val="22"/>
              </w:rPr>
            </w:pPr>
            <w:r w:rsidRPr="00BA0A32">
              <w:rPr>
                <w:bCs/>
                <w:iCs/>
                <w:sz w:val="22"/>
                <w:szCs w:val="22"/>
              </w:rPr>
              <w:t>11</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ind w:firstLine="19"/>
              <w:jc w:val="left"/>
              <w:rPr>
                <w:bCs/>
                <w:iCs/>
                <w:sz w:val="22"/>
                <w:szCs w:val="22"/>
              </w:rPr>
            </w:pPr>
            <w:r w:rsidRPr="00BA0A32">
              <w:rPr>
                <w:bCs/>
                <w:iCs/>
                <w:sz w:val="22"/>
                <w:szCs w:val="22"/>
              </w:rPr>
              <w:t>Дом  культуры</w:t>
            </w:r>
          </w:p>
          <w:p w:rsidR="008C12D8" w:rsidRPr="00BA0A32" w:rsidRDefault="008C12D8" w:rsidP="00BA0A32">
            <w:pPr>
              <w:ind w:firstLine="19"/>
              <w:jc w:val="left"/>
              <w:rPr>
                <w:bCs/>
                <w:iCs/>
                <w:sz w:val="22"/>
                <w:szCs w:val="22"/>
              </w:rPr>
            </w:pPr>
            <w:r w:rsidRPr="00BA0A32">
              <w:rPr>
                <w:bCs/>
                <w:iCs/>
                <w:sz w:val="22"/>
                <w:szCs w:val="22"/>
              </w:rPr>
              <w:t>с. Ташёлка</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right="-108" w:firstLine="19"/>
              <w:jc w:val="center"/>
              <w:rPr>
                <w:bCs/>
                <w:iCs/>
                <w:sz w:val="22"/>
                <w:szCs w:val="22"/>
              </w:rPr>
            </w:pPr>
            <w:r w:rsidRPr="00BA0A32">
              <w:rPr>
                <w:bCs/>
                <w:iCs/>
                <w:sz w:val="22"/>
                <w:szCs w:val="22"/>
              </w:rPr>
              <w:t>с. Ташёлка, ул.</w:t>
            </w:r>
            <w:r w:rsidR="00C74CD6">
              <w:rPr>
                <w:bCs/>
                <w:iCs/>
                <w:sz w:val="22"/>
                <w:szCs w:val="22"/>
              </w:rPr>
              <w:t xml:space="preserve"> </w:t>
            </w:r>
            <w:r w:rsidRPr="00BA0A32">
              <w:rPr>
                <w:bCs/>
                <w:iCs/>
                <w:sz w:val="22"/>
                <w:szCs w:val="22"/>
              </w:rPr>
              <w:t>Менжинского, 56</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162</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1968</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51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капитальный  ремонт</w:t>
            </w:r>
          </w:p>
        </w:tc>
      </w:tr>
      <w:tr w:rsidR="008C12D8" w:rsidRPr="002636EA" w:rsidTr="00BA0A32">
        <w:trPr>
          <w:trHeight w:val="513"/>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jc w:val="center"/>
              <w:rPr>
                <w:bCs/>
                <w:iCs/>
                <w:sz w:val="22"/>
                <w:szCs w:val="22"/>
              </w:rPr>
            </w:pPr>
            <w:r w:rsidRPr="00BA0A32">
              <w:rPr>
                <w:bCs/>
                <w:iCs/>
                <w:sz w:val="22"/>
                <w:szCs w:val="22"/>
              </w:rPr>
              <w:t>22</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left"/>
              <w:rPr>
                <w:bCs/>
                <w:iCs/>
                <w:sz w:val="22"/>
                <w:szCs w:val="22"/>
              </w:rPr>
            </w:pPr>
            <w:r w:rsidRPr="00BA0A32">
              <w:rPr>
                <w:bCs/>
                <w:iCs/>
                <w:sz w:val="22"/>
                <w:szCs w:val="22"/>
              </w:rPr>
              <w:t>Клуб</w:t>
            </w:r>
          </w:p>
          <w:p w:rsidR="008C12D8" w:rsidRPr="00BA0A32" w:rsidRDefault="008C12D8" w:rsidP="00BA0A32">
            <w:pPr>
              <w:snapToGrid w:val="0"/>
              <w:ind w:firstLine="19"/>
              <w:jc w:val="left"/>
              <w:rPr>
                <w:bCs/>
                <w:iCs/>
                <w:sz w:val="22"/>
                <w:szCs w:val="22"/>
              </w:rPr>
            </w:pPr>
            <w:r w:rsidRPr="00BA0A32">
              <w:rPr>
                <w:bCs/>
                <w:iCs/>
                <w:sz w:val="22"/>
                <w:szCs w:val="22"/>
              </w:rPr>
              <w:t>с. Верхний Сускан</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right="-108" w:firstLine="19"/>
              <w:jc w:val="center"/>
              <w:rPr>
                <w:bCs/>
                <w:iCs/>
                <w:sz w:val="22"/>
                <w:szCs w:val="22"/>
              </w:rPr>
            </w:pPr>
            <w:r w:rsidRPr="00BA0A32">
              <w:rPr>
                <w:bCs/>
                <w:iCs/>
                <w:sz w:val="22"/>
                <w:szCs w:val="22"/>
              </w:rPr>
              <w:t>с. Верхний  Сускан</w:t>
            </w:r>
          </w:p>
          <w:p w:rsidR="008C12D8" w:rsidRPr="00BA0A32" w:rsidRDefault="00C74CD6" w:rsidP="00C74CD6">
            <w:pPr>
              <w:snapToGrid w:val="0"/>
              <w:ind w:right="-108" w:firstLine="19"/>
              <w:jc w:val="center"/>
              <w:rPr>
                <w:bCs/>
                <w:iCs/>
                <w:sz w:val="22"/>
                <w:szCs w:val="22"/>
              </w:rPr>
            </w:pPr>
            <w:r>
              <w:rPr>
                <w:bCs/>
                <w:iCs/>
                <w:sz w:val="22"/>
                <w:szCs w:val="22"/>
              </w:rPr>
              <w:t>у</w:t>
            </w:r>
            <w:r w:rsidR="008C12D8" w:rsidRPr="00BA0A32">
              <w:rPr>
                <w:bCs/>
                <w:iCs/>
                <w:sz w:val="22"/>
                <w:szCs w:val="22"/>
              </w:rPr>
              <w:t>л.</w:t>
            </w:r>
            <w:r>
              <w:rPr>
                <w:bCs/>
                <w:iCs/>
                <w:sz w:val="22"/>
                <w:szCs w:val="22"/>
              </w:rPr>
              <w:t xml:space="preserve"> </w:t>
            </w:r>
            <w:r w:rsidR="008C12D8" w:rsidRPr="00BA0A32">
              <w:rPr>
                <w:bCs/>
                <w:iCs/>
                <w:sz w:val="22"/>
                <w:szCs w:val="22"/>
              </w:rPr>
              <w:t>Новая, 10</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40</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1995</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37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текущий ремонт</w:t>
            </w:r>
          </w:p>
        </w:tc>
      </w:tr>
      <w:tr w:rsidR="008C12D8" w:rsidRPr="002636EA" w:rsidTr="00BA0A32">
        <w:trPr>
          <w:trHeight w:val="534"/>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0"/>
              <w:jc w:val="center"/>
              <w:rPr>
                <w:bCs/>
                <w:iCs/>
                <w:sz w:val="22"/>
                <w:szCs w:val="22"/>
              </w:rPr>
            </w:pPr>
            <w:r w:rsidRPr="00BA0A32">
              <w:rPr>
                <w:bCs/>
                <w:iCs/>
                <w:sz w:val="22"/>
                <w:szCs w:val="22"/>
              </w:rPr>
              <w:t>3</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left"/>
              <w:rPr>
                <w:bCs/>
                <w:iCs/>
                <w:sz w:val="22"/>
                <w:szCs w:val="22"/>
              </w:rPr>
            </w:pPr>
            <w:r w:rsidRPr="00BA0A32">
              <w:rPr>
                <w:bCs/>
                <w:iCs/>
                <w:sz w:val="22"/>
                <w:szCs w:val="22"/>
              </w:rPr>
              <w:t>Клуб</w:t>
            </w:r>
          </w:p>
          <w:p w:rsidR="008C12D8" w:rsidRPr="00BA0A32" w:rsidRDefault="008C12D8" w:rsidP="00BA0A32">
            <w:pPr>
              <w:snapToGrid w:val="0"/>
              <w:ind w:firstLine="19"/>
              <w:jc w:val="left"/>
              <w:rPr>
                <w:bCs/>
                <w:iCs/>
                <w:sz w:val="22"/>
                <w:szCs w:val="22"/>
              </w:rPr>
            </w:pPr>
            <w:r w:rsidRPr="00BA0A32">
              <w:rPr>
                <w:bCs/>
                <w:iCs/>
                <w:sz w:val="22"/>
                <w:szCs w:val="22"/>
              </w:rPr>
              <w:t>с. Сосновка</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right="-108" w:firstLine="19"/>
              <w:jc w:val="center"/>
              <w:rPr>
                <w:bCs/>
                <w:iCs/>
                <w:sz w:val="22"/>
                <w:szCs w:val="22"/>
              </w:rPr>
            </w:pPr>
            <w:r w:rsidRPr="00BA0A32">
              <w:rPr>
                <w:bCs/>
                <w:iCs/>
                <w:sz w:val="22"/>
                <w:szCs w:val="22"/>
              </w:rPr>
              <w:t>Село Сосновка,</w:t>
            </w:r>
          </w:p>
          <w:p w:rsidR="008C12D8" w:rsidRPr="00BA0A32" w:rsidRDefault="008C12D8" w:rsidP="00BA0A32">
            <w:pPr>
              <w:snapToGrid w:val="0"/>
              <w:ind w:right="-108" w:firstLine="19"/>
              <w:jc w:val="center"/>
              <w:rPr>
                <w:bCs/>
                <w:iCs/>
                <w:sz w:val="22"/>
                <w:szCs w:val="22"/>
              </w:rPr>
            </w:pPr>
            <w:r w:rsidRPr="00BA0A32">
              <w:rPr>
                <w:bCs/>
                <w:iCs/>
                <w:sz w:val="22"/>
                <w:szCs w:val="22"/>
              </w:rPr>
              <w:t>ул.</w:t>
            </w:r>
            <w:r w:rsidR="00C74CD6">
              <w:rPr>
                <w:bCs/>
                <w:iCs/>
                <w:sz w:val="22"/>
                <w:szCs w:val="22"/>
              </w:rPr>
              <w:t xml:space="preserve"> </w:t>
            </w:r>
            <w:r w:rsidRPr="00BA0A32">
              <w:rPr>
                <w:bCs/>
                <w:iCs/>
                <w:sz w:val="22"/>
                <w:szCs w:val="22"/>
              </w:rPr>
              <w:t>Центральная,21</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60</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1961</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50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текущий ремонт</w:t>
            </w:r>
          </w:p>
        </w:tc>
      </w:tr>
      <w:tr w:rsidR="008C12D8" w:rsidRPr="002636EA" w:rsidTr="00BA0A32">
        <w:trPr>
          <w:trHeight w:val="70"/>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jc w:val="center"/>
              <w:rPr>
                <w:bCs/>
                <w:iCs/>
                <w:sz w:val="22"/>
                <w:szCs w:val="22"/>
              </w:rPr>
            </w:pP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ind w:firstLine="19"/>
              <w:jc w:val="left"/>
              <w:rPr>
                <w:bCs/>
                <w:iCs/>
                <w:sz w:val="22"/>
                <w:szCs w:val="22"/>
              </w:rPr>
            </w:pPr>
            <w:r w:rsidRPr="00BA0A32">
              <w:rPr>
                <w:bCs/>
                <w:iCs/>
                <w:sz w:val="22"/>
                <w:szCs w:val="22"/>
              </w:rPr>
              <w:t>Всего</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right="-108" w:firstLine="19"/>
              <w:jc w:val="center"/>
              <w:rPr>
                <w:bCs/>
                <w:iCs/>
                <w:sz w:val="22"/>
                <w:szCs w:val="22"/>
              </w:rPr>
            </w:pP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262</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p>
        </w:tc>
      </w:tr>
      <w:tr w:rsidR="008C12D8" w:rsidRPr="002636EA" w:rsidTr="00BA0A32">
        <w:trPr>
          <w:trHeight w:val="128"/>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jc w:val="center"/>
              <w:rPr>
                <w:bCs/>
                <w:iCs/>
                <w:sz w:val="22"/>
                <w:szCs w:val="22"/>
              </w:rPr>
            </w:pPr>
          </w:p>
        </w:tc>
        <w:tc>
          <w:tcPr>
            <w:tcW w:w="9341" w:type="dxa"/>
            <w:gridSpan w:val="6"/>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ind w:firstLine="19"/>
              <w:jc w:val="left"/>
              <w:rPr>
                <w:b/>
                <w:bCs/>
                <w:iCs/>
                <w:sz w:val="22"/>
                <w:szCs w:val="22"/>
              </w:rPr>
            </w:pPr>
            <w:r w:rsidRPr="00BA0A32">
              <w:rPr>
                <w:b/>
                <w:bCs/>
                <w:iCs/>
                <w:sz w:val="22"/>
                <w:szCs w:val="22"/>
              </w:rPr>
              <w:t>Библиотеки</w:t>
            </w:r>
          </w:p>
        </w:tc>
      </w:tr>
      <w:tr w:rsidR="008C12D8" w:rsidRPr="002636EA" w:rsidTr="00BA0A32">
        <w:trPr>
          <w:trHeight w:val="630"/>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jc w:val="center"/>
              <w:rPr>
                <w:bCs/>
                <w:iCs/>
                <w:sz w:val="22"/>
                <w:szCs w:val="22"/>
              </w:rPr>
            </w:pPr>
            <w:r w:rsidRPr="00BA0A32">
              <w:rPr>
                <w:bCs/>
                <w:iCs/>
                <w:sz w:val="22"/>
                <w:szCs w:val="22"/>
              </w:rPr>
              <w:t>11</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ind w:firstLine="19"/>
              <w:jc w:val="left"/>
              <w:rPr>
                <w:bCs/>
                <w:iCs/>
                <w:sz w:val="22"/>
                <w:szCs w:val="22"/>
              </w:rPr>
            </w:pPr>
            <w:r w:rsidRPr="00BA0A32">
              <w:rPr>
                <w:bCs/>
                <w:iCs/>
                <w:sz w:val="22"/>
                <w:szCs w:val="22"/>
              </w:rPr>
              <w:t>Сельская библиотека</w:t>
            </w:r>
          </w:p>
          <w:p w:rsidR="008C12D8" w:rsidRPr="00BA0A32" w:rsidRDefault="008C12D8" w:rsidP="00BA0A32">
            <w:pPr>
              <w:ind w:firstLine="19"/>
              <w:jc w:val="left"/>
              <w:rPr>
                <w:bCs/>
                <w:iCs/>
                <w:sz w:val="22"/>
                <w:szCs w:val="22"/>
              </w:rPr>
            </w:pPr>
            <w:r w:rsidRPr="00BA0A32">
              <w:rPr>
                <w:bCs/>
                <w:iCs/>
                <w:sz w:val="22"/>
                <w:szCs w:val="22"/>
              </w:rPr>
              <w:t>с. Ташёлка</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C74CD6">
            <w:pPr>
              <w:snapToGrid w:val="0"/>
              <w:ind w:left="-179" w:right="-108" w:firstLine="19"/>
              <w:jc w:val="center"/>
              <w:rPr>
                <w:bCs/>
                <w:iCs/>
                <w:sz w:val="22"/>
                <w:szCs w:val="22"/>
              </w:rPr>
            </w:pPr>
            <w:r w:rsidRPr="00BA0A32">
              <w:rPr>
                <w:bCs/>
                <w:iCs/>
                <w:sz w:val="22"/>
                <w:szCs w:val="22"/>
              </w:rPr>
              <w:t>с. Ташёлка,</w:t>
            </w:r>
          </w:p>
          <w:p w:rsidR="008C12D8" w:rsidRPr="00BA0A32" w:rsidRDefault="008C12D8" w:rsidP="00C74CD6">
            <w:pPr>
              <w:snapToGrid w:val="0"/>
              <w:ind w:left="-179" w:right="-108" w:firstLine="19"/>
              <w:jc w:val="center"/>
              <w:rPr>
                <w:bCs/>
                <w:iCs/>
                <w:sz w:val="22"/>
                <w:szCs w:val="22"/>
              </w:rPr>
            </w:pPr>
            <w:r w:rsidRPr="00BA0A32">
              <w:rPr>
                <w:bCs/>
                <w:iCs/>
                <w:sz w:val="22"/>
                <w:szCs w:val="22"/>
              </w:rPr>
              <w:t>ул. Менжинского,</w:t>
            </w:r>
          </w:p>
          <w:p w:rsidR="008C12D8" w:rsidRPr="00BA0A32" w:rsidRDefault="008C12D8" w:rsidP="00C74CD6">
            <w:pPr>
              <w:snapToGrid w:val="0"/>
              <w:ind w:left="-179" w:right="-108" w:firstLine="19"/>
              <w:jc w:val="center"/>
              <w:rPr>
                <w:bCs/>
                <w:iCs/>
                <w:sz w:val="22"/>
                <w:szCs w:val="22"/>
              </w:rPr>
            </w:pPr>
            <w:r w:rsidRPr="00BA0A32">
              <w:rPr>
                <w:bCs/>
                <w:iCs/>
                <w:sz w:val="22"/>
                <w:szCs w:val="22"/>
              </w:rPr>
              <w:t>56</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10641</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1968</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51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капитальный  ремонт</w:t>
            </w:r>
          </w:p>
        </w:tc>
      </w:tr>
      <w:tr w:rsidR="008C12D8" w:rsidRPr="002636EA" w:rsidTr="00BA0A32">
        <w:trPr>
          <w:trHeight w:val="402"/>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jc w:val="center"/>
              <w:rPr>
                <w:bCs/>
                <w:iCs/>
                <w:sz w:val="22"/>
                <w:szCs w:val="22"/>
              </w:rPr>
            </w:pPr>
            <w:r w:rsidRPr="00BA0A32">
              <w:rPr>
                <w:bCs/>
                <w:iCs/>
                <w:sz w:val="22"/>
                <w:szCs w:val="22"/>
              </w:rPr>
              <w:t>22</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left"/>
              <w:rPr>
                <w:bCs/>
                <w:iCs/>
                <w:sz w:val="22"/>
                <w:szCs w:val="22"/>
              </w:rPr>
            </w:pPr>
            <w:r w:rsidRPr="00BA0A32">
              <w:rPr>
                <w:bCs/>
                <w:iCs/>
                <w:sz w:val="22"/>
                <w:szCs w:val="22"/>
              </w:rPr>
              <w:t>Сельская библиотека</w:t>
            </w:r>
          </w:p>
          <w:p w:rsidR="008C12D8" w:rsidRPr="00BA0A32" w:rsidRDefault="008C12D8" w:rsidP="00BA0A32">
            <w:pPr>
              <w:snapToGrid w:val="0"/>
              <w:ind w:firstLine="19"/>
              <w:jc w:val="left"/>
              <w:rPr>
                <w:bCs/>
                <w:iCs/>
                <w:sz w:val="22"/>
                <w:szCs w:val="22"/>
              </w:rPr>
            </w:pPr>
            <w:r w:rsidRPr="00BA0A32">
              <w:rPr>
                <w:bCs/>
                <w:iCs/>
                <w:sz w:val="22"/>
                <w:szCs w:val="22"/>
              </w:rPr>
              <w:t>с. Верхний Сускан</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C74CD6">
            <w:pPr>
              <w:snapToGrid w:val="0"/>
              <w:ind w:left="-179" w:right="-108" w:firstLine="19"/>
              <w:jc w:val="center"/>
              <w:rPr>
                <w:bCs/>
                <w:iCs/>
                <w:sz w:val="22"/>
                <w:szCs w:val="22"/>
              </w:rPr>
            </w:pPr>
            <w:r w:rsidRPr="00BA0A32">
              <w:rPr>
                <w:bCs/>
                <w:iCs/>
                <w:sz w:val="22"/>
                <w:szCs w:val="22"/>
              </w:rPr>
              <w:t>Село Верхний Сускан, ул.Новая,10</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8636</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1995</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37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текущий ремонт</w:t>
            </w:r>
          </w:p>
        </w:tc>
      </w:tr>
      <w:tr w:rsidR="008C12D8" w:rsidRPr="002636EA" w:rsidTr="0040323D">
        <w:trPr>
          <w:trHeight w:val="439"/>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jc w:val="center"/>
              <w:rPr>
                <w:bCs/>
                <w:iCs/>
                <w:sz w:val="22"/>
                <w:szCs w:val="22"/>
              </w:rPr>
            </w:pPr>
            <w:r w:rsidRPr="00BA0A32">
              <w:rPr>
                <w:bCs/>
                <w:iCs/>
                <w:sz w:val="22"/>
                <w:szCs w:val="22"/>
              </w:rPr>
              <w:t>33</w:t>
            </w: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ind w:firstLine="19"/>
              <w:jc w:val="left"/>
              <w:rPr>
                <w:bCs/>
                <w:iCs/>
                <w:sz w:val="22"/>
                <w:szCs w:val="22"/>
              </w:rPr>
            </w:pPr>
            <w:r w:rsidRPr="00BA0A32">
              <w:rPr>
                <w:bCs/>
                <w:iCs/>
                <w:sz w:val="22"/>
                <w:szCs w:val="22"/>
              </w:rPr>
              <w:t>Сельская библиотека</w:t>
            </w:r>
          </w:p>
          <w:p w:rsidR="008C12D8" w:rsidRPr="00BA0A32" w:rsidRDefault="008C12D8" w:rsidP="00BA0A32">
            <w:pPr>
              <w:ind w:firstLine="19"/>
              <w:jc w:val="left"/>
              <w:rPr>
                <w:bCs/>
                <w:iCs/>
                <w:sz w:val="22"/>
                <w:szCs w:val="22"/>
              </w:rPr>
            </w:pPr>
            <w:r w:rsidRPr="00BA0A32">
              <w:rPr>
                <w:bCs/>
                <w:iCs/>
                <w:sz w:val="22"/>
                <w:szCs w:val="22"/>
              </w:rPr>
              <w:t>с.Сосновка</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C74CD6">
            <w:pPr>
              <w:snapToGrid w:val="0"/>
              <w:ind w:left="-179" w:right="-108" w:firstLine="19"/>
              <w:jc w:val="center"/>
              <w:rPr>
                <w:bCs/>
                <w:iCs/>
                <w:sz w:val="22"/>
                <w:szCs w:val="22"/>
              </w:rPr>
            </w:pPr>
            <w:r w:rsidRPr="00BA0A32">
              <w:rPr>
                <w:bCs/>
                <w:iCs/>
                <w:sz w:val="22"/>
                <w:szCs w:val="22"/>
              </w:rPr>
              <w:t>с. Сосновка, ул. Центральная, 21</w:t>
            </w: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2059</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1961</w:t>
            </w: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50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Требуется  текущий ремонт</w:t>
            </w:r>
          </w:p>
        </w:tc>
      </w:tr>
      <w:tr w:rsidR="008C12D8" w:rsidRPr="002636EA" w:rsidTr="00BA0A32">
        <w:trPr>
          <w:trHeight w:val="204"/>
          <w:jc w:val="center"/>
        </w:trPr>
        <w:tc>
          <w:tcPr>
            <w:tcW w:w="536"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jc w:val="center"/>
              <w:rPr>
                <w:bCs/>
                <w:iCs/>
                <w:sz w:val="22"/>
                <w:szCs w:val="22"/>
              </w:rPr>
            </w:pPr>
          </w:p>
        </w:tc>
        <w:tc>
          <w:tcPr>
            <w:tcW w:w="2348"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ind w:firstLine="19"/>
              <w:jc w:val="left"/>
              <w:rPr>
                <w:bCs/>
                <w:iCs/>
                <w:sz w:val="22"/>
                <w:szCs w:val="22"/>
              </w:rPr>
            </w:pPr>
            <w:r w:rsidRPr="00BA0A32">
              <w:rPr>
                <w:bCs/>
                <w:iCs/>
                <w:sz w:val="22"/>
                <w:szCs w:val="22"/>
              </w:rPr>
              <w:t>Всего</w:t>
            </w:r>
          </w:p>
        </w:tc>
        <w:tc>
          <w:tcPr>
            <w:tcW w:w="2315"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right="-108" w:firstLine="19"/>
              <w:jc w:val="center"/>
              <w:rPr>
                <w:bCs/>
                <w:iCs/>
                <w:sz w:val="22"/>
                <w:szCs w:val="22"/>
              </w:rPr>
            </w:pPr>
          </w:p>
        </w:tc>
        <w:tc>
          <w:tcPr>
            <w:tcW w:w="923"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r w:rsidRPr="00BA0A32">
              <w:rPr>
                <w:bCs/>
                <w:iCs/>
                <w:sz w:val="22"/>
                <w:szCs w:val="22"/>
              </w:rPr>
              <w:t>21336</w:t>
            </w:r>
          </w:p>
        </w:tc>
        <w:tc>
          <w:tcPr>
            <w:tcW w:w="780"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p>
        </w:tc>
        <w:tc>
          <w:tcPr>
            <w:tcW w:w="707" w:type="dxa"/>
            <w:tcBorders>
              <w:top w:val="single" w:sz="4" w:space="0" w:color="000000"/>
              <w:left w:val="single" w:sz="4" w:space="0" w:color="000000"/>
              <w:bottom w:val="single" w:sz="4" w:space="0" w:color="000000"/>
            </w:tcBorders>
            <w:shd w:val="clear" w:color="auto" w:fill="auto"/>
          </w:tcPr>
          <w:p w:rsidR="008C12D8" w:rsidRPr="00BA0A32" w:rsidRDefault="008C12D8" w:rsidP="00BA0A32">
            <w:pPr>
              <w:snapToGrid w:val="0"/>
              <w:ind w:firstLine="19"/>
              <w:jc w:val="center"/>
              <w:rPr>
                <w:bCs/>
                <w:iCs/>
                <w:sz w:val="22"/>
                <w:szCs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8C12D8" w:rsidRPr="00BA0A32" w:rsidRDefault="008C12D8" w:rsidP="00BA0A32">
            <w:pPr>
              <w:snapToGrid w:val="0"/>
              <w:ind w:firstLine="19"/>
              <w:jc w:val="center"/>
              <w:rPr>
                <w:bCs/>
                <w:iCs/>
                <w:sz w:val="22"/>
                <w:szCs w:val="22"/>
              </w:rPr>
            </w:pPr>
          </w:p>
        </w:tc>
      </w:tr>
    </w:tbl>
    <w:p w:rsidR="008C12D8" w:rsidRPr="002636EA" w:rsidRDefault="008C12D8" w:rsidP="008C12D8">
      <w:pPr>
        <w:ind w:firstLine="540"/>
        <w:jc w:val="center"/>
      </w:pPr>
    </w:p>
    <w:p w:rsidR="008C12D8" w:rsidRPr="004A0DD9" w:rsidRDefault="008C12D8" w:rsidP="008C12D8">
      <w:pPr>
        <w:ind w:firstLine="540"/>
      </w:pPr>
      <w:r w:rsidRPr="004A0DD9">
        <w:t xml:space="preserve">Кроме того, на базе общеобразовательной школы в с. Ташелка  действует школьная библиотека с книжным фондом </w:t>
      </w:r>
      <w:r w:rsidRPr="004A0DD9">
        <w:rPr>
          <w:bCs/>
          <w:iCs/>
        </w:rPr>
        <w:t>6998</w:t>
      </w:r>
      <w:r>
        <w:rPr>
          <w:bCs/>
          <w:iCs/>
        </w:rPr>
        <w:t xml:space="preserve"> </w:t>
      </w:r>
      <w:r w:rsidRPr="004A0DD9">
        <w:t>тыс.ед.</w:t>
      </w:r>
    </w:p>
    <w:p w:rsidR="008C12D8" w:rsidRDefault="008C12D8" w:rsidP="008C12D8">
      <w:pPr>
        <w:ind w:firstLine="540"/>
        <w:jc w:val="center"/>
      </w:pPr>
    </w:p>
    <w:p w:rsidR="008C12D8" w:rsidRDefault="008C12D8" w:rsidP="00220763">
      <w:pPr>
        <w:ind w:firstLine="540"/>
        <w:jc w:val="center"/>
        <w:outlineLvl w:val="0"/>
      </w:pPr>
      <w:r>
        <w:t>Таблица 2.4.5.4.2.</w:t>
      </w:r>
      <w:r w:rsidRPr="00922327">
        <w:t xml:space="preserve"> </w:t>
      </w:r>
      <w:r w:rsidRPr="002636EA">
        <w:t xml:space="preserve">Сведения о библиотеках при образовательных учреждениях </w:t>
      </w:r>
    </w:p>
    <w:p w:rsidR="00C74CD6" w:rsidRPr="002636EA" w:rsidRDefault="00C74CD6" w:rsidP="008C12D8">
      <w:pPr>
        <w:ind w:firstLine="540"/>
        <w:jc w:val="center"/>
      </w:pPr>
    </w:p>
    <w:tbl>
      <w:tblPr>
        <w:tblW w:w="9640" w:type="dxa"/>
        <w:tblInd w:w="-176" w:type="dxa"/>
        <w:tblLayout w:type="fixed"/>
        <w:tblLook w:val="0000"/>
      </w:tblPr>
      <w:tblGrid>
        <w:gridCol w:w="536"/>
        <w:gridCol w:w="2395"/>
        <w:gridCol w:w="2456"/>
        <w:gridCol w:w="1560"/>
        <w:gridCol w:w="1559"/>
        <w:gridCol w:w="1134"/>
      </w:tblGrid>
      <w:tr w:rsidR="008C12D8" w:rsidRPr="002636EA" w:rsidTr="00C74CD6">
        <w:trPr>
          <w:trHeight w:val="298"/>
          <w:tblHeader/>
        </w:trPr>
        <w:tc>
          <w:tcPr>
            <w:tcW w:w="536" w:type="dxa"/>
            <w:vMerge w:val="restart"/>
            <w:tcBorders>
              <w:top w:val="single" w:sz="4" w:space="0" w:color="000000"/>
              <w:left w:val="single" w:sz="4" w:space="0" w:color="000000"/>
              <w:bottom w:val="single" w:sz="4" w:space="0" w:color="000000"/>
            </w:tcBorders>
            <w:shd w:val="clear" w:color="auto" w:fill="auto"/>
            <w:vAlign w:val="center"/>
          </w:tcPr>
          <w:p w:rsidR="008C12D8" w:rsidRPr="002636EA" w:rsidRDefault="008C12D8" w:rsidP="0040323D">
            <w:pPr>
              <w:ind w:left="-142" w:right="-109" w:firstLine="0"/>
              <w:jc w:val="center"/>
            </w:pPr>
            <w:r w:rsidRPr="002636EA">
              <w:t>№ п/п</w:t>
            </w:r>
          </w:p>
        </w:tc>
        <w:tc>
          <w:tcPr>
            <w:tcW w:w="2395" w:type="dxa"/>
            <w:vMerge w:val="restart"/>
            <w:tcBorders>
              <w:top w:val="single" w:sz="4" w:space="0" w:color="000000"/>
              <w:left w:val="single" w:sz="4" w:space="0" w:color="000000"/>
              <w:bottom w:val="single" w:sz="4" w:space="0" w:color="000000"/>
            </w:tcBorders>
            <w:shd w:val="clear" w:color="auto" w:fill="auto"/>
            <w:vAlign w:val="center"/>
          </w:tcPr>
          <w:p w:rsidR="008C12D8" w:rsidRPr="002636EA" w:rsidRDefault="008C12D8" w:rsidP="0040323D">
            <w:pPr>
              <w:ind w:firstLine="0"/>
              <w:jc w:val="center"/>
            </w:pPr>
            <w:r w:rsidRPr="002636EA">
              <w:t>Объект культуры</w:t>
            </w:r>
          </w:p>
          <w:p w:rsidR="008C12D8" w:rsidRPr="002636EA" w:rsidRDefault="008C12D8" w:rsidP="0040323D">
            <w:pPr>
              <w:ind w:firstLine="0"/>
              <w:jc w:val="center"/>
            </w:pPr>
          </w:p>
        </w:tc>
        <w:tc>
          <w:tcPr>
            <w:tcW w:w="2456" w:type="dxa"/>
            <w:vMerge w:val="restart"/>
            <w:tcBorders>
              <w:top w:val="single" w:sz="4" w:space="0" w:color="000000"/>
              <w:left w:val="single" w:sz="4" w:space="0" w:color="000000"/>
              <w:bottom w:val="single" w:sz="4" w:space="0" w:color="000000"/>
            </w:tcBorders>
            <w:shd w:val="clear" w:color="auto" w:fill="auto"/>
            <w:vAlign w:val="center"/>
          </w:tcPr>
          <w:p w:rsidR="008C12D8" w:rsidRPr="002636EA" w:rsidRDefault="008C12D8" w:rsidP="0040323D">
            <w:pPr>
              <w:ind w:right="-108" w:firstLine="0"/>
              <w:jc w:val="center"/>
            </w:pPr>
            <w:r w:rsidRPr="002636EA">
              <w:t>Адрес</w:t>
            </w:r>
          </w:p>
        </w:tc>
        <w:tc>
          <w:tcPr>
            <w:tcW w:w="1560" w:type="dxa"/>
            <w:vMerge w:val="restart"/>
            <w:tcBorders>
              <w:top w:val="single" w:sz="4" w:space="0" w:color="000000"/>
              <w:left w:val="single" w:sz="4" w:space="0" w:color="000000"/>
              <w:bottom w:val="single" w:sz="4" w:space="0" w:color="000000"/>
            </w:tcBorders>
            <w:shd w:val="clear" w:color="auto" w:fill="auto"/>
            <w:vAlign w:val="center"/>
          </w:tcPr>
          <w:p w:rsidR="008C12D8" w:rsidRPr="002636EA" w:rsidRDefault="008C12D8" w:rsidP="0040323D">
            <w:pPr>
              <w:ind w:firstLine="0"/>
              <w:jc w:val="center"/>
            </w:pPr>
            <w:r w:rsidRPr="002636EA">
              <w:t xml:space="preserve">Мест, </w:t>
            </w:r>
            <w:r w:rsidR="0040323D">
              <w:t>э</w:t>
            </w:r>
            <w:r w:rsidRPr="002636EA">
              <w:t>кземпляров</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2636EA" w:rsidRDefault="008C12D8" w:rsidP="0040323D">
            <w:pPr>
              <w:ind w:firstLine="0"/>
              <w:jc w:val="center"/>
            </w:pPr>
            <w:r w:rsidRPr="002636EA">
              <w:t>Характеристика здания</w:t>
            </w:r>
          </w:p>
        </w:tc>
      </w:tr>
      <w:tr w:rsidR="0040323D" w:rsidRPr="002636EA" w:rsidTr="00C74CD6">
        <w:trPr>
          <w:trHeight w:val="630"/>
          <w:tblHeader/>
        </w:trPr>
        <w:tc>
          <w:tcPr>
            <w:tcW w:w="536" w:type="dxa"/>
            <w:vMerge/>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left="-142" w:firstLine="0"/>
              <w:jc w:val="center"/>
            </w:pPr>
          </w:p>
        </w:tc>
        <w:tc>
          <w:tcPr>
            <w:tcW w:w="2395" w:type="dxa"/>
            <w:vMerge/>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firstLine="0"/>
              <w:jc w:val="center"/>
            </w:pPr>
          </w:p>
        </w:tc>
        <w:tc>
          <w:tcPr>
            <w:tcW w:w="2456" w:type="dxa"/>
            <w:vMerge/>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right="-108" w:firstLine="0"/>
              <w:jc w:val="center"/>
            </w:pPr>
          </w:p>
        </w:tc>
        <w:tc>
          <w:tcPr>
            <w:tcW w:w="1560" w:type="dxa"/>
            <w:vMerge/>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firstLine="0"/>
              <w:jc w:val="center"/>
            </w:pPr>
          </w:p>
        </w:tc>
        <w:tc>
          <w:tcPr>
            <w:tcW w:w="1559"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ind w:left="-109" w:right="-108" w:firstLine="0"/>
              <w:jc w:val="center"/>
            </w:pPr>
            <w:r w:rsidRPr="002636EA">
              <w:t>Год постройки</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0323D" w:rsidRPr="002636EA" w:rsidRDefault="0040323D" w:rsidP="0040323D">
            <w:pPr>
              <w:ind w:left="-109" w:right="-108" w:firstLine="0"/>
              <w:jc w:val="center"/>
            </w:pPr>
            <w:r w:rsidRPr="002636EA">
              <w:t>% износа</w:t>
            </w:r>
          </w:p>
          <w:p w:rsidR="0040323D" w:rsidRPr="002636EA" w:rsidRDefault="0040323D" w:rsidP="0040323D">
            <w:pPr>
              <w:ind w:firstLine="0"/>
              <w:jc w:val="center"/>
              <w:rPr>
                <w:bCs/>
                <w:iCs/>
              </w:rPr>
            </w:pPr>
          </w:p>
        </w:tc>
      </w:tr>
      <w:tr w:rsidR="008C12D8" w:rsidRPr="002636EA" w:rsidTr="00C74CD6">
        <w:trPr>
          <w:trHeight w:val="246"/>
        </w:trPr>
        <w:tc>
          <w:tcPr>
            <w:tcW w:w="536" w:type="dxa"/>
            <w:tcBorders>
              <w:top w:val="single" w:sz="4" w:space="0" w:color="000000"/>
              <w:left w:val="single" w:sz="4" w:space="0" w:color="000000"/>
              <w:bottom w:val="single" w:sz="4" w:space="0" w:color="000000"/>
            </w:tcBorders>
            <w:shd w:val="clear" w:color="auto" w:fill="auto"/>
            <w:vAlign w:val="center"/>
          </w:tcPr>
          <w:p w:rsidR="008C12D8" w:rsidRPr="002636EA" w:rsidRDefault="008C12D8" w:rsidP="0040323D">
            <w:pPr>
              <w:snapToGrid w:val="0"/>
              <w:ind w:left="-142" w:firstLine="0"/>
              <w:jc w:val="center"/>
              <w:rPr>
                <w:bCs/>
                <w:iCs/>
              </w:rPr>
            </w:pPr>
          </w:p>
        </w:tc>
        <w:tc>
          <w:tcPr>
            <w:tcW w:w="9104"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2636EA" w:rsidRDefault="008C12D8" w:rsidP="0040323D">
            <w:pPr>
              <w:ind w:firstLine="0"/>
              <w:jc w:val="center"/>
              <w:rPr>
                <w:bCs/>
                <w:iCs/>
              </w:rPr>
            </w:pPr>
            <w:r w:rsidRPr="002636EA">
              <w:rPr>
                <w:bCs/>
                <w:iCs/>
              </w:rPr>
              <w:t>Библиотеки</w:t>
            </w:r>
          </w:p>
        </w:tc>
      </w:tr>
      <w:tr w:rsidR="0040323D" w:rsidRPr="002636EA" w:rsidTr="00C74CD6">
        <w:trPr>
          <w:trHeight w:val="630"/>
        </w:trPr>
        <w:tc>
          <w:tcPr>
            <w:tcW w:w="536"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ind w:left="-142" w:firstLine="0"/>
              <w:jc w:val="center"/>
              <w:rPr>
                <w:bCs/>
                <w:iCs/>
              </w:rPr>
            </w:pPr>
            <w:r w:rsidRPr="002636EA">
              <w:rPr>
                <w:bCs/>
                <w:iCs/>
              </w:rPr>
              <w:t>1</w:t>
            </w:r>
          </w:p>
        </w:tc>
        <w:tc>
          <w:tcPr>
            <w:tcW w:w="2395"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ind w:firstLine="0"/>
              <w:jc w:val="center"/>
              <w:rPr>
                <w:bCs/>
                <w:iCs/>
              </w:rPr>
            </w:pPr>
            <w:r w:rsidRPr="002636EA">
              <w:rPr>
                <w:bCs/>
                <w:iCs/>
              </w:rPr>
              <w:t>Библиотека ГБОУ СОШ с. Ташёлка</w:t>
            </w:r>
          </w:p>
        </w:tc>
        <w:tc>
          <w:tcPr>
            <w:tcW w:w="2456"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right="-108" w:firstLine="0"/>
              <w:jc w:val="center"/>
              <w:rPr>
                <w:bCs/>
                <w:iCs/>
              </w:rPr>
            </w:pPr>
            <w:r w:rsidRPr="002636EA">
              <w:rPr>
                <w:bCs/>
                <w:iCs/>
              </w:rPr>
              <w:t>с. Ташёлка</w:t>
            </w:r>
            <w:r>
              <w:rPr>
                <w:bCs/>
                <w:iCs/>
              </w:rPr>
              <w:t xml:space="preserve">, </w:t>
            </w:r>
            <w:r w:rsidRPr="002636EA">
              <w:rPr>
                <w:bCs/>
                <w:iCs/>
              </w:rPr>
              <w:t>ул.Менжинского, 56</w:t>
            </w:r>
          </w:p>
        </w:tc>
        <w:tc>
          <w:tcPr>
            <w:tcW w:w="1560"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firstLine="0"/>
              <w:jc w:val="center"/>
              <w:rPr>
                <w:bCs/>
                <w:iCs/>
              </w:rPr>
            </w:pPr>
            <w:r w:rsidRPr="002636EA">
              <w:rPr>
                <w:bCs/>
                <w:iCs/>
              </w:rPr>
              <w:t>6998</w:t>
            </w:r>
          </w:p>
        </w:tc>
        <w:tc>
          <w:tcPr>
            <w:tcW w:w="1559" w:type="dxa"/>
            <w:tcBorders>
              <w:top w:val="single" w:sz="4" w:space="0" w:color="000000"/>
              <w:left w:val="single" w:sz="4" w:space="0" w:color="000000"/>
              <w:bottom w:val="single" w:sz="4" w:space="0" w:color="000000"/>
            </w:tcBorders>
            <w:shd w:val="clear" w:color="auto" w:fill="auto"/>
            <w:vAlign w:val="center"/>
          </w:tcPr>
          <w:p w:rsidR="0040323D" w:rsidRPr="002636EA" w:rsidRDefault="0040323D" w:rsidP="0040323D">
            <w:pPr>
              <w:snapToGrid w:val="0"/>
              <w:ind w:firstLine="0"/>
              <w:jc w:val="center"/>
              <w:rPr>
                <w:bCs/>
                <w:iC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0323D" w:rsidRPr="002636EA" w:rsidRDefault="0040323D" w:rsidP="0040323D">
            <w:pPr>
              <w:snapToGrid w:val="0"/>
              <w:ind w:firstLine="0"/>
              <w:jc w:val="center"/>
              <w:rPr>
                <w:bCs/>
                <w:iCs/>
              </w:rPr>
            </w:pPr>
            <w:r w:rsidRPr="002636EA">
              <w:rPr>
                <w:bCs/>
                <w:iCs/>
              </w:rPr>
              <w:t>80</w:t>
            </w:r>
          </w:p>
        </w:tc>
      </w:tr>
    </w:tbl>
    <w:p w:rsidR="008C12D8" w:rsidRDefault="008C12D8" w:rsidP="008C12D8">
      <w:pPr>
        <w:pStyle w:val="2a"/>
        <w:ind w:firstLine="709"/>
      </w:pPr>
    </w:p>
    <w:p w:rsidR="0040323D" w:rsidRDefault="0040323D" w:rsidP="008C12D8">
      <w:pPr>
        <w:pStyle w:val="2a"/>
        <w:ind w:firstLine="709"/>
      </w:pPr>
    </w:p>
    <w:p w:rsidR="008C12D8" w:rsidRDefault="008C12D8" w:rsidP="008C12D8">
      <w:pPr>
        <w:pStyle w:val="2a"/>
        <w:ind w:firstLine="709"/>
      </w:pPr>
      <w:r>
        <w:t>Таблица 2.4.5.4.3</w:t>
      </w:r>
      <w:r w:rsidRPr="004A0DD9">
        <w:t>. Фактическая и нормативная обеспеченность сельского поселения Ташёлка объектами культуры</w:t>
      </w:r>
    </w:p>
    <w:p w:rsidR="008C12D8" w:rsidRPr="004A0DD9" w:rsidRDefault="008C12D8" w:rsidP="008C12D8">
      <w:pPr>
        <w:pStyle w:val="2a"/>
        <w:ind w:firstLine="709"/>
      </w:pPr>
    </w:p>
    <w:tbl>
      <w:tblPr>
        <w:tblW w:w="93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1734"/>
        <w:gridCol w:w="1757"/>
        <w:gridCol w:w="1787"/>
        <w:gridCol w:w="1869"/>
      </w:tblGrid>
      <w:tr w:rsidR="008C12D8" w:rsidRPr="0040323D" w:rsidTr="0040323D">
        <w:tc>
          <w:tcPr>
            <w:tcW w:w="2235" w:type="dxa"/>
            <w:vMerge w:val="restart"/>
          </w:tcPr>
          <w:p w:rsidR="008C12D8" w:rsidRPr="0040323D" w:rsidRDefault="008C12D8" w:rsidP="0040323D">
            <w:pPr>
              <w:ind w:right="-75" w:firstLine="0"/>
              <w:jc w:val="center"/>
              <w:outlineLvl w:val="4"/>
              <w:rPr>
                <w:sz w:val="22"/>
                <w:szCs w:val="22"/>
              </w:rPr>
            </w:pPr>
            <w:r w:rsidRPr="0040323D">
              <w:rPr>
                <w:sz w:val="22"/>
                <w:szCs w:val="22"/>
              </w:rPr>
              <w:t>Муниципальное образование</w:t>
            </w:r>
          </w:p>
        </w:tc>
        <w:tc>
          <w:tcPr>
            <w:tcW w:w="3491" w:type="dxa"/>
            <w:gridSpan w:val="2"/>
          </w:tcPr>
          <w:p w:rsidR="008C12D8" w:rsidRPr="0040323D" w:rsidRDefault="008C12D8" w:rsidP="0040323D">
            <w:pPr>
              <w:ind w:right="-75" w:firstLine="0"/>
              <w:jc w:val="center"/>
              <w:outlineLvl w:val="4"/>
              <w:rPr>
                <w:sz w:val="22"/>
                <w:szCs w:val="22"/>
              </w:rPr>
            </w:pPr>
            <w:r w:rsidRPr="0040323D">
              <w:rPr>
                <w:sz w:val="22"/>
                <w:szCs w:val="22"/>
              </w:rPr>
              <w:t>Объекты культуры клубного типа</w:t>
            </w:r>
          </w:p>
        </w:tc>
        <w:tc>
          <w:tcPr>
            <w:tcW w:w="3656" w:type="dxa"/>
            <w:gridSpan w:val="2"/>
          </w:tcPr>
          <w:p w:rsidR="008C12D8" w:rsidRPr="0040323D" w:rsidRDefault="008C12D8" w:rsidP="0040323D">
            <w:pPr>
              <w:ind w:right="-75" w:firstLine="0"/>
              <w:jc w:val="center"/>
              <w:outlineLvl w:val="4"/>
              <w:rPr>
                <w:sz w:val="22"/>
                <w:szCs w:val="22"/>
              </w:rPr>
            </w:pPr>
            <w:r w:rsidRPr="0040323D">
              <w:rPr>
                <w:sz w:val="22"/>
                <w:szCs w:val="22"/>
              </w:rPr>
              <w:t>Библиотеки</w:t>
            </w:r>
          </w:p>
        </w:tc>
      </w:tr>
      <w:tr w:rsidR="008C12D8" w:rsidRPr="0040323D" w:rsidTr="0040323D">
        <w:tc>
          <w:tcPr>
            <w:tcW w:w="2235" w:type="dxa"/>
            <w:vMerge/>
          </w:tcPr>
          <w:p w:rsidR="008C12D8" w:rsidRPr="0040323D" w:rsidRDefault="008C12D8" w:rsidP="0040323D">
            <w:pPr>
              <w:ind w:right="-75" w:firstLine="0"/>
              <w:jc w:val="center"/>
              <w:outlineLvl w:val="4"/>
              <w:rPr>
                <w:sz w:val="22"/>
                <w:szCs w:val="22"/>
              </w:rPr>
            </w:pPr>
          </w:p>
        </w:tc>
        <w:tc>
          <w:tcPr>
            <w:tcW w:w="1734" w:type="dxa"/>
          </w:tcPr>
          <w:p w:rsidR="008C12D8" w:rsidRPr="0040323D" w:rsidRDefault="008C12D8" w:rsidP="0040323D">
            <w:pPr>
              <w:ind w:right="-75" w:firstLine="0"/>
              <w:jc w:val="center"/>
              <w:outlineLvl w:val="4"/>
              <w:rPr>
                <w:sz w:val="22"/>
                <w:szCs w:val="22"/>
              </w:rPr>
            </w:pPr>
            <w:r w:rsidRPr="0040323D">
              <w:rPr>
                <w:sz w:val="22"/>
                <w:szCs w:val="22"/>
              </w:rPr>
              <w:t>Число посетительских мест на 2012 г.</w:t>
            </w:r>
          </w:p>
        </w:tc>
        <w:tc>
          <w:tcPr>
            <w:tcW w:w="1757" w:type="dxa"/>
          </w:tcPr>
          <w:p w:rsidR="008C12D8" w:rsidRPr="0040323D" w:rsidRDefault="008C12D8" w:rsidP="0040323D">
            <w:pPr>
              <w:ind w:right="-75" w:firstLine="0"/>
              <w:jc w:val="center"/>
              <w:outlineLvl w:val="4"/>
              <w:rPr>
                <w:sz w:val="22"/>
                <w:szCs w:val="22"/>
              </w:rPr>
            </w:pPr>
            <w:r w:rsidRPr="0040323D">
              <w:rPr>
                <w:sz w:val="22"/>
                <w:szCs w:val="22"/>
              </w:rPr>
              <w:t>Потребность согласно Нормативов</w:t>
            </w:r>
            <w:r w:rsidRPr="0040323D">
              <w:rPr>
                <w:sz w:val="22"/>
                <w:szCs w:val="22"/>
                <w:vertAlign w:val="superscript"/>
              </w:rPr>
              <w:footnoteReference w:id="2"/>
            </w:r>
            <w:r w:rsidRPr="0040323D">
              <w:rPr>
                <w:sz w:val="22"/>
                <w:szCs w:val="22"/>
              </w:rPr>
              <w:t>, мест</w:t>
            </w:r>
          </w:p>
        </w:tc>
        <w:tc>
          <w:tcPr>
            <w:tcW w:w="1787" w:type="dxa"/>
          </w:tcPr>
          <w:p w:rsidR="0040323D" w:rsidRDefault="008C12D8" w:rsidP="0040323D">
            <w:pPr>
              <w:ind w:right="-75" w:firstLine="0"/>
              <w:jc w:val="center"/>
              <w:outlineLvl w:val="4"/>
              <w:rPr>
                <w:sz w:val="22"/>
                <w:szCs w:val="22"/>
              </w:rPr>
            </w:pPr>
            <w:r w:rsidRPr="0040323D">
              <w:rPr>
                <w:sz w:val="22"/>
                <w:szCs w:val="22"/>
              </w:rPr>
              <w:t xml:space="preserve">Число единиц хранения </w:t>
            </w:r>
          </w:p>
          <w:p w:rsidR="008C12D8" w:rsidRPr="0040323D" w:rsidRDefault="008C12D8" w:rsidP="0040323D">
            <w:pPr>
              <w:ind w:right="-75" w:firstLine="0"/>
              <w:jc w:val="center"/>
              <w:outlineLvl w:val="4"/>
              <w:rPr>
                <w:sz w:val="22"/>
                <w:szCs w:val="22"/>
              </w:rPr>
            </w:pPr>
            <w:r w:rsidRPr="0040323D">
              <w:rPr>
                <w:sz w:val="22"/>
                <w:szCs w:val="22"/>
              </w:rPr>
              <w:t>на 2012 г.</w:t>
            </w:r>
          </w:p>
        </w:tc>
        <w:tc>
          <w:tcPr>
            <w:tcW w:w="1869" w:type="dxa"/>
          </w:tcPr>
          <w:p w:rsidR="008C12D8" w:rsidRPr="0040323D" w:rsidRDefault="008C12D8" w:rsidP="0040323D">
            <w:pPr>
              <w:ind w:right="-75" w:firstLine="0"/>
              <w:jc w:val="center"/>
              <w:outlineLvl w:val="4"/>
              <w:rPr>
                <w:sz w:val="22"/>
                <w:szCs w:val="22"/>
              </w:rPr>
            </w:pPr>
            <w:r w:rsidRPr="0040323D">
              <w:rPr>
                <w:sz w:val="22"/>
                <w:szCs w:val="22"/>
              </w:rPr>
              <w:t>Потребность согласно Нормативов</w:t>
            </w:r>
            <w:r w:rsidRPr="0040323D">
              <w:rPr>
                <w:sz w:val="22"/>
                <w:szCs w:val="22"/>
                <w:vertAlign w:val="superscript"/>
              </w:rPr>
              <w:t>5</w:t>
            </w:r>
            <w:r w:rsidRPr="0040323D">
              <w:rPr>
                <w:sz w:val="22"/>
                <w:szCs w:val="22"/>
              </w:rPr>
              <w:t>, единиц хранения</w:t>
            </w:r>
          </w:p>
        </w:tc>
      </w:tr>
      <w:tr w:rsidR="008C12D8" w:rsidRPr="0040323D" w:rsidTr="0040323D">
        <w:tc>
          <w:tcPr>
            <w:tcW w:w="2235" w:type="dxa"/>
          </w:tcPr>
          <w:p w:rsidR="008C12D8" w:rsidRPr="0040323D" w:rsidRDefault="008C12D8" w:rsidP="0040323D">
            <w:pPr>
              <w:pStyle w:val="2a"/>
              <w:ind w:firstLine="0"/>
              <w:jc w:val="center"/>
              <w:rPr>
                <w:sz w:val="22"/>
                <w:szCs w:val="22"/>
              </w:rPr>
            </w:pPr>
            <w:r w:rsidRPr="0040323D">
              <w:rPr>
                <w:sz w:val="22"/>
                <w:szCs w:val="22"/>
              </w:rPr>
              <w:t>Сельское поселение Ташёлка</w:t>
            </w:r>
          </w:p>
        </w:tc>
        <w:tc>
          <w:tcPr>
            <w:tcW w:w="1734" w:type="dxa"/>
          </w:tcPr>
          <w:p w:rsidR="008C12D8" w:rsidRPr="0040323D" w:rsidRDefault="008C12D8" w:rsidP="0040323D">
            <w:pPr>
              <w:pStyle w:val="2a"/>
              <w:ind w:firstLine="0"/>
              <w:jc w:val="center"/>
              <w:rPr>
                <w:sz w:val="22"/>
                <w:szCs w:val="22"/>
              </w:rPr>
            </w:pPr>
            <w:r w:rsidRPr="0040323D">
              <w:rPr>
                <w:sz w:val="22"/>
                <w:szCs w:val="22"/>
              </w:rPr>
              <w:t>262</w:t>
            </w:r>
          </w:p>
        </w:tc>
        <w:tc>
          <w:tcPr>
            <w:tcW w:w="1757" w:type="dxa"/>
          </w:tcPr>
          <w:p w:rsidR="008C12D8" w:rsidRPr="0040323D" w:rsidRDefault="008C12D8" w:rsidP="0040323D">
            <w:pPr>
              <w:ind w:right="-75" w:firstLine="0"/>
              <w:jc w:val="center"/>
              <w:outlineLvl w:val="4"/>
              <w:rPr>
                <w:sz w:val="22"/>
                <w:szCs w:val="22"/>
              </w:rPr>
            </w:pPr>
            <w:r w:rsidRPr="0040323D">
              <w:rPr>
                <w:sz w:val="22"/>
                <w:szCs w:val="22"/>
              </w:rPr>
              <w:t>592</w:t>
            </w:r>
          </w:p>
        </w:tc>
        <w:tc>
          <w:tcPr>
            <w:tcW w:w="1787" w:type="dxa"/>
          </w:tcPr>
          <w:p w:rsidR="008C12D8" w:rsidRPr="0040323D" w:rsidRDefault="008C12D8" w:rsidP="0040323D">
            <w:pPr>
              <w:pStyle w:val="2a"/>
              <w:ind w:firstLine="0"/>
              <w:jc w:val="center"/>
              <w:rPr>
                <w:sz w:val="22"/>
                <w:szCs w:val="22"/>
              </w:rPr>
            </w:pPr>
            <w:r w:rsidRPr="0040323D">
              <w:rPr>
                <w:bCs/>
                <w:iCs/>
                <w:sz w:val="22"/>
                <w:szCs w:val="22"/>
              </w:rPr>
              <w:t>21336</w:t>
            </w:r>
          </w:p>
        </w:tc>
        <w:tc>
          <w:tcPr>
            <w:tcW w:w="1869" w:type="dxa"/>
          </w:tcPr>
          <w:p w:rsidR="008C12D8" w:rsidRPr="0040323D" w:rsidRDefault="008C12D8" w:rsidP="0040323D">
            <w:pPr>
              <w:pStyle w:val="2a"/>
              <w:ind w:firstLine="0"/>
              <w:jc w:val="center"/>
              <w:rPr>
                <w:sz w:val="22"/>
                <w:szCs w:val="22"/>
              </w:rPr>
            </w:pPr>
            <w:r w:rsidRPr="0040323D">
              <w:rPr>
                <w:sz w:val="22"/>
                <w:szCs w:val="22"/>
              </w:rPr>
              <w:t>12875</w:t>
            </w:r>
          </w:p>
        </w:tc>
      </w:tr>
    </w:tbl>
    <w:p w:rsidR="008C12D8" w:rsidRPr="00840AA2" w:rsidRDefault="008C12D8" w:rsidP="008C12D8">
      <w:pPr>
        <w:pStyle w:val="2a"/>
        <w:tabs>
          <w:tab w:val="center" w:pos="0"/>
        </w:tabs>
        <w:ind w:firstLine="709"/>
        <w:jc w:val="center"/>
        <w:rPr>
          <w:b/>
          <w:highlight w:val="yellow"/>
        </w:rPr>
      </w:pPr>
    </w:p>
    <w:p w:rsidR="008C12D8" w:rsidRPr="004A0DD9" w:rsidRDefault="008C12D8" w:rsidP="00220763">
      <w:pPr>
        <w:pStyle w:val="2a"/>
        <w:ind w:firstLine="709"/>
        <w:outlineLvl w:val="0"/>
        <w:rPr>
          <w:b/>
        </w:rPr>
      </w:pPr>
      <w:r w:rsidRPr="004A0DD9">
        <w:rPr>
          <w:b/>
        </w:rPr>
        <w:t>Выводы:</w:t>
      </w:r>
    </w:p>
    <w:p w:rsidR="008C12D8" w:rsidRPr="004A0DD9" w:rsidRDefault="008C12D8" w:rsidP="008C12D8">
      <w:pPr>
        <w:pStyle w:val="2a"/>
        <w:ind w:firstLine="709"/>
      </w:pPr>
      <w:r w:rsidRPr="004A0DD9">
        <w:t>– на территории поселения действуют 3 объект</w:t>
      </w:r>
      <w:r w:rsidR="007B58DA">
        <w:t>а</w:t>
      </w:r>
      <w:r w:rsidRPr="004A0DD9">
        <w:t xml:space="preserve"> культуры клубного типа и 3 общедоступн</w:t>
      </w:r>
      <w:r w:rsidR="007B58DA">
        <w:t xml:space="preserve">ых </w:t>
      </w:r>
      <w:r w:rsidRPr="004A0DD9">
        <w:t>библиотек</w:t>
      </w:r>
      <w:r w:rsidR="007B58DA">
        <w:t>и</w:t>
      </w:r>
      <w:r w:rsidRPr="004A0DD9">
        <w:t>, число мест в объектах клубного типа не соответствует нормативам,   книжный фонд библиотек соответству</w:t>
      </w:r>
      <w:r w:rsidR="007B58DA">
        <w:t>ет</w:t>
      </w:r>
      <w:r w:rsidRPr="004A0DD9">
        <w:t xml:space="preserve"> нормативам;</w:t>
      </w:r>
    </w:p>
    <w:p w:rsidR="008C12D8" w:rsidRPr="008C50A4" w:rsidRDefault="008C12D8" w:rsidP="008C12D8">
      <w:pPr>
        <w:pStyle w:val="2a"/>
        <w:ind w:firstLine="709"/>
      </w:pPr>
      <w:r w:rsidRPr="004A0DD9">
        <w:t>– объекты культуры нужда</w:t>
      </w:r>
      <w:r w:rsidR="007B58DA">
        <w:t>ю</w:t>
      </w:r>
      <w:r w:rsidRPr="004A0DD9">
        <w:t>тся в капитальном ремонте;</w:t>
      </w:r>
      <w:r>
        <w:t xml:space="preserve"> </w:t>
      </w:r>
    </w:p>
    <w:p w:rsidR="008C12D8" w:rsidRPr="0040323D" w:rsidRDefault="0040323D" w:rsidP="0040323D">
      <w:pPr>
        <w:pStyle w:val="2a"/>
        <w:ind w:firstLine="709"/>
      </w:pPr>
      <w:r>
        <w:t xml:space="preserve">– </w:t>
      </w:r>
      <w:r w:rsidR="008C12D8" w:rsidRPr="0040323D">
        <w:t xml:space="preserve">по сведениям администрации поселения </w:t>
      </w:r>
      <w:r>
        <w:t xml:space="preserve">имеется </w:t>
      </w:r>
      <w:r w:rsidR="008C12D8" w:rsidRPr="0040323D">
        <w:t>необходимость строительства клуба  в посёлке  Менжинский</w:t>
      </w:r>
      <w:r w:rsidR="007B58DA">
        <w:t>.</w:t>
      </w:r>
    </w:p>
    <w:p w:rsidR="008C12D8" w:rsidRDefault="008C12D8" w:rsidP="008C12D8">
      <w:pPr>
        <w:pStyle w:val="2a"/>
        <w:tabs>
          <w:tab w:val="center" w:pos="0"/>
        </w:tabs>
        <w:ind w:firstLine="709"/>
        <w:jc w:val="center"/>
        <w:rPr>
          <w:b/>
        </w:rPr>
      </w:pPr>
    </w:p>
    <w:p w:rsidR="008C12D8" w:rsidRPr="002279E7" w:rsidRDefault="008C12D8" w:rsidP="00220763">
      <w:pPr>
        <w:pStyle w:val="3"/>
        <w:spacing w:before="0" w:after="0" w:line="240" w:lineRule="auto"/>
      </w:pPr>
      <w:bookmarkStart w:id="78" w:name="_Toc226788444"/>
      <w:bookmarkStart w:id="79" w:name="_Toc366523688"/>
      <w:r w:rsidRPr="002279E7">
        <w:t>2.4.5.5. Физическая культура и спорт</w:t>
      </w:r>
      <w:bookmarkEnd w:id="78"/>
      <w:bookmarkEnd w:id="79"/>
    </w:p>
    <w:p w:rsidR="008C12D8" w:rsidRDefault="008C12D8" w:rsidP="008C12D8">
      <w:pPr>
        <w:pStyle w:val="2a"/>
        <w:tabs>
          <w:tab w:val="center" w:pos="0"/>
        </w:tabs>
        <w:ind w:firstLine="709"/>
        <w:jc w:val="center"/>
        <w:rPr>
          <w:b/>
        </w:rPr>
      </w:pPr>
    </w:p>
    <w:p w:rsidR="008C12D8" w:rsidRPr="00FF4B19" w:rsidRDefault="008C12D8" w:rsidP="008C12D8">
      <w:pPr>
        <w:ind w:firstLine="709"/>
      </w:pPr>
      <w:r w:rsidRPr="00FF4B19">
        <w:rPr>
          <w:color w:val="000000"/>
          <w:spacing w:val="-4"/>
        </w:rPr>
        <w:t>Численность занимающихся физической культурой и спором в муниципальном районе Ставропольский составляет 11998 человек, что на 12,8</w:t>
      </w:r>
      <w:r>
        <w:rPr>
          <w:color w:val="000000"/>
          <w:spacing w:val="-4"/>
        </w:rPr>
        <w:t xml:space="preserve"> </w:t>
      </w:r>
      <w:r w:rsidRPr="00FF4B19">
        <w:rPr>
          <w:color w:val="000000"/>
          <w:spacing w:val="-4"/>
        </w:rPr>
        <w:t>% больше, чем в 2011 году.</w:t>
      </w:r>
    </w:p>
    <w:p w:rsidR="008C12D8" w:rsidRPr="007E4860" w:rsidRDefault="008C12D8" w:rsidP="008C12D8">
      <w:pPr>
        <w:ind w:firstLine="709"/>
        <w:rPr>
          <w:color w:val="000000"/>
          <w:spacing w:val="-4"/>
        </w:rPr>
      </w:pPr>
      <w:r w:rsidRPr="007E4860">
        <w:rPr>
          <w:color w:val="000000"/>
          <w:spacing w:val="-4"/>
        </w:rPr>
        <w:t>В муниципальном  районе всего действуют  6 физкультурно-оздоровительных комплексов (с.</w:t>
      </w:r>
      <w:r>
        <w:rPr>
          <w:color w:val="000000"/>
          <w:spacing w:val="-4"/>
        </w:rPr>
        <w:t xml:space="preserve"> </w:t>
      </w:r>
      <w:r w:rsidRPr="007E4860">
        <w:rPr>
          <w:color w:val="000000"/>
          <w:spacing w:val="-4"/>
        </w:rPr>
        <w:t>Русская Борковка, с.</w:t>
      </w:r>
      <w:r>
        <w:rPr>
          <w:color w:val="000000"/>
          <w:spacing w:val="-4"/>
        </w:rPr>
        <w:t xml:space="preserve"> </w:t>
      </w:r>
      <w:r w:rsidRPr="007E4860">
        <w:rPr>
          <w:color w:val="000000"/>
          <w:spacing w:val="-4"/>
        </w:rPr>
        <w:t>Хрящевка, с.</w:t>
      </w:r>
      <w:r>
        <w:rPr>
          <w:color w:val="000000"/>
          <w:spacing w:val="-4"/>
        </w:rPr>
        <w:t xml:space="preserve"> </w:t>
      </w:r>
      <w:r w:rsidRPr="007E4860">
        <w:rPr>
          <w:color w:val="000000"/>
          <w:spacing w:val="-4"/>
        </w:rPr>
        <w:t>Осиновка, с.</w:t>
      </w:r>
      <w:r>
        <w:rPr>
          <w:color w:val="000000"/>
          <w:spacing w:val="-4"/>
        </w:rPr>
        <w:t xml:space="preserve"> </w:t>
      </w:r>
      <w:r w:rsidRPr="007E4860">
        <w:rPr>
          <w:color w:val="000000"/>
          <w:spacing w:val="-4"/>
        </w:rPr>
        <w:t>Ташелка, с.</w:t>
      </w:r>
      <w:r>
        <w:rPr>
          <w:color w:val="000000"/>
          <w:spacing w:val="-4"/>
        </w:rPr>
        <w:t xml:space="preserve"> </w:t>
      </w:r>
      <w:r w:rsidRPr="007E4860">
        <w:rPr>
          <w:color w:val="000000"/>
          <w:spacing w:val="-4"/>
        </w:rPr>
        <w:t>Подстепки, пос. Луначарский).</w:t>
      </w:r>
    </w:p>
    <w:p w:rsidR="008C12D8" w:rsidRPr="00FF4B19" w:rsidRDefault="008C12D8" w:rsidP="008C12D8">
      <w:pPr>
        <w:ind w:firstLine="709"/>
        <w:rPr>
          <w:color w:val="000000"/>
          <w:spacing w:val="-4"/>
        </w:rPr>
      </w:pPr>
      <w:r w:rsidRPr="007E4860">
        <w:rPr>
          <w:color w:val="000000"/>
          <w:spacing w:val="-4"/>
        </w:rPr>
        <w:t>С жителями муниципального района проводится регулярная спортивно-оздоровительная работа, работает 19  инструкторов по спорту. Это</w:t>
      </w:r>
      <w:r w:rsidRPr="00FF4B19">
        <w:rPr>
          <w:color w:val="000000"/>
          <w:spacing w:val="-4"/>
        </w:rPr>
        <w:t xml:space="preserve"> занятия общеоздоровительной направленности, по </w:t>
      </w:r>
      <w:r w:rsidRPr="007E4860">
        <w:rPr>
          <w:color w:val="000000"/>
          <w:spacing w:val="-4"/>
        </w:rPr>
        <w:t>волейболу, баскетболу, футболу, боксу, настольному теннису, плаванию</w:t>
      </w:r>
      <w:r w:rsidRPr="00FF4B19">
        <w:rPr>
          <w:color w:val="000000"/>
          <w:spacing w:val="-4"/>
        </w:rPr>
        <w:t xml:space="preserve">, занятия атлетической гимнастикой, а также организация подготовки и участия команд сельских поселений в районных соревнованиях. </w:t>
      </w:r>
    </w:p>
    <w:p w:rsidR="008C12D8" w:rsidRPr="007E4860" w:rsidRDefault="008C12D8" w:rsidP="008C12D8">
      <w:pPr>
        <w:ind w:firstLine="709"/>
        <w:rPr>
          <w:color w:val="000000"/>
          <w:spacing w:val="-4"/>
        </w:rPr>
      </w:pPr>
      <w:r w:rsidRPr="007E4860">
        <w:rPr>
          <w:color w:val="000000"/>
          <w:spacing w:val="-4"/>
        </w:rPr>
        <w:t xml:space="preserve">Успешно  работают две общественные организации: некоммерческое партнерство Спортивный Клуб «Славяне» и автономная  некоммерческая организация Федерация вольной борьбы Ставропольского района Самарской области. </w:t>
      </w:r>
    </w:p>
    <w:p w:rsidR="008C12D8" w:rsidRPr="007E4860" w:rsidRDefault="008C12D8" w:rsidP="008C12D8">
      <w:pPr>
        <w:ind w:firstLine="709"/>
        <w:rPr>
          <w:color w:val="000000"/>
          <w:spacing w:val="-4"/>
        </w:rPr>
      </w:pPr>
      <w:r w:rsidRPr="007E4860">
        <w:rPr>
          <w:color w:val="000000"/>
          <w:spacing w:val="-4"/>
        </w:rPr>
        <w:t>Из 21 структурного подразделения ГБОУ, реализующих основную общеобразовательную программу дошкольного образования, в 11 имеются штатные единицы инструкторов по физической культуре. Ежедневно проводятся занятия по физкультуре, зарядка, подвижные игры, игры соревновательной направленности.</w:t>
      </w:r>
    </w:p>
    <w:p w:rsidR="008C12D8" w:rsidRPr="007E4860" w:rsidRDefault="008C12D8" w:rsidP="008C12D8">
      <w:pPr>
        <w:ind w:firstLine="709"/>
        <w:rPr>
          <w:color w:val="000000"/>
          <w:spacing w:val="-4"/>
        </w:rPr>
      </w:pPr>
      <w:r w:rsidRPr="007E4860">
        <w:rPr>
          <w:color w:val="000000"/>
          <w:spacing w:val="-4"/>
        </w:rPr>
        <w:t>По данным администрации муниципального района Ставропольский в поселении развиваются такие виды спорта, как футбол, волейбол, баскетбол, теннис, лыжи.</w:t>
      </w:r>
    </w:p>
    <w:p w:rsidR="008C12D8" w:rsidRPr="007E4860" w:rsidRDefault="008C12D8" w:rsidP="008C12D8">
      <w:pPr>
        <w:ind w:firstLine="709"/>
        <w:rPr>
          <w:color w:val="000000"/>
          <w:spacing w:val="-4"/>
        </w:rPr>
      </w:pPr>
      <w:r w:rsidRPr="007E4860">
        <w:rPr>
          <w:color w:val="000000"/>
          <w:spacing w:val="-4"/>
        </w:rPr>
        <w:t>Основные спортивные мероприятия районного масштаба проводятся в физкультурно-оздоровительных комплексах в с.Русская Борковка, с.</w:t>
      </w:r>
      <w:r>
        <w:rPr>
          <w:color w:val="000000"/>
          <w:spacing w:val="-4"/>
        </w:rPr>
        <w:t xml:space="preserve"> </w:t>
      </w:r>
      <w:r w:rsidRPr="007E4860">
        <w:rPr>
          <w:color w:val="000000"/>
          <w:spacing w:val="-4"/>
        </w:rPr>
        <w:t>Хрящевка, с.Осиновка, с.</w:t>
      </w:r>
      <w:r>
        <w:rPr>
          <w:color w:val="000000"/>
          <w:spacing w:val="-4"/>
        </w:rPr>
        <w:t xml:space="preserve"> </w:t>
      </w:r>
      <w:r w:rsidRPr="007E4860">
        <w:rPr>
          <w:color w:val="000000"/>
          <w:spacing w:val="-4"/>
        </w:rPr>
        <w:t>Ташелка, с.</w:t>
      </w:r>
      <w:r>
        <w:rPr>
          <w:color w:val="000000"/>
          <w:spacing w:val="-4"/>
        </w:rPr>
        <w:t xml:space="preserve"> </w:t>
      </w:r>
      <w:r w:rsidRPr="007E4860">
        <w:rPr>
          <w:color w:val="000000"/>
          <w:spacing w:val="-4"/>
        </w:rPr>
        <w:t>Подстепки, пос. Луначарский,  а также на базе спортивных залов общеобразовательных школ.</w:t>
      </w:r>
    </w:p>
    <w:p w:rsidR="008C12D8" w:rsidRPr="007E4860" w:rsidRDefault="008C12D8" w:rsidP="008C12D8">
      <w:pPr>
        <w:ind w:firstLine="709"/>
        <w:rPr>
          <w:color w:val="000000"/>
          <w:spacing w:val="-4"/>
        </w:rPr>
      </w:pPr>
      <w:r w:rsidRPr="007E4860">
        <w:rPr>
          <w:color w:val="000000"/>
          <w:spacing w:val="-4"/>
        </w:rPr>
        <w:t>Бассейн в поселении отсутствует, услуги населению оказывает бассейн спортивного комплекса в г. Тольятти.</w:t>
      </w:r>
    </w:p>
    <w:p w:rsidR="008C12D8" w:rsidRPr="007E4860" w:rsidRDefault="008C12D8" w:rsidP="008C12D8">
      <w:pPr>
        <w:ind w:firstLine="709"/>
        <w:rPr>
          <w:color w:val="000000"/>
          <w:spacing w:val="-4"/>
        </w:rPr>
      </w:pPr>
      <w:r w:rsidRPr="007E4860">
        <w:rPr>
          <w:color w:val="000000"/>
          <w:spacing w:val="-4"/>
        </w:rPr>
        <w:t xml:space="preserve">Фактическая и нормативная площади спортивных сооружений </w:t>
      </w:r>
      <w:r>
        <w:rPr>
          <w:color w:val="000000"/>
          <w:spacing w:val="-4"/>
        </w:rPr>
        <w:t xml:space="preserve">в сельском поселении </w:t>
      </w:r>
      <w:r w:rsidRPr="007E4860">
        <w:rPr>
          <w:color w:val="000000"/>
          <w:spacing w:val="-4"/>
        </w:rPr>
        <w:t>на 2012 г. представлены в таблице 2.4.5.5.1.</w:t>
      </w:r>
    </w:p>
    <w:p w:rsidR="008C12D8" w:rsidRDefault="008C12D8" w:rsidP="008C12D8">
      <w:pPr>
        <w:pStyle w:val="2a"/>
        <w:tabs>
          <w:tab w:val="center" w:pos="0"/>
        </w:tabs>
        <w:ind w:firstLine="709"/>
      </w:pPr>
    </w:p>
    <w:p w:rsidR="008C12D8" w:rsidRDefault="008C12D8" w:rsidP="00220763">
      <w:pPr>
        <w:pStyle w:val="2a"/>
        <w:tabs>
          <w:tab w:val="center" w:pos="0"/>
        </w:tabs>
        <w:ind w:firstLine="709"/>
        <w:outlineLvl w:val="0"/>
      </w:pPr>
      <w:r>
        <w:t>Таблица 2.4.5.5.1.</w:t>
      </w:r>
    </w:p>
    <w:p w:rsidR="008C12D8" w:rsidRDefault="008C12D8" w:rsidP="008C12D8">
      <w:pPr>
        <w:pStyle w:val="2a"/>
        <w:tabs>
          <w:tab w:val="center" w:pos="0"/>
        </w:tabs>
        <w:ind w:firstLine="709"/>
      </w:pPr>
    </w:p>
    <w:tbl>
      <w:tblPr>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2126"/>
        <w:gridCol w:w="1509"/>
        <w:gridCol w:w="1527"/>
        <w:gridCol w:w="1387"/>
        <w:gridCol w:w="1456"/>
      </w:tblGrid>
      <w:tr w:rsidR="008C12D8" w:rsidRPr="0011196E" w:rsidTr="005D5D20">
        <w:trPr>
          <w:trHeight w:val="165"/>
        </w:trPr>
        <w:tc>
          <w:tcPr>
            <w:tcW w:w="1668" w:type="dxa"/>
            <w:vMerge w:val="restart"/>
          </w:tcPr>
          <w:p w:rsidR="008C12D8" w:rsidRPr="0011196E" w:rsidRDefault="008C12D8" w:rsidP="005D5D20">
            <w:pPr>
              <w:pStyle w:val="2a"/>
              <w:tabs>
                <w:tab w:val="center" w:pos="0"/>
              </w:tabs>
              <w:ind w:firstLine="0"/>
              <w:rPr>
                <w:sz w:val="22"/>
                <w:szCs w:val="22"/>
              </w:rPr>
            </w:pPr>
          </w:p>
        </w:tc>
        <w:tc>
          <w:tcPr>
            <w:tcW w:w="2126" w:type="dxa"/>
            <w:vMerge w:val="restart"/>
            <w:vAlign w:val="center"/>
          </w:tcPr>
          <w:p w:rsidR="008C12D8" w:rsidRPr="0011196E" w:rsidRDefault="008C12D8" w:rsidP="005D5D20">
            <w:pPr>
              <w:pStyle w:val="2a"/>
              <w:tabs>
                <w:tab w:val="center" w:pos="0"/>
              </w:tabs>
              <w:ind w:firstLine="0"/>
              <w:jc w:val="center"/>
              <w:rPr>
                <w:sz w:val="22"/>
                <w:szCs w:val="22"/>
              </w:rPr>
            </w:pPr>
            <w:r w:rsidRPr="0011196E">
              <w:rPr>
                <w:sz w:val="22"/>
                <w:szCs w:val="22"/>
              </w:rPr>
              <w:t>Единица измерения</w:t>
            </w:r>
          </w:p>
        </w:tc>
        <w:tc>
          <w:tcPr>
            <w:tcW w:w="1509" w:type="dxa"/>
            <w:vMerge w:val="restart"/>
            <w:vAlign w:val="center"/>
          </w:tcPr>
          <w:p w:rsidR="008C12D8" w:rsidRPr="0011196E" w:rsidRDefault="008C12D8" w:rsidP="005D5D20">
            <w:pPr>
              <w:pStyle w:val="2a"/>
              <w:tabs>
                <w:tab w:val="center" w:pos="0"/>
              </w:tabs>
              <w:ind w:firstLine="0"/>
              <w:jc w:val="center"/>
              <w:rPr>
                <w:sz w:val="22"/>
                <w:szCs w:val="22"/>
              </w:rPr>
            </w:pPr>
            <w:r w:rsidRPr="0011196E">
              <w:rPr>
                <w:sz w:val="22"/>
                <w:szCs w:val="22"/>
              </w:rPr>
              <w:t>Мощность нормативная на 1 тыс. чел.</w:t>
            </w:r>
          </w:p>
        </w:tc>
        <w:tc>
          <w:tcPr>
            <w:tcW w:w="1527" w:type="dxa"/>
            <w:vMerge w:val="restart"/>
            <w:vAlign w:val="center"/>
          </w:tcPr>
          <w:p w:rsidR="008C12D8" w:rsidRDefault="008C12D8" w:rsidP="005D5D20">
            <w:pPr>
              <w:pStyle w:val="2a"/>
              <w:tabs>
                <w:tab w:val="center" w:pos="0"/>
              </w:tabs>
              <w:ind w:firstLine="0"/>
              <w:jc w:val="center"/>
              <w:rPr>
                <w:sz w:val="22"/>
                <w:szCs w:val="22"/>
              </w:rPr>
            </w:pPr>
            <w:r w:rsidRPr="0011196E">
              <w:rPr>
                <w:sz w:val="22"/>
                <w:szCs w:val="22"/>
              </w:rPr>
              <w:t>Мощность необходимая</w:t>
            </w:r>
          </w:p>
          <w:p w:rsidR="008C12D8" w:rsidRPr="0011196E" w:rsidRDefault="008C12D8" w:rsidP="005D5D20">
            <w:pPr>
              <w:pStyle w:val="2a"/>
              <w:tabs>
                <w:tab w:val="center" w:pos="0"/>
              </w:tabs>
              <w:ind w:firstLine="0"/>
              <w:jc w:val="center"/>
              <w:rPr>
                <w:sz w:val="22"/>
                <w:szCs w:val="22"/>
              </w:rPr>
            </w:pPr>
            <w:r>
              <w:rPr>
                <w:sz w:val="22"/>
                <w:szCs w:val="22"/>
              </w:rPr>
              <w:t>На 2012 г.</w:t>
            </w:r>
          </w:p>
        </w:tc>
        <w:tc>
          <w:tcPr>
            <w:tcW w:w="2843" w:type="dxa"/>
            <w:gridSpan w:val="2"/>
            <w:vAlign w:val="center"/>
          </w:tcPr>
          <w:p w:rsidR="008C12D8" w:rsidRPr="0011196E" w:rsidRDefault="008C12D8" w:rsidP="005D5D20">
            <w:pPr>
              <w:pStyle w:val="2a"/>
              <w:tabs>
                <w:tab w:val="center" w:pos="0"/>
              </w:tabs>
              <w:ind w:firstLine="0"/>
              <w:jc w:val="center"/>
              <w:rPr>
                <w:sz w:val="22"/>
                <w:szCs w:val="22"/>
              </w:rPr>
            </w:pPr>
            <w:r w:rsidRPr="0011196E">
              <w:rPr>
                <w:sz w:val="22"/>
                <w:szCs w:val="22"/>
              </w:rPr>
              <w:t>Фактическая обеспеченность спортивными сооружениями на 2012 г.</w:t>
            </w:r>
          </w:p>
        </w:tc>
      </w:tr>
      <w:tr w:rsidR="008C12D8" w:rsidRPr="0011196E" w:rsidTr="005D5D20">
        <w:trPr>
          <w:trHeight w:val="105"/>
        </w:trPr>
        <w:tc>
          <w:tcPr>
            <w:tcW w:w="1668" w:type="dxa"/>
            <w:vMerge/>
          </w:tcPr>
          <w:p w:rsidR="008C12D8" w:rsidRPr="0011196E" w:rsidRDefault="008C12D8" w:rsidP="005D5D20">
            <w:pPr>
              <w:pStyle w:val="2a"/>
              <w:tabs>
                <w:tab w:val="center" w:pos="0"/>
              </w:tabs>
              <w:ind w:firstLine="0"/>
              <w:rPr>
                <w:sz w:val="22"/>
                <w:szCs w:val="22"/>
              </w:rPr>
            </w:pPr>
          </w:p>
        </w:tc>
        <w:tc>
          <w:tcPr>
            <w:tcW w:w="2126" w:type="dxa"/>
            <w:vMerge/>
            <w:vAlign w:val="center"/>
          </w:tcPr>
          <w:p w:rsidR="008C12D8" w:rsidRPr="0011196E" w:rsidRDefault="008C12D8" w:rsidP="005D5D20">
            <w:pPr>
              <w:pStyle w:val="2a"/>
              <w:tabs>
                <w:tab w:val="center" w:pos="0"/>
              </w:tabs>
              <w:ind w:firstLine="0"/>
              <w:jc w:val="center"/>
              <w:rPr>
                <w:sz w:val="22"/>
                <w:szCs w:val="22"/>
              </w:rPr>
            </w:pPr>
          </w:p>
        </w:tc>
        <w:tc>
          <w:tcPr>
            <w:tcW w:w="1509" w:type="dxa"/>
            <w:vMerge/>
            <w:vAlign w:val="center"/>
          </w:tcPr>
          <w:p w:rsidR="008C12D8" w:rsidRPr="0011196E" w:rsidRDefault="008C12D8" w:rsidP="005D5D20">
            <w:pPr>
              <w:pStyle w:val="2a"/>
              <w:tabs>
                <w:tab w:val="center" w:pos="0"/>
              </w:tabs>
              <w:ind w:firstLine="0"/>
              <w:jc w:val="center"/>
              <w:rPr>
                <w:sz w:val="22"/>
                <w:szCs w:val="22"/>
              </w:rPr>
            </w:pPr>
          </w:p>
        </w:tc>
        <w:tc>
          <w:tcPr>
            <w:tcW w:w="1527" w:type="dxa"/>
            <w:vMerge/>
            <w:vAlign w:val="center"/>
          </w:tcPr>
          <w:p w:rsidR="008C12D8" w:rsidRPr="0011196E" w:rsidRDefault="008C12D8" w:rsidP="005D5D20">
            <w:pPr>
              <w:pStyle w:val="2a"/>
              <w:tabs>
                <w:tab w:val="center" w:pos="0"/>
              </w:tabs>
              <w:ind w:firstLine="0"/>
              <w:jc w:val="center"/>
              <w:rPr>
                <w:sz w:val="22"/>
                <w:szCs w:val="22"/>
              </w:rPr>
            </w:pPr>
          </w:p>
        </w:tc>
        <w:tc>
          <w:tcPr>
            <w:tcW w:w="1387" w:type="dxa"/>
            <w:vAlign w:val="center"/>
          </w:tcPr>
          <w:p w:rsidR="008C12D8" w:rsidRPr="0011196E" w:rsidRDefault="008C12D8" w:rsidP="005D5D20">
            <w:pPr>
              <w:pStyle w:val="2a"/>
              <w:tabs>
                <w:tab w:val="center" w:pos="0"/>
              </w:tabs>
              <w:ind w:firstLine="0"/>
              <w:jc w:val="center"/>
              <w:rPr>
                <w:sz w:val="22"/>
                <w:szCs w:val="22"/>
              </w:rPr>
            </w:pPr>
            <w:r w:rsidRPr="0011196E">
              <w:rPr>
                <w:sz w:val="22"/>
                <w:szCs w:val="22"/>
              </w:rPr>
              <w:t>число, ед.</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площадь</w:t>
            </w:r>
          </w:p>
        </w:tc>
      </w:tr>
      <w:tr w:rsidR="008C12D8" w:rsidRPr="0011196E" w:rsidTr="005D5D20">
        <w:trPr>
          <w:trHeight w:val="750"/>
        </w:trPr>
        <w:tc>
          <w:tcPr>
            <w:tcW w:w="1668" w:type="dxa"/>
            <w:vMerge w:val="restart"/>
          </w:tcPr>
          <w:p w:rsidR="008C12D8" w:rsidRPr="0011196E" w:rsidRDefault="008C12D8" w:rsidP="005D5D20">
            <w:pPr>
              <w:pStyle w:val="2a"/>
              <w:tabs>
                <w:tab w:val="center" w:pos="0"/>
              </w:tabs>
              <w:ind w:firstLine="0"/>
              <w:rPr>
                <w:sz w:val="22"/>
                <w:szCs w:val="22"/>
              </w:rPr>
            </w:pPr>
            <w:r w:rsidRPr="0011196E">
              <w:rPr>
                <w:sz w:val="22"/>
                <w:szCs w:val="22"/>
              </w:rPr>
              <w:t>Спортивные залы</w:t>
            </w:r>
          </w:p>
        </w:tc>
        <w:tc>
          <w:tcPr>
            <w:tcW w:w="2126" w:type="dxa"/>
            <w:vAlign w:val="center"/>
          </w:tcPr>
          <w:p w:rsidR="008C12D8" w:rsidRPr="0011196E" w:rsidRDefault="008C12D8" w:rsidP="005D5D20">
            <w:pPr>
              <w:pStyle w:val="2a"/>
              <w:tabs>
                <w:tab w:val="center" w:pos="0"/>
              </w:tabs>
              <w:ind w:firstLine="0"/>
              <w:jc w:val="center"/>
              <w:rPr>
                <w:sz w:val="22"/>
                <w:szCs w:val="22"/>
              </w:rPr>
            </w:pPr>
            <w:r>
              <w:rPr>
                <w:sz w:val="22"/>
                <w:szCs w:val="22"/>
              </w:rPr>
              <w:t>д</w:t>
            </w:r>
            <w:r w:rsidRPr="0011196E">
              <w:rPr>
                <w:sz w:val="22"/>
                <w:szCs w:val="22"/>
              </w:rPr>
              <w:t>ля физкультурно-оздоровительных занятий</w:t>
            </w:r>
            <w:r>
              <w:rPr>
                <w:sz w:val="22"/>
                <w:szCs w:val="22"/>
              </w:rPr>
              <w:t>,</w:t>
            </w:r>
            <w:r w:rsidRPr="0011196E">
              <w:rPr>
                <w:sz w:val="22"/>
                <w:szCs w:val="22"/>
              </w:rPr>
              <w:t xml:space="preserve"> м</w:t>
            </w:r>
            <w:r w:rsidRPr="0011196E">
              <w:rPr>
                <w:sz w:val="22"/>
                <w:szCs w:val="22"/>
                <w:vertAlign w:val="superscript"/>
              </w:rPr>
              <w:t>2</w:t>
            </w:r>
          </w:p>
        </w:tc>
        <w:tc>
          <w:tcPr>
            <w:tcW w:w="1509" w:type="dxa"/>
            <w:vAlign w:val="center"/>
          </w:tcPr>
          <w:p w:rsidR="008C12D8" w:rsidRPr="0011196E" w:rsidRDefault="008C12D8" w:rsidP="005D5D20">
            <w:pPr>
              <w:pStyle w:val="2a"/>
              <w:tabs>
                <w:tab w:val="center" w:pos="0"/>
              </w:tabs>
              <w:ind w:firstLine="0"/>
              <w:jc w:val="center"/>
              <w:rPr>
                <w:sz w:val="22"/>
                <w:szCs w:val="22"/>
              </w:rPr>
            </w:pPr>
            <w:r>
              <w:rPr>
                <w:sz w:val="22"/>
                <w:szCs w:val="22"/>
              </w:rPr>
              <w:t>70–80</w:t>
            </w:r>
          </w:p>
        </w:tc>
        <w:tc>
          <w:tcPr>
            <w:tcW w:w="1527" w:type="dxa"/>
            <w:vAlign w:val="center"/>
          </w:tcPr>
          <w:p w:rsidR="008C12D8" w:rsidRPr="0011196E" w:rsidRDefault="008C12D8" w:rsidP="005D5D20">
            <w:pPr>
              <w:pStyle w:val="2a"/>
              <w:tabs>
                <w:tab w:val="center" w:pos="0"/>
              </w:tabs>
              <w:ind w:firstLine="0"/>
              <w:jc w:val="center"/>
              <w:rPr>
                <w:sz w:val="22"/>
                <w:szCs w:val="22"/>
              </w:rPr>
            </w:pPr>
            <w:r>
              <w:rPr>
                <w:sz w:val="22"/>
                <w:szCs w:val="22"/>
              </w:rPr>
              <w:t>180</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3</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450</w:t>
            </w:r>
          </w:p>
        </w:tc>
      </w:tr>
      <w:tr w:rsidR="008C12D8" w:rsidRPr="0011196E" w:rsidTr="005D5D20">
        <w:trPr>
          <w:trHeight w:val="255"/>
        </w:trPr>
        <w:tc>
          <w:tcPr>
            <w:tcW w:w="1668" w:type="dxa"/>
            <w:vMerge/>
          </w:tcPr>
          <w:p w:rsidR="008C12D8" w:rsidRPr="0011196E" w:rsidRDefault="008C12D8" w:rsidP="005D5D20">
            <w:pPr>
              <w:pStyle w:val="2a"/>
              <w:tabs>
                <w:tab w:val="center" w:pos="0"/>
              </w:tabs>
              <w:ind w:firstLine="0"/>
              <w:rPr>
                <w:sz w:val="22"/>
                <w:szCs w:val="22"/>
              </w:rPr>
            </w:pPr>
          </w:p>
        </w:tc>
        <w:tc>
          <w:tcPr>
            <w:tcW w:w="2126" w:type="dxa"/>
            <w:vAlign w:val="center"/>
          </w:tcPr>
          <w:p w:rsidR="008C12D8" w:rsidRPr="0011196E" w:rsidRDefault="008C12D8" w:rsidP="005D5D20">
            <w:pPr>
              <w:pStyle w:val="2a"/>
              <w:tabs>
                <w:tab w:val="center" w:pos="0"/>
              </w:tabs>
              <w:ind w:firstLine="0"/>
              <w:jc w:val="center"/>
              <w:rPr>
                <w:sz w:val="22"/>
                <w:szCs w:val="22"/>
              </w:rPr>
            </w:pPr>
            <w:r>
              <w:rPr>
                <w:sz w:val="22"/>
                <w:szCs w:val="22"/>
              </w:rPr>
              <w:t xml:space="preserve">общего пользования, </w:t>
            </w:r>
            <w:r w:rsidRPr="0011196E">
              <w:rPr>
                <w:sz w:val="22"/>
                <w:szCs w:val="22"/>
              </w:rPr>
              <w:t>м</w:t>
            </w:r>
            <w:r w:rsidRPr="0011196E">
              <w:rPr>
                <w:sz w:val="22"/>
                <w:szCs w:val="22"/>
                <w:vertAlign w:val="superscript"/>
              </w:rPr>
              <w:t>2</w:t>
            </w:r>
          </w:p>
        </w:tc>
        <w:tc>
          <w:tcPr>
            <w:tcW w:w="1509" w:type="dxa"/>
            <w:vAlign w:val="center"/>
          </w:tcPr>
          <w:p w:rsidR="008C12D8" w:rsidRPr="0011196E" w:rsidRDefault="008C12D8" w:rsidP="005D5D20">
            <w:pPr>
              <w:pStyle w:val="2a"/>
              <w:tabs>
                <w:tab w:val="center" w:pos="0"/>
              </w:tabs>
              <w:ind w:firstLine="0"/>
              <w:jc w:val="center"/>
              <w:rPr>
                <w:sz w:val="22"/>
                <w:szCs w:val="22"/>
              </w:rPr>
            </w:pPr>
            <w:r w:rsidRPr="0011196E">
              <w:rPr>
                <w:sz w:val="22"/>
                <w:szCs w:val="22"/>
              </w:rPr>
              <w:t>60–80</w:t>
            </w:r>
          </w:p>
        </w:tc>
        <w:tc>
          <w:tcPr>
            <w:tcW w:w="1527" w:type="dxa"/>
            <w:vAlign w:val="center"/>
          </w:tcPr>
          <w:p w:rsidR="008C12D8" w:rsidRPr="0011196E" w:rsidRDefault="008C12D8" w:rsidP="005D5D20">
            <w:pPr>
              <w:pStyle w:val="2a"/>
              <w:tabs>
                <w:tab w:val="center" w:pos="0"/>
              </w:tabs>
              <w:ind w:firstLine="0"/>
              <w:jc w:val="center"/>
              <w:rPr>
                <w:sz w:val="22"/>
                <w:szCs w:val="22"/>
              </w:rPr>
            </w:pPr>
            <w:r>
              <w:rPr>
                <w:sz w:val="22"/>
                <w:szCs w:val="22"/>
              </w:rPr>
              <w:t>154</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w:t>
            </w:r>
          </w:p>
        </w:tc>
      </w:tr>
      <w:tr w:rsidR="008C12D8" w:rsidRPr="0011196E" w:rsidTr="005D5D20">
        <w:tc>
          <w:tcPr>
            <w:tcW w:w="1668" w:type="dxa"/>
          </w:tcPr>
          <w:p w:rsidR="008C12D8" w:rsidRPr="0011196E" w:rsidRDefault="008C12D8" w:rsidP="005D5D20">
            <w:pPr>
              <w:pStyle w:val="2a"/>
              <w:tabs>
                <w:tab w:val="center" w:pos="0"/>
              </w:tabs>
              <w:ind w:firstLine="0"/>
              <w:rPr>
                <w:sz w:val="22"/>
                <w:szCs w:val="22"/>
              </w:rPr>
            </w:pPr>
            <w:r w:rsidRPr="0011196E">
              <w:rPr>
                <w:sz w:val="22"/>
                <w:szCs w:val="22"/>
              </w:rPr>
              <w:t>Плоскостные спортивные сооружения</w:t>
            </w:r>
          </w:p>
        </w:tc>
        <w:tc>
          <w:tcPr>
            <w:tcW w:w="2126" w:type="dxa"/>
            <w:vAlign w:val="center"/>
          </w:tcPr>
          <w:p w:rsidR="008C12D8" w:rsidRPr="0011196E" w:rsidRDefault="008C12D8" w:rsidP="005D5D20">
            <w:pPr>
              <w:pStyle w:val="2a"/>
              <w:tabs>
                <w:tab w:val="center" w:pos="0"/>
              </w:tabs>
              <w:ind w:firstLine="0"/>
              <w:jc w:val="center"/>
              <w:rPr>
                <w:sz w:val="22"/>
                <w:szCs w:val="22"/>
              </w:rPr>
            </w:pPr>
            <w:r>
              <w:rPr>
                <w:sz w:val="22"/>
                <w:szCs w:val="22"/>
              </w:rPr>
              <w:t>территория, га</w:t>
            </w:r>
          </w:p>
        </w:tc>
        <w:tc>
          <w:tcPr>
            <w:tcW w:w="1509" w:type="dxa"/>
            <w:vAlign w:val="center"/>
          </w:tcPr>
          <w:p w:rsidR="008C12D8" w:rsidRPr="0011196E" w:rsidRDefault="008C12D8" w:rsidP="005D5D20">
            <w:pPr>
              <w:pStyle w:val="2a"/>
              <w:tabs>
                <w:tab w:val="center" w:pos="0"/>
              </w:tabs>
              <w:ind w:firstLine="0"/>
              <w:jc w:val="center"/>
              <w:rPr>
                <w:sz w:val="22"/>
                <w:szCs w:val="22"/>
              </w:rPr>
            </w:pPr>
            <w:r>
              <w:rPr>
                <w:sz w:val="22"/>
                <w:szCs w:val="22"/>
              </w:rPr>
              <w:t>0,7–0,9</w:t>
            </w:r>
          </w:p>
        </w:tc>
        <w:tc>
          <w:tcPr>
            <w:tcW w:w="1527" w:type="dxa"/>
            <w:vAlign w:val="center"/>
          </w:tcPr>
          <w:p w:rsidR="008C12D8" w:rsidRPr="0011196E" w:rsidRDefault="008C12D8" w:rsidP="005D5D20">
            <w:pPr>
              <w:pStyle w:val="2a"/>
              <w:tabs>
                <w:tab w:val="center" w:pos="0"/>
              </w:tabs>
              <w:ind w:firstLine="0"/>
              <w:jc w:val="center"/>
              <w:rPr>
                <w:sz w:val="22"/>
                <w:szCs w:val="22"/>
              </w:rPr>
            </w:pPr>
            <w:r>
              <w:rPr>
                <w:sz w:val="22"/>
                <w:szCs w:val="22"/>
              </w:rPr>
              <w:t>1,8</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3</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0,19</w:t>
            </w:r>
          </w:p>
        </w:tc>
      </w:tr>
    </w:tbl>
    <w:p w:rsidR="008C12D8" w:rsidRDefault="008C12D8" w:rsidP="008C12D8">
      <w:pPr>
        <w:pStyle w:val="2a"/>
        <w:tabs>
          <w:tab w:val="center" w:pos="0"/>
        </w:tabs>
        <w:ind w:firstLine="709"/>
      </w:pPr>
    </w:p>
    <w:p w:rsidR="008C12D8" w:rsidRPr="001343E8" w:rsidRDefault="008C12D8" w:rsidP="00220763">
      <w:pPr>
        <w:pStyle w:val="2a"/>
        <w:tabs>
          <w:tab w:val="center" w:pos="0"/>
        </w:tabs>
        <w:ind w:firstLine="709"/>
        <w:outlineLvl w:val="0"/>
        <w:rPr>
          <w:b/>
        </w:rPr>
      </w:pPr>
      <w:r w:rsidRPr="001343E8">
        <w:rPr>
          <w:b/>
        </w:rPr>
        <w:t>Выводы</w:t>
      </w:r>
      <w:r>
        <w:rPr>
          <w:b/>
        </w:rPr>
        <w:t>:</w:t>
      </w:r>
    </w:p>
    <w:p w:rsidR="008C12D8" w:rsidRPr="00332D66" w:rsidRDefault="008C12D8" w:rsidP="008C12D8">
      <w:pPr>
        <w:pStyle w:val="2a"/>
        <w:tabs>
          <w:tab w:val="center" w:pos="0"/>
        </w:tabs>
        <w:ind w:firstLine="709"/>
      </w:pPr>
      <w:r w:rsidRPr="00332D66">
        <w:t>– площадь спортивных залов общеобразовательных школ для физкультурно-оздоровительных занятий соответствует нормативам. Спортивные залы общего пользования отсутствуют,  плоскостные спортивные сооружения не соответствуют нормативам;</w:t>
      </w:r>
    </w:p>
    <w:p w:rsidR="008C12D8" w:rsidRPr="00332D66" w:rsidRDefault="008C12D8" w:rsidP="008C12D8">
      <w:pPr>
        <w:pStyle w:val="2a"/>
        <w:ind w:firstLine="709"/>
      </w:pPr>
      <w:r w:rsidRPr="00332D66">
        <w:t>– обеспеченность населения объектами физической культуры и спорта низкая. Строительство современных спортивных сооружений значительно повысит интерес к регулярным занятиям физической культурой и спортом и к здоровому образу жизни;</w:t>
      </w:r>
    </w:p>
    <w:p w:rsidR="008C12D8" w:rsidRPr="008810BB" w:rsidRDefault="008C12D8" w:rsidP="008C12D8">
      <w:pPr>
        <w:pStyle w:val="2a"/>
        <w:ind w:firstLine="709"/>
      </w:pPr>
      <w:r w:rsidRPr="00332D66">
        <w:t>– на территории поселения планируется строительство физкультурно-оздоровительного комплекса (в соответствии с СТП МР  Ставропольский).</w:t>
      </w:r>
    </w:p>
    <w:p w:rsidR="008C12D8" w:rsidRDefault="008C12D8" w:rsidP="008C12D8">
      <w:pPr>
        <w:pStyle w:val="3"/>
        <w:spacing w:before="0" w:after="0" w:line="240" w:lineRule="auto"/>
        <w:ind w:left="709"/>
        <w:rPr>
          <w:lang w:val="ru-RU"/>
        </w:rPr>
      </w:pPr>
      <w:bookmarkStart w:id="80" w:name="_Toc226788445"/>
    </w:p>
    <w:p w:rsidR="008C12D8" w:rsidRPr="00332D66" w:rsidRDefault="008C12D8" w:rsidP="00220763">
      <w:pPr>
        <w:pStyle w:val="3"/>
        <w:spacing w:before="0" w:after="0" w:line="240" w:lineRule="auto"/>
        <w:ind w:left="709"/>
      </w:pPr>
      <w:bookmarkStart w:id="81" w:name="_Toc366523689"/>
      <w:r w:rsidRPr="00332D66">
        <w:t>2.4.5.6. Молодежная политика</w:t>
      </w:r>
      <w:bookmarkEnd w:id="80"/>
      <w:bookmarkEnd w:id="81"/>
    </w:p>
    <w:p w:rsidR="008C12D8" w:rsidRPr="00840AA2" w:rsidRDefault="008C12D8" w:rsidP="008C12D8">
      <w:pPr>
        <w:pStyle w:val="2a"/>
        <w:ind w:firstLine="709"/>
        <w:rPr>
          <w:highlight w:val="yellow"/>
        </w:rPr>
      </w:pPr>
    </w:p>
    <w:p w:rsidR="008C12D8" w:rsidRPr="00332D66" w:rsidRDefault="008C12D8" w:rsidP="008C12D8">
      <w:pPr>
        <w:pStyle w:val="2a"/>
        <w:ind w:firstLine="709"/>
      </w:pPr>
      <w:r w:rsidRPr="00332D66">
        <w:t xml:space="preserve">В муниципальном районе Ставропольский молодежная политика направлена на создание условий для самореализации молодых людей, поддержки и развития молодежных инициатив и включение молодежи в решение социально-экономических проблем муниципального района. Реализации молодежной политики в муниципальном районе ведется по шести направлениям:  </w:t>
      </w:r>
    </w:p>
    <w:p w:rsidR="008C12D8" w:rsidRPr="00332D66" w:rsidRDefault="008C12D8" w:rsidP="008C12D8">
      <w:pPr>
        <w:pStyle w:val="2a"/>
        <w:numPr>
          <w:ilvl w:val="0"/>
          <w:numId w:val="16"/>
        </w:numPr>
      </w:pPr>
      <w:r w:rsidRPr="00332D66">
        <w:t>гражданско-патриотическое воспитание молодежи;</w:t>
      </w:r>
    </w:p>
    <w:p w:rsidR="008C12D8" w:rsidRPr="00332D66" w:rsidRDefault="008C12D8" w:rsidP="008C12D8">
      <w:pPr>
        <w:pStyle w:val="2a"/>
        <w:numPr>
          <w:ilvl w:val="0"/>
          <w:numId w:val="16"/>
        </w:numPr>
      </w:pPr>
      <w:r w:rsidRPr="00332D66">
        <w:t>поддержка талантливой молодежи, молодежных социально-позитивных инициатив, создание условий для молодежи, оказавшейся в трудной жизненной ситуации;</w:t>
      </w:r>
    </w:p>
    <w:p w:rsidR="008C12D8" w:rsidRPr="00332D66" w:rsidRDefault="008C12D8" w:rsidP="008C12D8">
      <w:pPr>
        <w:pStyle w:val="2a"/>
        <w:numPr>
          <w:ilvl w:val="0"/>
          <w:numId w:val="16"/>
        </w:numPr>
      </w:pPr>
      <w:r w:rsidRPr="00332D66">
        <w:t>поддержка деятельности молодежных и детских общественных объединений;</w:t>
      </w:r>
    </w:p>
    <w:p w:rsidR="008C12D8" w:rsidRPr="00332D66" w:rsidRDefault="008C12D8" w:rsidP="008C12D8">
      <w:pPr>
        <w:numPr>
          <w:ilvl w:val="0"/>
          <w:numId w:val="16"/>
        </w:numPr>
        <w:rPr>
          <w:caps/>
        </w:rPr>
      </w:pPr>
      <w:r w:rsidRPr="00332D66">
        <w:t>профилактика асоциального поведения в молодежной среде, пропаганда здорового образа жизни;</w:t>
      </w:r>
    </w:p>
    <w:p w:rsidR="008C12D8" w:rsidRPr="00332D66" w:rsidRDefault="008C12D8" w:rsidP="008C12D8">
      <w:pPr>
        <w:numPr>
          <w:ilvl w:val="0"/>
          <w:numId w:val="16"/>
        </w:numPr>
      </w:pPr>
      <w:r w:rsidRPr="00332D66">
        <w:t>информационное, методическое и кадровое обеспечение молодежной политики;</w:t>
      </w:r>
    </w:p>
    <w:p w:rsidR="008C12D8" w:rsidRPr="00332D66" w:rsidRDefault="008C12D8" w:rsidP="008C12D8">
      <w:pPr>
        <w:numPr>
          <w:ilvl w:val="0"/>
          <w:numId w:val="16"/>
        </w:numPr>
      </w:pPr>
      <w:r w:rsidRPr="00332D66">
        <w:t>трудовое воспитание молодежи.</w:t>
      </w:r>
    </w:p>
    <w:p w:rsidR="008C12D8" w:rsidRPr="00332D66" w:rsidRDefault="008C12D8" w:rsidP="008C12D8">
      <w:pPr>
        <w:ind w:firstLine="708"/>
      </w:pPr>
      <w:r w:rsidRPr="00332D66">
        <w:t>Патриотическое воспитание молодежи является приоритетным направлением молодежной политики в муниципальном районе.</w:t>
      </w:r>
    </w:p>
    <w:p w:rsidR="008C12D8" w:rsidRPr="00332D66" w:rsidRDefault="008C12D8" w:rsidP="008C12D8">
      <w:pPr>
        <w:ind w:firstLine="708"/>
      </w:pPr>
      <w:r w:rsidRPr="00332D66">
        <w:t>Для более организованной работы с молодежью, контроля и анализа ситуации в молодежной среде в сельском поселении Ташёлка работают инструкторы по работе с молодежью.</w:t>
      </w:r>
    </w:p>
    <w:p w:rsidR="008C12D8" w:rsidRPr="00332D66" w:rsidRDefault="008C12D8" w:rsidP="008C12D8">
      <w:pPr>
        <w:ind w:firstLine="708"/>
      </w:pPr>
      <w:r w:rsidRPr="00332D66">
        <w:t>Для успешной реализации молодежной политики были выбраны следующие формы работы: конкурсы, акции, тематические мероприятия, сборы, лагеря, концерты.</w:t>
      </w:r>
    </w:p>
    <w:p w:rsidR="008C12D8" w:rsidRPr="00332D66" w:rsidRDefault="008C12D8" w:rsidP="008C12D8">
      <w:pPr>
        <w:ind w:firstLine="708"/>
      </w:pPr>
      <w:r w:rsidRPr="00332D66">
        <w:t xml:space="preserve">Комитет по делам молодежи, физической культуре и спорту сотрудничает с Центральным Управлением Министерства образования и науки Самарской области, отделом семьи материнства и детства, центром занятости населения, Управлением </w:t>
      </w:r>
      <w:r w:rsidRPr="00332D66">
        <w:lastRenderedPageBreak/>
        <w:t>культуры, комиссией по делам несовершеннолетних.</w:t>
      </w:r>
    </w:p>
    <w:p w:rsidR="008C12D8" w:rsidRPr="00332D66" w:rsidRDefault="008C12D8" w:rsidP="008C12D8">
      <w:pPr>
        <w:pStyle w:val="2a"/>
        <w:ind w:firstLine="709"/>
      </w:pPr>
      <w:r w:rsidRPr="00332D66">
        <w:t xml:space="preserve">По состоянию на 01.01.2012 г. численность молодёжи сельского поселения Ташелка в возрасте от 14 до 30 лет составляет 580 человек, из них 2 человека – инвалиды. </w:t>
      </w:r>
    </w:p>
    <w:p w:rsidR="008C12D8" w:rsidRDefault="008C12D8" w:rsidP="008C12D8">
      <w:pPr>
        <w:pStyle w:val="2a"/>
        <w:ind w:firstLine="709"/>
      </w:pPr>
      <w:r w:rsidRPr="00332D66">
        <w:t>Учреждения молодежной политики на территории сельского поселения отсутствуют. Работа с детьми и молодёжью в поселении ведётся на базе общеобразовательных школ и Дома культуры.</w:t>
      </w:r>
      <w:r>
        <w:t xml:space="preserve"> </w:t>
      </w:r>
    </w:p>
    <w:p w:rsidR="008C12D8" w:rsidRPr="008810BB" w:rsidRDefault="008C12D8" w:rsidP="008C12D8">
      <w:pPr>
        <w:pStyle w:val="2a"/>
        <w:ind w:firstLine="709"/>
      </w:pPr>
    </w:p>
    <w:p w:rsidR="008C12D8" w:rsidRPr="00332D66" w:rsidRDefault="008C12D8" w:rsidP="008C12D8">
      <w:pPr>
        <w:pStyle w:val="3"/>
        <w:spacing w:before="0" w:after="0" w:line="240" w:lineRule="auto"/>
        <w:ind w:left="0" w:firstLine="709"/>
      </w:pPr>
      <w:bookmarkStart w:id="82" w:name="_Toc226788446"/>
      <w:bookmarkStart w:id="83" w:name="_Toc366523690"/>
      <w:r w:rsidRPr="00332D66">
        <w:t>2.4.6. Потребительский рынок и коммунально-бытовое обслуживание населения</w:t>
      </w:r>
      <w:bookmarkEnd w:id="82"/>
      <w:bookmarkEnd w:id="83"/>
    </w:p>
    <w:p w:rsidR="008C12D8" w:rsidRPr="00840AA2" w:rsidRDefault="008C12D8" w:rsidP="008C12D8">
      <w:pPr>
        <w:pStyle w:val="2a"/>
        <w:tabs>
          <w:tab w:val="center" w:pos="0"/>
        </w:tabs>
        <w:ind w:firstLine="709"/>
        <w:jc w:val="center"/>
        <w:rPr>
          <w:b/>
          <w:highlight w:val="yellow"/>
        </w:rPr>
      </w:pPr>
    </w:p>
    <w:p w:rsidR="008C12D8" w:rsidRPr="004A57EB" w:rsidRDefault="008C12D8" w:rsidP="008C12D8">
      <w:pPr>
        <w:pStyle w:val="2a"/>
        <w:ind w:firstLine="709"/>
      </w:pPr>
      <w:r w:rsidRPr="004A57EB">
        <w:t>На территории сельского поселения Ташелка действуют 10 магазинов смешанной торговли, общая площадь которых на 01.01.2012 г. составила 589,3 м</w:t>
      </w:r>
      <w:r w:rsidRPr="004A57EB">
        <w:rPr>
          <w:vertAlign w:val="superscript"/>
        </w:rPr>
        <w:t>2</w:t>
      </w:r>
      <w:r w:rsidRPr="004A57EB">
        <w:t xml:space="preserve"> .</w:t>
      </w:r>
    </w:p>
    <w:p w:rsidR="008C12D8" w:rsidRPr="004A57EB" w:rsidRDefault="008C12D8" w:rsidP="008C12D8">
      <w:pPr>
        <w:pStyle w:val="2a"/>
        <w:ind w:firstLine="709"/>
      </w:pPr>
      <w:r w:rsidRPr="004A57EB">
        <w:t>Торговых рынков на территории поселения нет.</w:t>
      </w:r>
    </w:p>
    <w:p w:rsidR="008C12D8" w:rsidRPr="004A57EB" w:rsidRDefault="008C12D8" w:rsidP="008C12D8">
      <w:pPr>
        <w:pStyle w:val="2a"/>
        <w:ind w:firstLine="709"/>
      </w:pPr>
      <w:r w:rsidRPr="004A57EB">
        <w:t xml:space="preserve">Динамика развития сферы розничной торговли в поселении положительная. </w:t>
      </w:r>
    </w:p>
    <w:p w:rsidR="008C12D8" w:rsidRPr="00840AA2" w:rsidRDefault="008C12D8" w:rsidP="008C12D8">
      <w:pPr>
        <w:pStyle w:val="2a"/>
        <w:tabs>
          <w:tab w:val="center" w:pos="0"/>
        </w:tabs>
        <w:ind w:firstLine="709"/>
        <w:jc w:val="center"/>
        <w:rPr>
          <w:b/>
          <w:highlight w:val="yellow"/>
        </w:rPr>
      </w:pPr>
    </w:p>
    <w:p w:rsidR="008C12D8" w:rsidRPr="00332D66" w:rsidRDefault="008C12D8" w:rsidP="00220763">
      <w:pPr>
        <w:pStyle w:val="2a"/>
        <w:ind w:firstLine="709"/>
        <w:outlineLvl w:val="0"/>
      </w:pPr>
      <w:r w:rsidRPr="00332D66">
        <w:t>Таблица 2.4.6.1. Объекты розничной торговли сельского поселения Ташёлка</w:t>
      </w:r>
    </w:p>
    <w:p w:rsidR="008C12D8" w:rsidRPr="00840AA2" w:rsidRDefault="008C12D8" w:rsidP="008C12D8">
      <w:pPr>
        <w:ind w:firstLine="0"/>
        <w:rPr>
          <w:bCs/>
          <w:color w:val="313131"/>
          <w:spacing w:val="-3"/>
          <w:sz w:val="22"/>
          <w:szCs w:val="22"/>
          <w:highlight w:val="yellow"/>
        </w:rPr>
      </w:pPr>
    </w:p>
    <w:tbl>
      <w:tblPr>
        <w:tblW w:w="9244" w:type="dxa"/>
        <w:jc w:val="center"/>
        <w:tblInd w:w="229" w:type="dxa"/>
        <w:tblLayout w:type="fixed"/>
        <w:tblCellMar>
          <w:top w:w="55" w:type="dxa"/>
          <w:left w:w="55" w:type="dxa"/>
          <w:bottom w:w="55" w:type="dxa"/>
          <w:right w:w="55" w:type="dxa"/>
        </w:tblCellMar>
        <w:tblLook w:val="0000"/>
      </w:tblPr>
      <w:tblGrid>
        <w:gridCol w:w="516"/>
        <w:gridCol w:w="2406"/>
        <w:gridCol w:w="1581"/>
        <w:gridCol w:w="2301"/>
        <w:gridCol w:w="817"/>
        <w:gridCol w:w="1623"/>
      </w:tblGrid>
      <w:tr w:rsidR="008C12D8" w:rsidRPr="0040323D" w:rsidTr="00C74CD6">
        <w:trPr>
          <w:jc w:val="center"/>
        </w:trPr>
        <w:tc>
          <w:tcPr>
            <w:tcW w:w="516" w:type="dxa"/>
            <w:tcBorders>
              <w:top w:val="single" w:sz="1" w:space="0" w:color="000000"/>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 п/п</w:t>
            </w:r>
          </w:p>
        </w:tc>
        <w:tc>
          <w:tcPr>
            <w:tcW w:w="2406" w:type="dxa"/>
            <w:tcBorders>
              <w:top w:val="single" w:sz="1" w:space="0" w:color="000000"/>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Объект розничной торговли</w:t>
            </w:r>
          </w:p>
        </w:tc>
        <w:tc>
          <w:tcPr>
            <w:tcW w:w="1581" w:type="dxa"/>
            <w:tcBorders>
              <w:top w:val="single" w:sz="1" w:space="0" w:color="000000"/>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Площадь (кв.м)</w:t>
            </w:r>
          </w:p>
        </w:tc>
        <w:tc>
          <w:tcPr>
            <w:tcW w:w="2301" w:type="dxa"/>
            <w:tcBorders>
              <w:top w:val="single" w:sz="1" w:space="0" w:color="000000"/>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Месторасположение</w:t>
            </w:r>
          </w:p>
        </w:tc>
        <w:tc>
          <w:tcPr>
            <w:tcW w:w="817" w:type="dxa"/>
            <w:tcBorders>
              <w:top w:val="single" w:sz="1" w:space="0" w:color="000000"/>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Этаж</w:t>
            </w:r>
            <w:r w:rsidR="00C74CD6">
              <w:rPr>
                <w:bCs/>
                <w:iCs/>
                <w:sz w:val="22"/>
                <w:szCs w:val="22"/>
              </w:rPr>
              <w:t>-</w:t>
            </w:r>
            <w:r w:rsidRPr="0040323D">
              <w:rPr>
                <w:bCs/>
                <w:iCs/>
                <w:sz w:val="22"/>
                <w:szCs w:val="22"/>
              </w:rPr>
              <w:t>ность</w:t>
            </w:r>
          </w:p>
        </w:tc>
        <w:tc>
          <w:tcPr>
            <w:tcW w:w="1623" w:type="dxa"/>
            <w:tcBorders>
              <w:top w:val="single" w:sz="1" w:space="0" w:color="000000"/>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Специализация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ПО «Ставропольское Райпо АВ»</w:t>
            </w:r>
            <w:r w:rsidR="00C74CD6">
              <w:rPr>
                <w:bCs/>
                <w:iCs/>
                <w:sz w:val="22"/>
                <w:szCs w:val="22"/>
              </w:rPr>
              <w:t xml:space="preserve">, </w:t>
            </w:r>
            <w:r w:rsidRPr="0040323D">
              <w:rPr>
                <w:bCs/>
                <w:iCs/>
                <w:sz w:val="22"/>
                <w:szCs w:val="22"/>
              </w:rPr>
              <w:t>с.</w:t>
            </w:r>
            <w:r w:rsidR="00C74CD6">
              <w:rPr>
                <w:bCs/>
                <w:iCs/>
                <w:sz w:val="22"/>
                <w:szCs w:val="22"/>
              </w:rPr>
              <w:t xml:space="preserve"> </w:t>
            </w:r>
            <w:r w:rsidRPr="0040323D">
              <w:rPr>
                <w:bCs/>
                <w:iCs/>
                <w:sz w:val="22"/>
                <w:szCs w:val="22"/>
              </w:rPr>
              <w:t>Ташёлка</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80</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с. Ташёлка</w:t>
            </w:r>
          </w:p>
          <w:p w:rsidR="008C12D8" w:rsidRPr="0040323D" w:rsidRDefault="008C12D8" w:rsidP="00C74CD6">
            <w:pPr>
              <w:pStyle w:val="afff1"/>
              <w:jc w:val="center"/>
              <w:rPr>
                <w:bCs/>
                <w:iCs/>
                <w:sz w:val="22"/>
                <w:szCs w:val="22"/>
              </w:rPr>
            </w:pPr>
            <w:r w:rsidRPr="0040323D">
              <w:rPr>
                <w:bCs/>
                <w:iCs/>
                <w:sz w:val="22"/>
                <w:szCs w:val="22"/>
              </w:rPr>
              <w:t>ул.Менжинского, 12</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trHeight w:val="406"/>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2</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ПО «Ставропольское Райпо ПК»</w:t>
            </w:r>
            <w:r w:rsidR="00C74CD6">
              <w:rPr>
                <w:bCs/>
                <w:iCs/>
                <w:sz w:val="22"/>
                <w:szCs w:val="22"/>
              </w:rPr>
              <w:t xml:space="preserve">, </w:t>
            </w:r>
            <w:r w:rsidRPr="0040323D">
              <w:rPr>
                <w:bCs/>
                <w:iCs/>
                <w:sz w:val="22"/>
                <w:szCs w:val="22"/>
              </w:rPr>
              <w:t>с.Сосновка</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42,4</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с.Сосновка</w:t>
            </w:r>
          </w:p>
          <w:p w:rsidR="008C12D8" w:rsidRPr="0040323D" w:rsidRDefault="008C12D8" w:rsidP="00C74CD6">
            <w:pPr>
              <w:pStyle w:val="afff1"/>
              <w:jc w:val="center"/>
              <w:rPr>
                <w:bCs/>
                <w:iCs/>
                <w:sz w:val="22"/>
                <w:szCs w:val="22"/>
              </w:rPr>
            </w:pPr>
            <w:r w:rsidRPr="0040323D">
              <w:rPr>
                <w:bCs/>
                <w:iCs/>
                <w:sz w:val="22"/>
                <w:szCs w:val="22"/>
              </w:rPr>
              <w:t>ул.Центральная,19</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3</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ПО «Ставропольское Райпо ПК»</w:t>
            </w:r>
            <w:r w:rsidR="00C74CD6">
              <w:rPr>
                <w:bCs/>
                <w:iCs/>
                <w:sz w:val="22"/>
                <w:szCs w:val="22"/>
              </w:rPr>
              <w:t xml:space="preserve">, </w:t>
            </w:r>
            <w:r w:rsidRPr="0040323D">
              <w:rPr>
                <w:bCs/>
                <w:iCs/>
                <w:sz w:val="22"/>
                <w:szCs w:val="22"/>
              </w:rPr>
              <w:t>п</w:t>
            </w:r>
            <w:r w:rsidR="00C74CD6">
              <w:rPr>
                <w:bCs/>
                <w:iCs/>
                <w:sz w:val="22"/>
                <w:szCs w:val="22"/>
              </w:rPr>
              <w:t>ос</w:t>
            </w:r>
            <w:r w:rsidRPr="0040323D">
              <w:rPr>
                <w:bCs/>
                <w:iCs/>
                <w:sz w:val="22"/>
                <w:szCs w:val="22"/>
              </w:rPr>
              <w:t>. Менжинский</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43,5</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п. Менжинский ул.Центральная,33</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4</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Магазин «Фортуна»</w:t>
            </w:r>
          </w:p>
          <w:p w:rsidR="008C12D8" w:rsidRPr="0040323D" w:rsidRDefault="008C12D8" w:rsidP="0040323D">
            <w:pPr>
              <w:pStyle w:val="afff1"/>
              <w:jc w:val="center"/>
              <w:rPr>
                <w:bCs/>
                <w:iCs/>
                <w:sz w:val="22"/>
                <w:szCs w:val="22"/>
              </w:rPr>
            </w:pPr>
            <w:r w:rsidRPr="0040323D">
              <w:rPr>
                <w:bCs/>
                <w:iCs/>
                <w:sz w:val="22"/>
                <w:szCs w:val="22"/>
              </w:rPr>
              <w:t>ООО «Шарз»</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60</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с. Ташёлка</w:t>
            </w:r>
          </w:p>
          <w:p w:rsidR="008C12D8" w:rsidRPr="0040323D" w:rsidRDefault="008C12D8" w:rsidP="00C74CD6">
            <w:pPr>
              <w:pStyle w:val="afff1"/>
              <w:jc w:val="center"/>
              <w:rPr>
                <w:bCs/>
                <w:iCs/>
                <w:sz w:val="22"/>
                <w:szCs w:val="22"/>
              </w:rPr>
            </w:pPr>
            <w:r w:rsidRPr="0040323D">
              <w:rPr>
                <w:bCs/>
                <w:iCs/>
                <w:sz w:val="22"/>
                <w:szCs w:val="22"/>
              </w:rPr>
              <w:t>ул.Менжинского, 111 а</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5</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Магазин «Престиж»</w:t>
            </w:r>
          </w:p>
          <w:p w:rsidR="008C12D8" w:rsidRPr="0040323D" w:rsidRDefault="008C12D8" w:rsidP="0040323D">
            <w:pPr>
              <w:pStyle w:val="afff1"/>
              <w:jc w:val="center"/>
              <w:rPr>
                <w:bCs/>
                <w:iCs/>
                <w:sz w:val="22"/>
                <w:szCs w:val="22"/>
              </w:rPr>
            </w:pPr>
            <w:r w:rsidRPr="0040323D">
              <w:rPr>
                <w:bCs/>
                <w:iCs/>
                <w:sz w:val="22"/>
                <w:szCs w:val="22"/>
              </w:rPr>
              <w:t>ООО «ВЛАРТ»</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150</w:t>
            </w:r>
          </w:p>
        </w:tc>
        <w:tc>
          <w:tcPr>
            <w:tcW w:w="2301" w:type="dxa"/>
            <w:tcBorders>
              <w:left w:val="single" w:sz="1" w:space="0" w:color="000000"/>
              <w:bottom w:val="single" w:sz="1" w:space="0" w:color="000000"/>
            </w:tcBorders>
            <w:shd w:val="clear" w:color="auto" w:fill="auto"/>
          </w:tcPr>
          <w:p w:rsidR="008C12D8" w:rsidRPr="0040323D" w:rsidRDefault="00C74CD6" w:rsidP="00C74CD6">
            <w:pPr>
              <w:ind w:firstLine="0"/>
              <w:jc w:val="center"/>
              <w:rPr>
                <w:bCs/>
                <w:iCs/>
                <w:sz w:val="22"/>
                <w:szCs w:val="22"/>
              </w:rPr>
            </w:pPr>
            <w:r>
              <w:rPr>
                <w:bCs/>
                <w:iCs/>
                <w:sz w:val="22"/>
                <w:szCs w:val="22"/>
              </w:rPr>
              <w:t>с.</w:t>
            </w:r>
            <w:r w:rsidR="008C12D8" w:rsidRPr="0040323D">
              <w:rPr>
                <w:bCs/>
                <w:iCs/>
                <w:sz w:val="22"/>
                <w:szCs w:val="22"/>
              </w:rPr>
              <w:t xml:space="preserve"> Ташёлка</w:t>
            </w:r>
          </w:p>
          <w:p w:rsidR="008C12D8" w:rsidRPr="0040323D" w:rsidRDefault="008C12D8" w:rsidP="00C74CD6">
            <w:pPr>
              <w:pStyle w:val="afff1"/>
              <w:jc w:val="center"/>
              <w:rPr>
                <w:bCs/>
                <w:iCs/>
                <w:sz w:val="22"/>
                <w:szCs w:val="22"/>
              </w:rPr>
            </w:pPr>
            <w:r w:rsidRPr="0040323D">
              <w:rPr>
                <w:bCs/>
                <w:iCs/>
                <w:sz w:val="22"/>
                <w:szCs w:val="22"/>
              </w:rPr>
              <w:t>ул.Менжинского,62</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6</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Магазин «ВИЗИТ»</w:t>
            </w:r>
          </w:p>
          <w:p w:rsidR="008C12D8" w:rsidRPr="0040323D" w:rsidRDefault="008C12D8" w:rsidP="0040323D">
            <w:pPr>
              <w:pStyle w:val="afff1"/>
              <w:jc w:val="center"/>
              <w:rPr>
                <w:bCs/>
                <w:iCs/>
                <w:sz w:val="22"/>
                <w:szCs w:val="22"/>
              </w:rPr>
            </w:pPr>
            <w:r w:rsidRPr="0040323D">
              <w:rPr>
                <w:bCs/>
                <w:iCs/>
                <w:sz w:val="22"/>
                <w:szCs w:val="22"/>
              </w:rPr>
              <w:t>ИП Земсков А.В.</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35</w:t>
            </w:r>
          </w:p>
        </w:tc>
        <w:tc>
          <w:tcPr>
            <w:tcW w:w="2301" w:type="dxa"/>
            <w:tcBorders>
              <w:left w:val="single" w:sz="1" w:space="0" w:color="000000"/>
              <w:bottom w:val="single" w:sz="1" w:space="0" w:color="000000"/>
            </w:tcBorders>
            <w:shd w:val="clear" w:color="auto" w:fill="auto"/>
          </w:tcPr>
          <w:p w:rsidR="008C12D8" w:rsidRPr="0040323D" w:rsidRDefault="00C74CD6" w:rsidP="00C74CD6">
            <w:pPr>
              <w:ind w:firstLine="0"/>
              <w:jc w:val="center"/>
              <w:rPr>
                <w:bCs/>
                <w:iCs/>
                <w:sz w:val="22"/>
                <w:szCs w:val="22"/>
              </w:rPr>
            </w:pPr>
            <w:r>
              <w:rPr>
                <w:bCs/>
                <w:iCs/>
                <w:sz w:val="22"/>
                <w:szCs w:val="22"/>
              </w:rPr>
              <w:t>с</w:t>
            </w:r>
            <w:r w:rsidR="008C12D8" w:rsidRPr="0040323D">
              <w:rPr>
                <w:bCs/>
                <w:iCs/>
                <w:sz w:val="22"/>
                <w:szCs w:val="22"/>
              </w:rPr>
              <w:t>. Ташёлка</w:t>
            </w:r>
          </w:p>
          <w:p w:rsidR="008C12D8" w:rsidRPr="0040323D" w:rsidRDefault="008C12D8" w:rsidP="00C74CD6">
            <w:pPr>
              <w:pStyle w:val="afff1"/>
              <w:jc w:val="center"/>
              <w:rPr>
                <w:bCs/>
                <w:iCs/>
                <w:sz w:val="22"/>
                <w:szCs w:val="22"/>
              </w:rPr>
            </w:pPr>
            <w:r w:rsidRPr="0040323D">
              <w:rPr>
                <w:bCs/>
                <w:iCs/>
                <w:sz w:val="22"/>
                <w:szCs w:val="22"/>
              </w:rPr>
              <w:t>ул.Менжинского,7а</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7</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ООО «Виктория»</w:t>
            </w:r>
          </w:p>
          <w:p w:rsidR="008C12D8" w:rsidRPr="0040323D" w:rsidRDefault="008C12D8" w:rsidP="0040323D">
            <w:pPr>
              <w:pStyle w:val="afff1"/>
              <w:jc w:val="center"/>
              <w:rPr>
                <w:bCs/>
                <w:iCs/>
                <w:sz w:val="22"/>
                <w:szCs w:val="22"/>
              </w:rPr>
            </w:pPr>
            <w:r w:rsidRPr="0040323D">
              <w:rPr>
                <w:bCs/>
                <w:iCs/>
                <w:sz w:val="22"/>
                <w:szCs w:val="22"/>
              </w:rPr>
              <w:t>п. Менжинский</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74,5</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п</w:t>
            </w:r>
            <w:r w:rsidR="00C74CD6">
              <w:rPr>
                <w:bCs/>
                <w:iCs/>
                <w:sz w:val="22"/>
                <w:szCs w:val="22"/>
              </w:rPr>
              <w:t>ос</w:t>
            </w:r>
            <w:r w:rsidRPr="0040323D">
              <w:rPr>
                <w:bCs/>
                <w:iCs/>
                <w:sz w:val="22"/>
                <w:szCs w:val="22"/>
              </w:rPr>
              <w:t>. Менжинский</w:t>
            </w:r>
          </w:p>
          <w:p w:rsidR="008C12D8" w:rsidRPr="0040323D" w:rsidRDefault="008C12D8" w:rsidP="00C74CD6">
            <w:pPr>
              <w:pStyle w:val="afff1"/>
              <w:jc w:val="center"/>
              <w:rPr>
                <w:bCs/>
                <w:iCs/>
                <w:sz w:val="22"/>
                <w:szCs w:val="22"/>
              </w:rPr>
            </w:pPr>
            <w:r w:rsidRPr="0040323D">
              <w:rPr>
                <w:bCs/>
                <w:iCs/>
                <w:sz w:val="22"/>
                <w:szCs w:val="22"/>
              </w:rPr>
              <w:t>ул.Лесная,19 а</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8C12D8" w:rsidRPr="0040323D" w:rsidTr="00C74CD6">
        <w:trPr>
          <w:jc w:val="center"/>
        </w:trPr>
        <w:tc>
          <w:tcPr>
            <w:tcW w:w="51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8</w:t>
            </w:r>
          </w:p>
        </w:tc>
        <w:tc>
          <w:tcPr>
            <w:tcW w:w="2406"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ООО «Перекрёсток</w:t>
            </w:r>
          </w:p>
        </w:tc>
        <w:tc>
          <w:tcPr>
            <w:tcW w:w="1581" w:type="dxa"/>
            <w:tcBorders>
              <w:left w:val="single" w:sz="1" w:space="0" w:color="000000"/>
              <w:bottom w:val="single" w:sz="1" w:space="0" w:color="000000"/>
            </w:tcBorders>
            <w:shd w:val="clear" w:color="auto" w:fill="auto"/>
          </w:tcPr>
          <w:p w:rsidR="008C12D8" w:rsidRPr="0040323D" w:rsidRDefault="008C12D8" w:rsidP="0040323D">
            <w:pPr>
              <w:pStyle w:val="afff1"/>
              <w:snapToGrid w:val="0"/>
              <w:jc w:val="center"/>
              <w:rPr>
                <w:bCs/>
                <w:iCs/>
                <w:sz w:val="22"/>
                <w:szCs w:val="22"/>
              </w:rPr>
            </w:pPr>
            <w:r w:rsidRPr="0040323D">
              <w:rPr>
                <w:bCs/>
                <w:iCs/>
                <w:sz w:val="22"/>
                <w:szCs w:val="22"/>
              </w:rPr>
              <w:t>86</w:t>
            </w:r>
          </w:p>
        </w:tc>
        <w:tc>
          <w:tcPr>
            <w:tcW w:w="2301" w:type="dxa"/>
            <w:tcBorders>
              <w:left w:val="single" w:sz="1" w:space="0" w:color="000000"/>
              <w:bottom w:val="single" w:sz="1" w:space="0" w:color="000000"/>
            </w:tcBorders>
            <w:shd w:val="clear" w:color="auto" w:fill="auto"/>
          </w:tcPr>
          <w:p w:rsidR="008C12D8" w:rsidRPr="0040323D" w:rsidRDefault="008C12D8" w:rsidP="00C74CD6">
            <w:pPr>
              <w:pStyle w:val="afff1"/>
              <w:jc w:val="center"/>
              <w:rPr>
                <w:bCs/>
                <w:iCs/>
                <w:sz w:val="22"/>
                <w:szCs w:val="22"/>
              </w:rPr>
            </w:pPr>
            <w:r w:rsidRPr="0040323D">
              <w:rPr>
                <w:bCs/>
                <w:iCs/>
                <w:sz w:val="22"/>
                <w:szCs w:val="22"/>
              </w:rPr>
              <w:t>с.</w:t>
            </w:r>
            <w:r w:rsidR="00C74CD6">
              <w:rPr>
                <w:bCs/>
                <w:iCs/>
                <w:sz w:val="22"/>
                <w:szCs w:val="22"/>
              </w:rPr>
              <w:t xml:space="preserve"> </w:t>
            </w:r>
            <w:r w:rsidRPr="0040323D">
              <w:rPr>
                <w:bCs/>
                <w:iCs/>
                <w:sz w:val="22"/>
                <w:szCs w:val="22"/>
              </w:rPr>
              <w:t>Ташёлка</w:t>
            </w:r>
          </w:p>
          <w:p w:rsidR="008C12D8" w:rsidRPr="0040323D" w:rsidRDefault="008C12D8" w:rsidP="00C74CD6">
            <w:pPr>
              <w:pStyle w:val="afff1"/>
              <w:jc w:val="center"/>
              <w:rPr>
                <w:bCs/>
                <w:iCs/>
                <w:sz w:val="22"/>
                <w:szCs w:val="22"/>
              </w:rPr>
            </w:pPr>
            <w:r w:rsidRPr="0040323D">
              <w:rPr>
                <w:bCs/>
                <w:iCs/>
                <w:sz w:val="22"/>
                <w:szCs w:val="22"/>
              </w:rPr>
              <w:t>ул.</w:t>
            </w:r>
            <w:r w:rsidR="00C74CD6">
              <w:rPr>
                <w:bCs/>
                <w:iCs/>
                <w:sz w:val="22"/>
                <w:szCs w:val="22"/>
              </w:rPr>
              <w:t xml:space="preserve"> </w:t>
            </w:r>
            <w:r w:rsidRPr="0040323D">
              <w:rPr>
                <w:bCs/>
                <w:iCs/>
                <w:sz w:val="22"/>
                <w:szCs w:val="22"/>
              </w:rPr>
              <w:t>Полевая,2 а</w:t>
            </w:r>
          </w:p>
        </w:tc>
        <w:tc>
          <w:tcPr>
            <w:tcW w:w="817" w:type="dxa"/>
            <w:tcBorders>
              <w:left w:val="single" w:sz="1" w:space="0" w:color="000000"/>
              <w:bottom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1</w:t>
            </w:r>
          </w:p>
        </w:tc>
        <w:tc>
          <w:tcPr>
            <w:tcW w:w="1623" w:type="dxa"/>
            <w:tcBorders>
              <w:left w:val="single" w:sz="1" w:space="0" w:color="000000"/>
              <w:bottom w:val="single" w:sz="1" w:space="0" w:color="000000"/>
              <w:right w:val="single" w:sz="1" w:space="0" w:color="000000"/>
            </w:tcBorders>
            <w:shd w:val="clear" w:color="auto" w:fill="auto"/>
          </w:tcPr>
          <w:p w:rsidR="008C12D8" w:rsidRPr="0040323D" w:rsidRDefault="008C12D8" w:rsidP="0040323D">
            <w:pPr>
              <w:pStyle w:val="afff1"/>
              <w:jc w:val="center"/>
              <w:rPr>
                <w:bCs/>
                <w:iCs/>
                <w:sz w:val="22"/>
                <w:szCs w:val="22"/>
              </w:rPr>
            </w:pPr>
            <w:r w:rsidRPr="0040323D">
              <w:rPr>
                <w:bCs/>
                <w:iCs/>
                <w:sz w:val="22"/>
                <w:szCs w:val="22"/>
              </w:rPr>
              <w:t>Смешанная</w:t>
            </w:r>
          </w:p>
        </w:tc>
      </w:tr>
      <w:tr w:rsidR="00C74CD6" w:rsidRPr="0040323D" w:rsidTr="00C74CD6">
        <w:trPr>
          <w:jc w:val="center"/>
        </w:trPr>
        <w:tc>
          <w:tcPr>
            <w:tcW w:w="516" w:type="dxa"/>
            <w:tcBorders>
              <w:left w:val="single" w:sz="1" w:space="0" w:color="000000"/>
              <w:bottom w:val="single" w:sz="1" w:space="0" w:color="000000"/>
            </w:tcBorders>
            <w:shd w:val="clear" w:color="auto" w:fill="auto"/>
          </w:tcPr>
          <w:p w:rsidR="00C74CD6" w:rsidRPr="0040323D" w:rsidRDefault="00C74CD6" w:rsidP="00C74CD6">
            <w:pPr>
              <w:pStyle w:val="afff1"/>
              <w:jc w:val="center"/>
              <w:rPr>
                <w:bCs/>
                <w:iCs/>
                <w:sz w:val="22"/>
                <w:szCs w:val="22"/>
              </w:rPr>
            </w:pPr>
            <w:r w:rsidRPr="0040323D">
              <w:rPr>
                <w:bCs/>
                <w:iCs/>
                <w:sz w:val="22"/>
                <w:szCs w:val="22"/>
              </w:rPr>
              <w:t>9</w:t>
            </w:r>
          </w:p>
          <w:p w:rsidR="00C74CD6" w:rsidRPr="0040323D" w:rsidRDefault="00C74CD6" w:rsidP="001B0476">
            <w:pPr>
              <w:pStyle w:val="afff1"/>
              <w:jc w:val="center"/>
              <w:rPr>
                <w:bCs/>
                <w:iCs/>
                <w:sz w:val="22"/>
                <w:szCs w:val="22"/>
              </w:rPr>
            </w:pPr>
          </w:p>
        </w:tc>
        <w:tc>
          <w:tcPr>
            <w:tcW w:w="2406" w:type="dxa"/>
            <w:tcBorders>
              <w:left w:val="single" w:sz="1" w:space="0" w:color="000000"/>
              <w:bottom w:val="single" w:sz="1" w:space="0" w:color="000000"/>
            </w:tcBorders>
            <w:shd w:val="clear" w:color="auto" w:fill="auto"/>
          </w:tcPr>
          <w:p w:rsidR="00C74CD6" w:rsidRPr="0040323D" w:rsidRDefault="00C74CD6" w:rsidP="00C74CD6">
            <w:pPr>
              <w:pStyle w:val="afff1"/>
              <w:jc w:val="center"/>
              <w:rPr>
                <w:bCs/>
                <w:iCs/>
                <w:sz w:val="22"/>
                <w:szCs w:val="22"/>
              </w:rPr>
            </w:pPr>
            <w:r w:rsidRPr="0040323D">
              <w:rPr>
                <w:bCs/>
                <w:iCs/>
                <w:sz w:val="22"/>
                <w:szCs w:val="22"/>
              </w:rPr>
              <w:t>ИП «Дронова»</w:t>
            </w:r>
          </w:p>
          <w:p w:rsidR="00C74CD6" w:rsidRPr="0040323D" w:rsidRDefault="00C74CD6" w:rsidP="001B0476">
            <w:pPr>
              <w:pStyle w:val="afff1"/>
              <w:jc w:val="center"/>
              <w:rPr>
                <w:bCs/>
                <w:iCs/>
                <w:sz w:val="22"/>
                <w:szCs w:val="22"/>
              </w:rPr>
            </w:pPr>
          </w:p>
        </w:tc>
        <w:tc>
          <w:tcPr>
            <w:tcW w:w="1581" w:type="dxa"/>
            <w:tcBorders>
              <w:left w:val="single" w:sz="1" w:space="0" w:color="000000"/>
              <w:bottom w:val="single" w:sz="1" w:space="0" w:color="000000"/>
            </w:tcBorders>
            <w:shd w:val="clear" w:color="auto" w:fill="auto"/>
          </w:tcPr>
          <w:p w:rsidR="00C74CD6" w:rsidRPr="0040323D" w:rsidRDefault="00C74CD6" w:rsidP="001B0476">
            <w:pPr>
              <w:pStyle w:val="afff1"/>
              <w:snapToGrid w:val="0"/>
              <w:jc w:val="center"/>
              <w:rPr>
                <w:bCs/>
                <w:iCs/>
                <w:sz w:val="22"/>
                <w:szCs w:val="22"/>
              </w:rPr>
            </w:pPr>
            <w:r>
              <w:rPr>
                <w:bCs/>
                <w:iCs/>
                <w:sz w:val="22"/>
                <w:szCs w:val="22"/>
              </w:rPr>
              <w:t>50</w:t>
            </w:r>
          </w:p>
        </w:tc>
        <w:tc>
          <w:tcPr>
            <w:tcW w:w="2301" w:type="dxa"/>
            <w:tcBorders>
              <w:left w:val="single" w:sz="1" w:space="0" w:color="000000"/>
              <w:bottom w:val="single" w:sz="1" w:space="0" w:color="000000"/>
            </w:tcBorders>
            <w:shd w:val="clear" w:color="auto" w:fill="auto"/>
          </w:tcPr>
          <w:p w:rsidR="00C74CD6" w:rsidRPr="0040323D" w:rsidRDefault="00C74CD6" w:rsidP="00C74CD6">
            <w:pPr>
              <w:pStyle w:val="afff1"/>
              <w:jc w:val="center"/>
              <w:rPr>
                <w:bCs/>
                <w:iCs/>
                <w:sz w:val="22"/>
                <w:szCs w:val="22"/>
              </w:rPr>
            </w:pPr>
            <w:r w:rsidRPr="0040323D">
              <w:rPr>
                <w:bCs/>
                <w:iCs/>
                <w:sz w:val="22"/>
                <w:szCs w:val="22"/>
              </w:rPr>
              <w:t>с.В.Сускан</w:t>
            </w:r>
          </w:p>
          <w:p w:rsidR="00C74CD6" w:rsidRPr="0040323D" w:rsidRDefault="00C74CD6" w:rsidP="00C74CD6">
            <w:pPr>
              <w:pStyle w:val="afff1"/>
              <w:jc w:val="center"/>
              <w:rPr>
                <w:bCs/>
                <w:iCs/>
                <w:sz w:val="22"/>
                <w:szCs w:val="22"/>
              </w:rPr>
            </w:pPr>
            <w:r w:rsidRPr="0040323D">
              <w:rPr>
                <w:bCs/>
                <w:iCs/>
                <w:sz w:val="22"/>
                <w:szCs w:val="22"/>
              </w:rPr>
              <w:t>ул.</w:t>
            </w:r>
            <w:r>
              <w:rPr>
                <w:bCs/>
                <w:iCs/>
                <w:sz w:val="22"/>
                <w:szCs w:val="22"/>
              </w:rPr>
              <w:t xml:space="preserve"> </w:t>
            </w:r>
            <w:r w:rsidRPr="0040323D">
              <w:rPr>
                <w:bCs/>
                <w:iCs/>
                <w:sz w:val="22"/>
                <w:szCs w:val="22"/>
              </w:rPr>
              <w:t>Школьная,22</w:t>
            </w:r>
          </w:p>
        </w:tc>
        <w:tc>
          <w:tcPr>
            <w:tcW w:w="817" w:type="dxa"/>
            <w:tcBorders>
              <w:left w:val="single" w:sz="1" w:space="0" w:color="000000"/>
              <w:bottom w:val="single" w:sz="1" w:space="0" w:color="000000"/>
            </w:tcBorders>
            <w:shd w:val="clear" w:color="auto" w:fill="auto"/>
          </w:tcPr>
          <w:p w:rsidR="00C74CD6" w:rsidRPr="0040323D" w:rsidRDefault="00C74CD6" w:rsidP="001B0476">
            <w:pPr>
              <w:pStyle w:val="afff1"/>
              <w:jc w:val="center"/>
              <w:rPr>
                <w:bCs/>
                <w:iCs/>
                <w:sz w:val="22"/>
                <w:szCs w:val="22"/>
              </w:rPr>
            </w:pPr>
          </w:p>
        </w:tc>
        <w:tc>
          <w:tcPr>
            <w:tcW w:w="1623" w:type="dxa"/>
            <w:tcBorders>
              <w:left w:val="single" w:sz="1" w:space="0" w:color="000000"/>
              <w:bottom w:val="single" w:sz="1" w:space="0" w:color="000000"/>
              <w:right w:val="single" w:sz="1" w:space="0" w:color="000000"/>
            </w:tcBorders>
            <w:shd w:val="clear" w:color="auto" w:fill="auto"/>
          </w:tcPr>
          <w:p w:rsidR="00C74CD6" w:rsidRPr="0040323D" w:rsidRDefault="00C74CD6" w:rsidP="001B0476">
            <w:pPr>
              <w:pStyle w:val="afff1"/>
              <w:jc w:val="center"/>
              <w:rPr>
                <w:bCs/>
                <w:iCs/>
                <w:sz w:val="22"/>
                <w:szCs w:val="22"/>
              </w:rPr>
            </w:pPr>
            <w:r w:rsidRPr="0040323D">
              <w:rPr>
                <w:bCs/>
                <w:iCs/>
                <w:sz w:val="22"/>
                <w:szCs w:val="22"/>
              </w:rPr>
              <w:t>Смешанная</w:t>
            </w:r>
          </w:p>
        </w:tc>
      </w:tr>
      <w:tr w:rsidR="00C74CD6" w:rsidRPr="0040323D" w:rsidTr="00C74CD6">
        <w:trPr>
          <w:jc w:val="center"/>
        </w:trPr>
        <w:tc>
          <w:tcPr>
            <w:tcW w:w="516" w:type="dxa"/>
            <w:tcBorders>
              <w:left w:val="single" w:sz="1" w:space="0" w:color="000000"/>
              <w:bottom w:val="single" w:sz="1" w:space="0" w:color="000000"/>
            </w:tcBorders>
            <w:shd w:val="clear" w:color="auto" w:fill="auto"/>
          </w:tcPr>
          <w:p w:rsidR="00C74CD6" w:rsidRPr="0040323D" w:rsidRDefault="00C74CD6" w:rsidP="0040323D">
            <w:pPr>
              <w:pStyle w:val="afff1"/>
              <w:jc w:val="center"/>
              <w:rPr>
                <w:bCs/>
                <w:iCs/>
                <w:sz w:val="22"/>
                <w:szCs w:val="22"/>
              </w:rPr>
            </w:pPr>
            <w:r w:rsidRPr="0040323D">
              <w:rPr>
                <w:bCs/>
                <w:iCs/>
                <w:sz w:val="22"/>
                <w:szCs w:val="22"/>
              </w:rPr>
              <w:t>10</w:t>
            </w:r>
          </w:p>
        </w:tc>
        <w:tc>
          <w:tcPr>
            <w:tcW w:w="2406" w:type="dxa"/>
            <w:tcBorders>
              <w:left w:val="single" w:sz="1" w:space="0" w:color="000000"/>
              <w:bottom w:val="single" w:sz="1" w:space="0" w:color="000000"/>
            </w:tcBorders>
            <w:shd w:val="clear" w:color="auto" w:fill="auto"/>
          </w:tcPr>
          <w:p w:rsidR="00C74CD6" w:rsidRPr="0040323D" w:rsidRDefault="00C74CD6" w:rsidP="0040323D">
            <w:pPr>
              <w:pStyle w:val="afff1"/>
              <w:jc w:val="center"/>
              <w:rPr>
                <w:bCs/>
                <w:iCs/>
                <w:sz w:val="22"/>
                <w:szCs w:val="22"/>
              </w:rPr>
            </w:pPr>
            <w:r w:rsidRPr="0040323D">
              <w:rPr>
                <w:bCs/>
                <w:iCs/>
                <w:sz w:val="22"/>
                <w:szCs w:val="22"/>
              </w:rPr>
              <w:t>ООО  «ВИКТОРИЯ»</w:t>
            </w:r>
          </w:p>
        </w:tc>
        <w:tc>
          <w:tcPr>
            <w:tcW w:w="1581" w:type="dxa"/>
            <w:tcBorders>
              <w:left w:val="single" w:sz="1" w:space="0" w:color="000000"/>
              <w:bottom w:val="single" w:sz="1" w:space="0" w:color="000000"/>
            </w:tcBorders>
            <w:shd w:val="clear" w:color="auto" w:fill="auto"/>
          </w:tcPr>
          <w:p w:rsidR="00C74CD6" w:rsidRPr="0040323D" w:rsidRDefault="00C74CD6" w:rsidP="0040323D">
            <w:pPr>
              <w:pStyle w:val="afff1"/>
              <w:snapToGrid w:val="0"/>
              <w:jc w:val="center"/>
              <w:rPr>
                <w:bCs/>
                <w:iCs/>
                <w:sz w:val="22"/>
                <w:szCs w:val="22"/>
              </w:rPr>
            </w:pPr>
            <w:r>
              <w:rPr>
                <w:bCs/>
                <w:iCs/>
                <w:sz w:val="22"/>
                <w:szCs w:val="22"/>
              </w:rPr>
              <w:t>58,0</w:t>
            </w:r>
          </w:p>
        </w:tc>
        <w:tc>
          <w:tcPr>
            <w:tcW w:w="2301" w:type="dxa"/>
            <w:tcBorders>
              <w:left w:val="single" w:sz="1" w:space="0" w:color="000000"/>
              <w:bottom w:val="single" w:sz="1" w:space="0" w:color="000000"/>
            </w:tcBorders>
            <w:shd w:val="clear" w:color="auto" w:fill="auto"/>
          </w:tcPr>
          <w:p w:rsidR="00C74CD6" w:rsidRPr="0040323D" w:rsidRDefault="00C74CD6" w:rsidP="00C74CD6">
            <w:pPr>
              <w:pStyle w:val="afff1"/>
              <w:jc w:val="center"/>
              <w:rPr>
                <w:bCs/>
                <w:iCs/>
                <w:sz w:val="22"/>
                <w:szCs w:val="22"/>
              </w:rPr>
            </w:pPr>
            <w:r w:rsidRPr="0040323D">
              <w:rPr>
                <w:bCs/>
                <w:iCs/>
                <w:sz w:val="22"/>
                <w:szCs w:val="22"/>
              </w:rPr>
              <w:t>п</w:t>
            </w:r>
            <w:r>
              <w:rPr>
                <w:bCs/>
                <w:iCs/>
                <w:sz w:val="22"/>
                <w:szCs w:val="22"/>
              </w:rPr>
              <w:t>ос</w:t>
            </w:r>
            <w:r w:rsidRPr="0040323D">
              <w:rPr>
                <w:bCs/>
                <w:iCs/>
                <w:sz w:val="22"/>
                <w:szCs w:val="22"/>
              </w:rPr>
              <w:t>.</w:t>
            </w:r>
            <w:r>
              <w:rPr>
                <w:bCs/>
                <w:iCs/>
                <w:sz w:val="22"/>
                <w:szCs w:val="22"/>
              </w:rPr>
              <w:t xml:space="preserve"> </w:t>
            </w:r>
            <w:r w:rsidRPr="0040323D">
              <w:rPr>
                <w:bCs/>
                <w:iCs/>
                <w:sz w:val="22"/>
                <w:szCs w:val="22"/>
              </w:rPr>
              <w:t>Менжинский, ул.Лесная</w:t>
            </w:r>
          </w:p>
        </w:tc>
        <w:tc>
          <w:tcPr>
            <w:tcW w:w="817" w:type="dxa"/>
            <w:tcBorders>
              <w:left w:val="single" w:sz="1" w:space="0" w:color="000000"/>
              <w:bottom w:val="single" w:sz="1" w:space="0" w:color="000000"/>
            </w:tcBorders>
            <w:shd w:val="clear" w:color="auto" w:fill="auto"/>
          </w:tcPr>
          <w:p w:rsidR="00C74CD6" w:rsidRPr="0040323D" w:rsidRDefault="00C74CD6" w:rsidP="0040323D">
            <w:pPr>
              <w:pStyle w:val="afff1"/>
              <w:jc w:val="center"/>
              <w:rPr>
                <w:bCs/>
                <w:iCs/>
                <w:sz w:val="22"/>
                <w:szCs w:val="22"/>
              </w:rPr>
            </w:pPr>
          </w:p>
        </w:tc>
        <w:tc>
          <w:tcPr>
            <w:tcW w:w="1623" w:type="dxa"/>
            <w:tcBorders>
              <w:left w:val="single" w:sz="1" w:space="0" w:color="000000"/>
              <w:bottom w:val="single" w:sz="1" w:space="0" w:color="000000"/>
              <w:right w:val="single" w:sz="1" w:space="0" w:color="000000"/>
            </w:tcBorders>
            <w:shd w:val="clear" w:color="auto" w:fill="auto"/>
          </w:tcPr>
          <w:p w:rsidR="00C74CD6" w:rsidRPr="0040323D" w:rsidRDefault="00C74CD6" w:rsidP="0040323D">
            <w:pPr>
              <w:pStyle w:val="afff1"/>
              <w:jc w:val="center"/>
              <w:rPr>
                <w:bCs/>
                <w:iCs/>
                <w:sz w:val="22"/>
                <w:szCs w:val="22"/>
              </w:rPr>
            </w:pPr>
            <w:r w:rsidRPr="0040323D">
              <w:rPr>
                <w:bCs/>
                <w:iCs/>
                <w:sz w:val="22"/>
                <w:szCs w:val="22"/>
              </w:rPr>
              <w:t>Смешанная</w:t>
            </w:r>
          </w:p>
        </w:tc>
      </w:tr>
    </w:tbl>
    <w:p w:rsidR="008C12D8" w:rsidRDefault="008C12D8" w:rsidP="008C12D8">
      <w:pPr>
        <w:pStyle w:val="2a"/>
        <w:ind w:firstLine="709"/>
        <w:rPr>
          <w:highlight w:val="yellow"/>
        </w:rPr>
      </w:pPr>
    </w:p>
    <w:p w:rsidR="008C12D8" w:rsidRPr="00840AA2" w:rsidRDefault="008C12D8" w:rsidP="008C12D8">
      <w:pPr>
        <w:pStyle w:val="2a"/>
        <w:ind w:firstLine="709"/>
        <w:rPr>
          <w:highlight w:val="yellow"/>
        </w:rPr>
      </w:pPr>
      <w:r w:rsidRPr="004A57EB">
        <w:t>Нормативная площадь объектов розничной торговли</w:t>
      </w:r>
      <w:r w:rsidRPr="004A57EB">
        <w:rPr>
          <w:rStyle w:val="ac"/>
        </w:rPr>
        <w:footnoteReference w:id="3"/>
      </w:r>
      <w:r w:rsidRPr="004A57EB">
        <w:t xml:space="preserve"> сельского поселения </w:t>
      </w:r>
      <w:r w:rsidRPr="004A57EB">
        <w:lastRenderedPageBreak/>
        <w:t>составляет ориентировочно 545 м</w:t>
      </w:r>
      <w:r w:rsidRPr="004A57EB">
        <w:rPr>
          <w:vertAlign w:val="superscript"/>
        </w:rPr>
        <w:t>2</w:t>
      </w:r>
      <w:r w:rsidRPr="004A57EB">
        <w:t>, площадь существующих объектов соответствует нормативу.</w:t>
      </w:r>
    </w:p>
    <w:p w:rsidR="008C12D8" w:rsidRPr="004A57EB" w:rsidRDefault="008C12D8" w:rsidP="008C12D8">
      <w:pPr>
        <w:ind w:firstLine="708"/>
        <w:rPr>
          <w:bCs/>
          <w:iCs/>
        </w:rPr>
      </w:pPr>
      <w:r w:rsidRPr="004A57EB">
        <w:t xml:space="preserve">На территории сельского поселения Ташёлка имеется </w:t>
      </w:r>
      <w:r w:rsidRPr="004A57EB">
        <w:rPr>
          <w:bCs/>
          <w:iCs/>
        </w:rPr>
        <w:t>столовая ООО</w:t>
      </w:r>
      <w:r w:rsidR="00C74CD6">
        <w:rPr>
          <w:bCs/>
          <w:iCs/>
        </w:rPr>
        <w:t xml:space="preserve"> «</w:t>
      </w:r>
      <w:r w:rsidRPr="004A57EB">
        <w:rPr>
          <w:bCs/>
          <w:iCs/>
        </w:rPr>
        <w:t>Олимп АГРО»</w:t>
      </w:r>
      <w:r w:rsidR="00C74CD6">
        <w:rPr>
          <w:bCs/>
          <w:iCs/>
        </w:rPr>
        <w:t xml:space="preserve">, </w:t>
      </w:r>
      <w:r w:rsidRPr="004A57EB">
        <w:rPr>
          <w:bCs/>
          <w:iCs/>
        </w:rPr>
        <w:t xml:space="preserve"> ул.</w:t>
      </w:r>
      <w:r>
        <w:rPr>
          <w:bCs/>
          <w:iCs/>
        </w:rPr>
        <w:t xml:space="preserve"> </w:t>
      </w:r>
      <w:r w:rsidRPr="004A57EB">
        <w:rPr>
          <w:bCs/>
          <w:iCs/>
        </w:rPr>
        <w:t>Ремнёва</w:t>
      </w:r>
      <w:r w:rsidR="00C74CD6">
        <w:rPr>
          <w:bCs/>
          <w:iCs/>
        </w:rPr>
        <w:t>,</w:t>
      </w:r>
      <w:r w:rsidRPr="004A57EB">
        <w:rPr>
          <w:bCs/>
          <w:iCs/>
        </w:rPr>
        <w:t xml:space="preserve"> на  </w:t>
      </w:r>
      <w:r>
        <w:rPr>
          <w:bCs/>
          <w:iCs/>
        </w:rPr>
        <w:t xml:space="preserve">200 </w:t>
      </w:r>
      <w:r w:rsidRPr="004A57EB">
        <w:rPr>
          <w:bCs/>
          <w:iCs/>
        </w:rPr>
        <w:t>посадоч</w:t>
      </w:r>
      <w:r>
        <w:rPr>
          <w:bCs/>
          <w:iCs/>
        </w:rPr>
        <w:t>ных мест</w:t>
      </w:r>
      <w:r w:rsidRPr="004A57EB">
        <w:rPr>
          <w:bCs/>
          <w:iCs/>
        </w:rPr>
        <w:t>.</w:t>
      </w:r>
    </w:p>
    <w:p w:rsidR="008C12D8" w:rsidRPr="00840AA2" w:rsidRDefault="008C12D8" w:rsidP="008C12D8">
      <w:pPr>
        <w:ind w:firstLine="709"/>
        <w:rPr>
          <w:highlight w:val="yellow"/>
        </w:rPr>
      </w:pPr>
    </w:p>
    <w:p w:rsidR="008C12D8" w:rsidRPr="004A57EB" w:rsidRDefault="008C12D8" w:rsidP="008C12D8">
      <w:pPr>
        <w:ind w:firstLine="709"/>
      </w:pPr>
      <w:r w:rsidRPr="004A57EB">
        <w:t>Таблица 2.4.6.2. Фактическая и нормативная обеспеченность населения сельского поселения Ташёлка предприятиями питания и бытового обслуживания</w:t>
      </w:r>
    </w:p>
    <w:p w:rsidR="008C12D8" w:rsidRPr="00840AA2" w:rsidRDefault="008C12D8" w:rsidP="008C12D8">
      <w:pPr>
        <w:ind w:firstLine="709"/>
        <w:rPr>
          <w:highlight w:val="yellow"/>
        </w:rPr>
      </w:pPr>
    </w:p>
    <w:tbl>
      <w:tblPr>
        <w:tblW w:w="5000" w:type="pct"/>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3111"/>
        <w:gridCol w:w="1127"/>
        <w:gridCol w:w="2119"/>
        <w:gridCol w:w="1415"/>
        <w:gridCol w:w="1799"/>
      </w:tblGrid>
      <w:tr w:rsidR="008C12D8" w:rsidRPr="00840AA2" w:rsidTr="005D5D20">
        <w:trPr>
          <w:trHeight w:val="285"/>
          <w:tblHeader/>
        </w:trPr>
        <w:tc>
          <w:tcPr>
            <w:tcW w:w="1625" w:type="pct"/>
            <w:vMerge w:val="restart"/>
            <w:shd w:val="clear" w:color="auto" w:fill="auto"/>
            <w:vAlign w:val="center"/>
            <w:hideMark/>
          </w:tcPr>
          <w:p w:rsidR="008C12D8" w:rsidRPr="009C607E" w:rsidRDefault="008C12D8" w:rsidP="005D5D20">
            <w:pPr>
              <w:ind w:firstLine="0"/>
              <w:jc w:val="center"/>
              <w:rPr>
                <w:sz w:val="22"/>
                <w:szCs w:val="22"/>
              </w:rPr>
            </w:pPr>
            <w:r w:rsidRPr="009C607E">
              <w:rPr>
                <w:sz w:val="22"/>
                <w:szCs w:val="22"/>
              </w:rPr>
              <w:t>Показатель</w:t>
            </w:r>
          </w:p>
        </w:tc>
        <w:tc>
          <w:tcPr>
            <w:tcW w:w="1696" w:type="pct"/>
            <w:gridSpan w:val="2"/>
            <w:tcBorders>
              <w:bottom w:val="single" w:sz="4" w:space="0" w:color="auto"/>
            </w:tcBorders>
            <w:vAlign w:val="center"/>
          </w:tcPr>
          <w:p w:rsidR="008C12D8" w:rsidRPr="009C607E" w:rsidRDefault="008C12D8" w:rsidP="005D5D20">
            <w:pPr>
              <w:pStyle w:val="2a"/>
              <w:ind w:firstLine="0"/>
              <w:jc w:val="center"/>
              <w:rPr>
                <w:sz w:val="22"/>
                <w:szCs w:val="22"/>
              </w:rPr>
            </w:pPr>
            <w:r w:rsidRPr="009C607E">
              <w:rPr>
                <w:sz w:val="22"/>
                <w:szCs w:val="22"/>
              </w:rPr>
              <w:t>Нормативная обеспеченность</w:t>
            </w:r>
          </w:p>
        </w:tc>
        <w:tc>
          <w:tcPr>
            <w:tcW w:w="739" w:type="pct"/>
            <w:vMerge w:val="restart"/>
            <w:shd w:val="clear" w:color="auto" w:fill="auto"/>
            <w:vAlign w:val="center"/>
            <w:hideMark/>
          </w:tcPr>
          <w:p w:rsidR="008C12D8" w:rsidRPr="009C607E" w:rsidRDefault="008C12D8" w:rsidP="005D5D20">
            <w:pPr>
              <w:pStyle w:val="2a"/>
              <w:ind w:left="-86" w:right="-133" w:firstLine="0"/>
              <w:jc w:val="center"/>
              <w:rPr>
                <w:sz w:val="22"/>
                <w:szCs w:val="22"/>
              </w:rPr>
            </w:pPr>
            <w:r w:rsidRPr="009C607E">
              <w:rPr>
                <w:sz w:val="22"/>
                <w:szCs w:val="22"/>
              </w:rPr>
              <w:t>Фактическая</w:t>
            </w:r>
          </w:p>
          <w:p w:rsidR="008C12D8" w:rsidRPr="009C607E" w:rsidRDefault="008C12D8" w:rsidP="005D5D20">
            <w:pPr>
              <w:pStyle w:val="2a"/>
              <w:ind w:firstLine="0"/>
              <w:jc w:val="center"/>
              <w:rPr>
                <w:sz w:val="22"/>
                <w:szCs w:val="22"/>
              </w:rPr>
            </w:pPr>
            <w:r w:rsidRPr="009C607E">
              <w:rPr>
                <w:sz w:val="22"/>
                <w:szCs w:val="22"/>
              </w:rPr>
              <w:t>обеспечен-ность</w:t>
            </w:r>
          </w:p>
        </w:tc>
        <w:tc>
          <w:tcPr>
            <w:tcW w:w="940" w:type="pct"/>
            <w:vMerge w:val="restar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Соответствие нормативу</w:t>
            </w:r>
          </w:p>
        </w:tc>
      </w:tr>
      <w:tr w:rsidR="008C12D8" w:rsidRPr="00840AA2" w:rsidTr="005D5D20">
        <w:trPr>
          <w:trHeight w:val="330"/>
          <w:tblHeader/>
        </w:trPr>
        <w:tc>
          <w:tcPr>
            <w:tcW w:w="1625" w:type="pct"/>
            <w:vMerge/>
            <w:shd w:val="clear" w:color="auto" w:fill="auto"/>
            <w:vAlign w:val="center"/>
            <w:hideMark/>
          </w:tcPr>
          <w:p w:rsidR="008C12D8" w:rsidRPr="009C607E" w:rsidRDefault="008C12D8" w:rsidP="005D5D20">
            <w:pPr>
              <w:ind w:firstLine="0"/>
              <w:jc w:val="center"/>
              <w:rPr>
                <w:sz w:val="22"/>
                <w:szCs w:val="22"/>
              </w:rPr>
            </w:pPr>
          </w:p>
        </w:tc>
        <w:tc>
          <w:tcPr>
            <w:tcW w:w="589" w:type="pct"/>
            <w:tcBorders>
              <w:top w:val="single" w:sz="4" w:space="0" w:color="auto"/>
              <w:right w:val="single" w:sz="4" w:space="0" w:color="auto"/>
            </w:tcBorders>
            <w:vAlign w:val="center"/>
          </w:tcPr>
          <w:p w:rsidR="008C12D8" w:rsidRPr="009C607E" w:rsidRDefault="008C12D8" w:rsidP="005D5D20">
            <w:pPr>
              <w:pStyle w:val="2a"/>
              <w:ind w:firstLine="0"/>
              <w:jc w:val="center"/>
              <w:rPr>
                <w:sz w:val="22"/>
                <w:szCs w:val="22"/>
              </w:rPr>
            </w:pPr>
            <w:r w:rsidRPr="009C607E">
              <w:rPr>
                <w:sz w:val="22"/>
                <w:szCs w:val="22"/>
              </w:rPr>
              <w:t>на 1 тыс. чел.</w:t>
            </w:r>
          </w:p>
        </w:tc>
        <w:tc>
          <w:tcPr>
            <w:tcW w:w="1107" w:type="pct"/>
            <w:tcBorders>
              <w:top w:val="single" w:sz="4" w:space="0" w:color="auto"/>
              <w:left w:val="single" w:sz="4" w:space="0" w:color="auto"/>
            </w:tcBorders>
            <w:vAlign w:val="center"/>
          </w:tcPr>
          <w:p w:rsidR="008C12D8" w:rsidRPr="009C607E" w:rsidRDefault="008C12D8" w:rsidP="005D5D20">
            <w:pPr>
              <w:pStyle w:val="2a"/>
              <w:ind w:left="-252" w:right="-109" w:firstLine="0"/>
              <w:jc w:val="center"/>
              <w:rPr>
                <w:sz w:val="22"/>
                <w:szCs w:val="22"/>
              </w:rPr>
            </w:pPr>
            <w:r w:rsidRPr="009C607E">
              <w:rPr>
                <w:sz w:val="22"/>
                <w:szCs w:val="22"/>
              </w:rPr>
              <w:t xml:space="preserve">населения </w:t>
            </w:r>
          </w:p>
          <w:p w:rsidR="008C12D8" w:rsidRPr="009C607E" w:rsidRDefault="008C12D8" w:rsidP="005D5D20">
            <w:pPr>
              <w:pStyle w:val="2a"/>
              <w:ind w:left="-252" w:right="-109" w:firstLine="0"/>
              <w:jc w:val="center"/>
              <w:rPr>
                <w:sz w:val="22"/>
                <w:szCs w:val="22"/>
              </w:rPr>
            </w:pPr>
            <w:r w:rsidRPr="009C607E">
              <w:rPr>
                <w:sz w:val="22"/>
                <w:szCs w:val="22"/>
              </w:rPr>
              <w:t>поселения</w:t>
            </w:r>
          </w:p>
          <w:p w:rsidR="008C12D8" w:rsidRPr="009C607E" w:rsidRDefault="008C12D8" w:rsidP="005D5D20">
            <w:pPr>
              <w:pStyle w:val="2a"/>
              <w:ind w:left="-252" w:right="-177" w:firstLine="0"/>
              <w:jc w:val="center"/>
              <w:rPr>
                <w:sz w:val="22"/>
                <w:szCs w:val="22"/>
              </w:rPr>
            </w:pPr>
          </w:p>
        </w:tc>
        <w:tc>
          <w:tcPr>
            <w:tcW w:w="739" w:type="pct"/>
            <w:vMerge/>
            <w:shd w:val="clear" w:color="auto" w:fill="auto"/>
            <w:vAlign w:val="center"/>
            <w:hideMark/>
          </w:tcPr>
          <w:p w:rsidR="008C12D8" w:rsidRPr="009C607E" w:rsidRDefault="008C12D8" w:rsidP="005D5D20">
            <w:pPr>
              <w:pStyle w:val="2a"/>
              <w:ind w:firstLine="0"/>
              <w:jc w:val="center"/>
              <w:rPr>
                <w:sz w:val="22"/>
                <w:szCs w:val="22"/>
              </w:rPr>
            </w:pPr>
          </w:p>
        </w:tc>
        <w:tc>
          <w:tcPr>
            <w:tcW w:w="940" w:type="pct"/>
            <w:vMerge/>
            <w:shd w:val="clear" w:color="auto" w:fill="auto"/>
            <w:vAlign w:val="center"/>
            <w:hideMark/>
          </w:tcPr>
          <w:p w:rsidR="008C12D8" w:rsidRPr="009C607E" w:rsidRDefault="008C12D8" w:rsidP="005D5D20">
            <w:pPr>
              <w:pStyle w:val="2a"/>
              <w:ind w:left="-109" w:right="-109" w:firstLine="0"/>
              <w:jc w:val="center"/>
              <w:rPr>
                <w:sz w:val="22"/>
                <w:szCs w:val="22"/>
              </w:rPr>
            </w:pPr>
          </w:p>
        </w:tc>
      </w:tr>
      <w:tr w:rsidR="008C12D8" w:rsidRPr="00840AA2" w:rsidTr="005D5D20">
        <w:trPr>
          <w:trHeight w:val="65"/>
        </w:trPr>
        <w:tc>
          <w:tcPr>
            <w:tcW w:w="1625" w:type="pct"/>
            <w:shd w:val="clear" w:color="auto" w:fill="auto"/>
            <w:vAlign w:val="center"/>
            <w:hideMark/>
          </w:tcPr>
          <w:p w:rsidR="008C12D8" w:rsidRPr="009C607E" w:rsidRDefault="008C12D8" w:rsidP="005D5D20">
            <w:pPr>
              <w:ind w:right="-107" w:firstLine="0"/>
              <w:rPr>
                <w:sz w:val="22"/>
                <w:szCs w:val="22"/>
              </w:rPr>
            </w:pPr>
            <w:r w:rsidRPr="009C607E">
              <w:rPr>
                <w:sz w:val="22"/>
                <w:szCs w:val="22"/>
              </w:rPr>
              <w:t>Объекты общественного питания, посадочных мест</w:t>
            </w:r>
          </w:p>
        </w:tc>
        <w:tc>
          <w:tcPr>
            <w:tcW w:w="589" w:type="pct"/>
            <w:vAlign w:val="center"/>
          </w:tcPr>
          <w:p w:rsidR="008C12D8" w:rsidRPr="009C607E" w:rsidRDefault="008C12D8" w:rsidP="005D5D20">
            <w:pPr>
              <w:pStyle w:val="2a"/>
              <w:ind w:firstLine="0"/>
              <w:jc w:val="center"/>
              <w:rPr>
                <w:sz w:val="22"/>
                <w:szCs w:val="22"/>
              </w:rPr>
            </w:pPr>
            <w:r w:rsidRPr="009C607E">
              <w:rPr>
                <w:sz w:val="22"/>
                <w:szCs w:val="22"/>
              </w:rPr>
              <w:t>40</w:t>
            </w:r>
          </w:p>
        </w:tc>
        <w:tc>
          <w:tcPr>
            <w:tcW w:w="1107" w:type="pct"/>
            <w:vAlign w:val="center"/>
          </w:tcPr>
          <w:p w:rsidR="008C12D8" w:rsidRPr="009C607E" w:rsidRDefault="008C12D8" w:rsidP="005D5D20">
            <w:pPr>
              <w:pStyle w:val="2a"/>
              <w:ind w:firstLine="0"/>
              <w:jc w:val="center"/>
              <w:rPr>
                <w:sz w:val="22"/>
                <w:szCs w:val="22"/>
              </w:rPr>
            </w:pPr>
            <w:r w:rsidRPr="009C607E">
              <w:rPr>
                <w:sz w:val="22"/>
                <w:szCs w:val="22"/>
              </w:rPr>
              <w:t>103</w:t>
            </w:r>
          </w:p>
        </w:tc>
        <w:tc>
          <w:tcPr>
            <w:tcW w:w="739" w:type="pct"/>
            <w:shd w:val="clear" w:color="auto" w:fill="auto"/>
            <w:vAlign w:val="center"/>
            <w:hideMark/>
          </w:tcPr>
          <w:p w:rsidR="008C12D8" w:rsidRPr="009C607E" w:rsidRDefault="008C12D8" w:rsidP="005D5D20">
            <w:pPr>
              <w:pStyle w:val="2a"/>
              <w:ind w:firstLine="0"/>
              <w:jc w:val="center"/>
              <w:rPr>
                <w:sz w:val="22"/>
                <w:szCs w:val="22"/>
              </w:rPr>
            </w:pPr>
            <w:r w:rsidRPr="009C607E">
              <w:rPr>
                <w:sz w:val="22"/>
                <w:szCs w:val="22"/>
              </w:rPr>
              <w:t>200</w:t>
            </w:r>
          </w:p>
        </w:tc>
        <w:tc>
          <w:tcPr>
            <w:tcW w:w="940" w:type="pc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соответствует</w:t>
            </w:r>
          </w:p>
        </w:tc>
      </w:tr>
      <w:tr w:rsidR="008C12D8" w:rsidRPr="00840AA2" w:rsidTr="005D5D20">
        <w:trPr>
          <w:trHeight w:val="65"/>
        </w:trPr>
        <w:tc>
          <w:tcPr>
            <w:tcW w:w="1625" w:type="pct"/>
            <w:shd w:val="clear" w:color="auto" w:fill="auto"/>
            <w:vAlign w:val="center"/>
            <w:hideMark/>
          </w:tcPr>
          <w:p w:rsidR="008C12D8" w:rsidRPr="009C607E" w:rsidRDefault="008C12D8" w:rsidP="005D5D20">
            <w:pPr>
              <w:ind w:right="-107" w:firstLine="0"/>
              <w:rPr>
                <w:sz w:val="22"/>
                <w:szCs w:val="22"/>
              </w:rPr>
            </w:pPr>
            <w:r w:rsidRPr="009C607E">
              <w:rPr>
                <w:sz w:val="22"/>
                <w:szCs w:val="22"/>
              </w:rPr>
              <w:t>Объекты бытового обслуживания, рабочих мест</w:t>
            </w:r>
          </w:p>
        </w:tc>
        <w:tc>
          <w:tcPr>
            <w:tcW w:w="589" w:type="pct"/>
            <w:vAlign w:val="center"/>
          </w:tcPr>
          <w:p w:rsidR="008C12D8" w:rsidRPr="009C607E" w:rsidRDefault="008C12D8" w:rsidP="005D5D20">
            <w:pPr>
              <w:pStyle w:val="2a"/>
              <w:ind w:firstLine="0"/>
              <w:jc w:val="center"/>
              <w:rPr>
                <w:sz w:val="22"/>
                <w:szCs w:val="22"/>
              </w:rPr>
            </w:pPr>
            <w:r w:rsidRPr="009C607E">
              <w:rPr>
                <w:sz w:val="22"/>
                <w:szCs w:val="22"/>
              </w:rPr>
              <w:t>9</w:t>
            </w:r>
          </w:p>
        </w:tc>
        <w:tc>
          <w:tcPr>
            <w:tcW w:w="1107" w:type="pct"/>
            <w:vAlign w:val="center"/>
          </w:tcPr>
          <w:p w:rsidR="008C12D8" w:rsidRPr="009C607E" w:rsidRDefault="008C12D8" w:rsidP="005D5D20">
            <w:pPr>
              <w:pStyle w:val="2a"/>
              <w:ind w:firstLine="0"/>
              <w:jc w:val="center"/>
              <w:rPr>
                <w:sz w:val="22"/>
                <w:szCs w:val="22"/>
              </w:rPr>
            </w:pPr>
            <w:r w:rsidRPr="009C607E">
              <w:rPr>
                <w:sz w:val="22"/>
                <w:szCs w:val="22"/>
              </w:rPr>
              <w:t>23</w:t>
            </w:r>
          </w:p>
        </w:tc>
        <w:tc>
          <w:tcPr>
            <w:tcW w:w="739" w:type="pct"/>
            <w:shd w:val="clear" w:color="auto" w:fill="auto"/>
            <w:vAlign w:val="center"/>
            <w:hideMark/>
          </w:tcPr>
          <w:p w:rsidR="008C12D8" w:rsidRPr="009C607E" w:rsidRDefault="008C12D8" w:rsidP="005D5D20">
            <w:pPr>
              <w:pStyle w:val="2a"/>
              <w:ind w:firstLine="0"/>
              <w:jc w:val="center"/>
              <w:rPr>
                <w:sz w:val="22"/>
                <w:szCs w:val="22"/>
              </w:rPr>
            </w:pPr>
            <w:r w:rsidRPr="009C607E">
              <w:rPr>
                <w:sz w:val="22"/>
                <w:szCs w:val="22"/>
              </w:rPr>
              <w:t>-</w:t>
            </w:r>
          </w:p>
        </w:tc>
        <w:tc>
          <w:tcPr>
            <w:tcW w:w="940" w:type="pc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не соответствует</w:t>
            </w:r>
          </w:p>
        </w:tc>
      </w:tr>
      <w:tr w:rsidR="008C12D8" w:rsidRPr="00840AA2" w:rsidTr="005D5D20">
        <w:trPr>
          <w:trHeight w:val="65"/>
        </w:trPr>
        <w:tc>
          <w:tcPr>
            <w:tcW w:w="1625" w:type="pct"/>
            <w:shd w:val="clear" w:color="auto" w:fill="auto"/>
            <w:vAlign w:val="center"/>
            <w:hideMark/>
          </w:tcPr>
          <w:p w:rsidR="008C12D8" w:rsidRPr="009C607E" w:rsidRDefault="008C12D8" w:rsidP="005D5D20">
            <w:pPr>
              <w:ind w:right="-107" w:firstLine="0"/>
              <w:rPr>
                <w:sz w:val="22"/>
                <w:szCs w:val="22"/>
              </w:rPr>
            </w:pPr>
            <w:r w:rsidRPr="009C607E">
              <w:rPr>
                <w:sz w:val="22"/>
                <w:szCs w:val="22"/>
              </w:rPr>
              <w:t>Прачечные, кг белья в смену</w:t>
            </w:r>
          </w:p>
        </w:tc>
        <w:tc>
          <w:tcPr>
            <w:tcW w:w="589" w:type="pct"/>
            <w:vAlign w:val="center"/>
          </w:tcPr>
          <w:p w:rsidR="008C12D8" w:rsidRPr="009C607E" w:rsidRDefault="008C12D8" w:rsidP="005D5D20">
            <w:pPr>
              <w:pStyle w:val="2a"/>
              <w:ind w:firstLine="0"/>
              <w:jc w:val="center"/>
              <w:rPr>
                <w:sz w:val="22"/>
                <w:szCs w:val="22"/>
              </w:rPr>
            </w:pPr>
            <w:r w:rsidRPr="009C607E">
              <w:rPr>
                <w:sz w:val="22"/>
                <w:szCs w:val="22"/>
              </w:rPr>
              <w:t>60</w:t>
            </w:r>
          </w:p>
        </w:tc>
        <w:tc>
          <w:tcPr>
            <w:tcW w:w="1107" w:type="pct"/>
            <w:vAlign w:val="center"/>
          </w:tcPr>
          <w:p w:rsidR="008C12D8" w:rsidRPr="009C607E" w:rsidRDefault="008C12D8" w:rsidP="005D5D20">
            <w:pPr>
              <w:pStyle w:val="2a"/>
              <w:ind w:firstLine="0"/>
              <w:jc w:val="center"/>
              <w:rPr>
                <w:sz w:val="22"/>
                <w:szCs w:val="22"/>
              </w:rPr>
            </w:pPr>
            <w:r w:rsidRPr="009C607E">
              <w:rPr>
                <w:sz w:val="22"/>
                <w:szCs w:val="22"/>
              </w:rPr>
              <w:t>154</w:t>
            </w:r>
          </w:p>
        </w:tc>
        <w:tc>
          <w:tcPr>
            <w:tcW w:w="739" w:type="pct"/>
            <w:shd w:val="clear" w:color="auto" w:fill="auto"/>
            <w:vAlign w:val="center"/>
            <w:hideMark/>
          </w:tcPr>
          <w:p w:rsidR="008C12D8" w:rsidRPr="009C607E" w:rsidRDefault="008C12D8" w:rsidP="005D5D20">
            <w:pPr>
              <w:pStyle w:val="2a"/>
              <w:ind w:firstLine="0"/>
              <w:jc w:val="center"/>
              <w:rPr>
                <w:sz w:val="22"/>
                <w:szCs w:val="22"/>
              </w:rPr>
            </w:pPr>
            <w:r w:rsidRPr="009C607E">
              <w:rPr>
                <w:sz w:val="22"/>
                <w:szCs w:val="22"/>
              </w:rPr>
              <w:t>-</w:t>
            </w:r>
          </w:p>
        </w:tc>
        <w:tc>
          <w:tcPr>
            <w:tcW w:w="940" w:type="pc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не соответствует</w:t>
            </w:r>
          </w:p>
        </w:tc>
      </w:tr>
      <w:tr w:rsidR="008C12D8" w:rsidRPr="009C607E" w:rsidTr="005D5D20">
        <w:trPr>
          <w:trHeight w:val="65"/>
        </w:trPr>
        <w:tc>
          <w:tcPr>
            <w:tcW w:w="1625" w:type="pct"/>
            <w:shd w:val="clear" w:color="auto" w:fill="auto"/>
            <w:vAlign w:val="center"/>
            <w:hideMark/>
          </w:tcPr>
          <w:p w:rsidR="008C12D8" w:rsidRPr="009C607E" w:rsidRDefault="008C12D8" w:rsidP="005D5D20">
            <w:pPr>
              <w:ind w:right="-107" w:firstLine="0"/>
              <w:rPr>
                <w:sz w:val="22"/>
                <w:szCs w:val="22"/>
              </w:rPr>
            </w:pPr>
            <w:r w:rsidRPr="009C607E">
              <w:rPr>
                <w:sz w:val="22"/>
                <w:szCs w:val="22"/>
              </w:rPr>
              <w:t>Химчистки, кг вещей в смену</w:t>
            </w:r>
          </w:p>
        </w:tc>
        <w:tc>
          <w:tcPr>
            <w:tcW w:w="589" w:type="pct"/>
            <w:vAlign w:val="center"/>
          </w:tcPr>
          <w:p w:rsidR="008C12D8" w:rsidRPr="009C607E" w:rsidRDefault="008C12D8" w:rsidP="005D5D20">
            <w:pPr>
              <w:pStyle w:val="2a"/>
              <w:ind w:firstLine="0"/>
              <w:jc w:val="center"/>
              <w:rPr>
                <w:sz w:val="22"/>
                <w:szCs w:val="22"/>
              </w:rPr>
            </w:pPr>
            <w:r w:rsidRPr="009C607E">
              <w:rPr>
                <w:sz w:val="22"/>
                <w:szCs w:val="22"/>
              </w:rPr>
              <w:t>2,5</w:t>
            </w:r>
          </w:p>
        </w:tc>
        <w:tc>
          <w:tcPr>
            <w:tcW w:w="1107" w:type="pct"/>
            <w:vAlign w:val="center"/>
          </w:tcPr>
          <w:p w:rsidR="008C12D8" w:rsidRPr="009C607E" w:rsidRDefault="008C12D8" w:rsidP="005D5D20">
            <w:pPr>
              <w:pStyle w:val="2a"/>
              <w:ind w:firstLine="0"/>
              <w:jc w:val="center"/>
              <w:rPr>
                <w:sz w:val="22"/>
                <w:szCs w:val="22"/>
              </w:rPr>
            </w:pPr>
            <w:r w:rsidRPr="009C607E">
              <w:rPr>
                <w:sz w:val="22"/>
                <w:szCs w:val="22"/>
              </w:rPr>
              <w:t>6,4</w:t>
            </w:r>
          </w:p>
        </w:tc>
        <w:tc>
          <w:tcPr>
            <w:tcW w:w="739" w:type="pct"/>
            <w:shd w:val="clear" w:color="auto" w:fill="auto"/>
            <w:vAlign w:val="center"/>
            <w:hideMark/>
          </w:tcPr>
          <w:p w:rsidR="008C12D8" w:rsidRPr="009C607E" w:rsidRDefault="008C12D8" w:rsidP="005D5D20">
            <w:pPr>
              <w:pStyle w:val="2a"/>
              <w:ind w:firstLine="0"/>
              <w:jc w:val="center"/>
              <w:rPr>
                <w:sz w:val="22"/>
                <w:szCs w:val="22"/>
              </w:rPr>
            </w:pPr>
            <w:r w:rsidRPr="009C607E">
              <w:rPr>
                <w:sz w:val="22"/>
                <w:szCs w:val="22"/>
              </w:rPr>
              <w:t>-</w:t>
            </w:r>
          </w:p>
        </w:tc>
        <w:tc>
          <w:tcPr>
            <w:tcW w:w="940" w:type="pc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не соответствует</w:t>
            </w:r>
          </w:p>
        </w:tc>
      </w:tr>
      <w:tr w:rsidR="008C12D8" w:rsidRPr="009C607E" w:rsidTr="005D5D20">
        <w:trPr>
          <w:trHeight w:val="65"/>
        </w:trPr>
        <w:tc>
          <w:tcPr>
            <w:tcW w:w="1625" w:type="pct"/>
            <w:shd w:val="clear" w:color="auto" w:fill="auto"/>
            <w:vAlign w:val="center"/>
            <w:hideMark/>
          </w:tcPr>
          <w:p w:rsidR="008C12D8" w:rsidRPr="009C607E" w:rsidRDefault="008C12D8" w:rsidP="005D5D20">
            <w:pPr>
              <w:ind w:right="-107" w:firstLine="0"/>
              <w:rPr>
                <w:sz w:val="22"/>
                <w:szCs w:val="22"/>
              </w:rPr>
            </w:pPr>
            <w:r w:rsidRPr="009C607E">
              <w:rPr>
                <w:sz w:val="22"/>
                <w:szCs w:val="22"/>
              </w:rPr>
              <w:t>Бани, мест</w:t>
            </w:r>
          </w:p>
        </w:tc>
        <w:tc>
          <w:tcPr>
            <w:tcW w:w="589" w:type="pct"/>
            <w:vAlign w:val="center"/>
          </w:tcPr>
          <w:p w:rsidR="008C12D8" w:rsidRPr="009C607E" w:rsidRDefault="008C12D8" w:rsidP="005D5D20">
            <w:pPr>
              <w:pStyle w:val="2a"/>
              <w:ind w:firstLine="0"/>
              <w:jc w:val="center"/>
              <w:rPr>
                <w:sz w:val="22"/>
                <w:szCs w:val="22"/>
              </w:rPr>
            </w:pPr>
            <w:r w:rsidRPr="009C607E">
              <w:rPr>
                <w:sz w:val="22"/>
                <w:szCs w:val="22"/>
              </w:rPr>
              <w:t>7</w:t>
            </w:r>
          </w:p>
        </w:tc>
        <w:tc>
          <w:tcPr>
            <w:tcW w:w="1107" w:type="pct"/>
            <w:vAlign w:val="center"/>
          </w:tcPr>
          <w:p w:rsidR="008C12D8" w:rsidRPr="009C607E" w:rsidRDefault="008C12D8" w:rsidP="005D5D20">
            <w:pPr>
              <w:pStyle w:val="2a"/>
              <w:ind w:firstLine="0"/>
              <w:jc w:val="center"/>
              <w:rPr>
                <w:sz w:val="22"/>
                <w:szCs w:val="22"/>
              </w:rPr>
            </w:pPr>
            <w:r w:rsidRPr="009C607E">
              <w:rPr>
                <w:sz w:val="22"/>
                <w:szCs w:val="22"/>
              </w:rPr>
              <w:t>18</w:t>
            </w:r>
          </w:p>
        </w:tc>
        <w:tc>
          <w:tcPr>
            <w:tcW w:w="739" w:type="pct"/>
            <w:shd w:val="clear" w:color="auto" w:fill="auto"/>
            <w:vAlign w:val="center"/>
            <w:hideMark/>
          </w:tcPr>
          <w:p w:rsidR="008C12D8" w:rsidRPr="009C607E" w:rsidRDefault="008C12D8" w:rsidP="005D5D20">
            <w:pPr>
              <w:pStyle w:val="2a"/>
              <w:ind w:firstLine="0"/>
              <w:jc w:val="center"/>
              <w:rPr>
                <w:sz w:val="22"/>
                <w:szCs w:val="22"/>
              </w:rPr>
            </w:pPr>
            <w:r w:rsidRPr="009C607E">
              <w:rPr>
                <w:sz w:val="22"/>
                <w:szCs w:val="22"/>
              </w:rPr>
              <w:t>-</w:t>
            </w:r>
          </w:p>
        </w:tc>
        <w:tc>
          <w:tcPr>
            <w:tcW w:w="940" w:type="pct"/>
            <w:shd w:val="clear" w:color="auto" w:fill="auto"/>
            <w:vAlign w:val="center"/>
            <w:hideMark/>
          </w:tcPr>
          <w:p w:rsidR="008C12D8" w:rsidRPr="009C607E" w:rsidRDefault="008C12D8" w:rsidP="005D5D20">
            <w:pPr>
              <w:pStyle w:val="2a"/>
              <w:ind w:left="-109" w:right="-109" w:firstLine="0"/>
              <w:jc w:val="center"/>
              <w:rPr>
                <w:sz w:val="22"/>
                <w:szCs w:val="22"/>
              </w:rPr>
            </w:pPr>
            <w:r w:rsidRPr="009C607E">
              <w:rPr>
                <w:sz w:val="22"/>
                <w:szCs w:val="22"/>
              </w:rPr>
              <w:t>не соответствует</w:t>
            </w:r>
          </w:p>
        </w:tc>
      </w:tr>
    </w:tbl>
    <w:p w:rsidR="008C12D8" w:rsidRPr="00840AA2" w:rsidRDefault="008C12D8" w:rsidP="008C12D8">
      <w:pPr>
        <w:pStyle w:val="2a"/>
        <w:ind w:firstLine="709"/>
        <w:rPr>
          <w:highlight w:val="yellow"/>
        </w:rPr>
      </w:pPr>
    </w:p>
    <w:p w:rsidR="008C12D8" w:rsidRPr="009C607E" w:rsidRDefault="008C12D8" w:rsidP="008C12D8">
      <w:pPr>
        <w:pStyle w:val="2a"/>
        <w:ind w:firstLine="709"/>
      </w:pPr>
      <w:r w:rsidRPr="009C607E">
        <w:t>На территории сельского поселения в с. Ташелка и с. Верхний Сускан расположено отделение ФГУП Почта России. В с. Сосновка и пос. Менжинский почта доставляется спецмашиной.</w:t>
      </w:r>
    </w:p>
    <w:p w:rsidR="008C12D8" w:rsidRPr="009C607E" w:rsidRDefault="008C12D8" w:rsidP="008C12D8">
      <w:pPr>
        <w:pStyle w:val="2a"/>
        <w:ind w:firstLine="709"/>
      </w:pPr>
      <w:r w:rsidRPr="009C607E">
        <w:t>Поселение телефонизировано  имеется АТС на 100 номеров в с. Ташелка и на 100 номеров в с. Верхний Сускан. Имеется  доступ в Интернет.</w:t>
      </w:r>
    </w:p>
    <w:p w:rsidR="008C12D8" w:rsidRPr="009C607E" w:rsidRDefault="008C12D8" w:rsidP="008C12D8">
      <w:pPr>
        <w:pStyle w:val="2a"/>
        <w:ind w:firstLine="709"/>
      </w:pPr>
      <w:r w:rsidRPr="009C607E">
        <w:t>Отделений банков на территории поселения нет. Один раз в неделю в сельское поселение приезжает машина отделения Сбербанка, где в порядке живой очереди можно осуществить все необходимые операции.</w:t>
      </w:r>
    </w:p>
    <w:p w:rsidR="008C12D8" w:rsidRPr="009C607E" w:rsidRDefault="008C12D8" w:rsidP="008C12D8">
      <w:pPr>
        <w:pStyle w:val="2a"/>
        <w:ind w:firstLine="709"/>
        <w:rPr>
          <w:bCs/>
        </w:rPr>
      </w:pPr>
      <w:r w:rsidRPr="009C607E">
        <w:t xml:space="preserve">Администрация поселения расположена в отдельно стоящем здании. </w:t>
      </w:r>
      <w:r w:rsidRPr="009C607E">
        <w:rPr>
          <w:bCs/>
        </w:rPr>
        <w:t xml:space="preserve"> </w:t>
      </w:r>
    </w:p>
    <w:p w:rsidR="008C12D8" w:rsidRPr="009C607E" w:rsidRDefault="008C12D8" w:rsidP="008C12D8">
      <w:pPr>
        <w:pStyle w:val="2a"/>
        <w:ind w:firstLine="709"/>
      </w:pPr>
      <w:r w:rsidRPr="009C607E">
        <w:t>В поселении расположены пять кладбищ общей площадью 6,5 га в том числе:</w:t>
      </w:r>
    </w:p>
    <w:p w:rsidR="008C12D8" w:rsidRPr="009C607E" w:rsidRDefault="00C74CD6" w:rsidP="00C74CD6">
      <w:pPr>
        <w:numPr>
          <w:ilvl w:val="0"/>
          <w:numId w:val="43"/>
        </w:numPr>
        <w:rPr>
          <w:bCs/>
          <w:iCs/>
        </w:rPr>
      </w:pPr>
      <w:r>
        <w:rPr>
          <w:bCs/>
          <w:iCs/>
        </w:rPr>
        <w:t>к</w:t>
      </w:r>
      <w:r w:rsidR="008C12D8" w:rsidRPr="009C607E">
        <w:rPr>
          <w:bCs/>
          <w:iCs/>
        </w:rPr>
        <w:t>ладбище с.</w:t>
      </w:r>
      <w:r>
        <w:rPr>
          <w:bCs/>
          <w:iCs/>
        </w:rPr>
        <w:t xml:space="preserve"> </w:t>
      </w:r>
      <w:r w:rsidR="008C12D8" w:rsidRPr="009C607E">
        <w:rPr>
          <w:bCs/>
          <w:iCs/>
        </w:rPr>
        <w:t>Ташёлка, площадь  2 га;</w:t>
      </w:r>
    </w:p>
    <w:p w:rsidR="008C12D8" w:rsidRPr="009C607E" w:rsidRDefault="00C74CD6" w:rsidP="00C74CD6">
      <w:pPr>
        <w:numPr>
          <w:ilvl w:val="0"/>
          <w:numId w:val="43"/>
        </w:numPr>
        <w:rPr>
          <w:bCs/>
          <w:iCs/>
        </w:rPr>
      </w:pPr>
      <w:r>
        <w:rPr>
          <w:bCs/>
          <w:iCs/>
        </w:rPr>
        <w:t>к</w:t>
      </w:r>
      <w:r w:rsidR="008C12D8" w:rsidRPr="009C607E">
        <w:rPr>
          <w:bCs/>
          <w:iCs/>
        </w:rPr>
        <w:t>ладбище с. Сосновка,</w:t>
      </w:r>
      <w:r>
        <w:rPr>
          <w:bCs/>
          <w:iCs/>
        </w:rPr>
        <w:t xml:space="preserve"> </w:t>
      </w:r>
      <w:r w:rsidR="008C12D8" w:rsidRPr="009C607E">
        <w:rPr>
          <w:bCs/>
          <w:iCs/>
        </w:rPr>
        <w:t>площадь  1 га;</w:t>
      </w:r>
    </w:p>
    <w:p w:rsidR="008C12D8" w:rsidRPr="009C607E" w:rsidRDefault="00C74CD6" w:rsidP="00C74CD6">
      <w:pPr>
        <w:numPr>
          <w:ilvl w:val="0"/>
          <w:numId w:val="43"/>
        </w:numPr>
        <w:rPr>
          <w:bCs/>
          <w:iCs/>
        </w:rPr>
      </w:pPr>
      <w:r>
        <w:rPr>
          <w:bCs/>
          <w:iCs/>
        </w:rPr>
        <w:t>к</w:t>
      </w:r>
      <w:r w:rsidR="008C12D8" w:rsidRPr="009C607E">
        <w:rPr>
          <w:bCs/>
          <w:iCs/>
        </w:rPr>
        <w:t>ладбище п</w:t>
      </w:r>
      <w:r>
        <w:rPr>
          <w:bCs/>
          <w:iCs/>
        </w:rPr>
        <w:t>ос.</w:t>
      </w:r>
      <w:r w:rsidR="008C12D8" w:rsidRPr="009C607E">
        <w:rPr>
          <w:bCs/>
          <w:iCs/>
        </w:rPr>
        <w:t xml:space="preserve"> Менжинский,</w:t>
      </w:r>
      <w:r>
        <w:rPr>
          <w:bCs/>
          <w:iCs/>
        </w:rPr>
        <w:t xml:space="preserve"> </w:t>
      </w:r>
      <w:r w:rsidR="008C12D8" w:rsidRPr="009C607E">
        <w:rPr>
          <w:bCs/>
          <w:iCs/>
        </w:rPr>
        <w:t>площадь 1,5 га;</w:t>
      </w:r>
    </w:p>
    <w:p w:rsidR="008C12D8" w:rsidRPr="009C607E" w:rsidRDefault="00C74CD6" w:rsidP="00C74CD6">
      <w:pPr>
        <w:numPr>
          <w:ilvl w:val="0"/>
          <w:numId w:val="43"/>
        </w:numPr>
        <w:rPr>
          <w:bCs/>
          <w:iCs/>
        </w:rPr>
      </w:pPr>
      <w:r>
        <w:rPr>
          <w:bCs/>
          <w:iCs/>
        </w:rPr>
        <w:t>к</w:t>
      </w:r>
      <w:r w:rsidR="008C12D8" w:rsidRPr="009C607E">
        <w:rPr>
          <w:bCs/>
          <w:iCs/>
        </w:rPr>
        <w:t>ладбище п</w:t>
      </w:r>
      <w:r>
        <w:rPr>
          <w:bCs/>
          <w:iCs/>
        </w:rPr>
        <w:t>ос</w:t>
      </w:r>
      <w:r w:rsidR="008C12D8" w:rsidRPr="009C607E">
        <w:rPr>
          <w:bCs/>
          <w:iCs/>
        </w:rPr>
        <w:t>. Менжинский</w:t>
      </w:r>
      <w:r>
        <w:rPr>
          <w:bCs/>
          <w:iCs/>
        </w:rPr>
        <w:t xml:space="preserve"> </w:t>
      </w:r>
      <w:r w:rsidR="008C12D8" w:rsidRPr="009C607E">
        <w:rPr>
          <w:bCs/>
          <w:iCs/>
        </w:rPr>
        <w:t>(татарское),</w:t>
      </w:r>
      <w:r>
        <w:rPr>
          <w:bCs/>
          <w:iCs/>
        </w:rPr>
        <w:t xml:space="preserve"> </w:t>
      </w:r>
      <w:r w:rsidR="008C12D8" w:rsidRPr="009C607E">
        <w:rPr>
          <w:bCs/>
          <w:iCs/>
        </w:rPr>
        <w:t>площадь</w:t>
      </w:r>
      <w:r>
        <w:rPr>
          <w:bCs/>
          <w:iCs/>
        </w:rPr>
        <w:t xml:space="preserve"> </w:t>
      </w:r>
      <w:r w:rsidR="008C12D8" w:rsidRPr="009C607E">
        <w:rPr>
          <w:bCs/>
          <w:iCs/>
        </w:rPr>
        <w:t>0,5 га;</w:t>
      </w:r>
    </w:p>
    <w:p w:rsidR="008C12D8" w:rsidRPr="009C607E" w:rsidRDefault="00C74CD6" w:rsidP="00C74CD6">
      <w:pPr>
        <w:numPr>
          <w:ilvl w:val="0"/>
          <w:numId w:val="43"/>
        </w:numPr>
      </w:pPr>
      <w:r>
        <w:rPr>
          <w:bCs/>
          <w:iCs/>
        </w:rPr>
        <w:t>к</w:t>
      </w:r>
      <w:r w:rsidR="008C12D8" w:rsidRPr="009C607E">
        <w:rPr>
          <w:bCs/>
          <w:iCs/>
        </w:rPr>
        <w:t>ладби</w:t>
      </w:r>
      <w:r w:rsidR="008C12D8">
        <w:rPr>
          <w:bCs/>
          <w:iCs/>
        </w:rPr>
        <w:t>ще с. Верхний Сускан,</w:t>
      </w:r>
      <w:r>
        <w:rPr>
          <w:bCs/>
          <w:iCs/>
        </w:rPr>
        <w:t xml:space="preserve"> </w:t>
      </w:r>
      <w:r w:rsidR="008C12D8">
        <w:rPr>
          <w:bCs/>
          <w:iCs/>
        </w:rPr>
        <w:t>площадь 1,6</w:t>
      </w:r>
      <w:r w:rsidR="008C12D8" w:rsidRPr="009C607E">
        <w:rPr>
          <w:bCs/>
          <w:iCs/>
        </w:rPr>
        <w:t xml:space="preserve"> га.</w:t>
      </w:r>
    </w:p>
    <w:p w:rsidR="008C12D8" w:rsidRPr="009C607E" w:rsidRDefault="008C12D8" w:rsidP="00A26155">
      <w:pPr>
        <w:pStyle w:val="2a"/>
        <w:ind w:firstLine="709"/>
      </w:pPr>
      <w:r w:rsidRPr="009C607E">
        <w:t xml:space="preserve">Согласно Региональным нормативам градостроительного проектирования Самарской области, размер кладбища традиционного захоронения определяется, исходя из норматива 0,16 га на 1000 человек. При численности населения, равной 2550 человек, нормативный размер кладбища составляет 0,42 га. </w:t>
      </w:r>
    </w:p>
    <w:p w:rsidR="008C12D8" w:rsidRPr="00AB79D3" w:rsidRDefault="008C12D8" w:rsidP="00A26155">
      <w:pPr>
        <w:ind w:firstLine="709"/>
        <w:rPr>
          <w:bCs/>
          <w:iCs/>
        </w:rPr>
      </w:pPr>
      <w:r w:rsidRPr="009C607E">
        <w:t>Из культовых сооружений на территории поселения расположен</w:t>
      </w:r>
      <w:r w:rsidRPr="009C607E">
        <w:rPr>
          <w:bCs/>
          <w:iCs/>
        </w:rPr>
        <w:t xml:space="preserve"> </w:t>
      </w:r>
      <w:r w:rsidRPr="001923FC">
        <w:t>Покровский Храм</w:t>
      </w:r>
      <w:r w:rsidRPr="009C607E">
        <w:rPr>
          <w:bCs/>
          <w:iCs/>
        </w:rPr>
        <w:t xml:space="preserve"> в с. Ташёлка. </w:t>
      </w:r>
      <w:r>
        <w:rPr>
          <w:bCs/>
          <w:iCs/>
        </w:rPr>
        <w:t xml:space="preserve"> </w:t>
      </w:r>
      <w:r w:rsidRPr="009C607E">
        <w:rPr>
          <w:bCs/>
          <w:iCs/>
        </w:rPr>
        <w:t>Ведётся  строительство  храма  в  селе Верхний Сускан.</w:t>
      </w:r>
    </w:p>
    <w:p w:rsidR="008C12D8" w:rsidRPr="00840AA2" w:rsidRDefault="008C12D8" w:rsidP="008C12D8">
      <w:pPr>
        <w:pStyle w:val="2a"/>
        <w:ind w:firstLine="709"/>
        <w:rPr>
          <w:b/>
          <w:highlight w:val="yellow"/>
        </w:rPr>
      </w:pPr>
    </w:p>
    <w:p w:rsidR="008C12D8" w:rsidRPr="005B1DDA" w:rsidRDefault="008C12D8" w:rsidP="00220763">
      <w:pPr>
        <w:pStyle w:val="2a"/>
        <w:ind w:firstLine="709"/>
        <w:outlineLvl w:val="0"/>
        <w:rPr>
          <w:b/>
        </w:rPr>
      </w:pPr>
      <w:r w:rsidRPr="005B1DDA">
        <w:rPr>
          <w:b/>
        </w:rPr>
        <w:t>Выводы:</w:t>
      </w:r>
    </w:p>
    <w:p w:rsidR="008C12D8" w:rsidRPr="005B1DDA" w:rsidRDefault="008C12D8" w:rsidP="008C12D8">
      <w:pPr>
        <w:pStyle w:val="2a"/>
        <w:ind w:firstLine="709"/>
      </w:pPr>
      <w:r w:rsidRPr="005B1DDA">
        <w:t>– в поселении функционируют 10 магазинов общей торговой площадью 589,3 м</w:t>
      </w:r>
      <w:r w:rsidRPr="005B1DDA">
        <w:rPr>
          <w:vertAlign w:val="superscript"/>
        </w:rPr>
        <w:t>2</w:t>
      </w:r>
      <w:r w:rsidRPr="005B1DDA">
        <w:t>, суммарная торговая площадь объектов розничной торговли соответствуют нормативам;</w:t>
      </w:r>
    </w:p>
    <w:p w:rsidR="008C12D8" w:rsidRPr="005B1DDA" w:rsidRDefault="008C12D8" w:rsidP="008C12D8">
      <w:pPr>
        <w:pStyle w:val="2a"/>
        <w:ind w:firstLine="709"/>
      </w:pPr>
      <w:r w:rsidRPr="005B1DDA">
        <w:t>– объекты общественного питания соответствуют нормативам;</w:t>
      </w:r>
    </w:p>
    <w:p w:rsidR="008C12D8" w:rsidRDefault="008C12D8" w:rsidP="008C12D8">
      <w:pPr>
        <w:pStyle w:val="2a"/>
        <w:ind w:firstLine="709"/>
      </w:pPr>
      <w:r w:rsidRPr="005B1DDA">
        <w:t>– в поселении имеется отделение почтовой связи и АТС;</w:t>
      </w:r>
    </w:p>
    <w:p w:rsidR="008C12D8" w:rsidRPr="005B1DDA" w:rsidRDefault="008C12D8" w:rsidP="008C12D8">
      <w:pPr>
        <w:pStyle w:val="2a"/>
        <w:ind w:firstLine="709"/>
      </w:pPr>
      <w:r w:rsidRPr="005B1DDA">
        <w:t>– в поселении имеется 5 кладбищ общей площадью 6,5 га.</w:t>
      </w:r>
    </w:p>
    <w:p w:rsidR="008C12D8" w:rsidRPr="00840AA2" w:rsidRDefault="008C12D8" w:rsidP="008C12D8">
      <w:pPr>
        <w:tabs>
          <w:tab w:val="left" w:pos="1045"/>
        </w:tabs>
        <w:ind w:firstLine="709"/>
        <w:rPr>
          <w:b/>
          <w:highlight w:val="yellow"/>
        </w:rPr>
      </w:pPr>
    </w:p>
    <w:p w:rsidR="008C12D8" w:rsidRPr="005B1DDA" w:rsidRDefault="00F51ADA" w:rsidP="008C12D8">
      <w:pPr>
        <w:pStyle w:val="3"/>
        <w:spacing w:before="0" w:after="0" w:line="240" w:lineRule="auto"/>
      </w:pPr>
      <w:bookmarkStart w:id="84" w:name="_Toc226788447"/>
      <w:bookmarkStart w:id="85" w:name="_Toc366523691"/>
      <w:r>
        <w:br w:type="page"/>
      </w:r>
      <w:r w:rsidR="008C12D8" w:rsidRPr="005B1DDA">
        <w:lastRenderedPageBreak/>
        <w:t>2.4.7. Туристический комплекс</w:t>
      </w:r>
      <w:bookmarkEnd w:id="84"/>
      <w:bookmarkEnd w:id="85"/>
    </w:p>
    <w:p w:rsidR="008C12D8" w:rsidRPr="00840AA2" w:rsidRDefault="008C12D8" w:rsidP="008C12D8">
      <w:pPr>
        <w:ind w:firstLine="709"/>
        <w:rPr>
          <w:highlight w:val="yellow"/>
        </w:rPr>
      </w:pPr>
    </w:p>
    <w:p w:rsidR="008C12D8" w:rsidRPr="005B1DDA" w:rsidRDefault="008C12D8" w:rsidP="00A26155">
      <w:pPr>
        <w:ind w:firstLine="709"/>
      </w:pPr>
      <w:r w:rsidRPr="005B1DDA">
        <w:t xml:space="preserve">Согласно </w:t>
      </w:r>
      <w:hyperlink r:id="rId14" w:history="1">
        <w:r w:rsidRPr="005B1DDA">
          <w:t>Стратегии</w:t>
        </w:r>
      </w:hyperlink>
      <w:r w:rsidRPr="005B1DDA">
        <w:t xml:space="preserve"> социально-экономического развития Самарской области на период до 2020 года, одобренной постановлением Правительства Самарской области от 09.10.2006 N 129, развитие рекреационно-туристского сервиса является одним из приоритетных направлений устойчивого развития Самарской области.</w:t>
      </w:r>
    </w:p>
    <w:p w:rsidR="008C12D8" w:rsidRPr="005B1DDA" w:rsidRDefault="008C12D8" w:rsidP="00A26155">
      <w:pPr>
        <w:ind w:firstLine="709"/>
      </w:pPr>
      <w:r w:rsidRPr="005B1DDA">
        <w:t>В Самарской области действует Областная целевая программа «Развитие туристско-рекреационного кластера в Самарской области» на 2011-2014 годы, которая ориентирована на создание благоприятного инвестиционного климата для частных инвесторов и формирование имиджа Самарской области как перспективного туристского направления центральной части Российской Федерации.</w:t>
      </w:r>
    </w:p>
    <w:p w:rsidR="008C12D8" w:rsidRPr="005B1DDA" w:rsidRDefault="008C12D8" w:rsidP="00A26155">
      <w:pPr>
        <w:ind w:firstLine="709"/>
      </w:pPr>
      <w:r w:rsidRPr="005B1DDA">
        <w:t xml:space="preserve">Анализ таких факторов, как географическое положение, инженерная и транспортная инфраструктура, природные ресурсы и экологические условия, наличие объектов культурного наследия, инфраструктура рынка, информационное пространство позволяет выявить потенциал развития туристского комплекса на территории поселения. </w:t>
      </w:r>
    </w:p>
    <w:p w:rsidR="008C12D8" w:rsidRPr="00840AA2" w:rsidRDefault="008C12D8" w:rsidP="00A26155">
      <w:pPr>
        <w:pStyle w:val="2a"/>
        <w:tabs>
          <w:tab w:val="left" w:pos="567"/>
        </w:tabs>
        <w:ind w:firstLine="709"/>
        <w:rPr>
          <w:highlight w:val="yellow"/>
        </w:rPr>
      </w:pPr>
      <w:r w:rsidRPr="005B1DDA">
        <w:t>На территории сельского поселения Ташёлка расположено 19 объектов культурного наследия (далее – ОКН), в том числе 13 памятников археологии (смотри раздел 2.3.2. настоящей пояснительной записки).</w:t>
      </w:r>
    </w:p>
    <w:p w:rsidR="008C12D8" w:rsidRPr="00AB79D3" w:rsidRDefault="008C12D8" w:rsidP="00A26155">
      <w:pPr>
        <w:ind w:firstLine="709"/>
      </w:pPr>
      <w:r w:rsidRPr="00AB79D3">
        <w:t>Существующих и планируемых баз отдыха, базы охотников и рыболовов на территории поселения нет.</w:t>
      </w:r>
    </w:p>
    <w:p w:rsidR="008C12D8" w:rsidRPr="00AB79D3" w:rsidRDefault="008C12D8" w:rsidP="00A26155">
      <w:pPr>
        <w:ind w:firstLine="709"/>
        <w:rPr>
          <w:bCs/>
          <w:iCs/>
        </w:rPr>
      </w:pPr>
      <w:r w:rsidRPr="009C607E">
        <w:t>Из культовых сооружений на территории поселения расположен</w:t>
      </w:r>
      <w:r w:rsidRPr="009C607E">
        <w:rPr>
          <w:bCs/>
          <w:iCs/>
        </w:rPr>
        <w:t xml:space="preserve"> </w:t>
      </w:r>
      <w:r w:rsidRPr="001923FC">
        <w:t>Покровский Храм</w:t>
      </w:r>
      <w:r w:rsidRPr="009C607E">
        <w:rPr>
          <w:bCs/>
          <w:iCs/>
        </w:rPr>
        <w:t xml:space="preserve"> в с. Ташёлка. </w:t>
      </w:r>
      <w:r>
        <w:rPr>
          <w:bCs/>
          <w:iCs/>
        </w:rPr>
        <w:t xml:space="preserve"> </w:t>
      </w:r>
      <w:r w:rsidRPr="009C607E">
        <w:rPr>
          <w:bCs/>
          <w:iCs/>
        </w:rPr>
        <w:t>Ведётся  строительство  храма  в  селе Верхний Сускан.</w:t>
      </w:r>
    </w:p>
    <w:p w:rsidR="008C12D8" w:rsidRPr="00AB79D3" w:rsidRDefault="008C12D8" w:rsidP="00220763">
      <w:pPr>
        <w:ind w:firstLine="709"/>
        <w:outlineLvl w:val="0"/>
        <w:rPr>
          <w:b/>
        </w:rPr>
      </w:pPr>
      <w:r w:rsidRPr="00AB79D3">
        <w:rPr>
          <w:b/>
        </w:rPr>
        <w:t>Развитие туристического комплекса</w:t>
      </w:r>
    </w:p>
    <w:p w:rsidR="008C12D8" w:rsidRPr="00AB79D3" w:rsidRDefault="008C12D8" w:rsidP="00A26155">
      <w:pPr>
        <w:ind w:firstLine="709"/>
      </w:pPr>
      <w:r w:rsidRPr="00AB79D3">
        <w:t>В Самарской области развиваются три основные категории туризма: «Культурный туризм», «Рекреационный туризм», «Деловой туризм».</w:t>
      </w:r>
    </w:p>
    <w:p w:rsidR="008C12D8" w:rsidRPr="00AB79D3" w:rsidRDefault="008C12D8" w:rsidP="00A26155">
      <w:pPr>
        <w:ind w:firstLine="709"/>
      </w:pPr>
      <w:r w:rsidRPr="00AB79D3">
        <w:t>Категория «Деловой туризм» использует в своей основе инновации, предпринимательскую активность, конгрессно-выставочные возможности территории.</w:t>
      </w:r>
    </w:p>
    <w:p w:rsidR="008C12D8" w:rsidRPr="00AB79D3" w:rsidRDefault="008C12D8" w:rsidP="00A26155">
      <w:pPr>
        <w:ind w:firstLine="709"/>
      </w:pPr>
      <w:r w:rsidRPr="00AB79D3">
        <w:t>Категория «Рекреационный туризм» (санаторно-курортный, экологический, активный, водный, сельский, охота, рыбалка и другое) использует в своей основе природные ресурсы.</w:t>
      </w:r>
    </w:p>
    <w:p w:rsidR="008C12D8" w:rsidRPr="00AB79D3" w:rsidRDefault="008C12D8" w:rsidP="00A26155">
      <w:pPr>
        <w:ind w:firstLine="709"/>
      </w:pPr>
      <w:r w:rsidRPr="00AB79D3">
        <w:t>Категория «Культурный туризм» (культурно-познавательный, паломнический, ностальгический, военно-патриотический, событийный и др.) использует в своей основе культурно-исторические ресурсы.</w:t>
      </w:r>
    </w:p>
    <w:p w:rsidR="008C12D8" w:rsidRPr="00AB79D3" w:rsidRDefault="008C12D8" w:rsidP="00A26155">
      <w:pPr>
        <w:ind w:firstLine="709"/>
      </w:pPr>
      <w:r w:rsidRPr="00AB79D3">
        <w:t>Сельское поселение имеет потенциал для развития на своей территории двух категорий туризма – «рекреационный туризм» и «культурный туризм», в том числе по видам:</w:t>
      </w:r>
    </w:p>
    <w:p w:rsidR="008C12D8" w:rsidRPr="00AB79D3" w:rsidRDefault="008C12D8" w:rsidP="00A26155">
      <w:pPr>
        <w:ind w:firstLine="709"/>
      </w:pPr>
      <w:r w:rsidRPr="00AB79D3">
        <w:t>– культурно-познавательный;</w:t>
      </w:r>
    </w:p>
    <w:p w:rsidR="008C12D8" w:rsidRPr="00AB79D3" w:rsidRDefault="008C12D8" w:rsidP="00A26155">
      <w:pPr>
        <w:ind w:firstLine="709"/>
      </w:pPr>
      <w:r w:rsidRPr="00AB79D3">
        <w:t>– событийный;</w:t>
      </w:r>
    </w:p>
    <w:p w:rsidR="008C12D8" w:rsidRPr="00AB79D3" w:rsidRDefault="008C12D8" w:rsidP="00A26155">
      <w:pPr>
        <w:ind w:firstLine="709"/>
      </w:pPr>
      <w:r w:rsidRPr="00AB79D3">
        <w:t>– сельский;</w:t>
      </w:r>
    </w:p>
    <w:p w:rsidR="008C12D8" w:rsidRPr="00AB79D3" w:rsidRDefault="008C12D8" w:rsidP="00A26155">
      <w:pPr>
        <w:ind w:firstLine="709"/>
      </w:pPr>
      <w:r w:rsidRPr="00AB79D3">
        <w:t>– экологический.</w:t>
      </w:r>
    </w:p>
    <w:p w:rsidR="008C12D8" w:rsidRPr="00AB79D3" w:rsidRDefault="008C12D8" w:rsidP="00A26155">
      <w:pPr>
        <w:tabs>
          <w:tab w:val="left" w:pos="9540"/>
          <w:tab w:val="left" w:pos="9900"/>
        </w:tabs>
        <w:ind w:firstLine="709"/>
      </w:pPr>
      <w:r w:rsidRPr="00AB79D3">
        <w:t xml:space="preserve">В целях развития </w:t>
      </w:r>
      <w:r w:rsidRPr="00AB79D3">
        <w:rPr>
          <w:u w:val="single"/>
        </w:rPr>
        <w:t>культурно-познавательного туризма</w:t>
      </w:r>
      <w:r w:rsidRPr="00AB79D3">
        <w:t xml:space="preserve"> при поддержке и участии администрации муниципального  района могут быть </w:t>
      </w:r>
      <w:r w:rsidRPr="00AB79D3">
        <w:rPr>
          <w:iCs/>
          <w:color w:val="000000"/>
        </w:rPr>
        <w:t>разработаны туристические маршруты с посещением объектов культурного наследия.</w:t>
      </w:r>
      <w:r w:rsidRPr="00AB79D3">
        <w:t xml:space="preserve"> </w:t>
      </w:r>
    </w:p>
    <w:p w:rsidR="008C12D8" w:rsidRPr="00AB79D3" w:rsidRDefault="008C12D8" w:rsidP="00A26155">
      <w:pPr>
        <w:ind w:firstLine="709"/>
        <w:rPr>
          <w:b/>
        </w:rPr>
      </w:pPr>
      <w:r w:rsidRPr="00AB79D3">
        <w:t>В Схеме территориального планирования Ставропольского муниципального района даны предложения по организации на территории района туристических маршрутов, в том числе  маршрута познавательного туризма направления:</w:t>
      </w:r>
    </w:p>
    <w:p w:rsidR="008C12D8" w:rsidRPr="00AB79D3" w:rsidRDefault="008C12D8" w:rsidP="00A26155">
      <w:pPr>
        <w:ind w:firstLine="709"/>
      </w:pPr>
      <w:r w:rsidRPr="00AB79D3">
        <w:t xml:space="preserve">– г. Тольятти – с. Выселки – с. Нижнее Санчелеево – </w:t>
      </w:r>
      <w:r w:rsidRPr="00AB79D3">
        <w:rPr>
          <w:b/>
        </w:rPr>
        <w:t>с. Ташелка</w:t>
      </w:r>
      <w:r w:rsidRPr="00AB79D3">
        <w:t xml:space="preserve"> – с. Верхнее Санчелеево – с. Мусорка – с. Новая Бинорадка – с. Новое Еремкино – с. Пискалы – с. Узюково – г. Тольятти. </w:t>
      </w:r>
    </w:p>
    <w:p w:rsidR="008C12D8" w:rsidRPr="00AB79D3" w:rsidRDefault="008C12D8" w:rsidP="00220763">
      <w:pPr>
        <w:ind w:firstLine="709"/>
        <w:outlineLvl w:val="0"/>
        <w:rPr>
          <w:u w:val="single"/>
        </w:rPr>
      </w:pPr>
      <w:r w:rsidRPr="00AB79D3">
        <w:rPr>
          <w:u w:val="single"/>
        </w:rPr>
        <w:t xml:space="preserve">Этнический компонент историко-культурного наследия </w:t>
      </w:r>
    </w:p>
    <w:p w:rsidR="008C12D8" w:rsidRPr="00AB79D3" w:rsidRDefault="008C12D8" w:rsidP="00A26155">
      <w:pPr>
        <w:ind w:firstLine="709"/>
      </w:pPr>
      <w:r w:rsidRPr="00AB79D3">
        <w:t xml:space="preserve">На территории муниципального района Ставропольский типично татарских поселений нет, значительная часть татар района проживает в русско-татарскомпос. </w:t>
      </w:r>
      <w:r w:rsidRPr="00AB79D3">
        <w:lastRenderedPageBreak/>
        <w:t xml:space="preserve">Менжинский.  </w:t>
      </w:r>
    </w:p>
    <w:p w:rsidR="008C12D8" w:rsidRPr="00AB79D3" w:rsidRDefault="008C12D8" w:rsidP="00A26155">
      <w:pPr>
        <w:ind w:firstLine="709"/>
      </w:pPr>
      <w:r w:rsidRPr="00AB79D3">
        <w:t>Татары, одни из преемников волжских булгар (отмечается сходство булгарского жилища с  постройками  "захолустных  татарских  деревень"), образуют в Самарском крае крупный этнический ареал мусульманского мира. Еще в середине XIX в. постоянными населенными местами для них считались только те, где были выстроены мечети,  остальные могли перемещаться.</w:t>
      </w:r>
    </w:p>
    <w:p w:rsidR="008C12D8" w:rsidRPr="00AB79D3" w:rsidRDefault="008C12D8" w:rsidP="00A26155">
      <w:pPr>
        <w:ind w:firstLine="709"/>
      </w:pPr>
      <w:r w:rsidRPr="00AB79D3">
        <w:t xml:space="preserve">Характерный прием застройки в виде развитых усадеб с кварталами относительно правильной формы, но разных размеров появляется в начале XIX века у башкир. </w:t>
      </w:r>
    </w:p>
    <w:p w:rsidR="008C12D8" w:rsidRPr="00AB79D3" w:rsidRDefault="008C12D8" w:rsidP="00A26155">
      <w:pPr>
        <w:ind w:firstLine="709"/>
      </w:pPr>
      <w:r w:rsidRPr="00AB79D3">
        <w:t>Палисадник по всей ширине фасадной стороны усадьбы и "аласык" (летняя  кухня-шатер) – отличительные черты башкирской усадьбы. Культовые сооружения (мечети) выполняются с обшивкой одних минаретов.</w:t>
      </w:r>
    </w:p>
    <w:p w:rsidR="008C12D8" w:rsidRPr="00AB79D3" w:rsidRDefault="008C12D8" w:rsidP="00A26155">
      <w:pPr>
        <w:ind w:firstLine="709"/>
      </w:pPr>
      <w:r w:rsidRPr="00AB79D3">
        <w:t>Историко-культурное наследие первобытного периода (археологическая форма наследия) на территории поселения представлена курганными могильниками.</w:t>
      </w:r>
    </w:p>
    <w:p w:rsidR="008C12D8" w:rsidRPr="00AB79D3" w:rsidRDefault="008C12D8" w:rsidP="00A26155">
      <w:pPr>
        <w:tabs>
          <w:tab w:val="left" w:pos="9540"/>
          <w:tab w:val="left" w:pos="9900"/>
        </w:tabs>
        <w:ind w:firstLine="709"/>
      </w:pPr>
      <w:r w:rsidRPr="00AB79D3">
        <w:t>Для развития событийного туризма администрацией муниципального района планируется проведение ежегодных фестивалей и конкурсов в административных центрах поселений.</w:t>
      </w:r>
    </w:p>
    <w:p w:rsidR="008C12D8" w:rsidRPr="00AB79D3" w:rsidRDefault="008C12D8" w:rsidP="00A26155">
      <w:pPr>
        <w:tabs>
          <w:tab w:val="left" w:pos="9540"/>
          <w:tab w:val="left" w:pos="9900"/>
        </w:tabs>
        <w:ind w:firstLine="709"/>
      </w:pPr>
      <w:r w:rsidRPr="00AB79D3">
        <w:t>В области сельского туризма планируется вовлечение местного населения в приём и обслуживание туристов (гостевые дома, питание).</w:t>
      </w:r>
    </w:p>
    <w:p w:rsidR="008C12D8" w:rsidRPr="00AB79D3" w:rsidRDefault="008C12D8" w:rsidP="00A26155">
      <w:pPr>
        <w:ind w:firstLine="709"/>
      </w:pPr>
      <w:r w:rsidRPr="00AB79D3">
        <w:t>К сельскому туризму относят пребывание туристов в условиях деревенского быта. В первую очередь это экологически чистые места. Данный вид туризма заключается в организации отдыха небольших групп туристов (семей), приезжающих в села, и живущих в домах местных жителей.</w:t>
      </w:r>
    </w:p>
    <w:p w:rsidR="008C12D8" w:rsidRPr="00840AA2" w:rsidRDefault="008C12D8" w:rsidP="00A26155">
      <w:pPr>
        <w:tabs>
          <w:tab w:val="left" w:pos="9540"/>
          <w:tab w:val="left" w:pos="9900"/>
        </w:tabs>
        <w:ind w:firstLine="709"/>
        <w:rPr>
          <w:b/>
          <w:highlight w:val="yellow"/>
        </w:rPr>
      </w:pPr>
    </w:p>
    <w:p w:rsidR="008C12D8" w:rsidRPr="00AB79D3" w:rsidRDefault="008C12D8" w:rsidP="00220763">
      <w:pPr>
        <w:tabs>
          <w:tab w:val="left" w:pos="9540"/>
          <w:tab w:val="left" w:pos="9900"/>
        </w:tabs>
        <w:ind w:firstLine="709"/>
        <w:outlineLvl w:val="0"/>
        <w:rPr>
          <w:b/>
        </w:rPr>
      </w:pPr>
      <w:r w:rsidRPr="00AB79D3">
        <w:rPr>
          <w:b/>
        </w:rPr>
        <w:t xml:space="preserve">Выводы: </w:t>
      </w:r>
    </w:p>
    <w:p w:rsidR="008C12D8" w:rsidRPr="00AB79D3" w:rsidRDefault="008C12D8" w:rsidP="00220763">
      <w:pPr>
        <w:pStyle w:val="aff3"/>
        <w:spacing w:line="240" w:lineRule="auto"/>
        <w:ind w:firstLine="709"/>
        <w:outlineLvl w:val="0"/>
        <w:rPr>
          <w:sz w:val="24"/>
          <w:szCs w:val="24"/>
        </w:rPr>
      </w:pPr>
      <w:r w:rsidRPr="00AB79D3">
        <w:rPr>
          <w:sz w:val="24"/>
          <w:szCs w:val="24"/>
          <w:lang w:val="ru-RU"/>
        </w:rPr>
        <w:t xml:space="preserve">1. </w:t>
      </w:r>
      <w:r w:rsidRPr="00AB79D3">
        <w:rPr>
          <w:sz w:val="24"/>
          <w:szCs w:val="24"/>
        </w:rPr>
        <w:t>В целях сохранение объектов историко-культурного наследия на территории поселения органам местного самоуправления  рекомендуется:</w:t>
      </w:r>
    </w:p>
    <w:p w:rsidR="008C12D8" w:rsidRPr="00AB79D3" w:rsidRDefault="008C12D8" w:rsidP="00A26155">
      <w:pPr>
        <w:numPr>
          <w:ilvl w:val="0"/>
          <w:numId w:val="12"/>
        </w:numPr>
        <w:ind w:left="0" w:firstLine="426"/>
      </w:pPr>
      <w:r w:rsidRPr="00AB79D3">
        <w:t>включение историко-культурного наследия в реальное функционирование в качестве объектов показа  региональных тематических экспозиций;</w:t>
      </w:r>
    </w:p>
    <w:p w:rsidR="008C12D8" w:rsidRPr="00AB79D3" w:rsidRDefault="008C12D8" w:rsidP="00A26155">
      <w:pPr>
        <w:numPr>
          <w:ilvl w:val="0"/>
          <w:numId w:val="12"/>
        </w:numPr>
        <w:ind w:left="0" w:firstLine="426"/>
      </w:pPr>
      <w:r w:rsidRPr="00AB79D3">
        <w:t>использование  археологического наследия территории поселения;</w:t>
      </w:r>
    </w:p>
    <w:p w:rsidR="008C12D8" w:rsidRPr="00AB79D3" w:rsidRDefault="008C12D8" w:rsidP="00A26155">
      <w:pPr>
        <w:numPr>
          <w:ilvl w:val="0"/>
          <w:numId w:val="12"/>
        </w:numPr>
        <w:ind w:left="0" w:firstLine="426"/>
      </w:pPr>
      <w:r w:rsidRPr="00AB79D3">
        <w:t xml:space="preserve">использование наиболее  объектов храмовой архитектуры поселения в маршрутах паломнического (религиозно-обрядового) туризма; </w:t>
      </w:r>
    </w:p>
    <w:p w:rsidR="008C12D8" w:rsidRPr="00AB79D3" w:rsidRDefault="008C12D8" w:rsidP="00A26155">
      <w:pPr>
        <w:numPr>
          <w:ilvl w:val="0"/>
          <w:numId w:val="12"/>
        </w:numPr>
        <w:ind w:left="0" w:firstLine="426"/>
      </w:pPr>
      <w:r w:rsidRPr="00AB79D3">
        <w:t>использование историко-культурного наследия в культурно-просветительских целях.</w:t>
      </w:r>
    </w:p>
    <w:p w:rsidR="008C12D8" w:rsidRPr="00AB79D3" w:rsidRDefault="008C12D8" w:rsidP="00220763">
      <w:pPr>
        <w:pStyle w:val="BodyText22"/>
        <w:numPr>
          <w:ilvl w:val="12"/>
          <w:numId w:val="0"/>
        </w:numPr>
        <w:tabs>
          <w:tab w:val="left" w:pos="9540"/>
          <w:tab w:val="left" w:pos="9900"/>
        </w:tabs>
        <w:ind w:firstLine="709"/>
        <w:outlineLvl w:val="0"/>
        <w:rPr>
          <w:i w:val="0"/>
          <w:szCs w:val="24"/>
        </w:rPr>
      </w:pPr>
      <w:r w:rsidRPr="00AB79D3">
        <w:rPr>
          <w:i w:val="0"/>
          <w:szCs w:val="24"/>
        </w:rPr>
        <w:t xml:space="preserve">2. Развитие туристического комплекса в сельском поселении должно осуществляться по следующим основным направлениям: </w:t>
      </w:r>
    </w:p>
    <w:p w:rsidR="008C12D8" w:rsidRPr="00AB79D3" w:rsidRDefault="008C12D8" w:rsidP="00A26155">
      <w:pPr>
        <w:numPr>
          <w:ilvl w:val="0"/>
          <w:numId w:val="12"/>
        </w:numPr>
        <w:ind w:left="0" w:firstLine="426"/>
      </w:pPr>
      <w:r w:rsidRPr="00AB79D3">
        <w:t>совершенствование туристического продукта;</w:t>
      </w:r>
    </w:p>
    <w:p w:rsidR="008C12D8" w:rsidRPr="00AB79D3" w:rsidRDefault="008C12D8" w:rsidP="00A26155">
      <w:pPr>
        <w:numPr>
          <w:ilvl w:val="0"/>
          <w:numId w:val="12"/>
        </w:numPr>
        <w:ind w:left="0" w:firstLine="426"/>
      </w:pPr>
      <w:r w:rsidRPr="00AB79D3">
        <w:t>рекламно-информационное обеспечение развития;</w:t>
      </w:r>
    </w:p>
    <w:p w:rsidR="008C12D8" w:rsidRPr="00AB79D3" w:rsidRDefault="008C12D8" w:rsidP="00A26155">
      <w:pPr>
        <w:numPr>
          <w:ilvl w:val="0"/>
          <w:numId w:val="12"/>
        </w:numPr>
        <w:ind w:left="0" w:firstLine="426"/>
      </w:pPr>
      <w:r w:rsidRPr="00AB79D3">
        <w:t>развитие инфраструктуры туристического комплекса;</w:t>
      </w:r>
    </w:p>
    <w:p w:rsidR="008C12D8" w:rsidRPr="00AB79D3" w:rsidRDefault="008C12D8" w:rsidP="00A26155">
      <w:pPr>
        <w:numPr>
          <w:ilvl w:val="0"/>
          <w:numId w:val="12"/>
        </w:numPr>
        <w:ind w:left="0" w:firstLine="426"/>
      </w:pPr>
      <w:r w:rsidRPr="00AB79D3">
        <w:t>строительство новых и реконструкция действующих объектов размещения туристов;</w:t>
      </w:r>
    </w:p>
    <w:p w:rsidR="008C12D8" w:rsidRPr="00AB79D3" w:rsidRDefault="008C12D8" w:rsidP="00A26155">
      <w:pPr>
        <w:numPr>
          <w:ilvl w:val="0"/>
          <w:numId w:val="12"/>
        </w:numPr>
        <w:ind w:left="0" w:firstLine="426"/>
      </w:pPr>
      <w:r w:rsidRPr="00AB79D3">
        <w:t>реконструкция и капитальный ремонт автомобильных дорог, используемых во время туристских маршрутов;</w:t>
      </w:r>
    </w:p>
    <w:p w:rsidR="008C12D8" w:rsidRPr="00AB79D3" w:rsidRDefault="008C12D8" w:rsidP="00A26155">
      <w:pPr>
        <w:numPr>
          <w:ilvl w:val="0"/>
          <w:numId w:val="12"/>
        </w:numPr>
        <w:ind w:left="0" w:firstLine="426"/>
      </w:pPr>
      <w:r w:rsidRPr="00AB79D3">
        <w:t>строительство комплексов придорожного сервиса;</w:t>
      </w:r>
    </w:p>
    <w:p w:rsidR="008C12D8" w:rsidRPr="00AB79D3" w:rsidRDefault="008C12D8" w:rsidP="00A26155">
      <w:pPr>
        <w:numPr>
          <w:ilvl w:val="0"/>
          <w:numId w:val="12"/>
        </w:numPr>
        <w:ind w:left="0" w:firstLine="426"/>
      </w:pPr>
      <w:r w:rsidRPr="00AB79D3">
        <w:t>обустройство территории вблизи основных объектов туризма;</w:t>
      </w:r>
    </w:p>
    <w:p w:rsidR="008C12D8" w:rsidRPr="00AB79D3" w:rsidRDefault="008C12D8" w:rsidP="00A26155">
      <w:pPr>
        <w:numPr>
          <w:ilvl w:val="0"/>
          <w:numId w:val="12"/>
        </w:numPr>
        <w:ind w:left="0" w:firstLine="426"/>
      </w:pPr>
      <w:r w:rsidRPr="00AB79D3">
        <w:t>развитие элементов системы розничной торговли и бытового обслуживания;</w:t>
      </w:r>
    </w:p>
    <w:p w:rsidR="008C12D8" w:rsidRPr="00AB79D3" w:rsidRDefault="008C12D8" w:rsidP="00A26155">
      <w:pPr>
        <w:numPr>
          <w:ilvl w:val="0"/>
          <w:numId w:val="12"/>
        </w:numPr>
        <w:ind w:left="0" w:firstLine="426"/>
      </w:pPr>
      <w:r w:rsidRPr="00AB79D3">
        <w:t>поддержка деятельности туристических фирм;</w:t>
      </w:r>
    </w:p>
    <w:p w:rsidR="008C12D8" w:rsidRPr="00AB79D3" w:rsidRDefault="008C12D8" w:rsidP="00A26155">
      <w:pPr>
        <w:numPr>
          <w:ilvl w:val="0"/>
          <w:numId w:val="12"/>
        </w:numPr>
        <w:ind w:left="0" w:firstLine="426"/>
      </w:pPr>
      <w:r w:rsidRPr="00AB79D3">
        <w:t>вовлечение местного населения в приём и обслуживание туристов (гостевые дома, питание, прокат туристического оборудования).</w:t>
      </w:r>
    </w:p>
    <w:p w:rsidR="008C12D8" w:rsidRPr="00AB79D3" w:rsidRDefault="008C12D8" w:rsidP="00A26155">
      <w:pPr>
        <w:pStyle w:val="af9"/>
        <w:tabs>
          <w:tab w:val="left" w:pos="9540"/>
          <w:tab w:val="left" w:pos="9900"/>
        </w:tabs>
        <w:spacing w:after="0"/>
        <w:ind w:left="0" w:firstLine="709"/>
        <w:rPr>
          <w:lang w:val="ru-RU"/>
        </w:rPr>
      </w:pPr>
      <w:r w:rsidRPr="00AB79D3">
        <w:rPr>
          <w:lang w:val="ru-RU"/>
        </w:rPr>
        <w:t>3. Инженерная инфраструктура новых объектов туристического комплекса должна обеспечивать безопасное природопользование и определяется в каждом конкретном случае техническим заданием на проектирование.</w:t>
      </w:r>
    </w:p>
    <w:p w:rsidR="008C12D8" w:rsidRPr="00AB79D3" w:rsidRDefault="008C12D8" w:rsidP="00A26155">
      <w:pPr>
        <w:pStyle w:val="af9"/>
        <w:tabs>
          <w:tab w:val="left" w:pos="9540"/>
          <w:tab w:val="left" w:pos="9900"/>
        </w:tabs>
        <w:spacing w:after="0"/>
        <w:ind w:left="0" w:firstLine="709"/>
        <w:rPr>
          <w:lang w:val="ru-RU"/>
        </w:rPr>
      </w:pPr>
      <w:r w:rsidRPr="00AB79D3">
        <w:rPr>
          <w:lang w:val="ru-RU"/>
        </w:rPr>
        <w:lastRenderedPageBreak/>
        <w:t>При размещении объекта в границах населённого пункта возможен вариант подключения к существующим инженерным сетям на основании технических условий владельцев сетей.</w:t>
      </w:r>
    </w:p>
    <w:p w:rsidR="008C12D8" w:rsidRPr="00AB79D3" w:rsidRDefault="008C12D8" w:rsidP="00A26155">
      <w:pPr>
        <w:pStyle w:val="af9"/>
        <w:tabs>
          <w:tab w:val="left" w:pos="9540"/>
          <w:tab w:val="left" w:pos="9900"/>
        </w:tabs>
        <w:spacing w:after="0"/>
        <w:ind w:left="0" w:firstLine="709"/>
        <w:rPr>
          <w:lang w:val="ru-RU"/>
        </w:rPr>
      </w:pPr>
      <w:r w:rsidRPr="00AB79D3">
        <w:rPr>
          <w:lang w:val="ru-RU"/>
        </w:rPr>
        <w:t>При размещении объектов туристического комплекса за границами населённых пунктов предлагается следующая инженерная инфраструктура:</w:t>
      </w:r>
    </w:p>
    <w:p w:rsidR="008C12D8" w:rsidRPr="00AB79D3" w:rsidRDefault="008C12D8" w:rsidP="00A26155">
      <w:pPr>
        <w:numPr>
          <w:ilvl w:val="0"/>
          <w:numId w:val="12"/>
        </w:numPr>
        <w:ind w:left="0" w:firstLine="426"/>
      </w:pPr>
      <w:r w:rsidRPr="00AB79D3">
        <w:t>водоснабжение – из артезианской скважины;</w:t>
      </w:r>
    </w:p>
    <w:p w:rsidR="008C12D8" w:rsidRPr="00AB79D3" w:rsidRDefault="008C12D8" w:rsidP="00A26155">
      <w:pPr>
        <w:numPr>
          <w:ilvl w:val="0"/>
          <w:numId w:val="12"/>
        </w:numPr>
        <w:ind w:left="0" w:firstLine="426"/>
      </w:pPr>
      <w:r w:rsidRPr="00AB79D3">
        <w:t>канализация – локальные очистные сооружения с глубокой биологической очисткой или модульные очистные сооружения;</w:t>
      </w:r>
    </w:p>
    <w:p w:rsidR="008C12D8" w:rsidRPr="00AB79D3" w:rsidRDefault="008C12D8" w:rsidP="00A26155">
      <w:pPr>
        <w:numPr>
          <w:ilvl w:val="0"/>
          <w:numId w:val="12"/>
        </w:numPr>
        <w:ind w:left="0" w:firstLine="426"/>
      </w:pPr>
      <w:r w:rsidRPr="00AB79D3">
        <w:t>газоснабжение, теплоснабжение, горячее водоснабжение, электроснабжение — на основании технических условий от соответствующих служб.</w:t>
      </w:r>
    </w:p>
    <w:p w:rsidR="008C12D8" w:rsidRPr="00AB79D3" w:rsidRDefault="008C12D8" w:rsidP="00A26155">
      <w:pPr>
        <w:pStyle w:val="BodyText22"/>
        <w:numPr>
          <w:ilvl w:val="12"/>
          <w:numId w:val="0"/>
        </w:numPr>
        <w:ind w:firstLine="709"/>
        <w:rPr>
          <w:i w:val="0"/>
          <w:szCs w:val="24"/>
        </w:rPr>
      </w:pPr>
      <w:r w:rsidRPr="00AB79D3">
        <w:rPr>
          <w:i w:val="0"/>
          <w:szCs w:val="24"/>
        </w:rPr>
        <w:t xml:space="preserve">4. Строительство современных объектов туристического комплекса требует вложения крупных средств, использования высоких технологий и новых строительных материалов, поэтому основной упор делается на привлечение инвестиций в эту сферу. </w:t>
      </w:r>
    </w:p>
    <w:p w:rsidR="008C12D8" w:rsidRPr="00840AA2" w:rsidRDefault="008C12D8" w:rsidP="00A26155">
      <w:pPr>
        <w:autoSpaceDE w:val="0"/>
        <w:autoSpaceDN w:val="0"/>
        <w:adjustRightInd w:val="0"/>
        <w:ind w:firstLine="709"/>
        <w:jc w:val="right"/>
        <w:rPr>
          <w:highlight w:val="yellow"/>
        </w:rPr>
      </w:pPr>
    </w:p>
    <w:p w:rsidR="008C12D8" w:rsidRPr="005B1DDA" w:rsidRDefault="008C12D8" w:rsidP="00220763">
      <w:pPr>
        <w:ind w:firstLine="709"/>
        <w:outlineLvl w:val="0"/>
        <w:rPr>
          <w:b/>
        </w:rPr>
      </w:pPr>
      <w:r w:rsidRPr="005B1DDA">
        <w:rPr>
          <w:b/>
        </w:rPr>
        <w:t>Предложения по сохранению историко-культурного наследия</w:t>
      </w:r>
    </w:p>
    <w:p w:rsidR="008C12D8" w:rsidRPr="005B1DDA" w:rsidRDefault="008C12D8" w:rsidP="00A26155">
      <w:pPr>
        <w:ind w:firstLine="709"/>
      </w:pPr>
      <w:r w:rsidRPr="005B1DDA">
        <w:t>В целях обеспечения сохранения объектов культурного наследия, расположенных на территории поселения, необходимо учитывать ограничения использования земельных участков и объектов капитального строительства, расположенных на территориях, прилегающих к объектам культурного наследия:</w:t>
      </w:r>
    </w:p>
    <w:p w:rsidR="008C12D8" w:rsidRPr="005B1DDA" w:rsidRDefault="008C12D8" w:rsidP="00A26155">
      <w:pPr>
        <w:ind w:firstLine="709"/>
      </w:pPr>
      <w:r w:rsidRPr="005B1DDA">
        <w:t>– при наличии разработанных проектов зон охраны объектов культурного наследия – в соответствии с предложениями указанных проектов по согласованию с Министерством культуры Самарской области;</w:t>
      </w:r>
    </w:p>
    <w:p w:rsidR="008C12D8" w:rsidRPr="005B1DDA" w:rsidRDefault="008C12D8" w:rsidP="00A26155">
      <w:pPr>
        <w:ind w:firstLine="709"/>
      </w:pPr>
      <w:r w:rsidRPr="005B1DDA">
        <w:t>– при отсутствии разработанных проектов зон охраны объектов культурного наследия – в соответствии с рекомендациями Министерства культуры Самарской области по ограничениям использования территорий, прилегающих к объектам культурного наследия.</w:t>
      </w:r>
    </w:p>
    <w:p w:rsidR="008C12D8" w:rsidRPr="005B1DDA" w:rsidRDefault="008C12D8" w:rsidP="00A26155">
      <w:pPr>
        <w:ind w:firstLine="709"/>
      </w:pPr>
      <w:r w:rsidRPr="005B1DDA">
        <w:t>Использование территорий объектов культурного наследия осуществляется в соответствии с Федеральным законом Российской Федерации от 25 июня 2002 года № 73-ФЗ «Об объектах культурного наследия (памятниках истории и культуры) народов Российской Федерации».</w:t>
      </w:r>
    </w:p>
    <w:p w:rsidR="008C12D8" w:rsidRPr="005B1DDA" w:rsidRDefault="008C12D8" w:rsidP="00A26155">
      <w:pPr>
        <w:ind w:firstLine="709"/>
      </w:pPr>
      <w:r w:rsidRPr="005B1DDA">
        <w:t>В соответствии со ст. 27 п.5 и п.4 «Земельного кодекса» земельные участки, на которых расположены памятники археологии, ограничены в обороте и не могут быть предоставлены в частную собственность.</w:t>
      </w:r>
    </w:p>
    <w:p w:rsidR="008C12D8" w:rsidRPr="002B240C" w:rsidRDefault="008C12D8" w:rsidP="00A26155">
      <w:pPr>
        <w:ind w:firstLine="709"/>
      </w:pPr>
      <w:r w:rsidRPr="005B1DDA">
        <w:t>Для обеспечения сохранности объектов культурного наследия при проектировании и проведении землеустроительных, земляных, строительных, мелиоративных, хозяйственных и иных работ необходимо принятие следующих мер:</w:t>
      </w:r>
    </w:p>
    <w:p w:rsidR="008C12D8" w:rsidRPr="002B240C" w:rsidRDefault="008C12D8" w:rsidP="00A26155">
      <w:pPr>
        <w:ind w:firstLine="709"/>
      </w:pPr>
      <w:r w:rsidRPr="002B240C">
        <w:t>– проектирование и проведение землеустроительных, земляных, строительных, мелиоративных, хозяйственных и иных работ может осуществляться при отсутствии на данной территории объектов культурного наследия, включённых в реестр, выявленных объектов культурного наследия, либо при обеспечении заказчиком работ требований к сохранности расположенных на данной территории объектов культурного наследия (п.2      ст. 35 Федерального закона № 73-ФЗ);</w:t>
      </w:r>
    </w:p>
    <w:p w:rsidR="008C12D8" w:rsidRPr="002B240C" w:rsidRDefault="008C12D8" w:rsidP="00A26155">
      <w:pPr>
        <w:ind w:firstLine="709"/>
      </w:pPr>
      <w:r w:rsidRPr="002B240C">
        <w:t xml:space="preserve">– при обнаружении на территории, подлежащей хозяйственному освоению, объектов, обладающих признаками объекта культурного наследия, в проекты проведения вышеперечисленных работ должны быть внесены разделы об обеспечении сохранности обнаруженных объектов до включения данных объектов в реестр в порядке, установленном Федеральным законодательством; </w:t>
      </w:r>
    </w:p>
    <w:p w:rsidR="008C12D8" w:rsidRPr="002B240C" w:rsidRDefault="008C12D8" w:rsidP="00A26155">
      <w:pPr>
        <w:ind w:firstLine="709"/>
      </w:pPr>
      <w:r w:rsidRPr="002B240C">
        <w:t xml:space="preserve">– в случае расположения на территории, подлежащей хозяйственному освоению, объектов культурного наследия, включённых в реестр, и выявленных объектов культурного наследия, землеустроительные работы на территориях, непосредственно связанных с земельными участками в границах территории указанных объектов, проводятся при наличии в проектах проведения таких работ разделов об обеспечении </w:t>
      </w:r>
      <w:r w:rsidRPr="002B240C">
        <w:lastRenderedPageBreak/>
        <w:t>сохранности данных объектов культурного наследия, или выявленных объектов культурного наследия, получивших положительные заключения государственной экспертизы проектной документации.</w:t>
      </w:r>
    </w:p>
    <w:p w:rsidR="008C12D8" w:rsidRPr="002B240C" w:rsidRDefault="008C12D8" w:rsidP="00A26155">
      <w:pPr>
        <w:ind w:firstLine="709"/>
      </w:pPr>
      <w:r w:rsidRPr="002B240C">
        <w:t>В соответствии с действующим законодательством необходимо выполнить:</w:t>
      </w:r>
    </w:p>
    <w:p w:rsidR="008C12D8" w:rsidRPr="002B240C" w:rsidRDefault="00A26155" w:rsidP="00A26155">
      <w:pPr>
        <w:ind w:firstLine="709"/>
      </w:pPr>
      <w:r>
        <w:t xml:space="preserve">– </w:t>
      </w:r>
      <w:r w:rsidR="008C12D8" w:rsidRPr="002B240C">
        <w:t>проектирование, согласование и утверждение границ и охранных зон объектов культурного наследия, расположенных на территории поселения.</w:t>
      </w:r>
    </w:p>
    <w:p w:rsidR="008C12D8" w:rsidRPr="002B240C" w:rsidRDefault="008C12D8" w:rsidP="00A26155">
      <w:pPr>
        <w:pStyle w:val="3"/>
        <w:spacing w:before="0" w:after="0" w:line="240" w:lineRule="auto"/>
        <w:ind w:left="0" w:firstLine="709"/>
        <w:rPr>
          <w:szCs w:val="24"/>
        </w:rPr>
      </w:pPr>
      <w:bookmarkStart w:id="86" w:name="_Toc226788448"/>
    </w:p>
    <w:p w:rsidR="008C12D8" w:rsidRPr="002B240C" w:rsidRDefault="008C12D8" w:rsidP="00A26155">
      <w:pPr>
        <w:pStyle w:val="3"/>
        <w:spacing w:before="0" w:after="0" w:line="240" w:lineRule="auto"/>
        <w:ind w:left="0" w:firstLine="709"/>
        <w:rPr>
          <w:szCs w:val="24"/>
        </w:rPr>
      </w:pPr>
      <w:bookmarkStart w:id="87" w:name="_Toc366523692"/>
      <w:r w:rsidRPr="002B240C">
        <w:rPr>
          <w:szCs w:val="24"/>
        </w:rPr>
        <w:t>2.4.8. Правопорядок и безопасность</w:t>
      </w:r>
      <w:bookmarkEnd w:id="86"/>
      <w:bookmarkEnd w:id="87"/>
    </w:p>
    <w:p w:rsidR="008C12D8" w:rsidRDefault="008C12D8" w:rsidP="00A26155">
      <w:pPr>
        <w:ind w:firstLine="709"/>
      </w:pPr>
    </w:p>
    <w:p w:rsidR="008C12D8" w:rsidRPr="002B240C" w:rsidRDefault="008C12D8" w:rsidP="00A26155">
      <w:pPr>
        <w:ind w:firstLine="709"/>
      </w:pPr>
      <w:r w:rsidRPr="002B240C">
        <w:t xml:space="preserve">За правопорядок и безопасность на территории муниципального района Ставропольский отвечает </w:t>
      </w:r>
      <w:r w:rsidRPr="00F75692">
        <w:t>отдел МВД России по</w:t>
      </w:r>
      <w:r w:rsidRPr="002B240C">
        <w:t xml:space="preserve"> Ставропольскому району</w:t>
      </w:r>
      <w:r>
        <w:t xml:space="preserve"> Самарской области</w:t>
      </w:r>
      <w:r w:rsidRPr="002B240C">
        <w:t>.</w:t>
      </w:r>
    </w:p>
    <w:p w:rsidR="008C12D8" w:rsidRDefault="008C12D8" w:rsidP="00A26155">
      <w:pPr>
        <w:ind w:firstLine="709"/>
        <w:rPr>
          <w:b/>
          <w:i/>
          <w:sz w:val="28"/>
          <w:szCs w:val="28"/>
        </w:rPr>
      </w:pPr>
      <w:r>
        <w:t xml:space="preserve">Прием граждан производится в </w:t>
      </w:r>
      <w:r w:rsidRPr="002B240C">
        <w:t xml:space="preserve"> административном  центре сельского поселения  с. </w:t>
      </w:r>
      <w:r>
        <w:t xml:space="preserve">Ташелка </w:t>
      </w:r>
      <w:r w:rsidRPr="002B240C">
        <w:t>в</w:t>
      </w:r>
      <w:r>
        <w:t xml:space="preserve"> здании администрации поселения.</w:t>
      </w:r>
    </w:p>
    <w:p w:rsidR="008C12D8" w:rsidRPr="002B240C" w:rsidRDefault="008C12D8" w:rsidP="00A26155">
      <w:pPr>
        <w:ind w:firstLine="709"/>
      </w:pPr>
      <w:r w:rsidRPr="002B240C">
        <w:t>Участковый уполномоченный полиции обеспечен служебным транспортом.</w:t>
      </w:r>
    </w:p>
    <w:p w:rsidR="008C12D8" w:rsidRPr="002B240C" w:rsidRDefault="008C12D8" w:rsidP="00A26155">
      <w:pPr>
        <w:ind w:firstLine="709"/>
      </w:pPr>
      <w:r w:rsidRPr="002B240C">
        <w:t>Основными задачами отдела полиции являются:</w:t>
      </w:r>
    </w:p>
    <w:p w:rsidR="008C12D8" w:rsidRPr="002B240C" w:rsidRDefault="008C12D8" w:rsidP="00A26155">
      <w:pPr>
        <w:ind w:firstLine="709"/>
      </w:pPr>
      <w:r w:rsidRPr="002B240C">
        <w:t>– обеспечение безопасности личности на территории муниципального района;</w:t>
      </w:r>
    </w:p>
    <w:p w:rsidR="008C12D8" w:rsidRPr="002B240C" w:rsidRDefault="008C12D8" w:rsidP="00A26155">
      <w:pPr>
        <w:ind w:firstLine="709"/>
      </w:pPr>
      <w:r w:rsidRPr="002B240C">
        <w:t>– предупреждение и пресечение преступлений и административных правонарушений на территории муниципального района;</w:t>
      </w:r>
    </w:p>
    <w:p w:rsidR="008C12D8" w:rsidRPr="002B240C" w:rsidRDefault="008C12D8" w:rsidP="00A26155">
      <w:pPr>
        <w:ind w:firstLine="709"/>
      </w:pPr>
      <w:r w:rsidRPr="002B240C">
        <w:t>– выявление, раскрытие и расследование преступлений;</w:t>
      </w:r>
    </w:p>
    <w:p w:rsidR="008C12D8" w:rsidRPr="002B240C" w:rsidRDefault="008C12D8" w:rsidP="00A26155">
      <w:pPr>
        <w:ind w:firstLine="709"/>
      </w:pPr>
      <w:r w:rsidRPr="002B240C">
        <w:t>– охрана общественного порядка и обеспечение общественной безопасности на территории муниципального  района;</w:t>
      </w:r>
    </w:p>
    <w:p w:rsidR="008C12D8" w:rsidRPr="002B240C" w:rsidRDefault="008C12D8" w:rsidP="00A26155">
      <w:pPr>
        <w:ind w:firstLine="709"/>
      </w:pPr>
      <w:r w:rsidRPr="002B240C">
        <w:t>– участие в обеспечении безопасности дорожного движения на территории муниципального района;</w:t>
      </w:r>
    </w:p>
    <w:p w:rsidR="008C12D8" w:rsidRPr="002B240C" w:rsidRDefault="008C12D8" w:rsidP="00A26155">
      <w:pPr>
        <w:ind w:firstLine="709"/>
      </w:pPr>
      <w:r w:rsidRPr="002B240C">
        <w:t>– участие в организации на территории муниципального района охраны имущества физических и юридических лиц по договорам;</w:t>
      </w:r>
    </w:p>
    <w:p w:rsidR="008C12D8" w:rsidRPr="002B240C" w:rsidRDefault="008C12D8" w:rsidP="00A26155">
      <w:pPr>
        <w:ind w:firstLine="709"/>
      </w:pPr>
      <w:r w:rsidRPr="002B240C">
        <w:t>– оказание в пределах компетенции органов внутренних дел помощи физическим и юридическим лицам в защите их прав и законных интересов.</w:t>
      </w:r>
    </w:p>
    <w:p w:rsidR="008C12D8" w:rsidRPr="005B1DDA" w:rsidRDefault="008C12D8" w:rsidP="00A26155">
      <w:pPr>
        <w:ind w:firstLine="709"/>
      </w:pPr>
      <w:r w:rsidRPr="005B1DDA">
        <w:t>Добровольные пожарные дружины имеются  в селе Ташёлка и селе Верхний Сускан, которые обслуживают все населённые пункты  сельского поселения Ташёлка</w:t>
      </w:r>
      <w:r>
        <w:t>.</w:t>
      </w:r>
    </w:p>
    <w:p w:rsidR="008C12D8" w:rsidRPr="002B240C" w:rsidRDefault="008C12D8" w:rsidP="00A26155">
      <w:pPr>
        <w:ind w:firstLine="709"/>
      </w:pPr>
      <w:r w:rsidRPr="002B240C">
        <w:t>На территории поселения действует добровольное формирование по охране общественного порядка.</w:t>
      </w:r>
    </w:p>
    <w:p w:rsidR="008C12D8" w:rsidRDefault="008C12D8" w:rsidP="00A26155">
      <w:pPr>
        <w:pStyle w:val="2"/>
        <w:spacing w:before="0" w:after="0"/>
        <w:rPr>
          <w:lang w:val="ru-RU"/>
        </w:rPr>
      </w:pPr>
      <w:bookmarkStart w:id="88" w:name="_Toc364172632"/>
    </w:p>
    <w:p w:rsidR="008C12D8" w:rsidRPr="00A26155" w:rsidRDefault="008C12D8" w:rsidP="00220763">
      <w:pPr>
        <w:pStyle w:val="2"/>
        <w:spacing w:before="0" w:after="0"/>
        <w:rPr>
          <w:lang w:val="ru-RU"/>
        </w:rPr>
      </w:pPr>
      <w:bookmarkStart w:id="89" w:name="_Toc366523693"/>
      <w:r w:rsidRPr="00A26155">
        <w:rPr>
          <w:lang w:val="ru-RU"/>
        </w:rPr>
        <w:t>2.5. Анализ бюджета поселения.</w:t>
      </w:r>
      <w:bookmarkEnd w:id="88"/>
      <w:bookmarkEnd w:id="89"/>
    </w:p>
    <w:p w:rsidR="008C12D8" w:rsidRPr="00AB79D3" w:rsidRDefault="008C12D8" w:rsidP="00A26155">
      <w:pPr>
        <w:ind w:firstLine="709"/>
        <w:jc w:val="center"/>
        <w:rPr>
          <w:b/>
          <w:highlight w:val="yellow"/>
        </w:rPr>
      </w:pPr>
    </w:p>
    <w:p w:rsidR="00A26155" w:rsidRPr="00E97D33" w:rsidRDefault="00A26155" w:rsidP="00A26155">
      <w:pPr>
        <w:ind w:firstLine="709"/>
      </w:pPr>
      <w:bookmarkStart w:id="90" w:name="_Toc226788450"/>
      <w:r w:rsidRPr="00FA14C1">
        <w:t xml:space="preserve">В </w:t>
      </w:r>
      <w:r>
        <w:t>н</w:t>
      </w:r>
      <w:r w:rsidRPr="00FA14C1">
        <w:t>астояще</w:t>
      </w:r>
      <w:r>
        <w:t>м</w:t>
      </w:r>
      <w:r w:rsidRPr="00FA14C1">
        <w:t xml:space="preserve"> раздел</w:t>
      </w:r>
      <w:r>
        <w:t>е</w:t>
      </w:r>
      <w:r w:rsidRPr="00FA14C1">
        <w:t xml:space="preserve"> выполнен анализ консолидированного бюджета муниципального района </w:t>
      </w:r>
      <w:r>
        <w:t xml:space="preserve">Ставропольский и бюджета сельского поселения Ташелка </w:t>
      </w:r>
      <w:r w:rsidRPr="00FA14C1">
        <w:t xml:space="preserve">в целях  оценки перспектив социально-экономического развития поселения с учетом финансового потенциала </w:t>
      </w:r>
      <w:r>
        <w:t xml:space="preserve">поселения и </w:t>
      </w:r>
      <w:r w:rsidRPr="00FA14C1">
        <w:t>муниципального района в целом.</w:t>
      </w:r>
    </w:p>
    <w:p w:rsidR="00A26155" w:rsidRPr="00852464" w:rsidRDefault="00A26155" w:rsidP="00220763">
      <w:pPr>
        <w:ind w:firstLine="709"/>
        <w:outlineLvl w:val="0"/>
        <w:rPr>
          <w:b/>
        </w:rPr>
      </w:pPr>
      <w:r w:rsidRPr="00852464">
        <w:rPr>
          <w:b/>
        </w:rPr>
        <w:t xml:space="preserve">Консолидированный бюджет муниципального района </w:t>
      </w:r>
      <w:r>
        <w:rPr>
          <w:b/>
        </w:rPr>
        <w:t>Ставропольский.</w:t>
      </w:r>
    </w:p>
    <w:p w:rsidR="00A26155" w:rsidRPr="00852464" w:rsidRDefault="00A26155" w:rsidP="00A26155">
      <w:pPr>
        <w:ind w:firstLine="709"/>
      </w:pPr>
      <w:r w:rsidRPr="00852464">
        <w:t xml:space="preserve">Доходы </w:t>
      </w:r>
      <w:r>
        <w:t xml:space="preserve">консолидированного </w:t>
      </w:r>
      <w:r w:rsidRPr="00852464">
        <w:t xml:space="preserve">бюджета муниципального района </w:t>
      </w:r>
      <w:r>
        <w:t xml:space="preserve">Ставропольский </w:t>
      </w:r>
      <w:r w:rsidRPr="00852464">
        <w:t>в 201</w:t>
      </w:r>
      <w:r>
        <w:t>2</w:t>
      </w:r>
      <w:r w:rsidRPr="00852464">
        <w:t xml:space="preserve"> году составили </w:t>
      </w:r>
      <w:r w:rsidRPr="0068611C">
        <w:rPr>
          <w:rFonts w:eastAsia="Calibri"/>
          <w:lang w:eastAsia="en-US"/>
        </w:rPr>
        <w:t xml:space="preserve">887 934,7 </w:t>
      </w:r>
      <w:r w:rsidRPr="00852464">
        <w:t xml:space="preserve">тыс. руб. Расходная часть составила </w:t>
      </w:r>
      <w:r w:rsidRPr="0068611C">
        <w:rPr>
          <w:rFonts w:eastAsia="Calibri"/>
          <w:lang w:eastAsia="en-US"/>
        </w:rPr>
        <w:t>883 523,2</w:t>
      </w:r>
      <w:r w:rsidRPr="00852464">
        <w:t xml:space="preserve"> тыс. руб. </w:t>
      </w:r>
      <w:r>
        <w:t>Профицит</w:t>
      </w:r>
      <w:r w:rsidRPr="00852464">
        <w:t xml:space="preserve"> бюджета составил  </w:t>
      </w:r>
      <w:r w:rsidRPr="0055671A">
        <w:rPr>
          <w:sz w:val="22"/>
          <w:szCs w:val="22"/>
        </w:rPr>
        <w:t>4</w:t>
      </w:r>
      <w:r>
        <w:t> </w:t>
      </w:r>
      <w:r w:rsidRPr="0055671A">
        <w:rPr>
          <w:sz w:val="22"/>
          <w:szCs w:val="22"/>
        </w:rPr>
        <w:t>411</w:t>
      </w:r>
      <w:r>
        <w:t>,5</w:t>
      </w:r>
      <w:r w:rsidRPr="00852464">
        <w:t xml:space="preserve"> тыс.руб.</w:t>
      </w:r>
    </w:p>
    <w:p w:rsidR="00A26155" w:rsidRDefault="00A26155" w:rsidP="00A26155">
      <w:pPr>
        <w:ind w:firstLine="709"/>
      </w:pPr>
      <w:r>
        <w:t xml:space="preserve">В таблице 2.5.1 представлена структура доходов </w:t>
      </w:r>
      <w:r w:rsidRPr="00852464">
        <w:t>консолидированного бюджета муниципального района</w:t>
      </w:r>
      <w:r>
        <w:t xml:space="preserve"> Ставропольский.</w:t>
      </w:r>
    </w:p>
    <w:p w:rsidR="00A26155" w:rsidRDefault="00A26155" w:rsidP="00A26155"/>
    <w:p w:rsidR="00A26155" w:rsidRPr="00852464" w:rsidRDefault="00A26155" w:rsidP="00A26155">
      <w:pPr>
        <w:ind w:firstLine="709"/>
      </w:pPr>
      <w:r w:rsidRPr="00852464">
        <w:t>Таблица 2.5.</w:t>
      </w:r>
      <w:r>
        <w:t>1</w:t>
      </w:r>
      <w:r w:rsidRPr="00852464">
        <w:t>.</w:t>
      </w:r>
      <w:r w:rsidRPr="00852464">
        <w:rPr>
          <w:b/>
        </w:rPr>
        <w:t xml:space="preserve"> </w:t>
      </w:r>
      <w:r w:rsidRPr="00852464">
        <w:t xml:space="preserve">Доходы консолидированного бюджета муниципального района </w:t>
      </w:r>
      <w:r>
        <w:t xml:space="preserve">Ставропольский </w:t>
      </w:r>
      <w:r w:rsidRPr="00852464">
        <w:t>Самарской области</w:t>
      </w:r>
      <w:r>
        <w:t>.</w:t>
      </w:r>
    </w:p>
    <w:p w:rsidR="00A26155" w:rsidRPr="00852464" w:rsidRDefault="00A26155" w:rsidP="00A26155"/>
    <w:p w:rsidR="00A26155" w:rsidRDefault="00F51ADA" w:rsidP="00A26155">
      <w:pPr>
        <w:spacing w:line="216" w:lineRule="auto"/>
      </w:pPr>
      <w:r>
        <w:br w:type="page"/>
      </w:r>
    </w:p>
    <w:tbl>
      <w:tblPr>
        <w:tblW w:w="8946" w:type="dxa"/>
        <w:jc w:val="center"/>
        <w:tblInd w:w="93" w:type="dxa"/>
        <w:tblLayout w:type="fixed"/>
        <w:tblLook w:val="04A0"/>
      </w:tblPr>
      <w:tblGrid>
        <w:gridCol w:w="4126"/>
        <w:gridCol w:w="2693"/>
        <w:gridCol w:w="2127"/>
      </w:tblGrid>
      <w:tr w:rsidR="00A26155" w:rsidRPr="00A26155" w:rsidTr="001B0476">
        <w:trPr>
          <w:trHeight w:val="204"/>
          <w:jc w:val="center"/>
        </w:trPr>
        <w:tc>
          <w:tcPr>
            <w:tcW w:w="4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26155" w:rsidRPr="00A26155" w:rsidRDefault="00A26155" w:rsidP="001B0476">
            <w:pPr>
              <w:ind w:firstLine="0"/>
              <w:jc w:val="center"/>
              <w:rPr>
                <w:sz w:val="22"/>
                <w:szCs w:val="22"/>
              </w:rPr>
            </w:pPr>
            <w:r w:rsidRPr="00A26155">
              <w:rPr>
                <w:sz w:val="22"/>
                <w:szCs w:val="22"/>
              </w:rPr>
              <w:t>Наименование показателя</w:t>
            </w:r>
          </w:p>
        </w:tc>
        <w:tc>
          <w:tcPr>
            <w:tcW w:w="4820" w:type="dxa"/>
            <w:gridSpan w:val="2"/>
            <w:tcBorders>
              <w:top w:val="single" w:sz="4" w:space="0" w:color="auto"/>
              <w:left w:val="nil"/>
              <w:bottom w:val="single" w:sz="4" w:space="0" w:color="auto"/>
              <w:right w:val="single" w:sz="4" w:space="0" w:color="auto"/>
            </w:tcBorders>
            <w:shd w:val="clear" w:color="auto" w:fill="auto"/>
          </w:tcPr>
          <w:p w:rsidR="00A26155" w:rsidRPr="00A26155" w:rsidRDefault="00A26155" w:rsidP="001B0476">
            <w:pPr>
              <w:ind w:firstLine="0"/>
              <w:jc w:val="center"/>
              <w:rPr>
                <w:sz w:val="22"/>
                <w:szCs w:val="22"/>
              </w:rPr>
            </w:pPr>
            <w:r w:rsidRPr="00A26155">
              <w:rPr>
                <w:sz w:val="22"/>
                <w:szCs w:val="22"/>
              </w:rPr>
              <w:t>Исполнено, тыс. руб.</w:t>
            </w:r>
          </w:p>
        </w:tc>
      </w:tr>
      <w:tr w:rsidR="00A26155" w:rsidRPr="00A26155" w:rsidTr="001B0476">
        <w:trPr>
          <w:trHeight w:val="930"/>
          <w:jc w:val="center"/>
        </w:trPr>
        <w:tc>
          <w:tcPr>
            <w:tcW w:w="4126" w:type="dxa"/>
            <w:vMerge/>
            <w:tcBorders>
              <w:top w:val="single" w:sz="4" w:space="0" w:color="auto"/>
              <w:left w:val="single" w:sz="4" w:space="0" w:color="auto"/>
              <w:bottom w:val="single" w:sz="4" w:space="0" w:color="auto"/>
              <w:right w:val="single" w:sz="4" w:space="0" w:color="auto"/>
            </w:tcBorders>
            <w:hideMark/>
          </w:tcPr>
          <w:p w:rsidR="00A26155" w:rsidRPr="00A26155" w:rsidRDefault="00A26155" w:rsidP="001B0476">
            <w:pPr>
              <w:ind w:firstLine="0"/>
              <w:jc w:val="center"/>
              <w:rPr>
                <w:sz w:val="22"/>
                <w:szCs w:val="22"/>
              </w:rPr>
            </w:pPr>
          </w:p>
        </w:tc>
        <w:tc>
          <w:tcPr>
            <w:tcW w:w="2693" w:type="dxa"/>
            <w:tcBorders>
              <w:top w:val="nil"/>
              <w:left w:val="nil"/>
              <w:bottom w:val="single" w:sz="4" w:space="0" w:color="auto"/>
              <w:right w:val="single" w:sz="4" w:space="0" w:color="auto"/>
            </w:tcBorders>
            <w:shd w:val="clear" w:color="auto" w:fill="auto"/>
            <w:vAlign w:val="center"/>
            <w:hideMark/>
          </w:tcPr>
          <w:p w:rsidR="00A26155" w:rsidRPr="00A26155" w:rsidRDefault="00A26155" w:rsidP="001B0476">
            <w:pPr>
              <w:ind w:firstLine="0"/>
              <w:jc w:val="center"/>
              <w:rPr>
                <w:sz w:val="22"/>
                <w:szCs w:val="22"/>
              </w:rPr>
            </w:pPr>
            <w:r w:rsidRPr="00A26155">
              <w:rPr>
                <w:sz w:val="22"/>
                <w:szCs w:val="22"/>
              </w:rPr>
              <w:t>Консолидированный бюджет муниципального района Ставропольский</w:t>
            </w:r>
          </w:p>
        </w:tc>
        <w:tc>
          <w:tcPr>
            <w:tcW w:w="2127" w:type="dxa"/>
            <w:tcBorders>
              <w:top w:val="nil"/>
              <w:left w:val="nil"/>
              <w:bottom w:val="single" w:sz="4" w:space="0" w:color="auto"/>
              <w:right w:val="single" w:sz="4" w:space="0" w:color="auto"/>
            </w:tcBorders>
            <w:shd w:val="clear" w:color="auto" w:fill="auto"/>
            <w:vAlign w:val="center"/>
            <w:hideMark/>
          </w:tcPr>
          <w:p w:rsidR="00A26155" w:rsidRPr="00A26155" w:rsidRDefault="00A26155" w:rsidP="001B0476">
            <w:pPr>
              <w:ind w:firstLine="0"/>
              <w:jc w:val="center"/>
              <w:rPr>
                <w:sz w:val="22"/>
                <w:szCs w:val="22"/>
              </w:rPr>
            </w:pPr>
            <w:r w:rsidRPr="00A26155">
              <w:rPr>
                <w:sz w:val="22"/>
                <w:szCs w:val="22"/>
              </w:rPr>
              <w:t>Бюджеты сельских поселений</w:t>
            </w:r>
          </w:p>
        </w:tc>
      </w:tr>
      <w:tr w:rsidR="00A26155" w:rsidRPr="00A26155" w:rsidTr="001B0476">
        <w:trPr>
          <w:trHeight w:val="255"/>
          <w:jc w:val="center"/>
        </w:trPr>
        <w:tc>
          <w:tcPr>
            <w:tcW w:w="4126" w:type="dxa"/>
            <w:tcBorders>
              <w:top w:val="single" w:sz="4" w:space="0" w:color="auto"/>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b/>
                <w:sz w:val="22"/>
                <w:szCs w:val="22"/>
              </w:rPr>
            </w:pPr>
            <w:r w:rsidRPr="00A26155">
              <w:rPr>
                <w:b/>
                <w:sz w:val="22"/>
                <w:szCs w:val="22"/>
              </w:rPr>
              <w:t>Доходы бюджета – Всего</w:t>
            </w:r>
          </w:p>
        </w:tc>
        <w:tc>
          <w:tcPr>
            <w:tcW w:w="2693" w:type="dxa"/>
            <w:tcBorders>
              <w:top w:val="single" w:sz="4" w:space="0" w:color="auto"/>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887 934,7</w:t>
            </w:r>
          </w:p>
        </w:tc>
        <w:tc>
          <w:tcPr>
            <w:tcW w:w="2127" w:type="dxa"/>
            <w:tcBorders>
              <w:top w:val="single" w:sz="4" w:space="0" w:color="auto"/>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257 271,7</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b/>
                <w:sz w:val="22"/>
                <w:szCs w:val="22"/>
              </w:rPr>
            </w:pPr>
            <w:r w:rsidRPr="00A26155">
              <w:rPr>
                <w:b/>
                <w:sz w:val="22"/>
                <w:szCs w:val="22"/>
              </w:rPr>
              <w:t>Налоговые и неналоговые доходы</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398 140,4</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169 012,2</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Налоги на прибыль, доходы</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212 826,0</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52 116,2</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Налоги на совокупный доход</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14 327,3</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1 042,2</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Налоги на имущество</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110 904,7</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110 904,7</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Государственная пошлина</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38,5</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10,5</w:t>
            </w:r>
          </w:p>
        </w:tc>
      </w:tr>
      <w:tr w:rsidR="00A26155" w:rsidRPr="00A26155" w:rsidTr="001B0476">
        <w:trPr>
          <w:trHeight w:val="67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Задолженность и перерасчеты по отмененным налогам, сборам и обязательным платежам</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13,4</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13,0</w:t>
            </w:r>
          </w:p>
        </w:tc>
      </w:tr>
      <w:tr w:rsidR="00A26155" w:rsidRPr="00A26155" w:rsidTr="001B0476">
        <w:trPr>
          <w:trHeight w:val="67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Доходы от использования имущества, находящегося в государственной и муниципальной собственности</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25 843,7</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4 770,7</w:t>
            </w:r>
          </w:p>
        </w:tc>
      </w:tr>
      <w:tr w:rsidR="00A26155" w:rsidRPr="00A26155" w:rsidTr="001B0476">
        <w:trPr>
          <w:trHeight w:val="450"/>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Платежи при пользовании природными ресурсами</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6 309,8</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w:t>
            </w:r>
          </w:p>
        </w:tc>
      </w:tr>
      <w:tr w:rsidR="00A26155" w:rsidRPr="00A26155" w:rsidTr="001B0476">
        <w:trPr>
          <w:trHeight w:val="67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Доходы от оказания платных услуг (работ) и компенсации затрат государства</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2 857,5</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155,0</w:t>
            </w:r>
          </w:p>
        </w:tc>
      </w:tr>
      <w:tr w:rsidR="00A26155" w:rsidRPr="00A26155" w:rsidTr="001B0476">
        <w:trPr>
          <w:trHeight w:val="450"/>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Доходы от продажи материальных и нематериальных активов</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20 143,5</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Штрафы, санкции, возмещение ущерба</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4 857,6</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sz w:val="22"/>
                <w:szCs w:val="22"/>
              </w:rPr>
            </w:pPr>
            <w:r w:rsidRPr="00A26155">
              <w:rPr>
                <w:sz w:val="22"/>
                <w:szCs w:val="22"/>
              </w:rPr>
              <w:t>Прочие неналоговые доходы</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18,4</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sz w:val="22"/>
                <w:szCs w:val="22"/>
              </w:rPr>
            </w:pPr>
            <w:r w:rsidRPr="00A26155">
              <w:rPr>
                <w:sz w:val="22"/>
                <w:szCs w:val="22"/>
              </w:rPr>
              <w:t>-</w:t>
            </w:r>
          </w:p>
        </w:tc>
      </w:tr>
      <w:tr w:rsidR="00A26155" w:rsidRPr="00A26155" w:rsidTr="001B0476">
        <w:trPr>
          <w:trHeight w:val="255"/>
          <w:jc w:val="center"/>
        </w:trPr>
        <w:tc>
          <w:tcPr>
            <w:tcW w:w="4126" w:type="dxa"/>
            <w:tcBorders>
              <w:top w:val="nil"/>
              <w:left w:val="single" w:sz="4" w:space="0" w:color="auto"/>
              <w:bottom w:val="single" w:sz="4" w:space="0" w:color="auto"/>
              <w:right w:val="single" w:sz="4" w:space="0" w:color="auto"/>
            </w:tcBorders>
            <w:shd w:val="clear" w:color="auto" w:fill="auto"/>
            <w:hideMark/>
          </w:tcPr>
          <w:p w:rsidR="00A26155" w:rsidRPr="00A26155" w:rsidRDefault="00A26155" w:rsidP="001B0476">
            <w:pPr>
              <w:ind w:firstLine="0"/>
              <w:jc w:val="left"/>
              <w:rPr>
                <w:b/>
                <w:sz w:val="22"/>
                <w:szCs w:val="22"/>
              </w:rPr>
            </w:pPr>
            <w:r w:rsidRPr="00A26155">
              <w:rPr>
                <w:b/>
                <w:sz w:val="22"/>
                <w:szCs w:val="22"/>
              </w:rPr>
              <w:t>Безвозмездные поступления</w:t>
            </w:r>
          </w:p>
        </w:tc>
        <w:tc>
          <w:tcPr>
            <w:tcW w:w="2693"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489 794,2</w:t>
            </w:r>
          </w:p>
        </w:tc>
        <w:tc>
          <w:tcPr>
            <w:tcW w:w="2127" w:type="dxa"/>
            <w:tcBorders>
              <w:top w:val="nil"/>
              <w:left w:val="nil"/>
              <w:bottom w:val="single" w:sz="4" w:space="0" w:color="auto"/>
              <w:right w:val="single" w:sz="4" w:space="0" w:color="auto"/>
            </w:tcBorders>
            <w:shd w:val="clear" w:color="auto" w:fill="auto"/>
            <w:noWrap/>
            <w:hideMark/>
          </w:tcPr>
          <w:p w:rsidR="00A26155" w:rsidRPr="00A26155" w:rsidRDefault="00A26155" w:rsidP="001B0476">
            <w:pPr>
              <w:ind w:firstLine="0"/>
              <w:jc w:val="center"/>
              <w:rPr>
                <w:b/>
                <w:sz w:val="22"/>
                <w:szCs w:val="22"/>
              </w:rPr>
            </w:pPr>
            <w:r w:rsidRPr="00A26155">
              <w:rPr>
                <w:b/>
                <w:sz w:val="22"/>
                <w:szCs w:val="22"/>
              </w:rPr>
              <w:t>88 259,5</w:t>
            </w:r>
          </w:p>
        </w:tc>
      </w:tr>
    </w:tbl>
    <w:p w:rsidR="00A26155" w:rsidRDefault="00A26155" w:rsidP="00A26155">
      <w:pPr>
        <w:spacing w:line="216" w:lineRule="auto"/>
      </w:pPr>
    </w:p>
    <w:p w:rsidR="00A26155" w:rsidRPr="00B00C76" w:rsidRDefault="00A26155" w:rsidP="00A26155">
      <w:r w:rsidRPr="00B00C76">
        <w:t xml:space="preserve">Основными источниками налоговых и неналоговых доходов консолидированного бюджета муниципального района </w:t>
      </w:r>
      <w:r>
        <w:t xml:space="preserve">Ставропольский </w:t>
      </w:r>
      <w:r w:rsidRPr="00B00C76">
        <w:t>в 2012 году являлись:</w:t>
      </w:r>
    </w:p>
    <w:p w:rsidR="00A26155" w:rsidRPr="00B00C76" w:rsidRDefault="00A26155" w:rsidP="00A26155">
      <w:r>
        <w:t xml:space="preserve">– </w:t>
      </w:r>
      <w:r w:rsidRPr="00B00C76">
        <w:t>налог</w:t>
      </w:r>
      <w:r>
        <w:t xml:space="preserve">и на прибыль, доходы – </w:t>
      </w:r>
      <w:r w:rsidRPr="00D9334F">
        <w:t>212</w:t>
      </w:r>
      <w:r>
        <w:t> </w:t>
      </w:r>
      <w:r w:rsidRPr="00D9334F">
        <w:t>82</w:t>
      </w:r>
      <w:r>
        <w:t>6,0</w:t>
      </w:r>
      <w:r w:rsidRPr="00B00C76">
        <w:t xml:space="preserve"> тыс.руб.(</w:t>
      </w:r>
      <w:r>
        <w:t>53,5</w:t>
      </w:r>
      <w:r w:rsidRPr="00B00C76">
        <w:t>%</w:t>
      </w:r>
      <w:r>
        <w:t xml:space="preserve"> от суммы налоговых и неналоговых доходов консолидированного бюджета муниципального района);</w:t>
      </w:r>
    </w:p>
    <w:p w:rsidR="00A26155" w:rsidRPr="00B00C76" w:rsidRDefault="00A26155" w:rsidP="00A26155">
      <w:r>
        <w:t xml:space="preserve">– налоги на имущество – </w:t>
      </w:r>
      <w:r w:rsidRPr="00D9334F">
        <w:t>110</w:t>
      </w:r>
      <w:r>
        <w:t> </w:t>
      </w:r>
      <w:r w:rsidRPr="00D9334F">
        <w:t>904</w:t>
      </w:r>
      <w:r>
        <w:t xml:space="preserve">,7 </w:t>
      </w:r>
      <w:r w:rsidRPr="00B00C76">
        <w:t>тыс.руб. (</w:t>
      </w:r>
      <w:r>
        <w:t xml:space="preserve">27,9 </w:t>
      </w:r>
      <w:r w:rsidRPr="00B00C76">
        <w:t>%</w:t>
      </w:r>
      <w:r w:rsidRPr="00A0421A">
        <w:t xml:space="preserve"> </w:t>
      </w:r>
      <w:r>
        <w:t>от суммы налоговых и неналоговых доходов консолидированного бюджета муниципального района</w:t>
      </w:r>
      <w:r w:rsidRPr="00B00C76">
        <w:t>)</w:t>
      </w:r>
      <w:r>
        <w:t>.</w:t>
      </w:r>
    </w:p>
    <w:p w:rsidR="00A26155" w:rsidRDefault="00A26155" w:rsidP="00A26155">
      <w:pPr>
        <w:ind w:firstLine="709"/>
      </w:pPr>
      <w:r>
        <w:t>Безвозмездные поступления консолидированного бюджета муниципального района составляют 55,2 % от общей суммы доходов, т.е. бюджет муниципального района в значительной степени является дотационным.</w:t>
      </w:r>
    </w:p>
    <w:p w:rsidR="00A26155" w:rsidRDefault="00A26155" w:rsidP="00A26155">
      <w:pPr>
        <w:ind w:firstLine="709"/>
      </w:pPr>
      <w:r>
        <w:t>Для бюджетов поселений основными источниками собственных доходов также являются налоги на имущество и налоги на прибыль, доходы – 65,6 %  и 30,85% от общего объема налоговых и неналоговых доходов поселений, соответственно.</w:t>
      </w:r>
    </w:p>
    <w:p w:rsidR="00A26155" w:rsidRDefault="00A26155" w:rsidP="00A26155">
      <w:pPr>
        <w:ind w:firstLine="709"/>
      </w:pPr>
      <w:r>
        <w:t>Безвозмездные поступления в общем объеме бюджетов поселений муниципального района составляют 34,3%, т.е. бюджеты поселений в целом также существенно зависят от объемов безвозмездных поступлений.</w:t>
      </w:r>
    </w:p>
    <w:p w:rsidR="00A26155" w:rsidRDefault="00A26155" w:rsidP="00A26155">
      <w:pPr>
        <w:ind w:firstLine="709"/>
      </w:pPr>
      <w:r>
        <w:t xml:space="preserve">Структура расходов </w:t>
      </w:r>
      <w:r w:rsidRPr="00852464">
        <w:t xml:space="preserve">консолидированного бюджета  муниципального района </w:t>
      </w:r>
      <w:r>
        <w:t>Ставропольский представлена в таблице 2.5.2.</w:t>
      </w:r>
    </w:p>
    <w:p w:rsidR="00A26155" w:rsidRDefault="00A26155" w:rsidP="00A26155">
      <w:pPr>
        <w:ind w:firstLine="709"/>
      </w:pPr>
    </w:p>
    <w:p w:rsidR="00A26155" w:rsidRDefault="00F51ADA" w:rsidP="00220763">
      <w:pPr>
        <w:outlineLvl w:val="0"/>
      </w:pPr>
      <w:r>
        <w:br w:type="page"/>
      </w:r>
      <w:r w:rsidR="00A26155">
        <w:lastRenderedPageBreak/>
        <w:t xml:space="preserve">Таблица 2.5.2. </w:t>
      </w:r>
    </w:p>
    <w:p w:rsidR="00A26155" w:rsidRDefault="00A26155" w:rsidP="00A26155"/>
    <w:tbl>
      <w:tblPr>
        <w:tblW w:w="9229" w:type="dxa"/>
        <w:tblInd w:w="93" w:type="dxa"/>
        <w:tblLayout w:type="fixed"/>
        <w:tblLook w:val="04A0"/>
      </w:tblPr>
      <w:tblGrid>
        <w:gridCol w:w="4693"/>
        <w:gridCol w:w="2693"/>
        <w:gridCol w:w="1843"/>
      </w:tblGrid>
      <w:tr w:rsidR="00A26155" w:rsidRPr="008B6EAC" w:rsidTr="001B0476">
        <w:trPr>
          <w:trHeight w:val="525"/>
        </w:trPr>
        <w:tc>
          <w:tcPr>
            <w:tcW w:w="46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26155" w:rsidRPr="008B6EAC" w:rsidRDefault="00A26155" w:rsidP="001B0476">
            <w:pPr>
              <w:ind w:firstLine="0"/>
              <w:jc w:val="center"/>
              <w:rPr>
                <w:sz w:val="22"/>
                <w:szCs w:val="22"/>
              </w:rPr>
            </w:pPr>
            <w:r w:rsidRPr="008B6EAC">
              <w:rPr>
                <w:sz w:val="22"/>
                <w:szCs w:val="22"/>
              </w:rPr>
              <w:t>Наименование показателя</w:t>
            </w:r>
          </w:p>
        </w:tc>
        <w:tc>
          <w:tcPr>
            <w:tcW w:w="4536"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A26155" w:rsidRPr="008B6EAC" w:rsidRDefault="00A26155" w:rsidP="001B0476">
            <w:pPr>
              <w:ind w:firstLine="0"/>
              <w:jc w:val="center"/>
              <w:rPr>
                <w:sz w:val="22"/>
                <w:szCs w:val="22"/>
              </w:rPr>
            </w:pPr>
            <w:r w:rsidRPr="008B6EAC">
              <w:rPr>
                <w:sz w:val="22"/>
                <w:szCs w:val="22"/>
              </w:rPr>
              <w:t>Исполнено, тыс. руб.</w:t>
            </w:r>
          </w:p>
        </w:tc>
      </w:tr>
      <w:tr w:rsidR="00A26155" w:rsidRPr="008B6EAC" w:rsidTr="00A26155">
        <w:trPr>
          <w:trHeight w:val="875"/>
        </w:trPr>
        <w:tc>
          <w:tcPr>
            <w:tcW w:w="4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26155" w:rsidRPr="008B6EAC" w:rsidRDefault="00A26155" w:rsidP="001B0476">
            <w:pPr>
              <w:ind w:firstLine="0"/>
              <w:jc w:val="left"/>
              <w:rPr>
                <w:sz w:val="22"/>
                <w:szCs w:val="22"/>
              </w:rPr>
            </w:pPr>
          </w:p>
        </w:tc>
        <w:tc>
          <w:tcPr>
            <w:tcW w:w="2693" w:type="dxa"/>
            <w:tcBorders>
              <w:top w:val="nil"/>
              <w:left w:val="nil"/>
              <w:bottom w:val="single" w:sz="4" w:space="0" w:color="auto"/>
              <w:right w:val="single" w:sz="4" w:space="0" w:color="auto"/>
            </w:tcBorders>
            <w:shd w:val="clear" w:color="auto" w:fill="auto"/>
            <w:vAlign w:val="center"/>
            <w:hideMark/>
          </w:tcPr>
          <w:p w:rsidR="00A26155" w:rsidRPr="008B6EAC" w:rsidRDefault="00A26155" w:rsidP="001B0476">
            <w:pPr>
              <w:ind w:firstLine="0"/>
              <w:jc w:val="center"/>
              <w:rPr>
                <w:sz w:val="22"/>
                <w:szCs w:val="22"/>
              </w:rPr>
            </w:pPr>
            <w:r w:rsidRPr="008B6EAC">
              <w:rPr>
                <w:sz w:val="22"/>
                <w:szCs w:val="22"/>
              </w:rPr>
              <w:t>Консолидированный бюджет муниципального района Ставропольский</w:t>
            </w:r>
          </w:p>
        </w:tc>
        <w:tc>
          <w:tcPr>
            <w:tcW w:w="1843" w:type="dxa"/>
            <w:tcBorders>
              <w:top w:val="nil"/>
              <w:left w:val="nil"/>
              <w:bottom w:val="single" w:sz="4" w:space="0" w:color="auto"/>
              <w:right w:val="single" w:sz="4" w:space="0" w:color="auto"/>
            </w:tcBorders>
            <w:shd w:val="clear" w:color="auto" w:fill="auto"/>
            <w:vAlign w:val="center"/>
            <w:hideMark/>
          </w:tcPr>
          <w:p w:rsidR="00A26155" w:rsidRPr="008B6EAC" w:rsidRDefault="00A26155" w:rsidP="001B0476">
            <w:pPr>
              <w:ind w:firstLine="0"/>
              <w:jc w:val="center"/>
              <w:rPr>
                <w:sz w:val="22"/>
                <w:szCs w:val="22"/>
              </w:rPr>
            </w:pPr>
            <w:r w:rsidRPr="008B6EAC">
              <w:rPr>
                <w:sz w:val="22"/>
                <w:szCs w:val="22"/>
              </w:rPr>
              <w:t>Бюджеты сельских поселений</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b/>
                <w:sz w:val="22"/>
                <w:szCs w:val="22"/>
              </w:rPr>
            </w:pPr>
            <w:r w:rsidRPr="008B6EAC">
              <w:rPr>
                <w:b/>
                <w:sz w:val="22"/>
                <w:szCs w:val="22"/>
              </w:rPr>
              <w:t>Расходы бюджета – ИТОГО</w:t>
            </w:r>
          </w:p>
        </w:tc>
        <w:tc>
          <w:tcPr>
            <w:tcW w:w="2693" w:type="dxa"/>
            <w:tcBorders>
              <w:top w:val="single" w:sz="4" w:space="0" w:color="auto"/>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b/>
                <w:sz w:val="22"/>
                <w:szCs w:val="22"/>
              </w:rPr>
            </w:pPr>
            <w:r w:rsidRPr="008B6EAC">
              <w:rPr>
                <w:b/>
                <w:sz w:val="22"/>
                <w:szCs w:val="22"/>
              </w:rPr>
              <w:t>883 523,2</w:t>
            </w:r>
          </w:p>
        </w:tc>
        <w:tc>
          <w:tcPr>
            <w:tcW w:w="1843" w:type="dxa"/>
            <w:tcBorders>
              <w:top w:val="single" w:sz="4" w:space="0" w:color="auto"/>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b/>
                <w:sz w:val="22"/>
                <w:szCs w:val="22"/>
              </w:rPr>
            </w:pPr>
            <w:r w:rsidRPr="008B6EAC">
              <w:rPr>
                <w:b/>
                <w:sz w:val="22"/>
                <w:szCs w:val="22"/>
              </w:rPr>
              <w:t>241 720,7</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Общегосударственные вопросы</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142 988,2 </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57 096,9 </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Национальная оборона</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3 102, 9</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3 072,9</w:t>
            </w:r>
          </w:p>
        </w:tc>
      </w:tr>
      <w:tr w:rsidR="00A26155" w:rsidRPr="008B6EAC" w:rsidTr="001B0476">
        <w:trPr>
          <w:trHeight w:val="450"/>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Национальная безопасность и правоохранительная деятельность</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12 512,2</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10 406,3</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Национальная экономика</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188 397,0 </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14 248,6</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Жилищно-коммунальное хозяйство</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163 633,8 </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96 270,2 </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Охрана окружающей среды</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3 153,0</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Образование</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102 466,8 </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7 729,9</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Культура, кинематография</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50 814,2</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37 774,7 </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Здравоохранение</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83 794,8</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55,0</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Социальная политика</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 xml:space="preserve">109 549,8 </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3 333,4</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Физическая культура и спорт</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20 076,1</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10 698,5</w:t>
            </w:r>
          </w:p>
        </w:tc>
      </w:tr>
      <w:tr w:rsidR="00A26155" w:rsidRPr="008B6EAC" w:rsidTr="001B0476">
        <w:trPr>
          <w:trHeight w:val="255"/>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Средства массовой информации</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2 000,0</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p>
        </w:tc>
      </w:tr>
      <w:tr w:rsidR="00A26155" w:rsidRPr="008B6EAC" w:rsidTr="001B0476">
        <w:trPr>
          <w:trHeight w:val="699"/>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Межбюджетные трансферты общего характера бюджетам субъектов Российской Федерации и муниципальных образований</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1 034,3</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1 034,3</w:t>
            </w:r>
          </w:p>
        </w:tc>
      </w:tr>
      <w:tr w:rsidR="00A26155" w:rsidRPr="008B6EAC" w:rsidTr="001B0476">
        <w:trPr>
          <w:trHeight w:val="450"/>
        </w:trPr>
        <w:tc>
          <w:tcPr>
            <w:tcW w:w="4693" w:type="dxa"/>
            <w:tcBorders>
              <w:top w:val="single" w:sz="4" w:space="0" w:color="auto"/>
              <w:left w:val="single" w:sz="4" w:space="0" w:color="auto"/>
              <w:bottom w:val="single" w:sz="4" w:space="0" w:color="auto"/>
              <w:right w:val="single" w:sz="4" w:space="0" w:color="auto"/>
            </w:tcBorders>
            <w:shd w:val="clear" w:color="auto" w:fill="auto"/>
            <w:hideMark/>
          </w:tcPr>
          <w:p w:rsidR="00A26155" w:rsidRPr="008B6EAC" w:rsidRDefault="00A26155" w:rsidP="001B0476">
            <w:pPr>
              <w:ind w:firstLine="0"/>
              <w:jc w:val="left"/>
              <w:rPr>
                <w:sz w:val="22"/>
                <w:szCs w:val="22"/>
              </w:rPr>
            </w:pPr>
            <w:r w:rsidRPr="008B6EAC">
              <w:rPr>
                <w:sz w:val="22"/>
                <w:szCs w:val="22"/>
              </w:rPr>
              <w:t>Результат исполнения бюджета (дефицит "--", профицит "+")</w:t>
            </w:r>
          </w:p>
        </w:tc>
        <w:tc>
          <w:tcPr>
            <w:tcW w:w="2693" w:type="dxa"/>
            <w:tcBorders>
              <w:top w:val="nil"/>
              <w:left w:val="single" w:sz="4" w:space="0" w:color="auto"/>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4 411,5</w:t>
            </w:r>
          </w:p>
        </w:tc>
        <w:tc>
          <w:tcPr>
            <w:tcW w:w="1843" w:type="dxa"/>
            <w:tcBorders>
              <w:top w:val="nil"/>
              <w:left w:val="nil"/>
              <w:bottom w:val="single" w:sz="4" w:space="0" w:color="auto"/>
              <w:right w:val="single" w:sz="4" w:space="0" w:color="auto"/>
            </w:tcBorders>
            <w:shd w:val="clear" w:color="auto" w:fill="auto"/>
            <w:noWrap/>
            <w:hideMark/>
          </w:tcPr>
          <w:p w:rsidR="00A26155" w:rsidRPr="008B6EAC" w:rsidRDefault="00A26155" w:rsidP="001B0476">
            <w:pPr>
              <w:ind w:firstLine="0"/>
              <w:jc w:val="center"/>
              <w:rPr>
                <w:sz w:val="22"/>
                <w:szCs w:val="22"/>
              </w:rPr>
            </w:pPr>
            <w:r w:rsidRPr="008B6EAC">
              <w:rPr>
                <w:sz w:val="22"/>
                <w:szCs w:val="22"/>
              </w:rPr>
              <w:t>15 551,0</w:t>
            </w:r>
          </w:p>
        </w:tc>
      </w:tr>
    </w:tbl>
    <w:p w:rsidR="00A26155" w:rsidRDefault="00A26155" w:rsidP="00A26155"/>
    <w:p w:rsidR="00A26155" w:rsidRPr="00852464" w:rsidRDefault="00A26155" w:rsidP="00A26155">
      <w:pPr>
        <w:ind w:firstLine="709"/>
      </w:pPr>
      <w:r w:rsidRPr="00852464">
        <w:t xml:space="preserve">Основную долю </w:t>
      </w:r>
      <w:r>
        <w:t>р</w:t>
      </w:r>
      <w:r w:rsidRPr="00852464">
        <w:t xml:space="preserve">асходов </w:t>
      </w:r>
      <w:r>
        <w:t xml:space="preserve">консолидированного </w:t>
      </w:r>
      <w:r w:rsidRPr="00852464">
        <w:t xml:space="preserve">бюджета муниципального района </w:t>
      </w:r>
      <w:r>
        <w:t xml:space="preserve">Ставропольский в </w:t>
      </w:r>
      <w:r w:rsidRPr="00852464">
        <w:t>201</w:t>
      </w:r>
      <w:r>
        <w:t>2</w:t>
      </w:r>
      <w:r w:rsidRPr="00852464">
        <w:t xml:space="preserve"> году составили (в % от общего объема расходов):</w:t>
      </w:r>
    </w:p>
    <w:p w:rsidR="00A26155" w:rsidRPr="00852464" w:rsidRDefault="00A26155" w:rsidP="00A26155">
      <w:pPr>
        <w:ind w:firstLine="709"/>
      </w:pPr>
      <w:r w:rsidRPr="00852464">
        <w:t xml:space="preserve">– национальная экономика – </w:t>
      </w:r>
      <w:r>
        <w:t>21,3</w:t>
      </w:r>
      <w:r w:rsidRPr="00852464">
        <w:t>%;</w:t>
      </w:r>
    </w:p>
    <w:p w:rsidR="00A26155" w:rsidRPr="00852464" w:rsidRDefault="00A26155" w:rsidP="00A26155">
      <w:pPr>
        <w:ind w:firstLine="709"/>
      </w:pPr>
      <w:r>
        <w:t xml:space="preserve">– </w:t>
      </w:r>
      <w:r w:rsidRPr="00852464">
        <w:t xml:space="preserve">жилищно-коммунальное хозяйство – </w:t>
      </w:r>
      <w:r>
        <w:t>18,5</w:t>
      </w:r>
      <w:r w:rsidRPr="00852464">
        <w:t>%;</w:t>
      </w:r>
    </w:p>
    <w:p w:rsidR="00A26155" w:rsidRDefault="00A26155" w:rsidP="00A26155">
      <w:pPr>
        <w:ind w:firstLine="709"/>
      </w:pPr>
      <w:r w:rsidRPr="00852464">
        <w:t xml:space="preserve">– общегосударственные вопросы – </w:t>
      </w:r>
      <w:r>
        <w:t>16,2</w:t>
      </w:r>
      <w:r w:rsidRPr="00852464">
        <w:t>%</w:t>
      </w:r>
      <w:r>
        <w:t>;</w:t>
      </w:r>
    </w:p>
    <w:p w:rsidR="00A26155" w:rsidRDefault="00A26155" w:rsidP="00A26155">
      <w:pPr>
        <w:ind w:firstLine="709"/>
      </w:pPr>
      <w:r>
        <w:t>– с</w:t>
      </w:r>
      <w:r w:rsidRPr="0055671A">
        <w:rPr>
          <w:sz w:val="22"/>
          <w:szCs w:val="22"/>
        </w:rPr>
        <w:t>оциальная политика</w:t>
      </w:r>
      <w:r>
        <w:t xml:space="preserve"> – 12,4%;</w:t>
      </w:r>
    </w:p>
    <w:p w:rsidR="00A26155" w:rsidRPr="00852464" w:rsidRDefault="00A26155" w:rsidP="00A26155">
      <w:pPr>
        <w:ind w:firstLine="709"/>
      </w:pPr>
      <w:r>
        <w:t xml:space="preserve">– </w:t>
      </w:r>
      <w:r w:rsidRPr="00852464">
        <w:t>образование – 1</w:t>
      </w:r>
      <w:r>
        <w:t>1,6</w:t>
      </w:r>
      <w:r w:rsidRPr="00852464">
        <w:t>%;</w:t>
      </w:r>
    </w:p>
    <w:p w:rsidR="00A26155" w:rsidRPr="00852464" w:rsidRDefault="00A26155" w:rsidP="00A26155">
      <w:pPr>
        <w:ind w:firstLine="709"/>
      </w:pPr>
      <w:r w:rsidRPr="00852464">
        <w:t xml:space="preserve">– здравоохранение – </w:t>
      </w:r>
      <w:r>
        <w:t>9,5</w:t>
      </w:r>
      <w:r w:rsidRPr="00852464">
        <w:t>%</w:t>
      </w:r>
      <w:r>
        <w:t>.</w:t>
      </w:r>
    </w:p>
    <w:p w:rsidR="00A26155" w:rsidRDefault="00A26155" w:rsidP="00A26155">
      <w:pPr>
        <w:ind w:firstLine="709"/>
      </w:pPr>
      <w:r>
        <w:t>В целом для бюджетов поселений основными статьями расходов являлись:</w:t>
      </w:r>
    </w:p>
    <w:p w:rsidR="00A26155" w:rsidRPr="00852464" w:rsidRDefault="00A26155" w:rsidP="00A26155">
      <w:pPr>
        <w:ind w:firstLine="709"/>
      </w:pPr>
      <w:r>
        <w:t xml:space="preserve">– </w:t>
      </w:r>
      <w:r w:rsidRPr="00852464">
        <w:t xml:space="preserve">жилищно-коммунальное хозяйство – </w:t>
      </w:r>
      <w:r>
        <w:t>39,8</w:t>
      </w:r>
      <w:r w:rsidRPr="00852464">
        <w:t>%;</w:t>
      </w:r>
    </w:p>
    <w:p w:rsidR="00A26155" w:rsidRDefault="00A26155" w:rsidP="00A26155">
      <w:pPr>
        <w:ind w:firstLine="709"/>
      </w:pPr>
      <w:r>
        <w:t xml:space="preserve">– </w:t>
      </w:r>
      <w:r w:rsidRPr="00852464">
        <w:t xml:space="preserve">общегосударственные вопросы – </w:t>
      </w:r>
      <w:r>
        <w:t>23,6</w:t>
      </w:r>
      <w:r w:rsidRPr="00852464">
        <w:t>%</w:t>
      </w:r>
      <w:r>
        <w:t>;</w:t>
      </w:r>
    </w:p>
    <w:p w:rsidR="00A26155" w:rsidRDefault="00A26155" w:rsidP="00A26155">
      <w:pPr>
        <w:ind w:firstLine="709"/>
      </w:pPr>
      <w:r>
        <w:t>– к</w:t>
      </w:r>
      <w:r w:rsidRPr="0055671A">
        <w:rPr>
          <w:sz w:val="22"/>
          <w:szCs w:val="22"/>
        </w:rPr>
        <w:t>ультура, кинематография</w:t>
      </w:r>
      <w:r>
        <w:t xml:space="preserve"> – 15,6%.</w:t>
      </w:r>
    </w:p>
    <w:p w:rsidR="00A26155" w:rsidRDefault="00A26155" w:rsidP="00A26155">
      <w:pPr>
        <w:ind w:firstLine="709"/>
        <w:rPr>
          <w:b/>
        </w:rPr>
      </w:pPr>
    </w:p>
    <w:p w:rsidR="00A26155" w:rsidRPr="006123A0" w:rsidRDefault="00A26155" w:rsidP="00220763">
      <w:pPr>
        <w:ind w:firstLine="709"/>
        <w:outlineLvl w:val="0"/>
      </w:pPr>
      <w:r w:rsidRPr="002C3431">
        <w:rPr>
          <w:b/>
        </w:rPr>
        <w:t xml:space="preserve">Бюджет сельского поселения </w:t>
      </w:r>
      <w:r>
        <w:rPr>
          <w:b/>
        </w:rPr>
        <w:t>Ташелка.</w:t>
      </w:r>
    </w:p>
    <w:p w:rsidR="00A26155" w:rsidRPr="006123A0" w:rsidRDefault="00A26155" w:rsidP="00220763">
      <w:pPr>
        <w:ind w:firstLine="709"/>
        <w:outlineLvl w:val="0"/>
        <w:rPr>
          <w:b/>
        </w:rPr>
      </w:pPr>
      <w:r w:rsidRPr="006123A0">
        <w:rPr>
          <w:b/>
        </w:rPr>
        <w:t>Доходы.</w:t>
      </w:r>
    </w:p>
    <w:p w:rsidR="00A26155" w:rsidRPr="008A7707" w:rsidRDefault="00A26155" w:rsidP="00A26155">
      <w:pPr>
        <w:ind w:firstLine="709"/>
      </w:pPr>
      <w:r w:rsidRPr="008A7707">
        <w:t xml:space="preserve">Бюджет сельского поселения </w:t>
      </w:r>
      <w:r>
        <w:t>Ташелка</w:t>
      </w:r>
      <w:r w:rsidRPr="008A7707">
        <w:t xml:space="preserve"> за 201</w:t>
      </w:r>
      <w:r>
        <w:t>2</w:t>
      </w:r>
      <w:r w:rsidRPr="008A7707">
        <w:t xml:space="preserve"> год исполнен по доходам в сумме  </w:t>
      </w:r>
      <w:r w:rsidRPr="00FF4677">
        <w:rPr>
          <w:b/>
          <w:sz w:val="22"/>
          <w:szCs w:val="22"/>
        </w:rPr>
        <w:t>7</w:t>
      </w:r>
      <w:r>
        <w:rPr>
          <w:b/>
          <w:sz w:val="22"/>
          <w:szCs w:val="22"/>
        </w:rPr>
        <w:t> </w:t>
      </w:r>
      <w:r w:rsidRPr="00FF4677">
        <w:rPr>
          <w:b/>
          <w:sz w:val="22"/>
          <w:szCs w:val="22"/>
        </w:rPr>
        <w:t>866</w:t>
      </w:r>
      <w:r>
        <w:rPr>
          <w:b/>
          <w:sz w:val="22"/>
          <w:szCs w:val="22"/>
        </w:rPr>
        <w:t>,8</w:t>
      </w:r>
      <w:r w:rsidRPr="000B7717">
        <w:t xml:space="preserve"> </w:t>
      </w:r>
      <w:r w:rsidRPr="008A7707">
        <w:t xml:space="preserve">тыс. руб. </w:t>
      </w:r>
    </w:p>
    <w:p w:rsidR="00A26155" w:rsidRPr="008A7707" w:rsidRDefault="00A26155" w:rsidP="00A26155">
      <w:pPr>
        <w:ind w:firstLine="709"/>
      </w:pPr>
      <w:r w:rsidRPr="008A7707">
        <w:t xml:space="preserve">Расходная часть бюджета исполнена в сумме </w:t>
      </w:r>
      <w:r w:rsidRPr="008A0BB7">
        <w:rPr>
          <w:color w:val="000000"/>
          <w:sz w:val="22"/>
          <w:szCs w:val="22"/>
        </w:rPr>
        <w:t>7</w:t>
      </w:r>
      <w:r>
        <w:rPr>
          <w:color w:val="000000"/>
          <w:sz w:val="22"/>
          <w:szCs w:val="22"/>
        </w:rPr>
        <w:t> </w:t>
      </w:r>
      <w:r w:rsidRPr="008A0BB7">
        <w:rPr>
          <w:color w:val="000000"/>
          <w:sz w:val="22"/>
          <w:szCs w:val="22"/>
        </w:rPr>
        <w:t>451</w:t>
      </w:r>
      <w:r>
        <w:rPr>
          <w:color w:val="000000"/>
          <w:sz w:val="22"/>
          <w:szCs w:val="22"/>
        </w:rPr>
        <w:t xml:space="preserve">,6 </w:t>
      </w:r>
      <w:r w:rsidRPr="008A7707">
        <w:t>тыс. руб.</w:t>
      </w:r>
    </w:p>
    <w:p w:rsidR="00A26155" w:rsidRPr="008A7707" w:rsidRDefault="00A26155" w:rsidP="00A26155">
      <w:pPr>
        <w:ind w:firstLine="709"/>
      </w:pPr>
      <w:r>
        <w:t xml:space="preserve">Профицит бюджета составил </w:t>
      </w:r>
      <w:r w:rsidRPr="008A0BB7">
        <w:t>415</w:t>
      </w:r>
      <w:r w:rsidRPr="00192EB3">
        <w:t>,</w:t>
      </w:r>
      <w:r>
        <w:t>2</w:t>
      </w:r>
      <w:r w:rsidRPr="008A7707">
        <w:t xml:space="preserve"> тысяч рублей.</w:t>
      </w:r>
    </w:p>
    <w:p w:rsidR="00A26155" w:rsidRDefault="00A26155" w:rsidP="00A26155">
      <w:pPr>
        <w:ind w:firstLine="709"/>
      </w:pPr>
    </w:p>
    <w:p w:rsidR="00A26155" w:rsidRDefault="00F51ADA" w:rsidP="00220763">
      <w:pPr>
        <w:ind w:firstLine="709"/>
        <w:outlineLvl w:val="0"/>
      </w:pPr>
      <w:r>
        <w:br w:type="page"/>
      </w:r>
      <w:r w:rsidR="00A26155" w:rsidRPr="008079EB">
        <w:lastRenderedPageBreak/>
        <w:t xml:space="preserve">Таблица </w:t>
      </w:r>
      <w:r w:rsidR="00A26155">
        <w:t>2.</w:t>
      </w:r>
      <w:r w:rsidR="00A26155" w:rsidRPr="008079EB">
        <w:t>5.</w:t>
      </w:r>
      <w:r w:rsidR="00A26155">
        <w:t>4</w:t>
      </w:r>
      <w:r w:rsidR="00A26155" w:rsidRPr="008079EB">
        <w:t>.</w:t>
      </w:r>
      <w:r w:rsidR="00A26155" w:rsidRPr="00837F9A">
        <w:t xml:space="preserve"> </w:t>
      </w:r>
      <w:r w:rsidR="00A26155">
        <w:t xml:space="preserve">Основные статьи </w:t>
      </w:r>
      <w:r w:rsidR="00A26155" w:rsidRPr="00837F9A">
        <w:t xml:space="preserve">доходов </w:t>
      </w:r>
      <w:r w:rsidR="00A26155">
        <w:t xml:space="preserve">сельского поселения Ташелка </w:t>
      </w:r>
      <w:r w:rsidR="00A26155" w:rsidRPr="00837F9A">
        <w:t xml:space="preserve">в </w:t>
      </w:r>
      <w:r w:rsidR="00A26155">
        <w:t>2012 г.</w:t>
      </w:r>
    </w:p>
    <w:p w:rsidR="00A26155" w:rsidRDefault="00A26155" w:rsidP="00A26155">
      <w:pPr>
        <w:ind w:firstLine="709"/>
        <w:rPr>
          <w:color w:val="000000"/>
        </w:rPr>
      </w:pPr>
    </w:p>
    <w:tbl>
      <w:tblPr>
        <w:tblW w:w="7659" w:type="dxa"/>
        <w:jc w:val="center"/>
        <w:tblLook w:val="04A0"/>
      </w:tblPr>
      <w:tblGrid>
        <w:gridCol w:w="5815"/>
        <w:gridCol w:w="1844"/>
      </w:tblGrid>
      <w:tr w:rsidR="00A26155" w:rsidRPr="00ED5919" w:rsidTr="00A26155">
        <w:trPr>
          <w:trHeight w:val="270"/>
          <w:tblHeader/>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A26155" w:rsidRDefault="00A26155" w:rsidP="001B0476">
            <w:pPr>
              <w:widowControl/>
              <w:ind w:firstLine="0"/>
              <w:jc w:val="center"/>
              <w:rPr>
                <w:b/>
                <w:sz w:val="22"/>
                <w:szCs w:val="22"/>
              </w:rPr>
            </w:pPr>
          </w:p>
          <w:p w:rsidR="00A26155" w:rsidRDefault="00A26155" w:rsidP="001B0476">
            <w:pPr>
              <w:widowControl/>
              <w:ind w:firstLine="0"/>
              <w:jc w:val="center"/>
              <w:rPr>
                <w:b/>
                <w:sz w:val="22"/>
                <w:szCs w:val="22"/>
              </w:rPr>
            </w:pPr>
            <w:r w:rsidRPr="00857DF6">
              <w:rPr>
                <w:b/>
                <w:sz w:val="22"/>
                <w:szCs w:val="22"/>
              </w:rPr>
              <w:t>Наименование показателя</w:t>
            </w:r>
          </w:p>
          <w:p w:rsidR="00A26155" w:rsidRPr="00857DF6" w:rsidRDefault="00A26155" w:rsidP="001B0476">
            <w:pPr>
              <w:widowControl/>
              <w:ind w:firstLine="0"/>
              <w:jc w:val="center"/>
              <w:rPr>
                <w:sz w:val="22"/>
                <w:szCs w:val="22"/>
              </w:rPr>
            </w:pPr>
          </w:p>
        </w:tc>
        <w:tc>
          <w:tcPr>
            <w:tcW w:w="1844" w:type="dxa"/>
            <w:tcBorders>
              <w:top w:val="single" w:sz="4" w:space="0" w:color="auto"/>
              <w:left w:val="nil"/>
              <w:bottom w:val="single" w:sz="4" w:space="0" w:color="auto"/>
              <w:right w:val="single" w:sz="4" w:space="0" w:color="auto"/>
            </w:tcBorders>
            <w:shd w:val="clear" w:color="000000" w:fill="FFFFFF"/>
            <w:noWrap/>
            <w:vAlign w:val="center"/>
            <w:hideMark/>
          </w:tcPr>
          <w:p w:rsidR="00A26155" w:rsidRDefault="00A26155" w:rsidP="001B0476">
            <w:pPr>
              <w:widowControl/>
              <w:ind w:firstLine="0"/>
              <w:jc w:val="center"/>
              <w:rPr>
                <w:b/>
                <w:sz w:val="22"/>
                <w:szCs w:val="22"/>
              </w:rPr>
            </w:pPr>
            <w:r w:rsidRPr="00857DF6">
              <w:rPr>
                <w:b/>
                <w:sz w:val="22"/>
                <w:szCs w:val="22"/>
              </w:rPr>
              <w:t>Исполнено</w:t>
            </w:r>
            <w:r>
              <w:rPr>
                <w:b/>
                <w:sz w:val="22"/>
                <w:szCs w:val="22"/>
              </w:rPr>
              <w:t>,</w:t>
            </w:r>
          </w:p>
          <w:p w:rsidR="00A26155" w:rsidRPr="00857DF6" w:rsidRDefault="00A26155" w:rsidP="001B0476">
            <w:pPr>
              <w:widowControl/>
              <w:ind w:firstLine="0"/>
              <w:jc w:val="center"/>
              <w:rPr>
                <w:b/>
                <w:sz w:val="22"/>
                <w:szCs w:val="22"/>
              </w:rPr>
            </w:pPr>
            <w:r>
              <w:rPr>
                <w:b/>
                <w:sz w:val="22"/>
                <w:szCs w:val="22"/>
              </w:rPr>
              <w:t>тыс.руб.</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b/>
                <w:sz w:val="22"/>
                <w:szCs w:val="22"/>
              </w:rPr>
            </w:pPr>
            <w:r w:rsidRPr="00FF4677">
              <w:rPr>
                <w:b/>
                <w:sz w:val="22"/>
                <w:szCs w:val="22"/>
              </w:rPr>
              <w:t xml:space="preserve">Доходы бюджета </w:t>
            </w:r>
            <w:r>
              <w:rPr>
                <w:b/>
                <w:sz w:val="22"/>
                <w:szCs w:val="22"/>
              </w:rPr>
              <w:t>–</w:t>
            </w:r>
            <w:r w:rsidRPr="00FF4677">
              <w:rPr>
                <w:b/>
                <w:sz w:val="22"/>
                <w:szCs w:val="22"/>
              </w:rPr>
              <w:t xml:space="preserve"> Всего</w:t>
            </w:r>
          </w:p>
        </w:tc>
        <w:tc>
          <w:tcPr>
            <w:tcW w:w="1844" w:type="dxa"/>
            <w:tcBorders>
              <w:top w:val="single" w:sz="4" w:space="0" w:color="auto"/>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b/>
                <w:sz w:val="22"/>
                <w:szCs w:val="22"/>
              </w:rPr>
            </w:pPr>
            <w:r w:rsidRPr="00FF4677">
              <w:rPr>
                <w:b/>
                <w:sz w:val="22"/>
                <w:szCs w:val="22"/>
              </w:rPr>
              <w:t>7</w:t>
            </w:r>
            <w:r>
              <w:rPr>
                <w:b/>
                <w:sz w:val="22"/>
                <w:szCs w:val="22"/>
              </w:rPr>
              <w:t> </w:t>
            </w:r>
            <w:r w:rsidRPr="00FF4677">
              <w:rPr>
                <w:b/>
                <w:sz w:val="22"/>
                <w:szCs w:val="22"/>
              </w:rPr>
              <w:t>866</w:t>
            </w:r>
            <w:r>
              <w:rPr>
                <w:b/>
                <w:sz w:val="22"/>
                <w:szCs w:val="22"/>
              </w:rPr>
              <w:t>,8</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b/>
                <w:sz w:val="22"/>
                <w:szCs w:val="22"/>
              </w:rPr>
            </w:pPr>
            <w:r w:rsidRPr="00FF4677">
              <w:rPr>
                <w:b/>
                <w:sz w:val="22"/>
                <w:szCs w:val="22"/>
              </w:rPr>
              <w:t>НАЛОГОВЫЕ И НЕНАЛОГОВЫЕ ДОХОДЫ</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b/>
                <w:sz w:val="22"/>
                <w:szCs w:val="22"/>
              </w:rPr>
            </w:pPr>
            <w:r w:rsidRPr="00FF4677">
              <w:rPr>
                <w:b/>
                <w:sz w:val="22"/>
                <w:szCs w:val="22"/>
              </w:rPr>
              <w:t>3</w:t>
            </w:r>
            <w:r>
              <w:rPr>
                <w:b/>
                <w:sz w:val="22"/>
                <w:szCs w:val="22"/>
              </w:rPr>
              <w:t> </w:t>
            </w:r>
            <w:r w:rsidRPr="00FF4677">
              <w:rPr>
                <w:b/>
                <w:sz w:val="22"/>
                <w:szCs w:val="22"/>
              </w:rPr>
              <w:t>67</w:t>
            </w:r>
            <w:r>
              <w:rPr>
                <w:b/>
                <w:sz w:val="22"/>
                <w:szCs w:val="22"/>
              </w:rPr>
              <w:t>6,0</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НАЛОГИ НА ПРИБЫЛЬ, ДОХОДЫ</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1</w:t>
            </w:r>
            <w:r>
              <w:rPr>
                <w:sz w:val="22"/>
                <w:szCs w:val="22"/>
              </w:rPr>
              <w:t> </w:t>
            </w:r>
            <w:r w:rsidRPr="00FF4677">
              <w:rPr>
                <w:sz w:val="22"/>
                <w:szCs w:val="22"/>
              </w:rPr>
              <w:t>383</w:t>
            </w:r>
            <w:r>
              <w:rPr>
                <w:sz w:val="22"/>
                <w:szCs w:val="22"/>
              </w:rPr>
              <w:t>,1</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Налог на доходы физических лиц</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1</w:t>
            </w:r>
            <w:r>
              <w:rPr>
                <w:sz w:val="22"/>
                <w:szCs w:val="22"/>
              </w:rPr>
              <w:t> </w:t>
            </w:r>
            <w:r w:rsidRPr="00FF4677">
              <w:rPr>
                <w:sz w:val="22"/>
                <w:szCs w:val="22"/>
              </w:rPr>
              <w:t>383</w:t>
            </w:r>
            <w:r>
              <w:rPr>
                <w:sz w:val="22"/>
                <w:szCs w:val="22"/>
              </w:rPr>
              <w:t>,1</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НАЛОГИ НА ИМУЩЕСТВО</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2</w:t>
            </w:r>
            <w:r>
              <w:rPr>
                <w:sz w:val="22"/>
                <w:szCs w:val="22"/>
              </w:rPr>
              <w:t> </w:t>
            </w:r>
            <w:r w:rsidRPr="00FF4677">
              <w:rPr>
                <w:sz w:val="22"/>
                <w:szCs w:val="22"/>
              </w:rPr>
              <w:t>284</w:t>
            </w:r>
            <w:r>
              <w:rPr>
                <w:sz w:val="22"/>
                <w:szCs w:val="22"/>
              </w:rPr>
              <w:t>,8</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Налог на имущество физических лиц</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717</w:t>
            </w:r>
            <w:r>
              <w:rPr>
                <w:sz w:val="22"/>
                <w:szCs w:val="22"/>
              </w:rPr>
              <w:t>,4</w:t>
            </w:r>
          </w:p>
        </w:tc>
      </w:tr>
      <w:tr w:rsidR="00A26155" w:rsidRPr="00ED5919" w:rsidTr="00A26155">
        <w:trPr>
          <w:trHeight w:val="252"/>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Земельный налог</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1</w:t>
            </w:r>
            <w:r>
              <w:rPr>
                <w:sz w:val="22"/>
                <w:szCs w:val="22"/>
              </w:rPr>
              <w:t> </w:t>
            </w:r>
            <w:r w:rsidRPr="00FF4677">
              <w:rPr>
                <w:sz w:val="22"/>
                <w:szCs w:val="22"/>
              </w:rPr>
              <w:t>567</w:t>
            </w:r>
            <w:r>
              <w:rPr>
                <w:sz w:val="22"/>
                <w:szCs w:val="22"/>
              </w:rPr>
              <w:t>,4</w:t>
            </w:r>
          </w:p>
        </w:tc>
      </w:tr>
      <w:tr w:rsidR="00A26155" w:rsidRPr="00ED5919" w:rsidTr="00A26155">
        <w:trPr>
          <w:trHeight w:val="255"/>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sz w:val="22"/>
                <w:szCs w:val="22"/>
              </w:rPr>
            </w:pPr>
            <w:r w:rsidRPr="00FF4677">
              <w:rPr>
                <w:sz w:val="22"/>
                <w:szCs w:val="22"/>
              </w:rPr>
              <w:t>ДОХОДЫ ОТ ИСПОЛЬЗОВАНИЯ ИМУЩЕСТВА, НАХОДЯЩЕГОСЯ В ГОСУДАРСТВЕННОЙ И МУНИЦИПАЛЬНОЙ СОБСТВЕННОСТИ</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sz w:val="22"/>
                <w:szCs w:val="22"/>
              </w:rPr>
            </w:pPr>
            <w:r w:rsidRPr="00FF4677">
              <w:rPr>
                <w:sz w:val="22"/>
                <w:szCs w:val="22"/>
              </w:rPr>
              <w:t>8</w:t>
            </w:r>
            <w:r>
              <w:rPr>
                <w:sz w:val="22"/>
                <w:szCs w:val="22"/>
              </w:rPr>
              <w:t>,0</w:t>
            </w:r>
          </w:p>
        </w:tc>
      </w:tr>
      <w:tr w:rsidR="00A26155" w:rsidRPr="00ED5919" w:rsidTr="00A26155">
        <w:trPr>
          <w:trHeight w:val="106"/>
          <w:jc w:val="center"/>
        </w:trPr>
        <w:tc>
          <w:tcPr>
            <w:tcW w:w="5815" w:type="dxa"/>
            <w:tcBorders>
              <w:top w:val="single" w:sz="4" w:space="0" w:color="auto"/>
              <w:left w:val="single" w:sz="4" w:space="0" w:color="auto"/>
              <w:bottom w:val="single" w:sz="4" w:space="0" w:color="auto"/>
              <w:right w:val="single" w:sz="4" w:space="0" w:color="auto"/>
            </w:tcBorders>
            <w:shd w:val="clear" w:color="000000" w:fill="FFFFFF"/>
            <w:hideMark/>
          </w:tcPr>
          <w:p w:rsidR="00A26155" w:rsidRPr="00FF4677" w:rsidRDefault="00A26155" w:rsidP="001B0476">
            <w:pPr>
              <w:widowControl/>
              <w:ind w:firstLine="0"/>
              <w:jc w:val="left"/>
              <w:rPr>
                <w:b/>
                <w:sz w:val="22"/>
                <w:szCs w:val="22"/>
              </w:rPr>
            </w:pPr>
            <w:r w:rsidRPr="00FF4677">
              <w:rPr>
                <w:b/>
                <w:sz w:val="22"/>
                <w:szCs w:val="22"/>
              </w:rPr>
              <w:t>БЕЗВОЗМЕЗДНЫЕ ПОСТУПЛЕНИЯ</w:t>
            </w:r>
          </w:p>
        </w:tc>
        <w:tc>
          <w:tcPr>
            <w:tcW w:w="1844" w:type="dxa"/>
            <w:tcBorders>
              <w:top w:val="nil"/>
              <w:left w:val="single" w:sz="4" w:space="0" w:color="auto"/>
              <w:bottom w:val="single" w:sz="4" w:space="0" w:color="auto"/>
              <w:right w:val="single" w:sz="4" w:space="0" w:color="auto"/>
            </w:tcBorders>
            <w:shd w:val="clear" w:color="000000" w:fill="FFFFFF"/>
            <w:noWrap/>
            <w:hideMark/>
          </w:tcPr>
          <w:p w:rsidR="00A26155" w:rsidRPr="00FF4677" w:rsidRDefault="00A26155" w:rsidP="001B0476">
            <w:pPr>
              <w:widowControl/>
              <w:ind w:firstLine="0"/>
              <w:jc w:val="center"/>
              <w:rPr>
                <w:b/>
                <w:sz w:val="22"/>
                <w:szCs w:val="22"/>
              </w:rPr>
            </w:pPr>
            <w:r w:rsidRPr="00FF4677">
              <w:rPr>
                <w:b/>
                <w:sz w:val="22"/>
                <w:szCs w:val="22"/>
              </w:rPr>
              <w:t>4</w:t>
            </w:r>
            <w:r>
              <w:rPr>
                <w:b/>
                <w:sz w:val="22"/>
                <w:szCs w:val="22"/>
              </w:rPr>
              <w:t> </w:t>
            </w:r>
            <w:r w:rsidRPr="00FF4677">
              <w:rPr>
                <w:b/>
                <w:sz w:val="22"/>
                <w:szCs w:val="22"/>
              </w:rPr>
              <w:t>190</w:t>
            </w:r>
            <w:r>
              <w:rPr>
                <w:b/>
                <w:sz w:val="22"/>
                <w:szCs w:val="22"/>
              </w:rPr>
              <w:t>,8</w:t>
            </w:r>
          </w:p>
        </w:tc>
      </w:tr>
    </w:tbl>
    <w:p w:rsidR="00A26155" w:rsidRDefault="00A26155" w:rsidP="00A26155">
      <w:pPr>
        <w:ind w:firstLine="709"/>
        <w:rPr>
          <w:color w:val="000000"/>
        </w:rPr>
      </w:pPr>
    </w:p>
    <w:p w:rsidR="00A26155" w:rsidRDefault="00A26155" w:rsidP="00A26155">
      <w:pPr>
        <w:ind w:firstLine="709"/>
      </w:pPr>
      <w:r w:rsidRPr="00837F9A">
        <w:t xml:space="preserve">На долю собственных доходов бюджета </w:t>
      </w:r>
      <w:r>
        <w:t xml:space="preserve">сельского поселения (налоговые и неналоговые доходы) </w:t>
      </w:r>
      <w:r w:rsidRPr="00837F9A">
        <w:t xml:space="preserve">приходится </w:t>
      </w:r>
      <w:r>
        <w:t>46,7 %</w:t>
      </w:r>
      <w:r w:rsidRPr="00837F9A">
        <w:t xml:space="preserve"> доходной части бюджета. </w:t>
      </w:r>
    </w:p>
    <w:p w:rsidR="00A26155" w:rsidRDefault="00A26155" w:rsidP="00A26155">
      <w:pPr>
        <w:ind w:firstLine="709"/>
      </w:pPr>
      <w:r>
        <w:t>При этом н</w:t>
      </w:r>
      <w:r w:rsidRPr="00837F9A">
        <w:t xml:space="preserve">еналоговые доходы </w:t>
      </w:r>
      <w:r>
        <w:t xml:space="preserve">составляют всего 0,1 </w:t>
      </w:r>
      <w:r w:rsidRPr="00161F4C">
        <w:t>%</w:t>
      </w:r>
      <w:r w:rsidRPr="00837F9A">
        <w:t xml:space="preserve"> доходов </w:t>
      </w:r>
      <w:r>
        <w:t>бюджета сельского поселения</w:t>
      </w:r>
      <w:r w:rsidRPr="00837F9A">
        <w:t>.</w:t>
      </w:r>
    </w:p>
    <w:p w:rsidR="00A26155" w:rsidRDefault="00A26155" w:rsidP="00A26155">
      <w:pPr>
        <w:ind w:firstLine="709"/>
      </w:pPr>
      <w:r>
        <w:t>Безвозмездные поступления составляют 53,3 %  доходов бюджета поселения.</w:t>
      </w:r>
    </w:p>
    <w:p w:rsidR="00A26155" w:rsidRDefault="00A26155" w:rsidP="00A26155">
      <w:pPr>
        <w:ind w:firstLine="709"/>
      </w:pPr>
      <w:r>
        <w:t xml:space="preserve">Основные статьи собственных доходов бюджета поселения: </w:t>
      </w:r>
    </w:p>
    <w:p w:rsidR="00A26155" w:rsidRDefault="00A26155" w:rsidP="00A26155">
      <w:pPr>
        <w:ind w:firstLine="709"/>
        <w:rPr>
          <w:color w:val="000000"/>
        </w:rPr>
      </w:pPr>
      <w:r w:rsidRPr="00161F4C">
        <w:t>– н</w:t>
      </w:r>
      <w:r w:rsidRPr="00161F4C">
        <w:rPr>
          <w:color w:val="000000"/>
        </w:rPr>
        <w:t xml:space="preserve">алог на </w:t>
      </w:r>
      <w:r>
        <w:rPr>
          <w:color w:val="000000"/>
        </w:rPr>
        <w:t xml:space="preserve">доходы физических лиц </w:t>
      </w:r>
      <w:r w:rsidRPr="00161F4C">
        <w:rPr>
          <w:color w:val="000000"/>
        </w:rPr>
        <w:t xml:space="preserve">– </w:t>
      </w:r>
      <w:r w:rsidRPr="00FF4677">
        <w:rPr>
          <w:sz w:val="22"/>
          <w:szCs w:val="22"/>
        </w:rPr>
        <w:t>1</w:t>
      </w:r>
      <w:r>
        <w:rPr>
          <w:sz w:val="22"/>
          <w:szCs w:val="22"/>
        </w:rPr>
        <w:t> </w:t>
      </w:r>
      <w:r w:rsidRPr="00FF4677">
        <w:rPr>
          <w:sz w:val="22"/>
          <w:szCs w:val="22"/>
        </w:rPr>
        <w:t>383</w:t>
      </w:r>
      <w:r>
        <w:rPr>
          <w:sz w:val="22"/>
          <w:szCs w:val="22"/>
        </w:rPr>
        <w:t>,1</w:t>
      </w:r>
      <w:r>
        <w:rPr>
          <w:color w:val="000000"/>
        </w:rPr>
        <w:t xml:space="preserve"> </w:t>
      </w:r>
      <w:r w:rsidRPr="00951ADF">
        <w:rPr>
          <w:color w:val="000000"/>
        </w:rPr>
        <w:t>тыс.руб.;</w:t>
      </w:r>
    </w:p>
    <w:p w:rsidR="00A26155" w:rsidRPr="00951ADF" w:rsidRDefault="00A26155" w:rsidP="00A26155">
      <w:pPr>
        <w:ind w:firstLine="709"/>
        <w:rPr>
          <w:color w:val="000000"/>
        </w:rPr>
      </w:pPr>
      <w:r>
        <w:rPr>
          <w:color w:val="000000"/>
        </w:rPr>
        <w:t xml:space="preserve">– налог на имущество физических лиц – </w:t>
      </w:r>
      <w:r w:rsidRPr="00FF4677">
        <w:rPr>
          <w:sz w:val="22"/>
          <w:szCs w:val="22"/>
        </w:rPr>
        <w:t>717</w:t>
      </w:r>
      <w:r>
        <w:rPr>
          <w:sz w:val="22"/>
          <w:szCs w:val="22"/>
        </w:rPr>
        <w:t>,4 тыс. руб.;</w:t>
      </w:r>
    </w:p>
    <w:p w:rsidR="00A26155" w:rsidRDefault="00A26155" w:rsidP="00A26155">
      <w:pPr>
        <w:ind w:firstLine="709"/>
        <w:rPr>
          <w:color w:val="000000"/>
        </w:rPr>
      </w:pPr>
      <w:r w:rsidRPr="00951ADF">
        <w:rPr>
          <w:color w:val="000000"/>
        </w:rPr>
        <w:t xml:space="preserve">– земельный налог </w:t>
      </w:r>
      <w:r w:rsidRPr="00587E99">
        <w:rPr>
          <w:color w:val="000000"/>
        </w:rPr>
        <w:t xml:space="preserve">– </w:t>
      </w:r>
      <w:r w:rsidRPr="00FF4677">
        <w:rPr>
          <w:sz w:val="22"/>
          <w:szCs w:val="22"/>
        </w:rPr>
        <w:t>1</w:t>
      </w:r>
      <w:r>
        <w:rPr>
          <w:sz w:val="22"/>
          <w:szCs w:val="22"/>
        </w:rPr>
        <w:t> </w:t>
      </w:r>
      <w:r w:rsidRPr="00FF4677">
        <w:rPr>
          <w:sz w:val="22"/>
          <w:szCs w:val="22"/>
        </w:rPr>
        <w:t>567</w:t>
      </w:r>
      <w:r>
        <w:rPr>
          <w:sz w:val="22"/>
          <w:szCs w:val="22"/>
        </w:rPr>
        <w:t xml:space="preserve">,4 </w:t>
      </w:r>
      <w:r w:rsidRPr="00587E99">
        <w:rPr>
          <w:color w:val="000000"/>
        </w:rPr>
        <w:t>тыс.руб.</w:t>
      </w:r>
    </w:p>
    <w:p w:rsidR="00A26155" w:rsidRPr="006123A0" w:rsidRDefault="00A26155" w:rsidP="00220763">
      <w:pPr>
        <w:ind w:firstLine="709"/>
        <w:outlineLvl w:val="0"/>
        <w:rPr>
          <w:b/>
        </w:rPr>
      </w:pPr>
      <w:r w:rsidRPr="006123A0">
        <w:rPr>
          <w:b/>
        </w:rPr>
        <w:t>Расходы</w:t>
      </w:r>
    </w:p>
    <w:p w:rsidR="00A26155" w:rsidRDefault="00A26155" w:rsidP="00220763">
      <w:pPr>
        <w:ind w:firstLine="709"/>
        <w:outlineLvl w:val="0"/>
      </w:pPr>
      <w:r>
        <w:t xml:space="preserve">Структура расходов бюджета поселения представлена в таблице 2.5.5. </w:t>
      </w:r>
    </w:p>
    <w:p w:rsidR="00A26155" w:rsidRDefault="00A26155" w:rsidP="00A26155">
      <w:pPr>
        <w:ind w:firstLine="709"/>
      </w:pPr>
    </w:p>
    <w:p w:rsidR="00A26155" w:rsidRDefault="00A26155" w:rsidP="00A26155">
      <w:pPr>
        <w:ind w:firstLine="709"/>
      </w:pPr>
      <w:r>
        <w:t>Таблица 2.5.5. Структура расходов бюджета сельского поселения Ташелка в 2012 году (тыс.руб.).</w:t>
      </w:r>
    </w:p>
    <w:p w:rsidR="00A26155" w:rsidRDefault="00A26155" w:rsidP="00A26155">
      <w:pPr>
        <w:ind w:firstLine="0"/>
      </w:pPr>
    </w:p>
    <w:tbl>
      <w:tblPr>
        <w:tblW w:w="7229" w:type="dxa"/>
        <w:tblInd w:w="1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820"/>
        <w:gridCol w:w="1417"/>
        <w:gridCol w:w="992"/>
      </w:tblGrid>
      <w:tr w:rsidR="00A26155" w:rsidRPr="006F378F" w:rsidTr="001B0476">
        <w:tblPrEx>
          <w:tblCellMar>
            <w:top w:w="0" w:type="dxa"/>
            <w:bottom w:w="0" w:type="dxa"/>
          </w:tblCellMar>
        </w:tblPrEx>
        <w:trPr>
          <w:trHeight w:val="245"/>
        </w:trPr>
        <w:tc>
          <w:tcPr>
            <w:tcW w:w="4820" w:type="dxa"/>
            <w:vMerge w:val="restart"/>
            <w:vAlign w:val="center"/>
          </w:tcPr>
          <w:p w:rsidR="00A26155" w:rsidRDefault="00A26155" w:rsidP="001B0476">
            <w:pPr>
              <w:ind w:firstLine="0"/>
              <w:rPr>
                <w:bCs/>
                <w:szCs w:val="29"/>
              </w:rPr>
            </w:pPr>
            <w:r>
              <w:rPr>
                <w:bCs/>
                <w:szCs w:val="29"/>
              </w:rPr>
              <w:t>Расходы бюджета – всего</w:t>
            </w:r>
          </w:p>
        </w:tc>
        <w:tc>
          <w:tcPr>
            <w:tcW w:w="2409" w:type="dxa"/>
            <w:gridSpan w:val="2"/>
            <w:vAlign w:val="bottom"/>
          </w:tcPr>
          <w:p w:rsidR="00A26155" w:rsidRPr="00925106" w:rsidRDefault="00A26155" w:rsidP="001B0476">
            <w:pPr>
              <w:autoSpaceDE w:val="0"/>
              <w:autoSpaceDN w:val="0"/>
              <w:adjustRightInd w:val="0"/>
              <w:ind w:firstLine="34"/>
              <w:jc w:val="center"/>
              <w:rPr>
                <w:sz w:val="22"/>
                <w:szCs w:val="22"/>
              </w:rPr>
            </w:pPr>
            <w:r>
              <w:rPr>
                <w:szCs w:val="29"/>
              </w:rPr>
              <w:t>2012 год</w:t>
            </w:r>
          </w:p>
        </w:tc>
      </w:tr>
      <w:tr w:rsidR="00A26155" w:rsidTr="001B0476">
        <w:tblPrEx>
          <w:tblCellMar>
            <w:top w:w="0" w:type="dxa"/>
            <w:bottom w:w="0" w:type="dxa"/>
          </w:tblCellMar>
        </w:tblPrEx>
        <w:trPr>
          <w:trHeight w:val="70"/>
        </w:trPr>
        <w:tc>
          <w:tcPr>
            <w:tcW w:w="4820" w:type="dxa"/>
            <w:vMerge/>
            <w:vAlign w:val="center"/>
          </w:tcPr>
          <w:p w:rsidR="00A26155" w:rsidRDefault="00A26155" w:rsidP="001B0476">
            <w:pPr>
              <w:ind w:firstLine="0"/>
              <w:rPr>
                <w:bCs/>
                <w:szCs w:val="29"/>
              </w:rPr>
            </w:pPr>
          </w:p>
        </w:tc>
        <w:tc>
          <w:tcPr>
            <w:tcW w:w="1417" w:type="dxa"/>
            <w:vAlign w:val="bottom"/>
          </w:tcPr>
          <w:p w:rsidR="00A26155" w:rsidRDefault="00A26155" w:rsidP="001B0476">
            <w:pPr>
              <w:ind w:firstLine="0"/>
              <w:jc w:val="center"/>
              <w:rPr>
                <w:szCs w:val="29"/>
              </w:rPr>
            </w:pPr>
            <w:r>
              <w:rPr>
                <w:szCs w:val="29"/>
              </w:rPr>
              <w:t>тыс. руб.</w:t>
            </w:r>
          </w:p>
        </w:tc>
        <w:tc>
          <w:tcPr>
            <w:tcW w:w="992" w:type="dxa"/>
            <w:vAlign w:val="bottom"/>
          </w:tcPr>
          <w:p w:rsidR="00A26155" w:rsidRDefault="00A26155" w:rsidP="001B0476">
            <w:pPr>
              <w:ind w:firstLine="0"/>
              <w:jc w:val="center"/>
              <w:rPr>
                <w:szCs w:val="29"/>
              </w:rPr>
            </w:pPr>
            <w:r>
              <w:rPr>
                <w:szCs w:val="29"/>
              </w:rPr>
              <w:t>%</w:t>
            </w:r>
          </w:p>
        </w:tc>
      </w:tr>
      <w:tr w:rsidR="00A26155" w:rsidTr="001B0476">
        <w:tblPrEx>
          <w:tblCellMar>
            <w:top w:w="0" w:type="dxa"/>
            <w:bottom w:w="0" w:type="dxa"/>
          </w:tblCellMar>
        </w:tblPrEx>
        <w:trPr>
          <w:trHeight w:val="295"/>
        </w:trPr>
        <w:tc>
          <w:tcPr>
            <w:tcW w:w="4820" w:type="dxa"/>
            <w:vMerge/>
            <w:vAlign w:val="center"/>
          </w:tcPr>
          <w:p w:rsidR="00A26155" w:rsidRDefault="00A26155" w:rsidP="001B0476">
            <w:pPr>
              <w:ind w:firstLine="0"/>
              <w:rPr>
                <w:bCs/>
                <w:szCs w:val="29"/>
              </w:rPr>
            </w:pP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7</w:t>
            </w:r>
            <w:r>
              <w:rPr>
                <w:color w:val="000000"/>
                <w:sz w:val="22"/>
                <w:szCs w:val="22"/>
              </w:rPr>
              <w:t> </w:t>
            </w:r>
            <w:r w:rsidRPr="008A0BB7">
              <w:rPr>
                <w:color w:val="000000"/>
                <w:sz w:val="22"/>
                <w:szCs w:val="22"/>
              </w:rPr>
              <w:t>451</w:t>
            </w:r>
            <w:r>
              <w:rPr>
                <w:color w:val="000000"/>
                <w:sz w:val="22"/>
                <w:szCs w:val="22"/>
              </w:rPr>
              <w:t>,6</w:t>
            </w:r>
          </w:p>
        </w:tc>
        <w:tc>
          <w:tcPr>
            <w:tcW w:w="992" w:type="dxa"/>
          </w:tcPr>
          <w:p w:rsidR="00A26155" w:rsidRDefault="00A26155" w:rsidP="001B0476">
            <w:pPr>
              <w:ind w:firstLine="0"/>
              <w:jc w:val="center"/>
              <w:rPr>
                <w:szCs w:val="29"/>
              </w:rPr>
            </w:pPr>
            <w:r>
              <w:rPr>
                <w:szCs w:val="29"/>
              </w:rPr>
              <w:t>100</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Общегосударственные вопросы</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2</w:t>
            </w:r>
            <w:r>
              <w:rPr>
                <w:color w:val="000000"/>
                <w:sz w:val="22"/>
                <w:szCs w:val="22"/>
              </w:rPr>
              <w:t> </w:t>
            </w:r>
            <w:r w:rsidRPr="008A0BB7">
              <w:rPr>
                <w:color w:val="000000"/>
                <w:sz w:val="22"/>
                <w:szCs w:val="22"/>
              </w:rPr>
              <w:t>530</w:t>
            </w:r>
            <w:r>
              <w:rPr>
                <w:color w:val="000000"/>
                <w:sz w:val="22"/>
                <w:szCs w:val="22"/>
              </w:rPr>
              <w:t>,1</w:t>
            </w:r>
          </w:p>
        </w:tc>
        <w:tc>
          <w:tcPr>
            <w:tcW w:w="992" w:type="dxa"/>
          </w:tcPr>
          <w:p w:rsidR="00A26155" w:rsidRDefault="00A26155" w:rsidP="001B0476">
            <w:pPr>
              <w:ind w:firstLine="0"/>
              <w:jc w:val="center"/>
              <w:rPr>
                <w:szCs w:val="29"/>
              </w:rPr>
            </w:pPr>
            <w:r>
              <w:rPr>
                <w:szCs w:val="29"/>
              </w:rPr>
              <w:t>34,0</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Национальная оборона</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149</w:t>
            </w:r>
            <w:r>
              <w:rPr>
                <w:color w:val="000000"/>
                <w:sz w:val="22"/>
                <w:szCs w:val="22"/>
              </w:rPr>
              <w:t>,9</w:t>
            </w:r>
          </w:p>
        </w:tc>
        <w:tc>
          <w:tcPr>
            <w:tcW w:w="992" w:type="dxa"/>
          </w:tcPr>
          <w:p w:rsidR="00A26155" w:rsidRDefault="00A26155" w:rsidP="001B0476">
            <w:pPr>
              <w:ind w:firstLine="0"/>
              <w:jc w:val="center"/>
              <w:rPr>
                <w:szCs w:val="29"/>
              </w:rPr>
            </w:pPr>
            <w:r>
              <w:rPr>
                <w:szCs w:val="29"/>
              </w:rPr>
              <w:t>2,0</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Национальная безопасность и правоохранительная деятельность</w:t>
            </w:r>
          </w:p>
        </w:tc>
        <w:tc>
          <w:tcPr>
            <w:tcW w:w="1417" w:type="dxa"/>
          </w:tcPr>
          <w:p w:rsidR="00A26155" w:rsidRPr="008A0BB7" w:rsidRDefault="00A26155" w:rsidP="001B0476">
            <w:pPr>
              <w:ind w:firstLine="0"/>
              <w:jc w:val="center"/>
              <w:rPr>
                <w:color w:val="000000"/>
                <w:sz w:val="22"/>
                <w:szCs w:val="22"/>
              </w:rPr>
            </w:pPr>
            <w:r w:rsidRPr="008A0BB7">
              <w:rPr>
                <w:color w:val="000000"/>
                <w:sz w:val="22"/>
                <w:szCs w:val="22"/>
              </w:rPr>
              <w:t>470</w:t>
            </w:r>
            <w:r>
              <w:rPr>
                <w:color w:val="000000"/>
                <w:sz w:val="22"/>
                <w:szCs w:val="22"/>
              </w:rPr>
              <w:t>,4</w:t>
            </w:r>
          </w:p>
        </w:tc>
        <w:tc>
          <w:tcPr>
            <w:tcW w:w="992" w:type="dxa"/>
          </w:tcPr>
          <w:p w:rsidR="00A26155" w:rsidRDefault="00A26155" w:rsidP="001B0476">
            <w:pPr>
              <w:ind w:firstLine="0"/>
              <w:jc w:val="center"/>
              <w:rPr>
                <w:szCs w:val="29"/>
              </w:rPr>
            </w:pPr>
            <w:r>
              <w:rPr>
                <w:szCs w:val="29"/>
              </w:rPr>
              <w:t>6,3</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Национальная экономика</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540</w:t>
            </w:r>
            <w:r>
              <w:rPr>
                <w:color w:val="000000"/>
                <w:sz w:val="22"/>
                <w:szCs w:val="22"/>
              </w:rPr>
              <w:t>,8</w:t>
            </w:r>
          </w:p>
        </w:tc>
        <w:tc>
          <w:tcPr>
            <w:tcW w:w="992" w:type="dxa"/>
          </w:tcPr>
          <w:p w:rsidR="00A26155" w:rsidRDefault="00A26155" w:rsidP="001B0476">
            <w:pPr>
              <w:ind w:firstLine="0"/>
              <w:jc w:val="center"/>
              <w:rPr>
                <w:szCs w:val="29"/>
              </w:rPr>
            </w:pPr>
            <w:r>
              <w:rPr>
                <w:szCs w:val="29"/>
              </w:rPr>
              <w:t>7,3</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Жилищно-коммунальное хозяйство</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1</w:t>
            </w:r>
            <w:r>
              <w:rPr>
                <w:color w:val="000000"/>
                <w:sz w:val="22"/>
                <w:szCs w:val="22"/>
              </w:rPr>
              <w:t> </w:t>
            </w:r>
            <w:r w:rsidRPr="008A0BB7">
              <w:rPr>
                <w:color w:val="000000"/>
                <w:sz w:val="22"/>
                <w:szCs w:val="22"/>
              </w:rPr>
              <w:t>214</w:t>
            </w:r>
            <w:r>
              <w:rPr>
                <w:color w:val="000000"/>
                <w:sz w:val="22"/>
                <w:szCs w:val="22"/>
              </w:rPr>
              <w:t>,3</w:t>
            </w:r>
          </w:p>
        </w:tc>
        <w:tc>
          <w:tcPr>
            <w:tcW w:w="992" w:type="dxa"/>
          </w:tcPr>
          <w:p w:rsidR="00A26155" w:rsidRDefault="00A26155" w:rsidP="001B0476">
            <w:pPr>
              <w:ind w:firstLine="0"/>
              <w:jc w:val="center"/>
              <w:rPr>
                <w:szCs w:val="29"/>
              </w:rPr>
            </w:pPr>
            <w:r>
              <w:rPr>
                <w:szCs w:val="29"/>
              </w:rPr>
              <w:t>16,3</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Образование</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175</w:t>
            </w:r>
            <w:r>
              <w:rPr>
                <w:color w:val="000000"/>
                <w:sz w:val="22"/>
                <w:szCs w:val="22"/>
              </w:rPr>
              <w:t>,2</w:t>
            </w:r>
          </w:p>
        </w:tc>
        <w:tc>
          <w:tcPr>
            <w:tcW w:w="992" w:type="dxa"/>
          </w:tcPr>
          <w:p w:rsidR="00A26155" w:rsidRDefault="00A26155" w:rsidP="001B0476">
            <w:pPr>
              <w:ind w:firstLine="0"/>
              <w:jc w:val="center"/>
              <w:rPr>
                <w:szCs w:val="29"/>
              </w:rPr>
            </w:pPr>
            <w:r>
              <w:rPr>
                <w:szCs w:val="29"/>
              </w:rPr>
              <w:t>2,3</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Культура, кинематография</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2</w:t>
            </w:r>
            <w:r>
              <w:rPr>
                <w:color w:val="000000"/>
                <w:sz w:val="22"/>
                <w:szCs w:val="22"/>
              </w:rPr>
              <w:t> </w:t>
            </w:r>
            <w:r w:rsidRPr="008A0BB7">
              <w:rPr>
                <w:color w:val="000000"/>
                <w:sz w:val="22"/>
                <w:szCs w:val="22"/>
              </w:rPr>
              <w:t>000</w:t>
            </w:r>
            <w:r>
              <w:rPr>
                <w:color w:val="000000"/>
                <w:sz w:val="22"/>
                <w:szCs w:val="22"/>
              </w:rPr>
              <w:t>,0</w:t>
            </w:r>
          </w:p>
        </w:tc>
        <w:tc>
          <w:tcPr>
            <w:tcW w:w="992" w:type="dxa"/>
          </w:tcPr>
          <w:p w:rsidR="00A26155" w:rsidRDefault="00A26155" w:rsidP="001B0476">
            <w:pPr>
              <w:ind w:firstLine="0"/>
              <w:jc w:val="center"/>
              <w:rPr>
                <w:szCs w:val="29"/>
              </w:rPr>
            </w:pPr>
            <w:r>
              <w:rPr>
                <w:szCs w:val="29"/>
              </w:rPr>
              <w:t>26,8</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Социальная политика</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125</w:t>
            </w:r>
            <w:r>
              <w:rPr>
                <w:color w:val="000000"/>
                <w:sz w:val="22"/>
                <w:szCs w:val="22"/>
              </w:rPr>
              <w:t>,7</w:t>
            </w:r>
          </w:p>
        </w:tc>
        <w:tc>
          <w:tcPr>
            <w:tcW w:w="992" w:type="dxa"/>
          </w:tcPr>
          <w:p w:rsidR="00A26155" w:rsidRDefault="00A26155" w:rsidP="001B0476">
            <w:pPr>
              <w:ind w:firstLine="0"/>
              <w:jc w:val="center"/>
              <w:rPr>
                <w:szCs w:val="29"/>
              </w:rPr>
            </w:pPr>
            <w:r>
              <w:rPr>
                <w:szCs w:val="29"/>
              </w:rPr>
              <w:t>1,7</w:t>
            </w:r>
          </w:p>
        </w:tc>
      </w:tr>
      <w:tr w:rsidR="00A26155" w:rsidTr="001B0476">
        <w:tblPrEx>
          <w:tblCellMar>
            <w:top w:w="0" w:type="dxa"/>
            <w:bottom w:w="0" w:type="dxa"/>
          </w:tblCellMar>
        </w:tblPrEx>
        <w:trPr>
          <w:trHeight w:val="70"/>
        </w:trPr>
        <w:tc>
          <w:tcPr>
            <w:tcW w:w="4820" w:type="dxa"/>
            <w:vAlign w:val="bottom"/>
          </w:tcPr>
          <w:p w:rsidR="00A26155" w:rsidRPr="008A0BB7" w:rsidRDefault="00A26155" w:rsidP="001B0476">
            <w:pPr>
              <w:ind w:firstLine="0"/>
              <w:jc w:val="left"/>
              <w:rPr>
                <w:color w:val="000000"/>
                <w:sz w:val="22"/>
                <w:szCs w:val="22"/>
              </w:rPr>
            </w:pPr>
            <w:r w:rsidRPr="008A0BB7">
              <w:rPr>
                <w:color w:val="000000"/>
                <w:sz w:val="22"/>
                <w:szCs w:val="22"/>
              </w:rPr>
              <w:t>Физическая культура и спорт</w:t>
            </w:r>
          </w:p>
        </w:tc>
        <w:tc>
          <w:tcPr>
            <w:tcW w:w="1417" w:type="dxa"/>
            <w:vAlign w:val="bottom"/>
          </w:tcPr>
          <w:p w:rsidR="00A26155" w:rsidRPr="008A0BB7" w:rsidRDefault="00A26155" w:rsidP="001B0476">
            <w:pPr>
              <w:ind w:firstLine="0"/>
              <w:jc w:val="center"/>
              <w:rPr>
                <w:color w:val="000000"/>
                <w:sz w:val="22"/>
                <w:szCs w:val="22"/>
              </w:rPr>
            </w:pPr>
            <w:r w:rsidRPr="008A0BB7">
              <w:rPr>
                <w:color w:val="000000"/>
                <w:sz w:val="22"/>
                <w:szCs w:val="22"/>
              </w:rPr>
              <w:t>245</w:t>
            </w:r>
            <w:r>
              <w:rPr>
                <w:color w:val="000000"/>
                <w:sz w:val="22"/>
                <w:szCs w:val="22"/>
              </w:rPr>
              <w:t>,2</w:t>
            </w:r>
          </w:p>
        </w:tc>
        <w:tc>
          <w:tcPr>
            <w:tcW w:w="992" w:type="dxa"/>
          </w:tcPr>
          <w:p w:rsidR="00A26155" w:rsidRDefault="00A26155" w:rsidP="001B0476">
            <w:pPr>
              <w:ind w:firstLine="0"/>
              <w:jc w:val="center"/>
              <w:rPr>
                <w:szCs w:val="29"/>
              </w:rPr>
            </w:pPr>
            <w:r>
              <w:rPr>
                <w:szCs w:val="29"/>
              </w:rPr>
              <w:t>3,3</w:t>
            </w:r>
          </w:p>
        </w:tc>
      </w:tr>
    </w:tbl>
    <w:p w:rsidR="00A26155" w:rsidRDefault="00A26155" w:rsidP="00A26155"/>
    <w:p w:rsidR="00A26155" w:rsidRDefault="00A26155" w:rsidP="00A26155">
      <w:pPr>
        <w:ind w:firstLine="709"/>
      </w:pPr>
      <w:r>
        <w:t>Основные статьи расходов бюджета поселения:</w:t>
      </w:r>
    </w:p>
    <w:p w:rsidR="00A26155" w:rsidRDefault="00A26155" w:rsidP="00A26155">
      <w:pPr>
        <w:ind w:firstLine="709"/>
        <w:rPr>
          <w:sz w:val="22"/>
          <w:szCs w:val="22"/>
        </w:rPr>
      </w:pPr>
      <w:r>
        <w:t>– о</w:t>
      </w:r>
      <w:r w:rsidRPr="00546F4C">
        <w:rPr>
          <w:sz w:val="22"/>
          <w:szCs w:val="22"/>
        </w:rPr>
        <w:t>бщегосударственные вопросы</w:t>
      </w:r>
      <w:r>
        <w:t xml:space="preserve"> – </w:t>
      </w:r>
      <w:r w:rsidRPr="00AD2B87">
        <w:rPr>
          <w:sz w:val="22"/>
          <w:szCs w:val="22"/>
        </w:rPr>
        <w:t>2 535,2</w:t>
      </w:r>
      <w:r>
        <w:rPr>
          <w:sz w:val="22"/>
          <w:szCs w:val="22"/>
        </w:rPr>
        <w:t xml:space="preserve"> тыс. руб.;</w:t>
      </w:r>
    </w:p>
    <w:p w:rsidR="00A26155" w:rsidRDefault="00A26155" w:rsidP="00A26155">
      <w:pPr>
        <w:ind w:firstLine="709"/>
        <w:rPr>
          <w:sz w:val="22"/>
          <w:szCs w:val="22"/>
        </w:rPr>
      </w:pPr>
      <w:r>
        <w:rPr>
          <w:sz w:val="22"/>
          <w:szCs w:val="22"/>
        </w:rPr>
        <w:t>– ж</w:t>
      </w:r>
      <w:r w:rsidRPr="00546F4C">
        <w:rPr>
          <w:sz w:val="22"/>
          <w:szCs w:val="22"/>
        </w:rPr>
        <w:t>илищно-коммунальное хозяйство</w:t>
      </w:r>
      <w:r>
        <w:rPr>
          <w:sz w:val="22"/>
          <w:szCs w:val="22"/>
        </w:rPr>
        <w:t xml:space="preserve"> – </w:t>
      </w:r>
      <w:r w:rsidRPr="00AD2B87">
        <w:rPr>
          <w:sz w:val="22"/>
          <w:szCs w:val="22"/>
        </w:rPr>
        <w:t>3 426,3</w:t>
      </w:r>
      <w:r>
        <w:rPr>
          <w:sz w:val="22"/>
          <w:szCs w:val="22"/>
        </w:rPr>
        <w:t xml:space="preserve"> тыс. руб.;</w:t>
      </w:r>
    </w:p>
    <w:p w:rsidR="00A26155" w:rsidRDefault="00A26155" w:rsidP="00A26155">
      <w:pPr>
        <w:ind w:firstLine="709"/>
        <w:rPr>
          <w:sz w:val="22"/>
          <w:szCs w:val="22"/>
        </w:rPr>
      </w:pPr>
      <w:r>
        <w:rPr>
          <w:sz w:val="22"/>
          <w:szCs w:val="22"/>
        </w:rPr>
        <w:t>– к</w:t>
      </w:r>
      <w:r w:rsidRPr="00546F4C">
        <w:rPr>
          <w:sz w:val="22"/>
          <w:szCs w:val="22"/>
        </w:rPr>
        <w:t>ультура, кинематография</w:t>
      </w:r>
      <w:r>
        <w:rPr>
          <w:sz w:val="22"/>
          <w:szCs w:val="22"/>
        </w:rPr>
        <w:t xml:space="preserve"> – </w:t>
      </w:r>
      <w:r w:rsidRPr="00AD2B87">
        <w:rPr>
          <w:sz w:val="22"/>
          <w:szCs w:val="22"/>
        </w:rPr>
        <w:t>1 694,0</w:t>
      </w:r>
      <w:r>
        <w:rPr>
          <w:sz w:val="22"/>
          <w:szCs w:val="22"/>
        </w:rPr>
        <w:t xml:space="preserve"> тыс. руб.</w:t>
      </w:r>
    </w:p>
    <w:p w:rsidR="00A26155" w:rsidRDefault="00A26155" w:rsidP="00A26155">
      <w:pPr>
        <w:autoSpaceDE w:val="0"/>
        <w:autoSpaceDN w:val="0"/>
        <w:adjustRightInd w:val="0"/>
        <w:ind w:firstLine="0"/>
      </w:pPr>
    </w:p>
    <w:p w:rsidR="00A26155" w:rsidRPr="003517DE" w:rsidRDefault="00A26155" w:rsidP="00A26155">
      <w:pPr>
        <w:ind w:firstLine="709"/>
        <w:rPr>
          <w:sz w:val="22"/>
          <w:szCs w:val="22"/>
        </w:rPr>
      </w:pPr>
      <w:r w:rsidRPr="003517DE">
        <w:rPr>
          <w:sz w:val="22"/>
          <w:szCs w:val="22"/>
        </w:rPr>
        <w:t xml:space="preserve">В таблице 2.5.5 для сравнения представлены показатели доходов консолидированного бюджета муниципального района Ставропольский, бюджетов сельских поселений в целом и </w:t>
      </w:r>
      <w:r w:rsidRPr="003517DE">
        <w:rPr>
          <w:sz w:val="22"/>
          <w:szCs w:val="22"/>
        </w:rPr>
        <w:lastRenderedPageBreak/>
        <w:t xml:space="preserve">бюджета сельского поселения </w:t>
      </w:r>
      <w:r>
        <w:rPr>
          <w:sz w:val="22"/>
          <w:szCs w:val="22"/>
        </w:rPr>
        <w:t>Ташелка</w:t>
      </w:r>
      <w:r w:rsidRPr="003517DE">
        <w:rPr>
          <w:sz w:val="22"/>
          <w:szCs w:val="22"/>
        </w:rPr>
        <w:t>.</w:t>
      </w:r>
    </w:p>
    <w:p w:rsidR="00A26155" w:rsidRPr="003517DE" w:rsidRDefault="00A26155" w:rsidP="00A26155">
      <w:pPr>
        <w:ind w:firstLine="709"/>
        <w:rPr>
          <w:sz w:val="22"/>
          <w:szCs w:val="22"/>
        </w:rPr>
      </w:pPr>
    </w:p>
    <w:p w:rsidR="00A26155" w:rsidRPr="003517DE" w:rsidRDefault="00A26155" w:rsidP="00A26155">
      <w:pPr>
        <w:ind w:firstLine="709"/>
        <w:rPr>
          <w:sz w:val="22"/>
          <w:szCs w:val="22"/>
        </w:rPr>
      </w:pPr>
      <w:r w:rsidRPr="003517DE">
        <w:rPr>
          <w:sz w:val="22"/>
          <w:szCs w:val="22"/>
        </w:rPr>
        <w:t>Таблица 2.5.5. Сравнительные характеристики консолидированного бюджета муниципального района Ставропольский и бюджетов сельских поселений.</w:t>
      </w:r>
    </w:p>
    <w:p w:rsidR="00A26155" w:rsidRPr="003517DE" w:rsidRDefault="00A26155" w:rsidP="00A26155">
      <w:pPr>
        <w:ind w:firstLine="709"/>
        <w:rPr>
          <w:sz w:val="22"/>
          <w:szCs w:val="22"/>
        </w:rPr>
      </w:pPr>
    </w:p>
    <w:tbl>
      <w:tblPr>
        <w:tblW w:w="9501" w:type="dxa"/>
        <w:jc w:val="center"/>
        <w:tblInd w:w="93" w:type="dxa"/>
        <w:tblLayout w:type="fixed"/>
        <w:tblLook w:val="04A0"/>
      </w:tblPr>
      <w:tblGrid>
        <w:gridCol w:w="2632"/>
        <w:gridCol w:w="2693"/>
        <w:gridCol w:w="2088"/>
        <w:gridCol w:w="2088"/>
      </w:tblGrid>
      <w:tr w:rsidR="00A26155" w:rsidRPr="003517DE" w:rsidTr="001B0476">
        <w:trPr>
          <w:trHeight w:val="204"/>
          <w:jc w:val="center"/>
        </w:trPr>
        <w:tc>
          <w:tcPr>
            <w:tcW w:w="26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26155" w:rsidRPr="003517DE" w:rsidRDefault="00A26155" w:rsidP="001B0476">
            <w:pPr>
              <w:ind w:firstLine="0"/>
              <w:jc w:val="center"/>
              <w:rPr>
                <w:sz w:val="22"/>
                <w:szCs w:val="22"/>
              </w:rPr>
            </w:pPr>
            <w:r w:rsidRPr="003517DE">
              <w:rPr>
                <w:sz w:val="22"/>
                <w:szCs w:val="22"/>
              </w:rPr>
              <w:t>Наименование показателя</w:t>
            </w:r>
          </w:p>
        </w:tc>
        <w:tc>
          <w:tcPr>
            <w:tcW w:w="6869" w:type="dxa"/>
            <w:gridSpan w:val="3"/>
            <w:tcBorders>
              <w:top w:val="single" w:sz="4" w:space="0" w:color="auto"/>
              <w:left w:val="nil"/>
              <w:bottom w:val="single" w:sz="4" w:space="0" w:color="auto"/>
              <w:right w:val="single" w:sz="4" w:space="0" w:color="auto"/>
            </w:tcBorders>
            <w:shd w:val="clear" w:color="auto" w:fill="auto"/>
          </w:tcPr>
          <w:p w:rsidR="00A26155" w:rsidRPr="003517DE" w:rsidRDefault="00A26155" w:rsidP="001B0476">
            <w:pPr>
              <w:ind w:firstLine="0"/>
              <w:jc w:val="center"/>
              <w:rPr>
                <w:sz w:val="22"/>
                <w:szCs w:val="22"/>
              </w:rPr>
            </w:pPr>
            <w:r w:rsidRPr="003517DE">
              <w:rPr>
                <w:sz w:val="22"/>
                <w:szCs w:val="22"/>
              </w:rPr>
              <w:t>Исполнено, тыс. руб.</w:t>
            </w:r>
          </w:p>
        </w:tc>
      </w:tr>
      <w:tr w:rsidR="00A26155" w:rsidRPr="003517DE" w:rsidTr="001B0476">
        <w:trPr>
          <w:trHeight w:val="930"/>
          <w:jc w:val="center"/>
        </w:trPr>
        <w:tc>
          <w:tcPr>
            <w:tcW w:w="2632" w:type="dxa"/>
            <w:vMerge/>
            <w:tcBorders>
              <w:top w:val="single" w:sz="4" w:space="0" w:color="auto"/>
              <w:left w:val="single" w:sz="4" w:space="0" w:color="auto"/>
              <w:bottom w:val="single" w:sz="4" w:space="0" w:color="auto"/>
              <w:right w:val="single" w:sz="4" w:space="0" w:color="auto"/>
            </w:tcBorders>
            <w:hideMark/>
          </w:tcPr>
          <w:p w:rsidR="00A26155" w:rsidRPr="003517DE" w:rsidRDefault="00A26155" w:rsidP="001B0476">
            <w:pPr>
              <w:ind w:firstLine="0"/>
              <w:jc w:val="center"/>
              <w:rPr>
                <w:sz w:val="22"/>
                <w:szCs w:val="22"/>
              </w:rPr>
            </w:pPr>
          </w:p>
        </w:tc>
        <w:tc>
          <w:tcPr>
            <w:tcW w:w="2693" w:type="dxa"/>
            <w:tcBorders>
              <w:top w:val="nil"/>
              <w:left w:val="nil"/>
              <w:bottom w:val="single" w:sz="4" w:space="0" w:color="auto"/>
              <w:right w:val="single" w:sz="4" w:space="0" w:color="auto"/>
            </w:tcBorders>
            <w:shd w:val="clear" w:color="auto" w:fill="auto"/>
            <w:vAlign w:val="center"/>
            <w:hideMark/>
          </w:tcPr>
          <w:p w:rsidR="00A26155" w:rsidRPr="003517DE" w:rsidRDefault="00A26155" w:rsidP="001B0476">
            <w:pPr>
              <w:ind w:firstLine="0"/>
              <w:jc w:val="center"/>
              <w:rPr>
                <w:sz w:val="22"/>
                <w:szCs w:val="22"/>
              </w:rPr>
            </w:pPr>
            <w:r w:rsidRPr="003517DE">
              <w:rPr>
                <w:sz w:val="22"/>
                <w:szCs w:val="22"/>
              </w:rPr>
              <w:t>Консолидированный бюджет муниципального района Ставропольский</w:t>
            </w:r>
          </w:p>
        </w:tc>
        <w:tc>
          <w:tcPr>
            <w:tcW w:w="2088" w:type="dxa"/>
            <w:tcBorders>
              <w:top w:val="nil"/>
              <w:left w:val="nil"/>
              <w:bottom w:val="single" w:sz="4" w:space="0" w:color="auto"/>
              <w:right w:val="single" w:sz="4" w:space="0" w:color="auto"/>
            </w:tcBorders>
            <w:shd w:val="clear" w:color="auto" w:fill="auto"/>
            <w:vAlign w:val="center"/>
            <w:hideMark/>
          </w:tcPr>
          <w:p w:rsidR="00A26155" w:rsidRPr="003517DE" w:rsidRDefault="00A26155" w:rsidP="001B0476">
            <w:pPr>
              <w:ind w:firstLine="0"/>
              <w:jc w:val="center"/>
              <w:rPr>
                <w:sz w:val="22"/>
                <w:szCs w:val="22"/>
              </w:rPr>
            </w:pPr>
            <w:r w:rsidRPr="003517DE">
              <w:rPr>
                <w:sz w:val="22"/>
                <w:szCs w:val="22"/>
              </w:rPr>
              <w:t>Бюджеты сельских поселений</w:t>
            </w:r>
          </w:p>
        </w:tc>
        <w:tc>
          <w:tcPr>
            <w:tcW w:w="2088" w:type="dxa"/>
            <w:tcBorders>
              <w:top w:val="nil"/>
              <w:left w:val="nil"/>
              <w:bottom w:val="single" w:sz="4" w:space="0" w:color="auto"/>
              <w:right w:val="single" w:sz="4" w:space="0" w:color="auto"/>
            </w:tcBorders>
            <w:vAlign w:val="center"/>
          </w:tcPr>
          <w:p w:rsidR="00A26155" w:rsidRPr="003517DE" w:rsidRDefault="00A26155" w:rsidP="001B0476">
            <w:pPr>
              <w:ind w:firstLine="0"/>
              <w:jc w:val="center"/>
              <w:rPr>
                <w:sz w:val="22"/>
                <w:szCs w:val="22"/>
              </w:rPr>
            </w:pPr>
            <w:r w:rsidRPr="003517DE">
              <w:rPr>
                <w:sz w:val="22"/>
                <w:szCs w:val="22"/>
              </w:rPr>
              <w:t xml:space="preserve">Бюджет сельского поселения </w:t>
            </w:r>
            <w:r>
              <w:rPr>
                <w:sz w:val="22"/>
                <w:szCs w:val="22"/>
              </w:rPr>
              <w:t>Ташелка</w:t>
            </w:r>
          </w:p>
        </w:tc>
      </w:tr>
      <w:tr w:rsidR="00A26155" w:rsidRPr="003517DE" w:rsidTr="001B0476">
        <w:trPr>
          <w:trHeight w:val="255"/>
          <w:jc w:val="center"/>
        </w:trPr>
        <w:tc>
          <w:tcPr>
            <w:tcW w:w="2632" w:type="dxa"/>
            <w:tcBorders>
              <w:top w:val="single" w:sz="4" w:space="0" w:color="auto"/>
              <w:left w:val="single" w:sz="4" w:space="0" w:color="auto"/>
              <w:bottom w:val="single" w:sz="4" w:space="0" w:color="auto"/>
              <w:right w:val="single" w:sz="4" w:space="0" w:color="auto"/>
            </w:tcBorders>
            <w:shd w:val="clear" w:color="auto" w:fill="auto"/>
            <w:hideMark/>
          </w:tcPr>
          <w:p w:rsidR="00A26155" w:rsidRPr="003517DE" w:rsidRDefault="00A26155" w:rsidP="001B0476">
            <w:pPr>
              <w:ind w:firstLine="0"/>
              <w:jc w:val="left"/>
              <w:rPr>
                <w:sz w:val="22"/>
                <w:szCs w:val="22"/>
              </w:rPr>
            </w:pPr>
            <w:r w:rsidRPr="003517DE">
              <w:rPr>
                <w:sz w:val="22"/>
                <w:szCs w:val="22"/>
              </w:rPr>
              <w:t>Доходы бюджета – Всего</w:t>
            </w:r>
          </w:p>
        </w:tc>
        <w:tc>
          <w:tcPr>
            <w:tcW w:w="2693" w:type="dxa"/>
            <w:tcBorders>
              <w:top w:val="single" w:sz="4" w:space="0" w:color="auto"/>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887 934,7</w:t>
            </w:r>
          </w:p>
        </w:tc>
        <w:tc>
          <w:tcPr>
            <w:tcW w:w="2088" w:type="dxa"/>
            <w:tcBorders>
              <w:top w:val="single" w:sz="4" w:space="0" w:color="auto"/>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257 271,7</w:t>
            </w:r>
          </w:p>
        </w:tc>
        <w:tc>
          <w:tcPr>
            <w:tcW w:w="2088" w:type="dxa"/>
            <w:tcBorders>
              <w:top w:val="single" w:sz="4" w:space="0" w:color="auto"/>
              <w:left w:val="nil"/>
              <w:bottom w:val="single" w:sz="4" w:space="0" w:color="auto"/>
              <w:right w:val="single" w:sz="4" w:space="0" w:color="auto"/>
            </w:tcBorders>
          </w:tcPr>
          <w:p w:rsidR="00A26155" w:rsidRPr="00A40198" w:rsidRDefault="00A26155" w:rsidP="001B0476">
            <w:pPr>
              <w:widowControl/>
              <w:ind w:firstLine="0"/>
              <w:jc w:val="center"/>
              <w:rPr>
                <w:sz w:val="22"/>
                <w:szCs w:val="22"/>
              </w:rPr>
            </w:pPr>
            <w:r w:rsidRPr="00A40198">
              <w:rPr>
                <w:sz w:val="22"/>
                <w:szCs w:val="22"/>
              </w:rPr>
              <w:t>7 866,8</w:t>
            </w:r>
          </w:p>
        </w:tc>
      </w:tr>
      <w:tr w:rsidR="00A26155" w:rsidRPr="003517DE" w:rsidTr="001B0476">
        <w:trPr>
          <w:trHeight w:val="255"/>
          <w:jc w:val="center"/>
        </w:trPr>
        <w:tc>
          <w:tcPr>
            <w:tcW w:w="2632" w:type="dxa"/>
            <w:tcBorders>
              <w:top w:val="nil"/>
              <w:left w:val="single" w:sz="4" w:space="0" w:color="auto"/>
              <w:bottom w:val="single" w:sz="4" w:space="0" w:color="auto"/>
              <w:right w:val="single" w:sz="4" w:space="0" w:color="auto"/>
            </w:tcBorders>
            <w:shd w:val="clear" w:color="auto" w:fill="auto"/>
            <w:hideMark/>
          </w:tcPr>
          <w:p w:rsidR="00A26155" w:rsidRPr="003517DE" w:rsidRDefault="00A26155" w:rsidP="001B0476">
            <w:pPr>
              <w:ind w:firstLine="0"/>
              <w:jc w:val="left"/>
              <w:rPr>
                <w:sz w:val="22"/>
                <w:szCs w:val="22"/>
              </w:rPr>
            </w:pPr>
            <w:r w:rsidRPr="003517DE">
              <w:rPr>
                <w:sz w:val="22"/>
                <w:szCs w:val="22"/>
              </w:rPr>
              <w:t>Налоговые и неналоговые доходы</w:t>
            </w:r>
          </w:p>
        </w:tc>
        <w:tc>
          <w:tcPr>
            <w:tcW w:w="2693" w:type="dxa"/>
            <w:tcBorders>
              <w:top w:val="nil"/>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398 140,4</w:t>
            </w:r>
          </w:p>
        </w:tc>
        <w:tc>
          <w:tcPr>
            <w:tcW w:w="2088" w:type="dxa"/>
            <w:tcBorders>
              <w:top w:val="nil"/>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169 012,2</w:t>
            </w:r>
          </w:p>
        </w:tc>
        <w:tc>
          <w:tcPr>
            <w:tcW w:w="2088" w:type="dxa"/>
            <w:tcBorders>
              <w:top w:val="nil"/>
              <w:left w:val="nil"/>
              <w:bottom w:val="single" w:sz="4" w:space="0" w:color="auto"/>
              <w:right w:val="single" w:sz="4" w:space="0" w:color="auto"/>
            </w:tcBorders>
          </w:tcPr>
          <w:p w:rsidR="00A26155" w:rsidRPr="00A40198" w:rsidRDefault="00A26155" w:rsidP="001B0476">
            <w:pPr>
              <w:widowControl/>
              <w:ind w:firstLine="0"/>
              <w:jc w:val="center"/>
              <w:rPr>
                <w:sz w:val="22"/>
                <w:szCs w:val="22"/>
              </w:rPr>
            </w:pPr>
            <w:r w:rsidRPr="00A40198">
              <w:rPr>
                <w:sz w:val="22"/>
                <w:szCs w:val="22"/>
              </w:rPr>
              <w:t>3 676,0</w:t>
            </w:r>
          </w:p>
        </w:tc>
      </w:tr>
      <w:tr w:rsidR="00A26155" w:rsidRPr="003517DE" w:rsidTr="001B0476">
        <w:trPr>
          <w:trHeight w:val="255"/>
          <w:jc w:val="center"/>
        </w:trPr>
        <w:tc>
          <w:tcPr>
            <w:tcW w:w="2632" w:type="dxa"/>
            <w:tcBorders>
              <w:top w:val="nil"/>
              <w:left w:val="single" w:sz="4" w:space="0" w:color="auto"/>
              <w:bottom w:val="single" w:sz="4" w:space="0" w:color="auto"/>
              <w:right w:val="single" w:sz="4" w:space="0" w:color="auto"/>
            </w:tcBorders>
            <w:shd w:val="clear" w:color="auto" w:fill="auto"/>
            <w:hideMark/>
          </w:tcPr>
          <w:p w:rsidR="00A26155" w:rsidRPr="003517DE" w:rsidRDefault="00A26155" w:rsidP="001B0476">
            <w:pPr>
              <w:ind w:firstLine="0"/>
              <w:jc w:val="left"/>
              <w:rPr>
                <w:sz w:val="22"/>
                <w:szCs w:val="22"/>
              </w:rPr>
            </w:pPr>
            <w:r w:rsidRPr="003517DE">
              <w:rPr>
                <w:sz w:val="22"/>
                <w:szCs w:val="22"/>
              </w:rPr>
              <w:t>Безвозмездные поступления</w:t>
            </w:r>
          </w:p>
        </w:tc>
        <w:tc>
          <w:tcPr>
            <w:tcW w:w="2693" w:type="dxa"/>
            <w:tcBorders>
              <w:top w:val="nil"/>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489 794,2</w:t>
            </w:r>
          </w:p>
        </w:tc>
        <w:tc>
          <w:tcPr>
            <w:tcW w:w="2088" w:type="dxa"/>
            <w:tcBorders>
              <w:top w:val="nil"/>
              <w:left w:val="nil"/>
              <w:bottom w:val="single" w:sz="4" w:space="0" w:color="auto"/>
              <w:right w:val="single" w:sz="4" w:space="0" w:color="auto"/>
            </w:tcBorders>
            <w:shd w:val="clear" w:color="auto" w:fill="auto"/>
            <w:noWrap/>
            <w:hideMark/>
          </w:tcPr>
          <w:p w:rsidR="00A26155" w:rsidRPr="003517DE" w:rsidRDefault="00A26155" w:rsidP="001B0476">
            <w:pPr>
              <w:ind w:firstLine="0"/>
              <w:jc w:val="center"/>
              <w:rPr>
                <w:sz w:val="22"/>
                <w:szCs w:val="22"/>
              </w:rPr>
            </w:pPr>
            <w:r w:rsidRPr="003517DE">
              <w:rPr>
                <w:sz w:val="22"/>
                <w:szCs w:val="22"/>
              </w:rPr>
              <w:t>88 259,5</w:t>
            </w:r>
          </w:p>
        </w:tc>
        <w:tc>
          <w:tcPr>
            <w:tcW w:w="2088" w:type="dxa"/>
            <w:tcBorders>
              <w:top w:val="nil"/>
              <w:left w:val="nil"/>
              <w:bottom w:val="single" w:sz="4" w:space="0" w:color="auto"/>
              <w:right w:val="single" w:sz="4" w:space="0" w:color="auto"/>
            </w:tcBorders>
          </w:tcPr>
          <w:p w:rsidR="00A26155" w:rsidRPr="00A40198" w:rsidRDefault="00A26155" w:rsidP="001B0476">
            <w:pPr>
              <w:ind w:firstLine="0"/>
              <w:jc w:val="center"/>
              <w:rPr>
                <w:sz w:val="22"/>
                <w:szCs w:val="22"/>
              </w:rPr>
            </w:pPr>
            <w:r w:rsidRPr="00A40198">
              <w:rPr>
                <w:sz w:val="22"/>
                <w:szCs w:val="22"/>
              </w:rPr>
              <w:t>4 190,8</w:t>
            </w:r>
          </w:p>
        </w:tc>
      </w:tr>
    </w:tbl>
    <w:p w:rsidR="00A26155" w:rsidRDefault="00A26155" w:rsidP="00A26155">
      <w:pPr>
        <w:ind w:firstLine="709"/>
        <w:rPr>
          <w:sz w:val="22"/>
          <w:szCs w:val="22"/>
        </w:rPr>
      </w:pPr>
    </w:p>
    <w:p w:rsidR="00A26155" w:rsidRPr="003517DE" w:rsidRDefault="00A26155" w:rsidP="00A26155">
      <w:pPr>
        <w:ind w:firstLine="709"/>
      </w:pPr>
      <w:r w:rsidRPr="003517DE">
        <w:t xml:space="preserve">Анализ представленных в таблице 2.5.5 сравнительных характеристик бюджетов показывает, что доля налоговых и неналоговых доходов сельского поселения </w:t>
      </w:r>
      <w:r>
        <w:t>Ташелка</w:t>
      </w:r>
      <w:r w:rsidRPr="003517DE">
        <w:t xml:space="preserve"> составляет </w:t>
      </w:r>
      <w:r>
        <w:t>2,2</w:t>
      </w:r>
      <w:r w:rsidRPr="003517DE">
        <w:t xml:space="preserve">% </w:t>
      </w:r>
      <w:r>
        <w:t xml:space="preserve">и 0,9% </w:t>
      </w:r>
      <w:r w:rsidRPr="003517DE">
        <w:t xml:space="preserve">от общей суммы налоговых и неналоговых доходов сельских поселений </w:t>
      </w:r>
      <w:r>
        <w:t xml:space="preserve">и </w:t>
      </w:r>
      <w:r w:rsidRPr="003517DE">
        <w:t xml:space="preserve">суммы налоговых и неналоговых доходов </w:t>
      </w:r>
      <w:r>
        <w:t>консолидированного бюджета муниципального района, соответственно</w:t>
      </w:r>
      <w:r w:rsidRPr="003517DE">
        <w:t>.</w:t>
      </w:r>
    </w:p>
    <w:p w:rsidR="00A26155" w:rsidRPr="003517DE" w:rsidRDefault="00A26155" w:rsidP="000A6C35">
      <w:pPr>
        <w:ind w:firstLine="709"/>
        <w:rPr>
          <w:sz w:val="22"/>
          <w:szCs w:val="22"/>
        </w:rPr>
      </w:pPr>
    </w:p>
    <w:p w:rsidR="00A26155" w:rsidRPr="003517DE" w:rsidRDefault="00A26155" w:rsidP="00220763">
      <w:pPr>
        <w:ind w:firstLine="709"/>
        <w:outlineLvl w:val="0"/>
        <w:rPr>
          <w:b/>
        </w:rPr>
      </w:pPr>
      <w:r w:rsidRPr="003517DE">
        <w:rPr>
          <w:b/>
        </w:rPr>
        <w:t>Выводы</w:t>
      </w:r>
    </w:p>
    <w:p w:rsidR="00A26155" w:rsidRPr="003517DE" w:rsidRDefault="00A26155" w:rsidP="000A6C35">
      <w:pPr>
        <w:ind w:firstLine="709"/>
        <w:rPr>
          <w:b/>
        </w:rPr>
      </w:pPr>
    </w:p>
    <w:p w:rsidR="00A26155" w:rsidRPr="003517DE" w:rsidRDefault="00A26155" w:rsidP="000A6C35">
      <w:pPr>
        <w:ind w:firstLine="709"/>
      </w:pPr>
      <w:r w:rsidRPr="003517DE">
        <w:t xml:space="preserve">1. Значительная часть доходов бюджета сельского поселения </w:t>
      </w:r>
      <w:r>
        <w:t>Ташелка</w:t>
      </w:r>
      <w:r w:rsidRPr="003517DE">
        <w:t xml:space="preserve"> и муниципального района Ставропольский</w:t>
      </w:r>
      <w:r>
        <w:t xml:space="preserve"> (53,3% и 55,2 %, соответственно) </w:t>
      </w:r>
      <w:r w:rsidRPr="003517DE">
        <w:t>формируется за счет безвозмездных поступлений из бюджетов других уровней, что характеризует бюджеты муниципального района и поселения как в значительной степени дотационные.</w:t>
      </w:r>
    </w:p>
    <w:p w:rsidR="00A26155" w:rsidRPr="00BE48DF" w:rsidRDefault="00A26155" w:rsidP="000A6C35">
      <w:pPr>
        <w:ind w:firstLine="709"/>
      </w:pPr>
      <w:r w:rsidRPr="003517DE">
        <w:t xml:space="preserve">2. Доля собственных доходов бюджетов </w:t>
      </w:r>
      <w:r>
        <w:t xml:space="preserve">муниципального района и поселения </w:t>
      </w:r>
      <w:r w:rsidRPr="003517DE">
        <w:t>недостаточна для обеспечения устойчивого социально-экономического развития поселения и муниципального района в целом.</w:t>
      </w:r>
      <w:r w:rsidRPr="00BE48DF">
        <w:t xml:space="preserve"> </w:t>
      </w:r>
    </w:p>
    <w:p w:rsidR="00A26155" w:rsidRDefault="00A26155" w:rsidP="000A6C35"/>
    <w:p w:rsidR="008C12D8" w:rsidRPr="002B240C" w:rsidRDefault="008C12D8" w:rsidP="00220763">
      <w:pPr>
        <w:pStyle w:val="2"/>
        <w:spacing w:before="0" w:after="0"/>
        <w:rPr>
          <w:szCs w:val="24"/>
          <w:lang w:val="ru-RU"/>
        </w:rPr>
      </w:pPr>
      <w:bookmarkStart w:id="91" w:name="_Toc366523694"/>
      <w:r w:rsidRPr="002B240C">
        <w:rPr>
          <w:szCs w:val="24"/>
          <w:lang w:val="ru-RU"/>
        </w:rPr>
        <w:t>2.6. Зоны с особыми условиями использования территории</w:t>
      </w:r>
      <w:bookmarkEnd w:id="90"/>
      <w:bookmarkEnd w:id="91"/>
    </w:p>
    <w:p w:rsidR="008C12D8" w:rsidRDefault="008C12D8" w:rsidP="000A6C35">
      <w:pPr>
        <w:tabs>
          <w:tab w:val="left" w:pos="1134"/>
        </w:tabs>
        <w:ind w:firstLine="720"/>
      </w:pPr>
    </w:p>
    <w:p w:rsidR="008C12D8" w:rsidRPr="002B240C" w:rsidRDefault="008C12D8" w:rsidP="00A26155">
      <w:pPr>
        <w:ind w:firstLine="720"/>
        <w:rPr>
          <w:shd w:val="clear" w:color="auto" w:fill="FFFF00"/>
        </w:rPr>
      </w:pPr>
      <w:r w:rsidRPr="002B240C">
        <w:t xml:space="preserve">Зоны с особыми условиями использования территорий </w:t>
      </w:r>
      <w:r>
        <w:t xml:space="preserve">– </w:t>
      </w:r>
      <w:r w:rsidRPr="002B240C">
        <w:t xml:space="preserve">охранные, санитарно-защитные зоны, зоны охраны объектов культурного наследия (памятников истории и культуры) народов Российской Федерации (далее </w:t>
      </w:r>
      <w:r>
        <w:t xml:space="preserve">– </w:t>
      </w:r>
      <w:r w:rsidRPr="002B240C">
        <w:t>объекты культурного наследия), водоохранные зоны, зоны санитарной охраны источников питьевого и хозяйственно-бытового водоснабжения, зоны охраняемых объектов, иные зоны, устанавливаемые в соответствии с законодательством Российской Федерации (</w:t>
      </w:r>
      <w:hyperlink r:id="rId15" w:history="1">
        <w:r w:rsidRPr="002B240C">
          <w:t>ст. 1 Градостроительного кодекса Российской Федерации от 29.12.2004 № 190-ФЗ</w:t>
        </w:r>
      </w:hyperlink>
      <w:r w:rsidRPr="002B240C">
        <w:t xml:space="preserve">), отображены на карте зон с особыми условиями  использования территории сельского поселения </w:t>
      </w:r>
      <w:r w:rsidR="009B40D9">
        <w:t>Ташелка</w:t>
      </w:r>
      <w:r>
        <w:t xml:space="preserve"> </w:t>
      </w:r>
      <w:r w:rsidRPr="002B240C">
        <w:t>муниципального района Ставропольский Самарской области М 1:25000.</w:t>
      </w:r>
    </w:p>
    <w:p w:rsidR="008C12D8" w:rsidRDefault="008C12D8" w:rsidP="008C12D8">
      <w:pPr>
        <w:pStyle w:val="3"/>
        <w:spacing w:before="0" w:after="0" w:line="240" w:lineRule="auto"/>
        <w:rPr>
          <w:szCs w:val="24"/>
          <w:lang w:val="ru-RU"/>
        </w:rPr>
      </w:pPr>
      <w:bookmarkStart w:id="92" w:name="_Toc226788451"/>
    </w:p>
    <w:p w:rsidR="008C12D8" w:rsidRPr="00CC5C6E" w:rsidRDefault="008C12D8" w:rsidP="00220763">
      <w:pPr>
        <w:pStyle w:val="3"/>
        <w:spacing w:before="0" w:after="0" w:line="240" w:lineRule="auto"/>
        <w:rPr>
          <w:szCs w:val="24"/>
        </w:rPr>
      </w:pPr>
      <w:bookmarkStart w:id="93" w:name="_Toc366523695"/>
      <w:r w:rsidRPr="00CC5C6E">
        <w:rPr>
          <w:szCs w:val="24"/>
        </w:rPr>
        <w:t>2.6.1.  Зоны охраны объектов культурного наследия</w:t>
      </w:r>
      <w:bookmarkEnd w:id="92"/>
      <w:bookmarkEnd w:id="93"/>
    </w:p>
    <w:p w:rsidR="008C12D8" w:rsidRDefault="008C12D8" w:rsidP="008C12D8">
      <w:pPr>
        <w:ind w:firstLine="709"/>
      </w:pPr>
    </w:p>
    <w:p w:rsidR="008C12D8" w:rsidRPr="002B240C" w:rsidRDefault="008C12D8" w:rsidP="008C12D8">
      <w:pPr>
        <w:ind w:firstLine="709"/>
      </w:pPr>
      <w:r w:rsidRPr="002B240C">
        <w:t xml:space="preserve">Согласно Федеральному закону «Об объектах культурного наследия (памятниках истории и культуры) народов Российской Федерации» к объектам культурного наследия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w:t>
      </w:r>
      <w:r w:rsidRPr="002B240C">
        <w:lastRenderedPageBreak/>
        <w:t xml:space="preserve">подлинными источниками информации о зарождении и развитии культуры. </w:t>
      </w:r>
    </w:p>
    <w:p w:rsidR="008C12D8" w:rsidRPr="002B240C" w:rsidRDefault="008C12D8" w:rsidP="008C12D8">
      <w:pPr>
        <w:pStyle w:val="2a"/>
        <w:tabs>
          <w:tab w:val="left" w:pos="567"/>
        </w:tabs>
        <w:ind w:firstLine="709"/>
      </w:pPr>
      <w:r w:rsidRPr="00004FEE">
        <w:t>На территории сельского поселения Ташелка расположено 15 объектов культурного наследия (далее – ОКН), в том числе 13</w:t>
      </w:r>
      <w:r>
        <w:t xml:space="preserve"> памятников археологии </w:t>
      </w:r>
      <w:r w:rsidRPr="00114250">
        <w:t>(смотри раздел 2.3.2 настоящей пояснительной записки).</w:t>
      </w:r>
    </w:p>
    <w:p w:rsidR="008C12D8" w:rsidRPr="002B240C" w:rsidRDefault="008C12D8" w:rsidP="008C12D8">
      <w:pPr>
        <w:suppressLineNumbers/>
        <w:ind w:firstLine="709"/>
      </w:pPr>
      <w:r w:rsidRPr="002B240C">
        <w:t xml:space="preserve">При планировке территории следует соблюдать требования законодательства по охране объектов культурного наследия (памятников истории и культуры), предусматривать решения, обеспечивающие их сохранение, использование их градостроительного потенциала. </w:t>
      </w:r>
    </w:p>
    <w:p w:rsidR="008C12D8" w:rsidRPr="002B240C" w:rsidRDefault="008C12D8" w:rsidP="008C12D8">
      <w:pPr>
        <w:suppressLineNumbers/>
        <w:ind w:firstLine="709"/>
      </w:pPr>
      <w:r w:rsidRPr="002B240C">
        <w:t>В соответствии со статьей 34 Федерального закона «Об объектах культурного наследия (памятниках истории и культуры) народов Российской Федерации» в целях обеспечения сохранности объекта культурного наследия в его исторической среде на сопряженной с ним территории устанавливаются зоны охраны объекта культурного наследия: охранная зона, зона регулирования застройки и хозяйственной деятельности, зона охраняемого природного ландшафта.</w:t>
      </w:r>
    </w:p>
    <w:p w:rsidR="008C12D8" w:rsidRPr="002B240C" w:rsidRDefault="008C12D8" w:rsidP="008C12D8">
      <w:pPr>
        <w:suppressLineNumbers/>
        <w:ind w:firstLine="709"/>
      </w:pPr>
      <w:r w:rsidRPr="002B240C">
        <w:t>Необходимый состав зон охраны объекта культурного наследия определяется проектом зон охраны объекта культурного наследия.</w:t>
      </w:r>
    </w:p>
    <w:p w:rsidR="008C12D8" w:rsidRPr="002B240C" w:rsidRDefault="008C12D8" w:rsidP="008C12D8">
      <w:pPr>
        <w:suppressLineNumbers/>
        <w:ind w:firstLine="709"/>
      </w:pPr>
      <w:r w:rsidRPr="002B240C">
        <w:rPr>
          <w:u w:val="single"/>
        </w:rPr>
        <w:t>Охранная зона</w:t>
      </w:r>
      <w:r w:rsidRPr="002B240C">
        <w:t xml:space="preserve"> – территория, в пределах которой в целях обеспечения сохранности объекта культурного наследия в его историческом ландшафтном окружении устанавливается особый режим использования земель, ограничивающий хозяйственную деятельность и запрещающий строительство, за исключением применения специальных мер, направленных на сохранение и регенерацию историко-градостроительной или природной среды объекта культурного наследия.</w:t>
      </w:r>
    </w:p>
    <w:p w:rsidR="008C12D8" w:rsidRPr="002B240C" w:rsidRDefault="008C12D8" w:rsidP="008C12D8">
      <w:pPr>
        <w:suppressLineNumbers/>
        <w:ind w:firstLine="709"/>
      </w:pPr>
      <w:r w:rsidRPr="002B240C">
        <w:rPr>
          <w:u w:val="single"/>
        </w:rPr>
        <w:t>Зона регулирования застройки и хозяйственной деятельности</w:t>
      </w:r>
      <w:r w:rsidRPr="002B240C">
        <w:t xml:space="preserve"> – территория, в пределах которой устанавливается режим использования земель, ограничивающий строительство и хозяйственную деятельность, определяются требования к реконструкции существующих зданий и сооружений.</w:t>
      </w:r>
    </w:p>
    <w:p w:rsidR="008C12D8" w:rsidRPr="002B240C" w:rsidRDefault="008C12D8" w:rsidP="008C12D8">
      <w:pPr>
        <w:suppressLineNumbers/>
        <w:ind w:firstLine="709"/>
      </w:pPr>
      <w:r w:rsidRPr="002B240C">
        <w:rPr>
          <w:u w:val="single"/>
        </w:rPr>
        <w:t>Зона охраняемого природного ландшафта</w:t>
      </w:r>
      <w:r w:rsidRPr="002B240C">
        <w:t xml:space="preserve"> – территория, в пределах которой устанавливается режим использования земель, запрещающий или ограничивающий хозяйственную деятельность, строительство и реконструкцию существующих зданий и сооружений в целях сохранения (регенерации) природного ландшафта, включая долины рек, водоемы, леса и открытые пространства, связанные композиционно с объектами культурного наследия.</w:t>
      </w:r>
    </w:p>
    <w:p w:rsidR="008C12D8" w:rsidRPr="002B240C" w:rsidRDefault="008C12D8" w:rsidP="008C12D8">
      <w:pPr>
        <w:ind w:firstLine="709"/>
        <w:rPr>
          <w:i/>
        </w:rPr>
      </w:pPr>
      <w:r w:rsidRPr="002B240C">
        <w:t xml:space="preserve">Границы зон охраны объекта культурного наследия (за исключением границ зон охраны особо ценных объектов культурного наследия народов Российской Федерации и объектов культурного наследия, включенных в Список всемирного наследия), режимы использования земель и градостроительные регламенты в границах данных зон утверждаются на основании проекта зон охраны объекта культурного наследия согласно </w:t>
      </w:r>
      <w:r w:rsidRPr="002B240C">
        <w:rPr>
          <w:i/>
        </w:rPr>
        <w:t>«Положению о зонах охраны объектов культурного наследия (памятников истории и культуры) народов Российской Федерации» (постановление Правительства Российской Федерации от 26 апреля 2008 года № 315).</w:t>
      </w:r>
    </w:p>
    <w:p w:rsidR="008C12D8" w:rsidRPr="002B240C" w:rsidRDefault="008C12D8" w:rsidP="008C12D8">
      <w:pPr>
        <w:suppressLineNumbers/>
        <w:ind w:firstLine="709"/>
      </w:pPr>
      <w:r w:rsidRPr="002B240C">
        <w:t>Особенности проектирования и проведения землеустроительных, земляных, строительных, мелиоративных, хозяйственных и иных работ на территории объекта культурного наследия и в зонах охраны объекта культурного наследия определены статьей 35 Федерального закона «Об объектах культурного наследия (памятниках истории и культуры) народов Российской Федерации».</w:t>
      </w:r>
    </w:p>
    <w:p w:rsidR="008C12D8" w:rsidRPr="002B240C" w:rsidRDefault="008C12D8" w:rsidP="008C12D8">
      <w:pPr>
        <w:suppressLineNumbers/>
        <w:ind w:firstLine="709"/>
      </w:pPr>
      <w:r w:rsidRPr="002B240C">
        <w:t xml:space="preserve">В соответствии с требованиями СП 42.13330.2011 «Свод правил. Градостроительство. Планировка и застройка городских и сельских поселений. Актуализированная редакция СНиП 2.07.01-89*», утвержденному Приказом Министерства регионального развития Российской Федерации от 28.12.2010 г. № 820 (далее – СП 42.13330.2011) при планировке территории сельских поселений запрещается предусматривать снос, перемещения и другие изменения состояния объектов культурного наследия. В исключительных случаях предложения по изменению состояния памятников </w:t>
      </w:r>
      <w:r w:rsidRPr="002B240C">
        <w:lastRenderedPageBreak/>
        <w:t xml:space="preserve">следует представлять в соответствии с действующим законодательством. Расстояния от памятников истории и культуры до транспортных и инженерных коммуникаций следует принимать: </w:t>
      </w:r>
    </w:p>
    <w:p w:rsidR="008C12D8" w:rsidRPr="002B240C" w:rsidRDefault="008C12D8" w:rsidP="008C12D8">
      <w:pPr>
        <w:numPr>
          <w:ilvl w:val="0"/>
          <w:numId w:val="29"/>
        </w:numPr>
        <w:suppressLineNumbers/>
        <w:suppressAutoHyphens/>
        <w:ind w:left="993"/>
      </w:pPr>
      <w:r w:rsidRPr="002B240C">
        <w:t>до проезжих частей магистралей скоростного и непрерывного движения, линий метрополитена мелкого заложения в условиях сложного рельефа – не менее 100 м; на плоском рельефе – не менее 50 м;</w:t>
      </w:r>
    </w:p>
    <w:p w:rsidR="008C12D8" w:rsidRPr="002B240C" w:rsidRDefault="008C12D8" w:rsidP="008C12D8">
      <w:pPr>
        <w:numPr>
          <w:ilvl w:val="0"/>
          <w:numId w:val="29"/>
        </w:numPr>
        <w:suppressLineNumbers/>
        <w:suppressAutoHyphens/>
        <w:ind w:left="993"/>
      </w:pPr>
      <w:r w:rsidRPr="002B240C">
        <w:t>до сетей водопровода, канализации и теплоснабжения (кроме разводящих) – не менее 15 м;</w:t>
      </w:r>
    </w:p>
    <w:p w:rsidR="008C12D8" w:rsidRPr="002B240C" w:rsidRDefault="008C12D8" w:rsidP="008C12D8">
      <w:pPr>
        <w:numPr>
          <w:ilvl w:val="0"/>
          <w:numId w:val="29"/>
        </w:numPr>
        <w:suppressLineNumbers/>
        <w:suppressAutoHyphens/>
        <w:ind w:left="993"/>
      </w:pPr>
      <w:r w:rsidRPr="002B240C">
        <w:t>до других подземных инженерных сетей – не менее 5 м.</w:t>
      </w:r>
    </w:p>
    <w:p w:rsidR="008C12D8" w:rsidRPr="002B240C" w:rsidRDefault="008C12D8" w:rsidP="008C12D8">
      <w:pPr>
        <w:suppressLineNumbers/>
        <w:ind w:firstLine="709"/>
      </w:pPr>
      <w:r w:rsidRPr="002B240C">
        <w:t>В условиях реконструкции указанные расстояния до инженерных сетей допускается сокращать, но принимать не менее 5 м до водонесущих сетей; не менее 2 м –  неводонесущих. При этом необходимо обеспечивать проведение специальных технических мероприятий при производстве строительных работ.</w:t>
      </w:r>
    </w:p>
    <w:p w:rsidR="008C12D8" w:rsidRPr="002B240C" w:rsidRDefault="008C12D8" w:rsidP="008C12D8">
      <w:pPr>
        <w:suppressLineNumbers/>
        <w:ind w:firstLine="709"/>
      </w:pPr>
      <w:r w:rsidRPr="002B240C">
        <w:t xml:space="preserve">Территория объектов культурного наследия, расположенных в границах сельского поселения, обозначены на карте современного использования территории специальными условными знаками. Проекты зон охраны объектов культурного наследия в границах сельского поселения не разработаны. </w:t>
      </w:r>
    </w:p>
    <w:p w:rsidR="008C12D8" w:rsidRPr="002B240C" w:rsidRDefault="008C12D8" w:rsidP="008C12D8">
      <w:pPr>
        <w:suppressLineNumbers/>
        <w:ind w:firstLine="709"/>
      </w:pPr>
      <w:r w:rsidRPr="002B240C">
        <w:t>Разработка проектов зон охраны объектов культурного наследия проводится по инициативе органов государственной власти, органов местного самоуправления, собственников или пользователей объектов культурного наследия, правообладателей земельных участков или по решению суда, может проводиться также по инициативе юридических лиц, общественных и религиозных объединений, уставная деятельность которых направлена на сохранение объектов культурного наследия. Разработка проектов зон охраны объектов культурного наследия может включаться в соответствующие федеральные и региональные целевые программы сохранения, использования, популяризации и государственной охраны объектов культурного наследия.</w:t>
      </w:r>
    </w:p>
    <w:p w:rsidR="008C12D8" w:rsidRPr="002B240C" w:rsidRDefault="008C12D8" w:rsidP="008C12D8">
      <w:pPr>
        <w:suppressLineNumbers/>
        <w:ind w:firstLine="709"/>
      </w:pPr>
      <w:r w:rsidRPr="002B240C">
        <w:t>После разработки и утверждения проектов зон охраны объектов культурного наследия генеральный план поселения подлежит корректировке, с внесением соответствующих изменений и дополнений.</w:t>
      </w:r>
    </w:p>
    <w:p w:rsidR="008C12D8" w:rsidRPr="002B240C" w:rsidRDefault="008C12D8" w:rsidP="008C12D8">
      <w:pPr>
        <w:suppressLineNumbers/>
        <w:ind w:firstLine="709"/>
      </w:pPr>
      <w:r w:rsidRPr="002B240C">
        <w:t>В целях обеспечения сохранения объектов культурного наследия, расположенных на территории муниципального образования, необходимо учитывать ограничения использования земельных участков и объектов капитального строительства, расположенных на территориях, прилегающих к объектам культурного наследия.</w:t>
      </w:r>
    </w:p>
    <w:p w:rsidR="008C12D8" w:rsidRDefault="008C12D8" w:rsidP="008C12D8">
      <w:pPr>
        <w:pStyle w:val="3"/>
        <w:spacing w:before="0" w:after="0" w:line="240" w:lineRule="auto"/>
        <w:rPr>
          <w:szCs w:val="24"/>
          <w:lang w:val="ru-RU"/>
        </w:rPr>
      </w:pPr>
      <w:bookmarkStart w:id="94" w:name="_Toc226788452"/>
    </w:p>
    <w:p w:rsidR="008C12D8" w:rsidRPr="00EF6258" w:rsidRDefault="008C12D8" w:rsidP="00220763">
      <w:pPr>
        <w:pStyle w:val="3"/>
        <w:spacing w:before="0" w:after="0" w:line="240" w:lineRule="auto"/>
        <w:rPr>
          <w:szCs w:val="24"/>
        </w:rPr>
      </w:pPr>
      <w:bookmarkStart w:id="95" w:name="_Toc366523696"/>
      <w:r w:rsidRPr="00EF6258">
        <w:rPr>
          <w:szCs w:val="24"/>
        </w:rPr>
        <w:t>2.6.2. Санитарно-защитные зоны</w:t>
      </w:r>
      <w:bookmarkEnd w:id="94"/>
      <w:bookmarkEnd w:id="95"/>
      <w:r w:rsidRPr="00EF6258">
        <w:rPr>
          <w:szCs w:val="24"/>
        </w:rPr>
        <w:t xml:space="preserve"> </w:t>
      </w:r>
    </w:p>
    <w:p w:rsidR="008C12D8" w:rsidRPr="002B240C" w:rsidRDefault="008C12D8" w:rsidP="008C12D8">
      <w:pPr>
        <w:tabs>
          <w:tab w:val="left" w:pos="-900"/>
        </w:tabs>
        <w:ind w:left="6" w:right="-11" w:firstLine="0"/>
      </w:pPr>
    </w:p>
    <w:p w:rsidR="008C12D8" w:rsidRPr="002B240C" w:rsidRDefault="008C12D8" w:rsidP="008C12D8">
      <w:pPr>
        <w:tabs>
          <w:tab w:val="left" w:pos="-900"/>
        </w:tabs>
        <w:ind w:left="6" w:right="-11" w:firstLine="720"/>
      </w:pPr>
      <w:r w:rsidRPr="002B240C">
        <w:t>Организации, промышленные объекты и производства, группы промышленных объектов и сооружения, являющиеся источниками воздействия на среду обитания и здоровье человека, необходимо отделять санитарно-защитными зонами (СЗЗ) от территории жилой застройки, ландшафтно-рекреационных зон, зон отдыха, территорий курортов, санаториев, домов отдыха, стационарных лечебно-профилактических учреждений, территорий садоводческих товариществ и коттеджной застройки, коллективных или индивидуальных дачных и садово-огородных участков.</w:t>
      </w:r>
    </w:p>
    <w:p w:rsidR="008C12D8" w:rsidRPr="002B240C" w:rsidRDefault="008C12D8" w:rsidP="008C12D8">
      <w:pPr>
        <w:tabs>
          <w:tab w:val="left" w:pos="-900"/>
        </w:tabs>
        <w:ind w:left="6" w:right="-11" w:firstLine="720"/>
      </w:pPr>
      <w:r w:rsidRPr="002B240C">
        <w:t>По своему функциональному значению СЗЗ является защитным барьером, обеспечивающим уровень безопасности населения при эксплуатации объекта в штатном режиме.</w:t>
      </w:r>
    </w:p>
    <w:p w:rsidR="008C12D8" w:rsidRPr="002B240C" w:rsidRDefault="008C12D8" w:rsidP="008C12D8">
      <w:pPr>
        <w:tabs>
          <w:tab w:val="left" w:pos="-900"/>
        </w:tabs>
        <w:ind w:left="6" w:right="-11" w:firstLine="720"/>
      </w:pPr>
      <w:r w:rsidRPr="002B240C">
        <w:t>Санитарно-защитные зоны определяются в соответствии СанПиН 2.2.1/2.1.1.1200-03 «Санитарно-защитные зоны и санитарная классификация предприятий, сооружений и иных объектов».</w:t>
      </w:r>
    </w:p>
    <w:p w:rsidR="008C12D8" w:rsidRPr="002B240C" w:rsidRDefault="008C12D8" w:rsidP="008C12D8">
      <w:pPr>
        <w:ind w:firstLine="720"/>
      </w:pPr>
      <w:r w:rsidRPr="002B240C">
        <w:t xml:space="preserve">Для территории сельского поселения </w:t>
      </w:r>
      <w:r>
        <w:t xml:space="preserve">Ташёлка </w:t>
      </w:r>
      <w:r w:rsidRPr="002B240C">
        <w:t>это санитарно-защитные зоны сельскохозяйственных предприятий, кладбища, скотомогильника</w:t>
      </w:r>
      <w:r w:rsidR="006D6208">
        <w:t>,</w:t>
      </w:r>
      <w:r w:rsidRPr="002B240C">
        <w:t xml:space="preserve"> где градостроительная деятельность допускается ограниченно.</w:t>
      </w:r>
    </w:p>
    <w:p w:rsidR="008C12D8" w:rsidRPr="002B240C" w:rsidRDefault="008C12D8" w:rsidP="008C12D8">
      <w:pPr>
        <w:suppressLineNumbers/>
        <w:ind w:firstLine="720"/>
      </w:pPr>
      <w:r w:rsidRPr="002B240C">
        <w:lastRenderedPageBreak/>
        <w:t>СанПиН 2.2.1/2.1.1.1200-03 предусматривается поэтапное определение границы санитарно-защитной зоны: от ориентировочной (ранее нормативной, устанавливаемой в соответствии с классификатором), через расчетную (предварительную), к установленной (окончательной), т.е. обоснованной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подтвержденной результатами натурных исследований.</w:t>
      </w:r>
    </w:p>
    <w:p w:rsidR="008C12D8" w:rsidRPr="002B240C" w:rsidRDefault="008C12D8" w:rsidP="008C12D8">
      <w:pPr>
        <w:suppressLineNumbers/>
        <w:ind w:firstLine="720"/>
      </w:pPr>
      <w:r w:rsidRPr="002B240C">
        <w:t xml:space="preserve">Границы СЗЗ устанавливаются от источников химического, биологического и/или физического воздействия, либо от границы промышленной площадки до ее внешней границы в заданном направлении.  </w:t>
      </w:r>
    </w:p>
    <w:p w:rsidR="008C12D8" w:rsidRPr="002B240C" w:rsidRDefault="008C12D8" w:rsidP="008C12D8">
      <w:pPr>
        <w:suppressLineNumbers/>
        <w:ind w:right="-158" w:firstLine="709"/>
      </w:pPr>
      <w:r w:rsidRPr="002B240C">
        <w:t>В СЗЗ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8C12D8" w:rsidRPr="002B240C" w:rsidRDefault="008C12D8" w:rsidP="008C12D8">
      <w:pPr>
        <w:suppressLineNumbers/>
        <w:ind w:right="-158" w:firstLine="709"/>
      </w:pPr>
      <w:r w:rsidRPr="002B240C">
        <w:t>В случаях наличия существующей жилой застройки в границах СЗЗ промышленных предприятий и других объектов, вопрос о необходимости вывода его за пределы СЗЗ решается в каждом конкретном случае с учетом фактического загрязнения атмосферы, почв и подземных вод, уровня воздействия физических факторов в зоне влияния предприятия (объекта), перспективы снижения неблагоприятного воздействия предприятия (объекта) на окружающую среду и здоровье населения.</w:t>
      </w:r>
    </w:p>
    <w:p w:rsidR="008C12D8" w:rsidRPr="002B240C" w:rsidRDefault="008C12D8" w:rsidP="008C12D8">
      <w:pPr>
        <w:suppressLineNumbers/>
        <w:ind w:right="-158" w:firstLine="709"/>
      </w:pPr>
      <w:r w:rsidRPr="002B240C">
        <w:t>В СЗЗ и на территории объектов других отраслей промышленности, отличных от ниже перечисленных,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8C12D8" w:rsidRPr="002B240C" w:rsidRDefault="008C12D8" w:rsidP="008C12D8">
      <w:pPr>
        <w:suppressLineNumbers/>
        <w:ind w:right="-158" w:firstLine="709"/>
      </w:pPr>
      <w:r w:rsidRPr="002B240C">
        <w:t>Допускается размещать в границах СЗЗ промышленного объекта или производства: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нефте- и газопроводы, артезианские скважины для технического водоснабжения, водоохлаждающие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8C12D8" w:rsidRPr="002B240C" w:rsidRDefault="008C12D8" w:rsidP="008C12D8">
      <w:pPr>
        <w:suppressLineNumbers/>
        <w:ind w:right="-158" w:firstLine="709"/>
      </w:pPr>
      <w:r w:rsidRPr="002B240C">
        <w:t>В СЗЗ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8C12D8" w:rsidRPr="002B240C" w:rsidRDefault="008C12D8" w:rsidP="008C12D8">
      <w:pPr>
        <w:suppressLineNumbers/>
        <w:ind w:firstLine="709"/>
      </w:pPr>
      <w:r w:rsidRPr="002B240C">
        <w:t>Санитарно-защитная зона должна быть  максимально озеленена.</w:t>
      </w:r>
    </w:p>
    <w:p w:rsidR="008C12D8" w:rsidRPr="002B240C" w:rsidRDefault="008C12D8" w:rsidP="008C12D8">
      <w:pPr>
        <w:suppressLineNumbers/>
        <w:ind w:firstLine="709"/>
      </w:pPr>
      <w:r w:rsidRPr="002B240C">
        <w:t>Установленной (окончательной) санитарно-защитной зоны не имеет ни одно предприятие в поселении. В связи с этим ориентировочные размеры СЗЗ определены в соответствии с СанПиН 2.2.1/2.1.1.1200-03.</w:t>
      </w:r>
    </w:p>
    <w:p w:rsidR="008C12D8" w:rsidRPr="002B240C" w:rsidRDefault="008C12D8" w:rsidP="00220763">
      <w:pPr>
        <w:suppressLineNumbers/>
        <w:shd w:val="clear" w:color="auto" w:fill="FFFFFF"/>
        <w:ind w:firstLine="709"/>
        <w:outlineLvl w:val="0"/>
        <w:rPr>
          <w:i/>
          <w:u w:val="single"/>
        </w:rPr>
      </w:pPr>
      <w:r>
        <w:rPr>
          <w:i/>
          <w:u w:val="single"/>
        </w:rPr>
        <w:lastRenderedPageBreak/>
        <w:t>П</w:t>
      </w:r>
      <w:r w:rsidRPr="002B240C">
        <w:rPr>
          <w:i/>
          <w:u w:val="single"/>
        </w:rPr>
        <w:t>редприятия</w:t>
      </w:r>
    </w:p>
    <w:p w:rsidR="008C12D8" w:rsidRPr="002B240C" w:rsidRDefault="008C12D8" w:rsidP="00220763">
      <w:pPr>
        <w:suppressLineNumbers/>
        <w:shd w:val="clear" w:color="auto" w:fill="FFFFFF"/>
        <w:ind w:firstLine="720"/>
        <w:outlineLvl w:val="0"/>
      </w:pPr>
      <w:r w:rsidRPr="002B240C">
        <w:t xml:space="preserve">Перечень </w:t>
      </w:r>
      <w:r>
        <w:t xml:space="preserve">производственных </w:t>
      </w:r>
      <w:r w:rsidRPr="002B240C">
        <w:t xml:space="preserve">объектов </w:t>
      </w:r>
      <w:r>
        <w:t>приведен в таблицах</w:t>
      </w:r>
      <w:r w:rsidRPr="002B240C">
        <w:t xml:space="preserve"> 2.6.2.1</w:t>
      </w:r>
      <w:r>
        <w:t>,</w:t>
      </w:r>
      <w:r w:rsidRPr="00AC4C93">
        <w:t xml:space="preserve"> </w:t>
      </w:r>
      <w:r>
        <w:t>2.6.2.2.</w:t>
      </w:r>
    </w:p>
    <w:p w:rsidR="008C12D8" w:rsidRDefault="008C12D8" w:rsidP="008C12D8">
      <w:pPr>
        <w:suppressLineNumbers/>
        <w:shd w:val="clear" w:color="auto" w:fill="FFFFFF"/>
        <w:ind w:firstLine="709"/>
      </w:pPr>
    </w:p>
    <w:p w:rsidR="008C12D8" w:rsidRDefault="008C12D8" w:rsidP="008C12D8">
      <w:pPr>
        <w:suppressLineNumbers/>
        <w:shd w:val="clear" w:color="auto" w:fill="FFFFFF"/>
        <w:ind w:firstLine="709"/>
      </w:pPr>
      <w:r w:rsidRPr="002B240C">
        <w:t xml:space="preserve">Таблица 2.6.2.1. Ориентировочные размеры санитарно-защитных зон действующих </w:t>
      </w:r>
      <w:r w:rsidRPr="00EF6258">
        <w:t xml:space="preserve">сельскохозяйственных предприятий </w:t>
      </w:r>
    </w:p>
    <w:p w:rsidR="008C12D8" w:rsidRDefault="008C12D8" w:rsidP="008C12D8">
      <w:pPr>
        <w:suppressLineNumbers/>
        <w:shd w:val="clear" w:color="auto" w:fill="FFFFFF"/>
        <w:ind w:firstLine="709"/>
      </w:pPr>
    </w:p>
    <w:p w:rsidR="008C12D8" w:rsidRPr="00EF6258" w:rsidRDefault="008C12D8" w:rsidP="008C12D8">
      <w:pPr>
        <w:suppressLineNumbers/>
        <w:shd w:val="clear" w:color="auto" w:fill="FFFFFF"/>
        <w:ind w:firstLine="709"/>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3260"/>
        <w:gridCol w:w="1843"/>
        <w:gridCol w:w="1843"/>
        <w:gridCol w:w="1701"/>
      </w:tblGrid>
      <w:tr w:rsidR="008C12D8" w:rsidRPr="00B17DE1" w:rsidTr="005D5D20">
        <w:tc>
          <w:tcPr>
            <w:tcW w:w="851" w:type="dxa"/>
          </w:tcPr>
          <w:p w:rsidR="008C12D8" w:rsidRPr="00B17DE1" w:rsidRDefault="008C12D8" w:rsidP="005D5D20">
            <w:pPr>
              <w:ind w:firstLine="0"/>
              <w:jc w:val="center"/>
              <w:rPr>
                <w:sz w:val="22"/>
                <w:szCs w:val="22"/>
              </w:rPr>
            </w:pPr>
            <w:r w:rsidRPr="00B17DE1">
              <w:rPr>
                <w:sz w:val="22"/>
                <w:szCs w:val="22"/>
              </w:rPr>
              <w:t>Пози-</w:t>
            </w:r>
          </w:p>
          <w:p w:rsidR="008C12D8" w:rsidRPr="00B17DE1" w:rsidRDefault="008C12D8" w:rsidP="005D5D20">
            <w:pPr>
              <w:ind w:firstLine="0"/>
              <w:jc w:val="center"/>
              <w:rPr>
                <w:sz w:val="22"/>
                <w:szCs w:val="22"/>
              </w:rPr>
            </w:pPr>
            <w:r w:rsidRPr="00B17DE1">
              <w:rPr>
                <w:sz w:val="22"/>
                <w:szCs w:val="22"/>
              </w:rPr>
              <w:t>ция</w:t>
            </w:r>
          </w:p>
          <w:p w:rsidR="008C12D8" w:rsidRPr="00B17DE1" w:rsidRDefault="008C12D8" w:rsidP="005D5D20">
            <w:pPr>
              <w:ind w:firstLine="0"/>
              <w:jc w:val="center"/>
              <w:rPr>
                <w:sz w:val="22"/>
                <w:szCs w:val="22"/>
              </w:rPr>
            </w:pPr>
            <w:r w:rsidRPr="00B17DE1">
              <w:rPr>
                <w:sz w:val="22"/>
                <w:szCs w:val="22"/>
              </w:rPr>
              <w:t>на карте</w:t>
            </w:r>
          </w:p>
        </w:tc>
        <w:tc>
          <w:tcPr>
            <w:tcW w:w="3260" w:type="dxa"/>
          </w:tcPr>
          <w:p w:rsidR="008C12D8" w:rsidRPr="00B17DE1" w:rsidRDefault="008C12D8" w:rsidP="005D5D20">
            <w:pPr>
              <w:ind w:firstLine="0"/>
              <w:jc w:val="center"/>
              <w:rPr>
                <w:sz w:val="22"/>
                <w:szCs w:val="22"/>
              </w:rPr>
            </w:pPr>
            <w:r w:rsidRPr="00B17DE1">
              <w:rPr>
                <w:sz w:val="22"/>
                <w:szCs w:val="22"/>
              </w:rPr>
              <w:t xml:space="preserve">Наименование объекта, </w:t>
            </w:r>
          </w:p>
          <w:p w:rsidR="008C12D8" w:rsidRPr="00B17DE1" w:rsidRDefault="008C12D8" w:rsidP="005D5D20">
            <w:pPr>
              <w:ind w:firstLine="0"/>
              <w:jc w:val="center"/>
              <w:rPr>
                <w:sz w:val="22"/>
                <w:szCs w:val="22"/>
              </w:rPr>
            </w:pPr>
            <w:r w:rsidRPr="00B17DE1">
              <w:rPr>
                <w:sz w:val="22"/>
                <w:szCs w:val="22"/>
              </w:rPr>
              <w:t>мощность</w:t>
            </w:r>
          </w:p>
        </w:tc>
        <w:tc>
          <w:tcPr>
            <w:tcW w:w="1843" w:type="dxa"/>
          </w:tcPr>
          <w:p w:rsidR="008C12D8" w:rsidRPr="00B17DE1" w:rsidRDefault="008C12D8" w:rsidP="005D5D20">
            <w:pPr>
              <w:ind w:firstLine="0"/>
              <w:jc w:val="center"/>
              <w:rPr>
                <w:sz w:val="22"/>
                <w:szCs w:val="22"/>
              </w:rPr>
            </w:pPr>
            <w:r w:rsidRPr="00B17DE1">
              <w:rPr>
                <w:sz w:val="22"/>
                <w:szCs w:val="22"/>
              </w:rPr>
              <w:t>Место</w:t>
            </w:r>
          </w:p>
          <w:p w:rsidR="008C12D8" w:rsidRPr="00B17DE1" w:rsidRDefault="008C12D8" w:rsidP="005D5D20">
            <w:pPr>
              <w:ind w:firstLine="0"/>
              <w:jc w:val="center"/>
              <w:rPr>
                <w:sz w:val="22"/>
                <w:szCs w:val="22"/>
              </w:rPr>
            </w:pPr>
            <w:r w:rsidRPr="00B17DE1">
              <w:rPr>
                <w:sz w:val="22"/>
                <w:szCs w:val="22"/>
              </w:rPr>
              <w:t xml:space="preserve">положение </w:t>
            </w:r>
          </w:p>
        </w:tc>
        <w:tc>
          <w:tcPr>
            <w:tcW w:w="1843" w:type="dxa"/>
          </w:tcPr>
          <w:p w:rsidR="008C12D8" w:rsidRPr="00B17DE1" w:rsidRDefault="008C12D8" w:rsidP="005D5D20">
            <w:pPr>
              <w:ind w:firstLine="0"/>
              <w:jc w:val="center"/>
              <w:rPr>
                <w:sz w:val="22"/>
                <w:szCs w:val="22"/>
              </w:rPr>
            </w:pPr>
            <w:r w:rsidRPr="00B17DE1">
              <w:rPr>
                <w:sz w:val="22"/>
                <w:szCs w:val="22"/>
              </w:rPr>
              <w:t>Состояние</w:t>
            </w:r>
          </w:p>
        </w:tc>
        <w:tc>
          <w:tcPr>
            <w:tcW w:w="1701" w:type="dxa"/>
          </w:tcPr>
          <w:p w:rsidR="008C12D8" w:rsidRPr="00B17DE1" w:rsidRDefault="008C12D8" w:rsidP="005D5D20">
            <w:pPr>
              <w:ind w:firstLine="0"/>
              <w:jc w:val="center"/>
              <w:rPr>
                <w:sz w:val="22"/>
                <w:szCs w:val="22"/>
              </w:rPr>
            </w:pPr>
            <w:r w:rsidRPr="00B17DE1">
              <w:rPr>
                <w:sz w:val="22"/>
                <w:szCs w:val="22"/>
              </w:rPr>
              <w:t>Ориентировоч</w:t>
            </w:r>
            <w:r>
              <w:rPr>
                <w:sz w:val="22"/>
                <w:szCs w:val="22"/>
              </w:rPr>
              <w:t>-</w:t>
            </w:r>
            <w:r w:rsidRPr="00B17DE1">
              <w:rPr>
                <w:sz w:val="22"/>
                <w:szCs w:val="22"/>
              </w:rPr>
              <w:t>ный размер</w:t>
            </w:r>
          </w:p>
          <w:p w:rsidR="008C12D8" w:rsidRPr="00B17DE1" w:rsidRDefault="008C12D8" w:rsidP="005D5D20">
            <w:pPr>
              <w:ind w:firstLine="0"/>
              <w:jc w:val="center"/>
              <w:rPr>
                <w:sz w:val="22"/>
                <w:szCs w:val="22"/>
              </w:rPr>
            </w:pPr>
            <w:r w:rsidRPr="00B17DE1">
              <w:rPr>
                <w:sz w:val="22"/>
                <w:szCs w:val="22"/>
              </w:rPr>
              <w:t>СЗЗ</w:t>
            </w:r>
            <w:r>
              <w:rPr>
                <w:sz w:val="22"/>
                <w:szCs w:val="22"/>
              </w:rPr>
              <w:t>, м</w:t>
            </w:r>
          </w:p>
        </w:tc>
      </w:tr>
      <w:tr w:rsidR="008C12D8" w:rsidRPr="00B17DE1" w:rsidTr="005D5D20">
        <w:tc>
          <w:tcPr>
            <w:tcW w:w="851" w:type="dxa"/>
          </w:tcPr>
          <w:p w:rsidR="008C12D8" w:rsidRPr="00B17DE1" w:rsidRDefault="008C12D8" w:rsidP="005D5D20">
            <w:pPr>
              <w:ind w:firstLine="0"/>
              <w:jc w:val="center"/>
              <w:rPr>
                <w:sz w:val="22"/>
                <w:szCs w:val="22"/>
              </w:rPr>
            </w:pPr>
            <w:r w:rsidRPr="00B17DE1">
              <w:rPr>
                <w:sz w:val="22"/>
                <w:szCs w:val="22"/>
              </w:rPr>
              <w:t>1</w:t>
            </w:r>
          </w:p>
        </w:tc>
        <w:tc>
          <w:tcPr>
            <w:tcW w:w="3260" w:type="dxa"/>
          </w:tcPr>
          <w:p w:rsidR="008C12D8" w:rsidRPr="00B17DE1" w:rsidRDefault="008C12D8" w:rsidP="005D5D20">
            <w:pPr>
              <w:ind w:firstLine="0"/>
              <w:jc w:val="center"/>
              <w:rPr>
                <w:sz w:val="22"/>
                <w:szCs w:val="22"/>
              </w:rPr>
            </w:pPr>
            <w:r w:rsidRPr="00B17DE1">
              <w:rPr>
                <w:sz w:val="22"/>
                <w:szCs w:val="22"/>
              </w:rPr>
              <w:t>2</w:t>
            </w:r>
          </w:p>
        </w:tc>
        <w:tc>
          <w:tcPr>
            <w:tcW w:w="1843" w:type="dxa"/>
          </w:tcPr>
          <w:p w:rsidR="008C12D8" w:rsidRPr="00B17DE1" w:rsidRDefault="008C12D8" w:rsidP="005D5D20">
            <w:pPr>
              <w:ind w:firstLine="0"/>
              <w:jc w:val="center"/>
              <w:rPr>
                <w:sz w:val="22"/>
                <w:szCs w:val="22"/>
              </w:rPr>
            </w:pPr>
            <w:r w:rsidRPr="00B17DE1">
              <w:rPr>
                <w:sz w:val="22"/>
                <w:szCs w:val="22"/>
              </w:rPr>
              <w:t>3</w:t>
            </w:r>
          </w:p>
        </w:tc>
        <w:tc>
          <w:tcPr>
            <w:tcW w:w="1843" w:type="dxa"/>
          </w:tcPr>
          <w:p w:rsidR="008C12D8" w:rsidRPr="00B17DE1" w:rsidRDefault="008C12D8" w:rsidP="005D5D20">
            <w:pPr>
              <w:ind w:firstLine="0"/>
              <w:jc w:val="center"/>
              <w:rPr>
                <w:sz w:val="22"/>
                <w:szCs w:val="22"/>
              </w:rPr>
            </w:pPr>
            <w:r w:rsidRPr="00B17DE1">
              <w:rPr>
                <w:sz w:val="22"/>
                <w:szCs w:val="22"/>
              </w:rPr>
              <w:t>4</w:t>
            </w:r>
          </w:p>
        </w:tc>
        <w:tc>
          <w:tcPr>
            <w:tcW w:w="1701" w:type="dxa"/>
          </w:tcPr>
          <w:p w:rsidR="008C12D8" w:rsidRPr="00B17DE1" w:rsidRDefault="008C12D8" w:rsidP="005D5D20">
            <w:pPr>
              <w:ind w:firstLine="0"/>
              <w:jc w:val="center"/>
              <w:rPr>
                <w:sz w:val="22"/>
                <w:szCs w:val="22"/>
              </w:rPr>
            </w:pPr>
            <w:r w:rsidRPr="00B17DE1">
              <w:rPr>
                <w:sz w:val="22"/>
                <w:szCs w:val="22"/>
              </w:rPr>
              <w:t>5</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w:t>
            </w:r>
          </w:p>
        </w:tc>
        <w:tc>
          <w:tcPr>
            <w:tcW w:w="3260" w:type="dxa"/>
          </w:tcPr>
          <w:p w:rsidR="008C12D8" w:rsidRPr="006A2D98" w:rsidRDefault="008C12D8" w:rsidP="005D5D20">
            <w:pPr>
              <w:ind w:firstLine="0"/>
            </w:pPr>
            <w:r w:rsidRPr="006A2D98">
              <w:t>Ферма КРС (на 1200 голов)</w:t>
            </w:r>
          </w:p>
        </w:tc>
        <w:tc>
          <w:tcPr>
            <w:tcW w:w="1843" w:type="dxa"/>
            <w:vMerge w:val="restart"/>
          </w:tcPr>
          <w:p w:rsidR="008C12D8" w:rsidRPr="00B17DE1" w:rsidRDefault="008C12D8" w:rsidP="005D5D20">
            <w:pPr>
              <w:ind w:firstLine="0"/>
              <w:rPr>
                <w:rFonts w:eastAsia="Calibri"/>
                <w:sz w:val="22"/>
                <w:szCs w:val="22"/>
              </w:rPr>
            </w:pPr>
            <w:r w:rsidRPr="00B17DE1">
              <w:rPr>
                <w:rFonts w:eastAsia="Calibri"/>
                <w:sz w:val="22"/>
                <w:szCs w:val="22"/>
              </w:rPr>
              <w:t xml:space="preserve">с. </w:t>
            </w:r>
            <w:r>
              <w:rPr>
                <w:rFonts w:eastAsia="Calibri"/>
                <w:sz w:val="22"/>
                <w:szCs w:val="22"/>
              </w:rPr>
              <w:t>Ташёлка</w:t>
            </w:r>
          </w:p>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не действующая</w:t>
            </w:r>
          </w:p>
        </w:tc>
        <w:tc>
          <w:tcPr>
            <w:tcW w:w="1701" w:type="dxa"/>
          </w:tcPr>
          <w:p w:rsidR="008C12D8" w:rsidRPr="00B17DE1" w:rsidRDefault="008C12D8" w:rsidP="005D5D20">
            <w:pPr>
              <w:ind w:firstLine="0"/>
              <w:jc w:val="center"/>
              <w:rPr>
                <w:sz w:val="22"/>
                <w:szCs w:val="22"/>
              </w:rPr>
            </w:pPr>
            <w:r>
              <w:rPr>
                <w:sz w:val="22"/>
                <w:szCs w:val="22"/>
              </w:rPr>
              <w:t>-</w:t>
            </w:r>
          </w:p>
        </w:tc>
      </w:tr>
      <w:tr w:rsidR="008C12D8" w:rsidRPr="00B17DE1" w:rsidTr="005D5D20">
        <w:trPr>
          <w:trHeight w:val="415"/>
        </w:trPr>
        <w:tc>
          <w:tcPr>
            <w:tcW w:w="851" w:type="dxa"/>
          </w:tcPr>
          <w:p w:rsidR="008C12D8" w:rsidRPr="00B17DE1" w:rsidRDefault="008C12D8" w:rsidP="005D5D20">
            <w:pPr>
              <w:ind w:firstLine="0"/>
              <w:jc w:val="center"/>
              <w:rPr>
                <w:sz w:val="22"/>
                <w:szCs w:val="22"/>
              </w:rPr>
            </w:pPr>
            <w:r>
              <w:rPr>
                <w:sz w:val="22"/>
                <w:szCs w:val="22"/>
              </w:rPr>
              <w:t>2</w:t>
            </w:r>
          </w:p>
        </w:tc>
        <w:tc>
          <w:tcPr>
            <w:tcW w:w="3260" w:type="dxa"/>
          </w:tcPr>
          <w:p w:rsidR="008C12D8" w:rsidRPr="006A2D98" w:rsidRDefault="008C12D8" w:rsidP="005D5D20">
            <w:pPr>
              <w:ind w:firstLine="0"/>
            </w:pPr>
            <w:r w:rsidRPr="006A2D98">
              <w:t>Ферма КРС (на 800 голов)</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не действующая</w:t>
            </w:r>
          </w:p>
        </w:tc>
        <w:tc>
          <w:tcPr>
            <w:tcW w:w="1701" w:type="dxa"/>
          </w:tcPr>
          <w:p w:rsidR="008C12D8" w:rsidRPr="00B17DE1" w:rsidRDefault="008C12D8" w:rsidP="005D5D20">
            <w:pPr>
              <w:ind w:firstLine="0"/>
              <w:jc w:val="center"/>
              <w:rPr>
                <w:sz w:val="22"/>
                <w:szCs w:val="22"/>
              </w:rPr>
            </w:pPr>
            <w:r>
              <w:rPr>
                <w:sz w:val="22"/>
                <w:szCs w:val="22"/>
              </w:rPr>
              <w:t>-</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3</w:t>
            </w:r>
          </w:p>
        </w:tc>
        <w:tc>
          <w:tcPr>
            <w:tcW w:w="3260" w:type="dxa"/>
          </w:tcPr>
          <w:p w:rsidR="008C12D8" w:rsidRPr="006A2D98" w:rsidRDefault="008C12D8" w:rsidP="005D5D20">
            <w:pPr>
              <w:ind w:firstLine="0"/>
            </w:pPr>
            <w:r>
              <w:t>Зерно</w:t>
            </w:r>
            <w:r w:rsidRPr="006A2D98">
              <w:t xml:space="preserve">ток </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действующий</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4</w:t>
            </w:r>
          </w:p>
        </w:tc>
        <w:tc>
          <w:tcPr>
            <w:tcW w:w="3260" w:type="dxa"/>
          </w:tcPr>
          <w:p w:rsidR="008C12D8" w:rsidRPr="006A2D98" w:rsidRDefault="008C12D8" w:rsidP="005D5D20">
            <w:pPr>
              <w:ind w:firstLine="0"/>
            </w:pPr>
            <w:r w:rsidRPr="006A2D98">
              <w:t>Конеферма (до 30 голов)</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действующая</w:t>
            </w:r>
          </w:p>
        </w:tc>
        <w:tc>
          <w:tcPr>
            <w:tcW w:w="1701" w:type="dxa"/>
          </w:tcPr>
          <w:p w:rsidR="008C12D8" w:rsidRPr="00B17DE1" w:rsidRDefault="008C12D8" w:rsidP="005D5D20">
            <w:pPr>
              <w:ind w:firstLine="0"/>
              <w:jc w:val="center"/>
              <w:rPr>
                <w:sz w:val="22"/>
                <w:szCs w:val="22"/>
              </w:rPr>
            </w:pPr>
            <w:r>
              <w:rPr>
                <w:sz w:val="22"/>
                <w:szCs w:val="22"/>
              </w:rPr>
              <w:t>50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5</w:t>
            </w:r>
          </w:p>
        </w:tc>
        <w:tc>
          <w:tcPr>
            <w:tcW w:w="3260" w:type="dxa"/>
          </w:tcPr>
          <w:p w:rsidR="008C12D8" w:rsidRPr="006A2D98" w:rsidRDefault="008C12D8" w:rsidP="005D5D20">
            <w:pPr>
              <w:ind w:firstLine="0"/>
            </w:pPr>
            <w:r w:rsidRPr="006A2D98">
              <w:t>Машино-тракторный двор</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действующий</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6</w:t>
            </w:r>
          </w:p>
        </w:tc>
        <w:tc>
          <w:tcPr>
            <w:tcW w:w="3260" w:type="dxa"/>
          </w:tcPr>
          <w:p w:rsidR="008C12D8" w:rsidRPr="006A2D98" w:rsidRDefault="008C12D8" w:rsidP="005D5D20">
            <w:pPr>
              <w:ind w:firstLine="0"/>
            </w:pPr>
            <w:r w:rsidRPr="006A2D98">
              <w:t>Овощехранилище</w:t>
            </w:r>
          </w:p>
        </w:tc>
        <w:tc>
          <w:tcPr>
            <w:tcW w:w="1843" w:type="dxa"/>
            <w:vMerge w:val="restart"/>
          </w:tcPr>
          <w:p w:rsidR="008C12D8" w:rsidRPr="00B17DE1" w:rsidRDefault="008C12D8" w:rsidP="005D5D20">
            <w:pPr>
              <w:ind w:firstLine="0"/>
              <w:rPr>
                <w:rFonts w:eastAsia="Calibri"/>
                <w:sz w:val="22"/>
                <w:szCs w:val="22"/>
              </w:rPr>
            </w:pPr>
            <w:r w:rsidRPr="00B17DE1">
              <w:rPr>
                <w:rFonts w:eastAsia="Calibri"/>
                <w:sz w:val="22"/>
                <w:szCs w:val="22"/>
              </w:rPr>
              <w:t xml:space="preserve">с. </w:t>
            </w:r>
            <w:r>
              <w:rPr>
                <w:rFonts w:eastAsia="Calibri"/>
                <w:sz w:val="22"/>
                <w:szCs w:val="22"/>
              </w:rPr>
              <w:t>Сосновка</w:t>
            </w:r>
          </w:p>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rPr>
                <w:color w:val="FF0000"/>
              </w:rPr>
            </w:pPr>
            <w:r w:rsidRPr="006A2D98">
              <w:t>действующее</w:t>
            </w:r>
          </w:p>
        </w:tc>
        <w:tc>
          <w:tcPr>
            <w:tcW w:w="1701" w:type="dxa"/>
          </w:tcPr>
          <w:p w:rsidR="008C12D8" w:rsidRPr="00B17DE1" w:rsidRDefault="008C12D8" w:rsidP="005D5D20">
            <w:pPr>
              <w:ind w:firstLine="0"/>
              <w:jc w:val="center"/>
              <w:rPr>
                <w:sz w:val="22"/>
                <w:szCs w:val="22"/>
              </w:rPr>
            </w:pPr>
            <w:r>
              <w:rPr>
                <w:sz w:val="22"/>
                <w:szCs w:val="22"/>
              </w:rPr>
              <w:t>50</w:t>
            </w:r>
          </w:p>
        </w:tc>
      </w:tr>
      <w:tr w:rsidR="008C12D8" w:rsidRPr="00B17DE1" w:rsidTr="005D5D20">
        <w:trPr>
          <w:trHeight w:val="415"/>
        </w:trPr>
        <w:tc>
          <w:tcPr>
            <w:tcW w:w="851" w:type="dxa"/>
          </w:tcPr>
          <w:p w:rsidR="008C12D8" w:rsidRPr="00B17DE1" w:rsidRDefault="008C12D8" w:rsidP="005D5D20">
            <w:pPr>
              <w:ind w:firstLine="0"/>
              <w:jc w:val="center"/>
              <w:rPr>
                <w:sz w:val="22"/>
                <w:szCs w:val="22"/>
              </w:rPr>
            </w:pPr>
            <w:r>
              <w:rPr>
                <w:sz w:val="22"/>
                <w:szCs w:val="22"/>
              </w:rPr>
              <w:t>7</w:t>
            </w:r>
          </w:p>
        </w:tc>
        <w:tc>
          <w:tcPr>
            <w:tcW w:w="3260" w:type="dxa"/>
          </w:tcPr>
          <w:p w:rsidR="008C12D8" w:rsidRPr="006A2D98" w:rsidRDefault="008C12D8" w:rsidP="005D5D20">
            <w:pPr>
              <w:ind w:firstLine="0"/>
            </w:pPr>
            <w:r>
              <w:t>Сельхоз</w:t>
            </w:r>
            <w:r w:rsidRPr="006A2D98">
              <w:t>мастерские, пилорама</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8</w:t>
            </w:r>
          </w:p>
        </w:tc>
        <w:tc>
          <w:tcPr>
            <w:tcW w:w="3260" w:type="dxa"/>
          </w:tcPr>
          <w:p w:rsidR="008C12D8" w:rsidRPr="006A2D98" w:rsidRDefault="008C12D8" w:rsidP="005D5D20">
            <w:pPr>
              <w:ind w:firstLine="0"/>
            </w:pPr>
            <w:r w:rsidRPr="006A2D98">
              <w:t>Откормочная база КРС</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действующая</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9</w:t>
            </w:r>
          </w:p>
        </w:tc>
        <w:tc>
          <w:tcPr>
            <w:tcW w:w="3260" w:type="dxa"/>
          </w:tcPr>
          <w:p w:rsidR="008C12D8" w:rsidRPr="006A2D98" w:rsidRDefault="008C12D8" w:rsidP="005D5D20">
            <w:pPr>
              <w:ind w:firstLine="0"/>
            </w:pPr>
            <w:r w:rsidRPr="006A2D98">
              <w:t>Ферма КРС</w:t>
            </w:r>
          </w:p>
        </w:tc>
        <w:tc>
          <w:tcPr>
            <w:tcW w:w="1843" w:type="dxa"/>
            <w:vMerge w:val="restart"/>
          </w:tcPr>
          <w:p w:rsidR="008C12D8" w:rsidRPr="00B17DE1" w:rsidRDefault="008C12D8" w:rsidP="005D5D20">
            <w:pPr>
              <w:ind w:firstLine="0"/>
              <w:rPr>
                <w:rFonts w:eastAsia="Calibri"/>
                <w:sz w:val="22"/>
                <w:szCs w:val="22"/>
              </w:rPr>
            </w:pPr>
            <w:r w:rsidRPr="006A2D98">
              <w:rPr>
                <w:rFonts w:eastAsia="Calibri"/>
              </w:rPr>
              <w:t>п. Менжинский</w:t>
            </w:r>
          </w:p>
        </w:tc>
        <w:tc>
          <w:tcPr>
            <w:tcW w:w="1843" w:type="dxa"/>
          </w:tcPr>
          <w:p w:rsidR="008C12D8" w:rsidRPr="006A2D98" w:rsidRDefault="008C12D8" w:rsidP="005D5D20">
            <w:pPr>
              <w:ind w:firstLine="0"/>
            </w:pPr>
            <w:r w:rsidRPr="006A2D98">
              <w:t>не действующая</w:t>
            </w:r>
          </w:p>
        </w:tc>
        <w:tc>
          <w:tcPr>
            <w:tcW w:w="1701" w:type="dxa"/>
          </w:tcPr>
          <w:p w:rsidR="008C12D8" w:rsidRPr="00B17DE1" w:rsidRDefault="008C12D8" w:rsidP="005D5D20">
            <w:pPr>
              <w:ind w:firstLine="0"/>
              <w:jc w:val="center"/>
              <w:rPr>
                <w:sz w:val="22"/>
                <w:szCs w:val="22"/>
              </w:rPr>
            </w:pPr>
            <w:r>
              <w:rPr>
                <w:sz w:val="22"/>
                <w:szCs w:val="22"/>
              </w:rPr>
              <w:t>-</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10</w:t>
            </w:r>
          </w:p>
        </w:tc>
        <w:tc>
          <w:tcPr>
            <w:tcW w:w="3260" w:type="dxa"/>
          </w:tcPr>
          <w:p w:rsidR="008C12D8" w:rsidRPr="006A2D98" w:rsidRDefault="008C12D8" w:rsidP="005D5D20">
            <w:pPr>
              <w:ind w:firstLine="0"/>
            </w:pPr>
            <w:r w:rsidRPr="006A2D98">
              <w:t>Откормочная площадка</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не действующая</w:t>
            </w:r>
          </w:p>
        </w:tc>
        <w:tc>
          <w:tcPr>
            <w:tcW w:w="1701" w:type="dxa"/>
          </w:tcPr>
          <w:p w:rsidR="008C12D8" w:rsidRPr="00B17DE1" w:rsidRDefault="008C12D8" w:rsidP="005D5D20">
            <w:pPr>
              <w:ind w:firstLine="0"/>
              <w:jc w:val="center"/>
              <w:rPr>
                <w:sz w:val="22"/>
                <w:szCs w:val="22"/>
              </w:rPr>
            </w:pPr>
            <w:r>
              <w:rPr>
                <w:sz w:val="22"/>
                <w:szCs w:val="22"/>
              </w:rPr>
              <w:t>-</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11</w:t>
            </w:r>
          </w:p>
        </w:tc>
        <w:tc>
          <w:tcPr>
            <w:tcW w:w="3260" w:type="dxa"/>
          </w:tcPr>
          <w:p w:rsidR="008C12D8" w:rsidRPr="006A2D98" w:rsidRDefault="008C12D8" w:rsidP="005D5D20">
            <w:pPr>
              <w:ind w:firstLine="0"/>
            </w:pPr>
            <w:r w:rsidRPr="006A2D98">
              <w:t>Ферма КРС</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не действующая</w:t>
            </w:r>
          </w:p>
        </w:tc>
        <w:tc>
          <w:tcPr>
            <w:tcW w:w="1701" w:type="dxa"/>
          </w:tcPr>
          <w:p w:rsidR="008C12D8" w:rsidRPr="00B17DE1" w:rsidRDefault="008C12D8" w:rsidP="005D5D20">
            <w:pPr>
              <w:ind w:firstLine="0"/>
              <w:jc w:val="center"/>
              <w:rPr>
                <w:sz w:val="22"/>
                <w:szCs w:val="22"/>
              </w:rPr>
            </w:pPr>
            <w:r>
              <w:rPr>
                <w:sz w:val="22"/>
                <w:szCs w:val="22"/>
              </w:rPr>
              <w:t>-</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12</w:t>
            </w:r>
          </w:p>
        </w:tc>
        <w:tc>
          <w:tcPr>
            <w:tcW w:w="3260" w:type="dxa"/>
          </w:tcPr>
          <w:p w:rsidR="008C12D8" w:rsidRPr="006A2D98" w:rsidRDefault="008C12D8" w:rsidP="005D5D20">
            <w:pPr>
              <w:ind w:firstLine="0"/>
            </w:pPr>
            <w:r w:rsidRPr="006A2D98">
              <w:t>Склад зерна</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действующий</w:t>
            </w:r>
          </w:p>
        </w:tc>
        <w:tc>
          <w:tcPr>
            <w:tcW w:w="1701" w:type="dxa"/>
          </w:tcPr>
          <w:p w:rsidR="008C12D8" w:rsidRPr="00B17DE1" w:rsidRDefault="008C12D8" w:rsidP="005D5D20">
            <w:pPr>
              <w:ind w:firstLine="0"/>
              <w:jc w:val="center"/>
              <w:rPr>
                <w:sz w:val="22"/>
                <w:szCs w:val="22"/>
              </w:rPr>
            </w:pPr>
            <w:r>
              <w:rPr>
                <w:sz w:val="22"/>
                <w:szCs w:val="22"/>
              </w:rPr>
              <w:t>50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13</w:t>
            </w:r>
          </w:p>
        </w:tc>
        <w:tc>
          <w:tcPr>
            <w:tcW w:w="3260" w:type="dxa"/>
          </w:tcPr>
          <w:p w:rsidR="008C12D8" w:rsidRPr="006A2D98" w:rsidRDefault="008C12D8" w:rsidP="005D5D20">
            <w:pPr>
              <w:ind w:firstLine="0"/>
            </w:pPr>
            <w:r w:rsidRPr="006A2D98">
              <w:t>Овощехранилище</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50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14</w:t>
            </w:r>
          </w:p>
        </w:tc>
        <w:tc>
          <w:tcPr>
            <w:tcW w:w="3260" w:type="dxa"/>
          </w:tcPr>
          <w:p w:rsidR="008C12D8" w:rsidRPr="006A2D98" w:rsidRDefault="008C12D8" w:rsidP="005D5D20">
            <w:pPr>
              <w:ind w:firstLine="0"/>
            </w:pPr>
            <w:r w:rsidRPr="006A2D98">
              <w:t>Мастерские по ремонту сельхозтехники</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15</w:t>
            </w:r>
          </w:p>
        </w:tc>
        <w:tc>
          <w:tcPr>
            <w:tcW w:w="3260" w:type="dxa"/>
          </w:tcPr>
          <w:p w:rsidR="008C12D8" w:rsidRPr="006A2D98" w:rsidRDefault="008C12D8" w:rsidP="005D5D20">
            <w:pPr>
              <w:ind w:firstLine="0"/>
            </w:pPr>
            <w:r>
              <w:t>Зерно</w:t>
            </w:r>
            <w:r w:rsidRPr="006A2D98">
              <w:t>ток</w:t>
            </w:r>
          </w:p>
        </w:tc>
        <w:tc>
          <w:tcPr>
            <w:tcW w:w="1843" w:type="dxa"/>
            <w:vMerge w:val="restart"/>
          </w:tcPr>
          <w:p w:rsidR="008C12D8" w:rsidRPr="00B17DE1" w:rsidRDefault="008C12D8" w:rsidP="005D5D20">
            <w:pPr>
              <w:ind w:firstLine="0"/>
              <w:rPr>
                <w:rFonts w:eastAsia="Calibri"/>
                <w:sz w:val="22"/>
                <w:szCs w:val="22"/>
              </w:rPr>
            </w:pPr>
            <w:r>
              <w:rPr>
                <w:rFonts w:eastAsia="Calibri"/>
                <w:sz w:val="22"/>
                <w:szCs w:val="22"/>
              </w:rPr>
              <w:t>с. Верхний Сускан</w:t>
            </w:r>
          </w:p>
        </w:tc>
        <w:tc>
          <w:tcPr>
            <w:tcW w:w="1843" w:type="dxa"/>
          </w:tcPr>
          <w:p w:rsidR="008C12D8" w:rsidRPr="006A2D98" w:rsidRDefault="008C12D8" w:rsidP="005D5D20">
            <w:pPr>
              <w:ind w:firstLine="0"/>
            </w:pPr>
            <w:r w:rsidRPr="006A2D98">
              <w:t>действующий</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16</w:t>
            </w:r>
          </w:p>
        </w:tc>
        <w:tc>
          <w:tcPr>
            <w:tcW w:w="3260" w:type="dxa"/>
          </w:tcPr>
          <w:p w:rsidR="008C12D8" w:rsidRPr="006A2D98" w:rsidRDefault="008C12D8" w:rsidP="005D5D20">
            <w:pPr>
              <w:ind w:firstLine="0"/>
            </w:pPr>
            <w:r w:rsidRPr="006A2D98">
              <w:t>Машино-тракторный двор</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действующая</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17</w:t>
            </w:r>
          </w:p>
        </w:tc>
        <w:tc>
          <w:tcPr>
            <w:tcW w:w="3260" w:type="dxa"/>
          </w:tcPr>
          <w:p w:rsidR="008C12D8" w:rsidRPr="006A2D98" w:rsidRDefault="008C12D8" w:rsidP="005D5D20">
            <w:pPr>
              <w:ind w:firstLine="0"/>
            </w:pPr>
            <w:r w:rsidRPr="006A2D98">
              <w:t>Ферма КРС (до 1000 голов)</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300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18</w:t>
            </w:r>
          </w:p>
        </w:tc>
        <w:tc>
          <w:tcPr>
            <w:tcW w:w="3260" w:type="dxa"/>
          </w:tcPr>
          <w:p w:rsidR="008C12D8" w:rsidRPr="006A2D98" w:rsidRDefault="008C12D8" w:rsidP="005D5D20">
            <w:pPr>
              <w:ind w:firstLine="0"/>
            </w:pPr>
            <w:r w:rsidRPr="006A2D98">
              <w:t>Склады сельхозпродуктов</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50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19</w:t>
            </w:r>
          </w:p>
        </w:tc>
        <w:tc>
          <w:tcPr>
            <w:tcW w:w="3260" w:type="dxa"/>
          </w:tcPr>
          <w:p w:rsidR="008C12D8" w:rsidRPr="006A2D98" w:rsidRDefault="008C12D8" w:rsidP="005D5D20">
            <w:pPr>
              <w:ind w:firstLine="0"/>
            </w:pPr>
            <w:r w:rsidRPr="006A2D98">
              <w:t>Мастерские по ремонту сельхозтехники</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100</w:t>
            </w:r>
          </w:p>
        </w:tc>
      </w:tr>
      <w:tr w:rsidR="008C12D8" w:rsidRPr="00B17DE1" w:rsidTr="005D5D20">
        <w:tc>
          <w:tcPr>
            <w:tcW w:w="851" w:type="dxa"/>
          </w:tcPr>
          <w:p w:rsidR="008C12D8" w:rsidRPr="00B17DE1" w:rsidRDefault="008C12D8" w:rsidP="005D5D20">
            <w:pPr>
              <w:ind w:firstLine="0"/>
              <w:jc w:val="center"/>
              <w:rPr>
                <w:sz w:val="22"/>
                <w:szCs w:val="22"/>
              </w:rPr>
            </w:pPr>
            <w:r>
              <w:rPr>
                <w:sz w:val="22"/>
                <w:szCs w:val="22"/>
              </w:rPr>
              <w:t>20</w:t>
            </w:r>
          </w:p>
        </w:tc>
        <w:tc>
          <w:tcPr>
            <w:tcW w:w="3260" w:type="dxa"/>
          </w:tcPr>
          <w:p w:rsidR="008C12D8" w:rsidRPr="006A2D98" w:rsidRDefault="008C12D8" w:rsidP="005D5D20">
            <w:pPr>
              <w:ind w:firstLine="0"/>
            </w:pPr>
            <w:r w:rsidRPr="006A2D98">
              <w:t>Склады фуражных кормов</w:t>
            </w:r>
          </w:p>
        </w:tc>
        <w:tc>
          <w:tcPr>
            <w:tcW w:w="1843" w:type="dxa"/>
            <w:vMerge/>
          </w:tcPr>
          <w:p w:rsidR="008C12D8" w:rsidRPr="00B17DE1" w:rsidRDefault="008C12D8" w:rsidP="005D5D20">
            <w:pPr>
              <w:ind w:firstLine="0"/>
              <w:rPr>
                <w:rFonts w:eastAsia="Calibri"/>
                <w:sz w:val="22"/>
                <w:szCs w:val="22"/>
              </w:rPr>
            </w:pPr>
          </w:p>
        </w:tc>
        <w:tc>
          <w:tcPr>
            <w:tcW w:w="1843" w:type="dxa"/>
          </w:tcPr>
          <w:p w:rsidR="008C12D8" w:rsidRPr="006A2D98" w:rsidRDefault="008C12D8" w:rsidP="005D5D20">
            <w:pPr>
              <w:ind w:firstLine="0"/>
            </w:pPr>
            <w:r w:rsidRPr="006A2D98">
              <w:t>действующие</w:t>
            </w:r>
          </w:p>
        </w:tc>
        <w:tc>
          <w:tcPr>
            <w:tcW w:w="1701" w:type="dxa"/>
          </w:tcPr>
          <w:p w:rsidR="008C12D8" w:rsidRPr="00B17DE1" w:rsidRDefault="008C12D8" w:rsidP="005D5D20">
            <w:pPr>
              <w:ind w:firstLine="0"/>
              <w:jc w:val="center"/>
              <w:rPr>
                <w:sz w:val="22"/>
                <w:szCs w:val="22"/>
              </w:rPr>
            </w:pPr>
            <w:r>
              <w:rPr>
                <w:sz w:val="22"/>
                <w:szCs w:val="22"/>
              </w:rPr>
              <w:t>50</w:t>
            </w:r>
          </w:p>
        </w:tc>
      </w:tr>
    </w:tbl>
    <w:p w:rsidR="008C12D8" w:rsidRDefault="008C12D8" w:rsidP="008C12D8">
      <w:pPr>
        <w:rPr>
          <w:rFonts w:ascii="Arial" w:hAnsi="Arial" w:cs="Arial"/>
          <w:b/>
          <w:bCs/>
          <w:color w:val="FF0000"/>
          <w:u w:val="single"/>
        </w:rPr>
      </w:pPr>
    </w:p>
    <w:p w:rsidR="008C12D8" w:rsidRDefault="008C12D8" w:rsidP="008C12D8">
      <w:pPr>
        <w:suppressLineNumbers/>
        <w:shd w:val="clear" w:color="auto" w:fill="FFFFFF"/>
        <w:ind w:firstLine="709"/>
      </w:pPr>
      <w:r>
        <w:t>Таблица 2.6.2.2</w:t>
      </w:r>
      <w:r w:rsidRPr="002B240C">
        <w:t xml:space="preserve">. Ориентировочные размеры санитарно-защитных зон действующих </w:t>
      </w:r>
      <w:r>
        <w:t xml:space="preserve">промышленных </w:t>
      </w:r>
      <w:r w:rsidRPr="00EF6258">
        <w:t xml:space="preserve">предприятий </w:t>
      </w:r>
    </w:p>
    <w:p w:rsidR="008C12D8" w:rsidRPr="00EF6258" w:rsidRDefault="008C12D8" w:rsidP="008C12D8">
      <w:pPr>
        <w:suppressLineNumbers/>
        <w:shd w:val="clear" w:color="auto" w:fill="FFFFFF"/>
        <w:ind w:firstLine="709"/>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3686"/>
        <w:gridCol w:w="1701"/>
        <w:gridCol w:w="1701"/>
        <w:gridCol w:w="1559"/>
      </w:tblGrid>
      <w:tr w:rsidR="008C12D8" w:rsidRPr="00B17DE1" w:rsidTr="001B0476">
        <w:trPr>
          <w:tblHeader/>
        </w:trPr>
        <w:tc>
          <w:tcPr>
            <w:tcW w:w="851" w:type="dxa"/>
          </w:tcPr>
          <w:p w:rsidR="008C12D8" w:rsidRPr="00B17DE1" w:rsidRDefault="008C12D8" w:rsidP="001B0476">
            <w:pPr>
              <w:ind w:firstLine="0"/>
              <w:jc w:val="center"/>
              <w:rPr>
                <w:sz w:val="22"/>
                <w:szCs w:val="22"/>
              </w:rPr>
            </w:pPr>
            <w:r w:rsidRPr="00B17DE1">
              <w:rPr>
                <w:sz w:val="22"/>
                <w:szCs w:val="22"/>
              </w:rPr>
              <w:t>Пози</w:t>
            </w:r>
            <w:r w:rsidR="001B0476">
              <w:rPr>
                <w:sz w:val="22"/>
                <w:szCs w:val="22"/>
              </w:rPr>
              <w:t>-</w:t>
            </w:r>
            <w:r w:rsidRPr="00B17DE1">
              <w:rPr>
                <w:sz w:val="22"/>
                <w:szCs w:val="22"/>
              </w:rPr>
              <w:t>ция</w:t>
            </w:r>
            <w:r w:rsidR="001B0476">
              <w:rPr>
                <w:sz w:val="22"/>
                <w:szCs w:val="22"/>
              </w:rPr>
              <w:t xml:space="preserve"> </w:t>
            </w:r>
            <w:r w:rsidRPr="00B17DE1">
              <w:rPr>
                <w:sz w:val="22"/>
                <w:szCs w:val="22"/>
              </w:rPr>
              <w:t>на карте</w:t>
            </w:r>
          </w:p>
        </w:tc>
        <w:tc>
          <w:tcPr>
            <w:tcW w:w="3686" w:type="dxa"/>
          </w:tcPr>
          <w:p w:rsidR="008C12D8" w:rsidRPr="00B17DE1" w:rsidRDefault="008C12D8" w:rsidP="005D5D20">
            <w:pPr>
              <w:ind w:firstLine="0"/>
              <w:jc w:val="center"/>
              <w:rPr>
                <w:sz w:val="22"/>
                <w:szCs w:val="22"/>
              </w:rPr>
            </w:pPr>
            <w:r w:rsidRPr="00B17DE1">
              <w:rPr>
                <w:sz w:val="22"/>
                <w:szCs w:val="22"/>
              </w:rPr>
              <w:t>Наименование объекта,</w:t>
            </w:r>
          </w:p>
          <w:p w:rsidR="008C12D8" w:rsidRPr="00B17DE1" w:rsidRDefault="008C12D8" w:rsidP="005D5D20">
            <w:pPr>
              <w:ind w:firstLine="0"/>
              <w:jc w:val="center"/>
              <w:rPr>
                <w:sz w:val="22"/>
                <w:szCs w:val="22"/>
              </w:rPr>
            </w:pPr>
            <w:r w:rsidRPr="00B17DE1">
              <w:rPr>
                <w:sz w:val="22"/>
                <w:szCs w:val="22"/>
              </w:rPr>
              <w:t xml:space="preserve"> мощность</w:t>
            </w:r>
          </w:p>
        </w:tc>
        <w:tc>
          <w:tcPr>
            <w:tcW w:w="1701" w:type="dxa"/>
          </w:tcPr>
          <w:p w:rsidR="008C12D8" w:rsidRPr="00B17DE1" w:rsidRDefault="008C12D8" w:rsidP="005D5D20">
            <w:pPr>
              <w:ind w:firstLine="0"/>
              <w:jc w:val="center"/>
              <w:rPr>
                <w:sz w:val="22"/>
                <w:szCs w:val="22"/>
              </w:rPr>
            </w:pPr>
            <w:r w:rsidRPr="00B17DE1">
              <w:rPr>
                <w:sz w:val="22"/>
                <w:szCs w:val="22"/>
              </w:rPr>
              <w:t>Место</w:t>
            </w:r>
            <w:r>
              <w:rPr>
                <w:sz w:val="22"/>
                <w:szCs w:val="22"/>
              </w:rPr>
              <w:t>-</w:t>
            </w:r>
          </w:p>
          <w:p w:rsidR="008C12D8" w:rsidRPr="00B17DE1" w:rsidRDefault="008C12D8" w:rsidP="005D5D20">
            <w:pPr>
              <w:ind w:firstLine="0"/>
              <w:jc w:val="center"/>
              <w:rPr>
                <w:sz w:val="22"/>
                <w:szCs w:val="22"/>
              </w:rPr>
            </w:pPr>
            <w:r w:rsidRPr="00B17DE1">
              <w:rPr>
                <w:sz w:val="22"/>
                <w:szCs w:val="22"/>
              </w:rPr>
              <w:t>положение</w:t>
            </w:r>
          </w:p>
        </w:tc>
        <w:tc>
          <w:tcPr>
            <w:tcW w:w="1701" w:type="dxa"/>
          </w:tcPr>
          <w:p w:rsidR="008C12D8" w:rsidRPr="00B17DE1" w:rsidRDefault="008C12D8" w:rsidP="005D5D20">
            <w:pPr>
              <w:ind w:firstLine="0"/>
              <w:jc w:val="center"/>
              <w:rPr>
                <w:sz w:val="22"/>
                <w:szCs w:val="22"/>
              </w:rPr>
            </w:pPr>
            <w:r w:rsidRPr="00B17DE1">
              <w:rPr>
                <w:sz w:val="22"/>
                <w:szCs w:val="22"/>
              </w:rPr>
              <w:t>Состояние</w:t>
            </w:r>
          </w:p>
        </w:tc>
        <w:tc>
          <w:tcPr>
            <w:tcW w:w="1559" w:type="dxa"/>
          </w:tcPr>
          <w:p w:rsidR="008C12D8" w:rsidRPr="00B17DE1" w:rsidRDefault="008C12D8" w:rsidP="005D5D20">
            <w:pPr>
              <w:ind w:firstLine="0"/>
              <w:jc w:val="center"/>
              <w:rPr>
                <w:sz w:val="22"/>
                <w:szCs w:val="22"/>
              </w:rPr>
            </w:pPr>
            <w:r w:rsidRPr="00B17DE1">
              <w:rPr>
                <w:sz w:val="22"/>
                <w:szCs w:val="22"/>
              </w:rPr>
              <w:t>Ориентиро</w:t>
            </w:r>
            <w:r w:rsidR="001B0476">
              <w:rPr>
                <w:sz w:val="22"/>
                <w:szCs w:val="22"/>
              </w:rPr>
              <w:t>-</w:t>
            </w:r>
            <w:r w:rsidRPr="00B17DE1">
              <w:rPr>
                <w:sz w:val="22"/>
                <w:szCs w:val="22"/>
              </w:rPr>
              <w:t>вочный размер</w:t>
            </w:r>
          </w:p>
          <w:p w:rsidR="008C12D8" w:rsidRPr="00B17DE1" w:rsidRDefault="008C12D8" w:rsidP="005D5D20">
            <w:pPr>
              <w:ind w:firstLine="0"/>
              <w:jc w:val="center"/>
              <w:rPr>
                <w:sz w:val="22"/>
                <w:szCs w:val="22"/>
              </w:rPr>
            </w:pPr>
            <w:r w:rsidRPr="00B17DE1">
              <w:rPr>
                <w:sz w:val="22"/>
                <w:szCs w:val="22"/>
              </w:rPr>
              <w:t>СЗЗ, м</w:t>
            </w:r>
          </w:p>
        </w:tc>
      </w:tr>
      <w:tr w:rsidR="008C12D8" w:rsidRPr="00B17DE1" w:rsidTr="001B0476">
        <w:tc>
          <w:tcPr>
            <w:tcW w:w="851" w:type="dxa"/>
          </w:tcPr>
          <w:p w:rsidR="008C12D8" w:rsidRPr="00B17DE1" w:rsidRDefault="008C12D8" w:rsidP="005D5D20">
            <w:pPr>
              <w:ind w:firstLine="0"/>
              <w:jc w:val="center"/>
              <w:rPr>
                <w:sz w:val="22"/>
                <w:szCs w:val="22"/>
              </w:rPr>
            </w:pPr>
            <w:r>
              <w:rPr>
                <w:sz w:val="22"/>
                <w:szCs w:val="22"/>
              </w:rPr>
              <w:t>1</w:t>
            </w:r>
          </w:p>
        </w:tc>
        <w:tc>
          <w:tcPr>
            <w:tcW w:w="3686" w:type="dxa"/>
          </w:tcPr>
          <w:p w:rsidR="008C12D8" w:rsidRPr="00B17DE1" w:rsidRDefault="008C12D8" w:rsidP="005D5D20">
            <w:pPr>
              <w:ind w:firstLine="0"/>
              <w:rPr>
                <w:sz w:val="22"/>
                <w:szCs w:val="22"/>
              </w:rPr>
            </w:pPr>
            <w:r w:rsidRPr="006A2D98">
              <w:t>Предприятие по производству авто комплектующих</w:t>
            </w:r>
            <w:r>
              <w:t xml:space="preserve"> для  автомобилей «ВАЗа»</w:t>
            </w:r>
          </w:p>
        </w:tc>
        <w:tc>
          <w:tcPr>
            <w:tcW w:w="1701" w:type="dxa"/>
          </w:tcPr>
          <w:p w:rsidR="008C12D8" w:rsidRPr="00B17DE1" w:rsidRDefault="008C12D8" w:rsidP="001B0476">
            <w:pPr>
              <w:ind w:firstLine="0"/>
              <w:jc w:val="center"/>
              <w:rPr>
                <w:rFonts w:eastAsia="Calibri"/>
                <w:sz w:val="22"/>
                <w:szCs w:val="22"/>
              </w:rPr>
            </w:pPr>
            <w:r w:rsidRPr="006A2D98">
              <w:rPr>
                <w:rFonts w:eastAsia="Calibri"/>
              </w:rPr>
              <w:t>с. Ташёлка</w:t>
            </w:r>
          </w:p>
        </w:tc>
        <w:tc>
          <w:tcPr>
            <w:tcW w:w="1701" w:type="dxa"/>
          </w:tcPr>
          <w:p w:rsidR="008C12D8" w:rsidRPr="00B17DE1" w:rsidRDefault="008C12D8" w:rsidP="005D5D20">
            <w:pPr>
              <w:ind w:firstLine="0"/>
              <w:rPr>
                <w:sz w:val="22"/>
                <w:szCs w:val="22"/>
              </w:rPr>
            </w:pPr>
            <w:r w:rsidRPr="006A2D98">
              <w:t>действующее</w:t>
            </w:r>
          </w:p>
        </w:tc>
        <w:tc>
          <w:tcPr>
            <w:tcW w:w="1559" w:type="dxa"/>
          </w:tcPr>
          <w:p w:rsidR="008C12D8" w:rsidRPr="00F51ADA" w:rsidRDefault="008C12D8" w:rsidP="005D5D20">
            <w:pPr>
              <w:ind w:firstLine="0"/>
              <w:jc w:val="center"/>
              <w:rPr>
                <w:sz w:val="22"/>
                <w:szCs w:val="22"/>
              </w:rPr>
            </w:pPr>
            <w:r w:rsidRPr="00F51ADA">
              <w:rPr>
                <w:sz w:val="22"/>
                <w:szCs w:val="22"/>
              </w:rPr>
              <w:t>100</w:t>
            </w:r>
          </w:p>
        </w:tc>
      </w:tr>
      <w:tr w:rsidR="008C12D8" w:rsidRPr="00B17DE1" w:rsidTr="001B0476">
        <w:tc>
          <w:tcPr>
            <w:tcW w:w="851" w:type="dxa"/>
          </w:tcPr>
          <w:p w:rsidR="008C12D8" w:rsidRPr="00B17DE1" w:rsidRDefault="008C12D8" w:rsidP="005D5D20">
            <w:pPr>
              <w:ind w:firstLine="0"/>
              <w:jc w:val="center"/>
              <w:rPr>
                <w:sz w:val="22"/>
                <w:szCs w:val="22"/>
              </w:rPr>
            </w:pPr>
            <w:r>
              <w:rPr>
                <w:sz w:val="22"/>
                <w:szCs w:val="22"/>
              </w:rPr>
              <w:t>2</w:t>
            </w:r>
          </w:p>
        </w:tc>
        <w:tc>
          <w:tcPr>
            <w:tcW w:w="3686" w:type="dxa"/>
          </w:tcPr>
          <w:p w:rsidR="008C12D8" w:rsidRPr="00B17DE1" w:rsidRDefault="008C12D8" w:rsidP="005D5D20">
            <w:pPr>
              <w:ind w:firstLine="0"/>
              <w:rPr>
                <w:sz w:val="22"/>
                <w:szCs w:val="22"/>
              </w:rPr>
            </w:pPr>
            <w:r w:rsidRPr="006A2D98">
              <w:t xml:space="preserve">Предприятие по производству </w:t>
            </w:r>
            <w:r w:rsidRPr="006A2D98">
              <w:lastRenderedPageBreak/>
              <w:t>растительного масла</w:t>
            </w:r>
          </w:p>
        </w:tc>
        <w:tc>
          <w:tcPr>
            <w:tcW w:w="1701" w:type="dxa"/>
          </w:tcPr>
          <w:p w:rsidR="008C12D8" w:rsidRPr="00B17DE1" w:rsidRDefault="008C12D8" w:rsidP="001B0476">
            <w:pPr>
              <w:ind w:firstLine="0"/>
              <w:jc w:val="center"/>
              <w:rPr>
                <w:rFonts w:eastAsia="Calibri"/>
                <w:sz w:val="22"/>
                <w:szCs w:val="22"/>
              </w:rPr>
            </w:pPr>
            <w:r w:rsidRPr="006A2D98">
              <w:rPr>
                <w:rFonts w:eastAsia="Calibri"/>
              </w:rPr>
              <w:lastRenderedPageBreak/>
              <w:t>с. Сосновка</w:t>
            </w:r>
          </w:p>
        </w:tc>
        <w:tc>
          <w:tcPr>
            <w:tcW w:w="1701" w:type="dxa"/>
          </w:tcPr>
          <w:p w:rsidR="008C12D8" w:rsidRPr="00B17DE1" w:rsidRDefault="008C12D8" w:rsidP="005D5D20">
            <w:pPr>
              <w:ind w:firstLine="0"/>
              <w:rPr>
                <w:sz w:val="22"/>
                <w:szCs w:val="22"/>
              </w:rPr>
            </w:pPr>
            <w:r w:rsidRPr="006A2D98">
              <w:t>действующее</w:t>
            </w:r>
          </w:p>
        </w:tc>
        <w:tc>
          <w:tcPr>
            <w:tcW w:w="1559" w:type="dxa"/>
          </w:tcPr>
          <w:p w:rsidR="008C12D8" w:rsidRPr="00F51ADA" w:rsidRDefault="008C12D8" w:rsidP="005D5D20">
            <w:pPr>
              <w:ind w:firstLine="0"/>
              <w:jc w:val="center"/>
              <w:rPr>
                <w:sz w:val="22"/>
                <w:szCs w:val="22"/>
              </w:rPr>
            </w:pPr>
            <w:r w:rsidRPr="00F51ADA">
              <w:rPr>
                <w:sz w:val="22"/>
                <w:szCs w:val="22"/>
              </w:rPr>
              <w:t>300</w:t>
            </w:r>
          </w:p>
        </w:tc>
      </w:tr>
      <w:tr w:rsidR="008C12D8" w:rsidRPr="00B17DE1" w:rsidTr="001B0476">
        <w:tc>
          <w:tcPr>
            <w:tcW w:w="851" w:type="dxa"/>
          </w:tcPr>
          <w:p w:rsidR="008C12D8" w:rsidRPr="00B17DE1" w:rsidRDefault="008C12D8" w:rsidP="005D5D20">
            <w:pPr>
              <w:ind w:firstLine="0"/>
              <w:jc w:val="center"/>
              <w:rPr>
                <w:sz w:val="22"/>
                <w:szCs w:val="22"/>
              </w:rPr>
            </w:pPr>
            <w:r>
              <w:rPr>
                <w:sz w:val="22"/>
                <w:szCs w:val="22"/>
              </w:rPr>
              <w:lastRenderedPageBreak/>
              <w:t>3</w:t>
            </w:r>
          </w:p>
        </w:tc>
        <w:tc>
          <w:tcPr>
            <w:tcW w:w="3686" w:type="dxa"/>
          </w:tcPr>
          <w:p w:rsidR="008C12D8" w:rsidRPr="006A2D98" w:rsidRDefault="008C12D8" w:rsidP="005D5D20">
            <w:pPr>
              <w:ind w:firstLine="0"/>
            </w:pPr>
            <w:r>
              <w:t xml:space="preserve">Предприятие </w:t>
            </w:r>
            <w:r w:rsidRPr="006A2D98">
              <w:t>по производству колбасных изделий</w:t>
            </w:r>
          </w:p>
        </w:tc>
        <w:tc>
          <w:tcPr>
            <w:tcW w:w="1701" w:type="dxa"/>
            <w:vMerge w:val="restart"/>
          </w:tcPr>
          <w:p w:rsidR="008C12D8" w:rsidRPr="00B17DE1" w:rsidRDefault="008C12D8" w:rsidP="001B0476">
            <w:pPr>
              <w:ind w:firstLine="0"/>
              <w:jc w:val="center"/>
              <w:rPr>
                <w:rFonts w:eastAsia="Calibri"/>
                <w:sz w:val="22"/>
                <w:szCs w:val="22"/>
              </w:rPr>
            </w:pPr>
            <w:r w:rsidRPr="006A2D98">
              <w:rPr>
                <w:rFonts w:eastAsia="Calibri"/>
              </w:rPr>
              <w:t>п</w:t>
            </w:r>
            <w:r w:rsidR="001B0476">
              <w:rPr>
                <w:rFonts w:eastAsia="Calibri"/>
              </w:rPr>
              <w:t>ос</w:t>
            </w:r>
            <w:r w:rsidRPr="006A2D98">
              <w:rPr>
                <w:rFonts w:eastAsia="Calibri"/>
              </w:rPr>
              <w:t>. Менжинский</w:t>
            </w:r>
          </w:p>
        </w:tc>
        <w:tc>
          <w:tcPr>
            <w:tcW w:w="1701" w:type="dxa"/>
          </w:tcPr>
          <w:p w:rsidR="008C12D8" w:rsidRPr="006A2D98" w:rsidRDefault="008C12D8" w:rsidP="005D5D20">
            <w:pPr>
              <w:ind w:firstLine="0"/>
            </w:pPr>
            <w:r w:rsidRPr="006A2D98">
              <w:t>действующ</w:t>
            </w:r>
            <w:r>
              <w:t>ее</w:t>
            </w:r>
          </w:p>
        </w:tc>
        <w:tc>
          <w:tcPr>
            <w:tcW w:w="1559" w:type="dxa"/>
          </w:tcPr>
          <w:p w:rsidR="008C12D8" w:rsidRPr="00F51ADA" w:rsidRDefault="008C12D8" w:rsidP="005D5D20">
            <w:pPr>
              <w:ind w:firstLine="0"/>
              <w:jc w:val="center"/>
              <w:rPr>
                <w:sz w:val="22"/>
                <w:szCs w:val="22"/>
              </w:rPr>
            </w:pPr>
            <w:r w:rsidRPr="00F51ADA">
              <w:rPr>
                <w:sz w:val="22"/>
                <w:szCs w:val="22"/>
              </w:rPr>
              <w:t>50</w:t>
            </w:r>
          </w:p>
        </w:tc>
      </w:tr>
      <w:tr w:rsidR="008C12D8" w:rsidRPr="00B17DE1" w:rsidTr="001B0476">
        <w:tc>
          <w:tcPr>
            <w:tcW w:w="851" w:type="dxa"/>
          </w:tcPr>
          <w:p w:rsidR="008C12D8" w:rsidRPr="00B17DE1" w:rsidRDefault="008C12D8" w:rsidP="005D5D20">
            <w:pPr>
              <w:ind w:firstLine="0"/>
              <w:jc w:val="center"/>
              <w:rPr>
                <w:sz w:val="22"/>
                <w:szCs w:val="22"/>
              </w:rPr>
            </w:pPr>
            <w:r>
              <w:rPr>
                <w:sz w:val="22"/>
                <w:szCs w:val="22"/>
              </w:rPr>
              <w:t>4</w:t>
            </w:r>
          </w:p>
        </w:tc>
        <w:tc>
          <w:tcPr>
            <w:tcW w:w="3686" w:type="dxa"/>
          </w:tcPr>
          <w:p w:rsidR="008C12D8" w:rsidRPr="006A2D98" w:rsidRDefault="008C12D8" w:rsidP="005D5D20">
            <w:pPr>
              <w:ind w:firstLine="0"/>
            </w:pPr>
            <w:r w:rsidRPr="006A2D98">
              <w:t>Предприятие по производству авто комплектующих</w:t>
            </w:r>
            <w:r>
              <w:t xml:space="preserve"> для  автомобилей «ВАЗа»</w:t>
            </w:r>
          </w:p>
        </w:tc>
        <w:tc>
          <w:tcPr>
            <w:tcW w:w="1701" w:type="dxa"/>
            <w:vMerge/>
          </w:tcPr>
          <w:p w:rsidR="008C12D8" w:rsidRPr="00B17DE1" w:rsidRDefault="008C12D8" w:rsidP="001B0476">
            <w:pPr>
              <w:ind w:firstLine="0"/>
              <w:jc w:val="center"/>
              <w:rPr>
                <w:rFonts w:eastAsia="Calibri"/>
                <w:sz w:val="22"/>
                <w:szCs w:val="22"/>
              </w:rPr>
            </w:pPr>
          </w:p>
        </w:tc>
        <w:tc>
          <w:tcPr>
            <w:tcW w:w="1701" w:type="dxa"/>
          </w:tcPr>
          <w:p w:rsidR="008C12D8" w:rsidRPr="006A2D98" w:rsidRDefault="008C12D8" w:rsidP="005D5D20">
            <w:pPr>
              <w:ind w:firstLine="0"/>
            </w:pPr>
            <w:r w:rsidRPr="006A2D98">
              <w:t>действующ</w:t>
            </w:r>
            <w:r>
              <w:t>ее</w:t>
            </w:r>
          </w:p>
        </w:tc>
        <w:tc>
          <w:tcPr>
            <w:tcW w:w="1559" w:type="dxa"/>
          </w:tcPr>
          <w:p w:rsidR="008C12D8" w:rsidRPr="00F51ADA" w:rsidRDefault="008C12D8" w:rsidP="005D5D20">
            <w:pPr>
              <w:ind w:firstLine="0"/>
              <w:jc w:val="center"/>
              <w:rPr>
                <w:sz w:val="22"/>
                <w:szCs w:val="22"/>
              </w:rPr>
            </w:pPr>
            <w:r w:rsidRPr="00F51ADA">
              <w:rPr>
                <w:sz w:val="22"/>
                <w:szCs w:val="22"/>
              </w:rPr>
              <w:t>100</w:t>
            </w:r>
          </w:p>
        </w:tc>
      </w:tr>
      <w:tr w:rsidR="008C12D8" w:rsidRPr="00B17DE1" w:rsidTr="001B0476">
        <w:tc>
          <w:tcPr>
            <w:tcW w:w="851" w:type="dxa"/>
          </w:tcPr>
          <w:p w:rsidR="008C12D8" w:rsidRPr="00B17DE1" w:rsidRDefault="008C12D8" w:rsidP="005D5D20">
            <w:pPr>
              <w:ind w:firstLine="0"/>
              <w:jc w:val="center"/>
              <w:rPr>
                <w:sz w:val="22"/>
                <w:szCs w:val="22"/>
              </w:rPr>
            </w:pPr>
            <w:r>
              <w:rPr>
                <w:sz w:val="22"/>
                <w:szCs w:val="22"/>
              </w:rPr>
              <w:t>5</w:t>
            </w:r>
          </w:p>
        </w:tc>
        <w:tc>
          <w:tcPr>
            <w:tcW w:w="3686" w:type="dxa"/>
          </w:tcPr>
          <w:p w:rsidR="008C12D8" w:rsidRPr="00B17DE1" w:rsidRDefault="008C12D8" w:rsidP="005D5D20">
            <w:pPr>
              <w:ind w:firstLine="0"/>
              <w:rPr>
                <w:sz w:val="22"/>
                <w:szCs w:val="22"/>
              </w:rPr>
            </w:pPr>
            <w:r>
              <w:t>Предпириятие по переработке молочных продуктов</w:t>
            </w:r>
          </w:p>
        </w:tc>
        <w:tc>
          <w:tcPr>
            <w:tcW w:w="1701" w:type="dxa"/>
          </w:tcPr>
          <w:p w:rsidR="008C12D8" w:rsidRPr="00B17DE1" w:rsidRDefault="001B0476" w:rsidP="001B0476">
            <w:pPr>
              <w:ind w:firstLine="0"/>
              <w:jc w:val="center"/>
              <w:rPr>
                <w:rFonts w:eastAsia="Calibri"/>
                <w:sz w:val="22"/>
                <w:szCs w:val="22"/>
              </w:rPr>
            </w:pPr>
            <w:r>
              <w:rPr>
                <w:rFonts w:eastAsia="Calibri"/>
                <w:sz w:val="22"/>
                <w:szCs w:val="22"/>
              </w:rPr>
              <w:t>с</w:t>
            </w:r>
            <w:r w:rsidR="008C12D8">
              <w:rPr>
                <w:rFonts w:eastAsia="Calibri"/>
                <w:sz w:val="22"/>
                <w:szCs w:val="22"/>
              </w:rPr>
              <w:t>. Верхний Сускан</w:t>
            </w:r>
          </w:p>
        </w:tc>
        <w:tc>
          <w:tcPr>
            <w:tcW w:w="1701" w:type="dxa"/>
          </w:tcPr>
          <w:p w:rsidR="008C12D8" w:rsidRPr="00B17DE1" w:rsidRDefault="008C12D8" w:rsidP="005D5D20">
            <w:pPr>
              <w:ind w:firstLine="0"/>
              <w:rPr>
                <w:sz w:val="22"/>
                <w:szCs w:val="22"/>
              </w:rPr>
            </w:pPr>
            <w:r w:rsidRPr="006A2D98">
              <w:t>действующ</w:t>
            </w:r>
            <w:r>
              <w:t>ее</w:t>
            </w:r>
          </w:p>
        </w:tc>
        <w:tc>
          <w:tcPr>
            <w:tcW w:w="1559" w:type="dxa"/>
          </w:tcPr>
          <w:p w:rsidR="008C12D8" w:rsidRPr="00B17DE1" w:rsidRDefault="008C12D8" w:rsidP="005D5D20">
            <w:pPr>
              <w:ind w:firstLine="0"/>
              <w:jc w:val="center"/>
              <w:rPr>
                <w:sz w:val="22"/>
                <w:szCs w:val="22"/>
              </w:rPr>
            </w:pPr>
            <w:r>
              <w:rPr>
                <w:sz w:val="22"/>
                <w:szCs w:val="22"/>
              </w:rPr>
              <w:t>100</w:t>
            </w:r>
          </w:p>
        </w:tc>
      </w:tr>
    </w:tbl>
    <w:p w:rsidR="008C12D8" w:rsidRPr="008D597B" w:rsidRDefault="008C12D8" w:rsidP="008C12D8">
      <w:pPr>
        <w:rPr>
          <w:rFonts w:ascii="Arial" w:hAnsi="Arial" w:cs="Arial"/>
          <w:b/>
          <w:bCs/>
          <w:color w:val="FF0000"/>
          <w:u w:val="single"/>
        </w:rPr>
      </w:pPr>
    </w:p>
    <w:p w:rsidR="008C12D8" w:rsidRPr="002B240C" w:rsidRDefault="008C12D8" w:rsidP="008C12D8">
      <w:pPr>
        <w:suppressLineNumbers/>
        <w:shd w:val="clear" w:color="auto" w:fill="FFFFFF"/>
        <w:ind w:firstLine="720"/>
      </w:pPr>
      <w:r>
        <w:t>Т</w:t>
      </w:r>
      <w:r w:rsidRPr="002B240C">
        <w:t>ребуется разработать проекты СЗЗ от названных предприятий и с учетом обоснованной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w:t>
      </w:r>
      <w:r>
        <w:t>,</w:t>
      </w:r>
      <w:r w:rsidRPr="002B240C">
        <w:t xml:space="preserve"> подтвержденн</w:t>
      </w:r>
      <w:r>
        <w:t>ых</w:t>
      </w:r>
      <w:r w:rsidRPr="002B240C">
        <w:t xml:space="preserve"> результатами натурных исследований</w:t>
      </w:r>
      <w:r>
        <w:t>,</w:t>
      </w:r>
      <w:r w:rsidRPr="002B240C">
        <w:t xml:space="preserve"> окончательно определить (установить) СЗЗ от рассматриваемых объектов.</w:t>
      </w:r>
    </w:p>
    <w:p w:rsidR="008C12D8" w:rsidRPr="002B240C" w:rsidRDefault="008C12D8" w:rsidP="00220763">
      <w:pPr>
        <w:suppressLineNumbers/>
        <w:ind w:firstLine="709"/>
        <w:outlineLvl w:val="0"/>
        <w:rPr>
          <w:i/>
          <w:u w:val="single"/>
        </w:rPr>
      </w:pPr>
      <w:r w:rsidRPr="002B240C">
        <w:rPr>
          <w:i/>
          <w:u w:val="single"/>
        </w:rPr>
        <w:t>Скотомогильники</w:t>
      </w:r>
    </w:p>
    <w:p w:rsidR="008C12D8" w:rsidRPr="002B240C" w:rsidRDefault="008C12D8" w:rsidP="008C12D8">
      <w:pPr>
        <w:suppressLineNumbers/>
        <w:ind w:firstLine="709"/>
      </w:pPr>
      <w:r w:rsidRPr="002B240C">
        <w:t xml:space="preserve">Согласно данных Департамента ветеринарии </w:t>
      </w:r>
      <w:r>
        <w:t>С</w:t>
      </w:r>
      <w:r w:rsidRPr="002B240C">
        <w:t>амарской области  (вх. от 25.12.2012 ДВ 18/3501) в  сельском поселении расположен</w:t>
      </w:r>
      <w:r w:rsidR="000A6C35">
        <w:t>ы два</w:t>
      </w:r>
      <w:r w:rsidRPr="002B240C">
        <w:t xml:space="preserve"> скотомогильник</w:t>
      </w:r>
      <w:r w:rsidR="000A6C35">
        <w:t>а</w:t>
      </w:r>
      <w:r w:rsidRPr="002B240C">
        <w:t xml:space="preserve"> (таблица 2.6.2.2).</w:t>
      </w:r>
    </w:p>
    <w:p w:rsidR="008C12D8" w:rsidRPr="002B240C" w:rsidRDefault="008C12D8" w:rsidP="008C12D8">
      <w:pPr>
        <w:suppressLineNumbers/>
        <w:ind w:firstLine="709"/>
      </w:pPr>
      <w:r w:rsidRPr="002B240C">
        <w:t>Размер санитарно-защитной зоны от скотомогильника в соответствии с Ветеринарно-санитарными правилами сбора, утилизации и уничтожения биологических отходов, утвержденными Минсельхозпродом РФ 04.12.1995 № 13-7-2/469 (ред. от 16.08.2007),  должен быть до:</w:t>
      </w:r>
    </w:p>
    <w:p w:rsidR="008C12D8" w:rsidRPr="002B240C" w:rsidRDefault="008C12D8" w:rsidP="008C12D8">
      <w:pPr>
        <w:numPr>
          <w:ilvl w:val="0"/>
          <w:numId w:val="28"/>
        </w:numPr>
        <w:suppressLineNumbers/>
        <w:suppressAutoHyphens/>
        <w:ind w:left="851" w:hanging="142"/>
      </w:pPr>
      <w:r>
        <w:t xml:space="preserve"> </w:t>
      </w:r>
      <w:r w:rsidRPr="002B240C">
        <w:t>жилых, общественных зданий, животноводческих ферм (комплексов) - 1000 м;</w:t>
      </w:r>
    </w:p>
    <w:p w:rsidR="008C12D8" w:rsidRPr="002B240C" w:rsidRDefault="008C12D8" w:rsidP="008C12D8">
      <w:pPr>
        <w:numPr>
          <w:ilvl w:val="0"/>
          <w:numId w:val="28"/>
        </w:numPr>
        <w:suppressLineNumbers/>
        <w:suppressAutoHyphens/>
        <w:ind w:left="851" w:hanging="142"/>
      </w:pPr>
      <w:r>
        <w:t xml:space="preserve"> </w:t>
      </w:r>
      <w:r w:rsidRPr="002B240C">
        <w:t>скотопрогонов и пастбищ - 200 м;</w:t>
      </w:r>
    </w:p>
    <w:p w:rsidR="008C12D8" w:rsidRPr="002B240C" w:rsidRDefault="008C12D8" w:rsidP="008C12D8">
      <w:pPr>
        <w:numPr>
          <w:ilvl w:val="0"/>
          <w:numId w:val="28"/>
        </w:numPr>
        <w:suppressLineNumbers/>
        <w:suppressAutoHyphens/>
        <w:ind w:left="851" w:hanging="142"/>
      </w:pPr>
      <w:r>
        <w:t xml:space="preserve"> </w:t>
      </w:r>
      <w:r w:rsidRPr="002B240C">
        <w:t>автомобильных, железных дорог в зависимости от их категории - 50 - 300 м.</w:t>
      </w:r>
    </w:p>
    <w:p w:rsidR="008C12D8" w:rsidRPr="002B240C" w:rsidRDefault="008C12D8" w:rsidP="008C12D8">
      <w:pPr>
        <w:suppressLineNumbers/>
        <w:ind w:firstLine="709"/>
      </w:pPr>
    </w:p>
    <w:p w:rsidR="008C12D8" w:rsidRPr="002B240C" w:rsidRDefault="008C12D8" w:rsidP="00220763">
      <w:pPr>
        <w:suppressLineNumbers/>
        <w:ind w:firstLine="709"/>
        <w:outlineLvl w:val="0"/>
      </w:pPr>
      <w:r w:rsidRPr="002B240C">
        <w:t>Таблица 2.6.2.2. Характеристика объектов размещения биологических отходов</w:t>
      </w:r>
    </w:p>
    <w:p w:rsidR="008C12D8" w:rsidRPr="002B240C" w:rsidRDefault="008C12D8" w:rsidP="008C12D8">
      <w:pPr>
        <w:suppressLineNumbers/>
        <w:ind w:firstLine="709"/>
      </w:pPr>
    </w:p>
    <w:tbl>
      <w:tblPr>
        <w:tblW w:w="0" w:type="auto"/>
        <w:tblInd w:w="250" w:type="dxa"/>
        <w:tblLayout w:type="fixed"/>
        <w:tblLook w:val="0000"/>
      </w:tblPr>
      <w:tblGrid>
        <w:gridCol w:w="1559"/>
        <w:gridCol w:w="1418"/>
        <w:gridCol w:w="1559"/>
        <w:gridCol w:w="1843"/>
        <w:gridCol w:w="2693"/>
      </w:tblGrid>
      <w:tr w:rsidR="008C12D8" w:rsidRPr="001B0476" w:rsidTr="001B0476">
        <w:tc>
          <w:tcPr>
            <w:tcW w:w="1559" w:type="dxa"/>
            <w:tcBorders>
              <w:top w:val="single" w:sz="4" w:space="0" w:color="000000"/>
              <w:left w:val="single" w:sz="4" w:space="0" w:color="000000"/>
              <w:bottom w:val="single" w:sz="4" w:space="0" w:color="000000"/>
            </w:tcBorders>
            <w:shd w:val="clear" w:color="auto" w:fill="auto"/>
            <w:vAlign w:val="center"/>
          </w:tcPr>
          <w:p w:rsidR="008C12D8" w:rsidRPr="001B0476" w:rsidRDefault="008C12D8" w:rsidP="005D5D20">
            <w:pPr>
              <w:suppressLineNumbers/>
              <w:snapToGrid w:val="0"/>
              <w:ind w:right="-108" w:firstLine="0"/>
              <w:jc w:val="center"/>
              <w:rPr>
                <w:sz w:val="22"/>
                <w:szCs w:val="22"/>
              </w:rPr>
            </w:pPr>
            <w:r w:rsidRPr="001B0476">
              <w:rPr>
                <w:sz w:val="22"/>
                <w:szCs w:val="22"/>
              </w:rPr>
              <w:t>Место</w:t>
            </w:r>
            <w:r w:rsidR="001B0476" w:rsidRPr="001B0476">
              <w:rPr>
                <w:sz w:val="22"/>
                <w:szCs w:val="22"/>
              </w:rPr>
              <w:t>-</w:t>
            </w:r>
            <w:r w:rsidRPr="001B0476">
              <w:rPr>
                <w:sz w:val="22"/>
                <w:szCs w:val="22"/>
              </w:rPr>
              <w:t>положение</w:t>
            </w:r>
          </w:p>
        </w:tc>
        <w:tc>
          <w:tcPr>
            <w:tcW w:w="1418" w:type="dxa"/>
            <w:tcBorders>
              <w:top w:val="single" w:sz="4" w:space="0" w:color="000000"/>
              <w:left w:val="single" w:sz="4" w:space="0" w:color="000000"/>
              <w:bottom w:val="single" w:sz="4" w:space="0" w:color="000000"/>
            </w:tcBorders>
            <w:shd w:val="clear" w:color="auto" w:fill="auto"/>
            <w:vAlign w:val="center"/>
          </w:tcPr>
          <w:p w:rsidR="008C12D8" w:rsidRPr="001B0476" w:rsidRDefault="008C12D8" w:rsidP="001B0476">
            <w:pPr>
              <w:suppressLineNumbers/>
              <w:snapToGrid w:val="0"/>
              <w:ind w:left="7" w:right="-108" w:firstLine="0"/>
              <w:jc w:val="center"/>
              <w:rPr>
                <w:sz w:val="22"/>
                <w:szCs w:val="22"/>
              </w:rPr>
            </w:pPr>
            <w:r w:rsidRPr="001B0476">
              <w:rPr>
                <w:sz w:val="22"/>
                <w:szCs w:val="22"/>
              </w:rPr>
              <w:t>Обслужи</w:t>
            </w:r>
            <w:r w:rsidR="001B0476" w:rsidRPr="001B0476">
              <w:rPr>
                <w:sz w:val="22"/>
                <w:szCs w:val="22"/>
              </w:rPr>
              <w:t>-</w:t>
            </w:r>
            <w:r w:rsidRPr="001B0476">
              <w:rPr>
                <w:sz w:val="22"/>
                <w:szCs w:val="22"/>
              </w:rPr>
              <w:t>вающая организация</w:t>
            </w:r>
          </w:p>
        </w:tc>
        <w:tc>
          <w:tcPr>
            <w:tcW w:w="1559" w:type="dxa"/>
            <w:tcBorders>
              <w:top w:val="single" w:sz="4" w:space="0" w:color="000000"/>
              <w:left w:val="single" w:sz="4" w:space="0" w:color="000000"/>
              <w:bottom w:val="single" w:sz="4" w:space="0" w:color="000000"/>
            </w:tcBorders>
            <w:shd w:val="clear" w:color="auto" w:fill="auto"/>
            <w:vAlign w:val="center"/>
          </w:tcPr>
          <w:p w:rsidR="008C12D8" w:rsidRPr="001B0476" w:rsidRDefault="008C12D8" w:rsidP="005D5D20">
            <w:pPr>
              <w:suppressLineNumbers/>
              <w:snapToGrid w:val="0"/>
              <w:ind w:right="-108" w:firstLine="0"/>
              <w:jc w:val="center"/>
              <w:rPr>
                <w:sz w:val="22"/>
                <w:szCs w:val="22"/>
              </w:rPr>
            </w:pPr>
            <w:r w:rsidRPr="001B0476">
              <w:rPr>
                <w:sz w:val="22"/>
                <w:szCs w:val="22"/>
              </w:rPr>
              <w:t>Первое захоронение</w:t>
            </w:r>
          </w:p>
        </w:tc>
        <w:tc>
          <w:tcPr>
            <w:tcW w:w="1843" w:type="dxa"/>
            <w:tcBorders>
              <w:top w:val="single" w:sz="4" w:space="0" w:color="000000"/>
              <w:left w:val="single" w:sz="4" w:space="0" w:color="000000"/>
              <w:bottom w:val="single" w:sz="4" w:space="0" w:color="000000"/>
            </w:tcBorders>
            <w:shd w:val="clear" w:color="auto" w:fill="auto"/>
            <w:vAlign w:val="center"/>
          </w:tcPr>
          <w:p w:rsidR="008C12D8" w:rsidRPr="001B0476" w:rsidRDefault="008C12D8" w:rsidP="001B0476">
            <w:pPr>
              <w:suppressLineNumbers/>
              <w:snapToGrid w:val="0"/>
              <w:ind w:left="-7" w:right="-108" w:firstLine="0"/>
              <w:jc w:val="center"/>
              <w:rPr>
                <w:sz w:val="22"/>
                <w:szCs w:val="22"/>
              </w:rPr>
            </w:pPr>
            <w:r w:rsidRPr="001B0476">
              <w:rPr>
                <w:sz w:val="22"/>
                <w:szCs w:val="22"/>
              </w:rPr>
              <w:t>Местоположение</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12D8" w:rsidRPr="001B0476" w:rsidRDefault="008C12D8" w:rsidP="005D5D20">
            <w:pPr>
              <w:suppressLineNumbers/>
              <w:snapToGrid w:val="0"/>
              <w:ind w:right="-108" w:firstLine="0"/>
              <w:jc w:val="center"/>
              <w:rPr>
                <w:sz w:val="22"/>
                <w:szCs w:val="22"/>
              </w:rPr>
            </w:pPr>
            <w:r w:rsidRPr="001B0476">
              <w:rPr>
                <w:sz w:val="22"/>
                <w:szCs w:val="22"/>
              </w:rPr>
              <w:t>Состояние и характеристики</w:t>
            </w:r>
          </w:p>
        </w:tc>
      </w:tr>
      <w:tr w:rsidR="008C12D8" w:rsidRPr="001B0476" w:rsidTr="001B0476">
        <w:trPr>
          <w:trHeight w:val="414"/>
        </w:trPr>
        <w:tc>
          <w:tcPr>
            <w:tcW w:w="1559"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snapToGrid w:val="0"/>
              <w:ind w:firstLine="0"/>
              <w:jc w:val="center"/>
              <w:rPr>
                <w:sz w:val="22"/>
                <w:szCs w:val="22"/>
              </w:rPr>
            </w:pPr>
            <w:r w:rsidRPr="001B0476">
              <w:rPr>
                <w:sz w:val="22"/>
                <w:szCs w:val="22"/>
              </w:rPr>
              <w:t>СП Ташёлка</w:t>
            </w:r>
          </w:p>
          <w:p w:rsidR="008C12D8" w:rsidRPr="001B0476" w:rsidRDefault="008C12D8" w:rsidP="005D5D20">
            <w:pPr>
              <w:suppressLineNumbers/>
              <w:snapToGrid w:val="0"/>
              <w:ind w:firstLine="0"/>
              <w:jc w:val="center"/>
              <w:rPr>
                <w:sz w:val="22"/>
                <w:szCs w:val="22"/>
              </w:rPr>
            </w:pPr>
          </w:p>
        </w:tc>
        <w:tc>
          <w:tcPr>
            <w:tcW w:w="1418"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snapToGrid w:val="0"/>
              <w:ind w:firstLine="0"/>
              <w:jc w:val="center"/>
              <w:rPr>
                <w:sz w:val="22"/>
                <w:szCs w:val="22"/>
              </w:rPr>
            </w:pPr>
            <w:r w:rsidRPr="001B0476">
              <w:rPr>
                <w:sz w:val="22"/>
                <w:szCs w:val="22"/>
              </w:rPr>
              <w:t>безхозный</w:t>
            </w:r>
          </w:p>
        </w:tc>
        <w:tc>
          <w:tcPr>
            <w:tcW w:w="1559"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ind w:firstLine="0"/>
              <w:jc w:val="center"/>
              <w:rPr>
                <w:sz w:val="22"/>
                <w:szCs w:val="22"/>
              </w:rPr>
            </w:pPr>
            <w:r w:rsidRPr="001B0476">
              <w:rPr>
                <w:sz w:val="22"/>
                <w:szCs w:val="22"/>
              </w:rPr>
              <w:t>1977 г.</w:t>
            </w:r>
          </w:p>
          <w:p w:rsidR="008C12D8" w:rsidRPr="001B0476" w:rsidRDefault="008C12D8" w:rsidP="005D5D20">
            <w:pPr>
              <w:suppressLineNumbers/>
              <w:ind w:firstLine="0"/>
              <w:jc w:val="center"/>
              <w:rPr>
                <w:sz w:val="22"/>
                <w:szCs w:val="22"/>
              </w:rPr>
            </w:pPr>
          </w:p>
        </w:tc>
        <w:tc>
          <w:tcPr>
            <w:tcW w:w="1843"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ind w:left="-7" w:right="-67" w:firstLine="0"/>
              <w:jc w:val="center"/>
              <w:rPr>
                <w:sz w:val="22"/>
                <w:szCs w:val="22"/>
                <w:highlight w:val="yellow"/>
                <w:vertAlign w:val="superscript"/>
              </w:rPr>
            </w:pPr>
            <w:r w:rsidRPr="001B0476">
              <w:rPr>
                <w:sz w:val="22"/>
                <w:szCs w:val="22"/>
              </w:rPr>
              <w:t>2000 м от с.Ташёлка, 900 м от асфальти-рованной дороги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8C12D8" w:rsidRPr="001B0476" w:rsidRDefault="008C12D8" w:rsidP="005D5D20">
            <w:pPr>
              <w:snapToGrid w:val="0"/>
              <w:ind w:firstLine="0"/>
              <w:jc w:val="center"/>
              <w:rPr>
                <w:sz w:val="22"/>
                <w:szCs w:val="22"/>
              </w:rPr>
            </w:pPr>
            <w:r w:rsidRPr="001B0476">
              <w:rPr>
                <w:sz w:val="22"/>
                <w:szCs w:val="22"/>
              </w:rPr>
              <w:t>Не соответствует ВСП,</w:t>
            </w:r>
          </w:p>
          <w:p w:rsidR="008C12D8" w:rsidRPr="001B0476" w:rsidRDefault="008C12D8" w:rsidP="005D5D20">
            <w:pPr>
              <w:snapToGrid w:val="0"/>
              <w:ind w:firstLine="0"/>
              <w:jc w:val="center"/>
              <w:rPr>
                <w:sz w:val="22"/>
                <w:szCs w:val="22"/>
              </w:rPr>
            </w:pPr>
            <w:r w:rsidRPr="001B0476">
              <w:rPr>
                <w:sz w:val="22"/>
                <w:szCs w:val="22"/>
              </w:rPr>
              <w:t>действующий,</w:t>
            </w:r>
          </w:p>
          <w:p w:rsidR="008C12D8" w:rsidRPr="001B0476" w:rsidRDefault="008C12D8" w:rsidP="005D5D20">
            <w:pPr>
              <w:snapToGrid w:val="0"/>
              <w:ind w:firstLine="0"/>
              <w:jc w:val="center"/>
              <w:rPr>
                <w:sz w:val="22"/>
                <w:szCs w:val="22"/>
              </w:rPr>
            </w:pPr>
            <w:r w:rsidRPr="001B0476">
              <w:rPr>
                <w:sz w:val="22"/>
                <w:szCs w:val="22"/>
              </w:rPr>
              <w:t>площадь 180 кв. м,</w:t>
            </w:r>
          </w:p>
          <w:p w:rsidR="001B0476" w:rsidRDefault="008C12D8" w:rsidP="005D5D20">
            <w:pPr>
              <w:snapToGrid w:val="0"/>
              <w:ind w:firstLine="0"/>
              <w:jc w:val="center"/>
              <w:rPr>
                <w:sz w:val="22"/>
                <w:szCs w:val="22"/>
              </w:rPr>
            </w:pPr>
            <w:r w:rsidRPr="001B0476">
              <w:rPr>
                <w:sz w:val="22"/>
                <w:szCs w:val="22"/>
              </w:rPr>
              <w:t>захоронений животных падших от  сибирской</w:t>
            </w:r>
          </w:p>
          <w:p w:rsidR="008C12D8" w:rsidRPr="001B0476" w:rsidRDefault="008C12D8" w:rsidP="005D5D20">
            <w:pPr>
              <w:snapToGrid w:val="0"/>
              <w:ind w:firstLine="0"/>
              <w:jc w:val="center"/>
              <w:rPr>
                <w:rFonts w:ascii="Arial" w:hAnsi="Arial" w:cs="Arial"/>
                <w:sz w:val="22"/>
                <w:szCs w:val="22"/>
              </w:rPr>
            </w:pPr>
            <w:r w:rsidRPr="001B0476">
              <w:rPr>
                <w:sz w:val="22"/>
                <w:szCs w:val="22"/>
              </w:rPr>
              <w:t xml:space="preserve"> язвы нет.</w:t>
            </w:r>
          </w:p>
          <w:p w:rsidR="008C12D8" w:rsidRPr="001B0476" w:rsidRDefault="008C12D8" w:rsidP="005D5D20">
            <w:pPr>
              <w:snapToGrid w:val="0"/>
              <w:ind w:firstLine="0"/>
              <w:jc w:val="center"/>
              <w:rPr>
                <w:sz w:val="22"/>
                <w:szCs w:val="22"/>
              </w:rPr>
            </w:pPr>
            <w:r w:rsidRPr="001B0476">
              <w:rPr>
                <w:sz w:val="22"/>
                <w:szCs w:val="22"/>
              </w:rPr>
              <w:t xml:space="preserve">Бетонная емкость </w:t>
            </w:r>
          </w:p>
        </w:tc>
      </w:tr>
      <w:tr w:rsidR="008C12D8" w:rsidRPr="001B0476" w:rsidTr="001B0476">
        <w:trPr>
          <w:trHeight w:val="414"/>
        </w:trPr>
        <w:tc>
          <w:tcPr>
            <w:tcW w:w="1559"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snapToGrid w:val="0"/>
              <w:ind w:firstLine="0"/>
              <w:jc w:val="center"/>
              <w:rPr>
                <w:sz w:val="22"/>
                <w:szCs w:val="22"/>
              </w:rPr>
            </w:pPr>
            <w:r w:rsidRPr="001B0476">
              <w:rPr>
                <w:sz w:val="22"/>
                <w:szCs w:val="22"/>
              </w:rPr>
              <w:t>СП Ташёлка</w:t>
            </w:r>
          </w:p>
          <w:p w:rsidR="008C12D8" w:rsidRPr="001B0476" w:rsidRDefault="008C12D8" w:rsidP="005D5D20">
            <w:pPr>
              <w:suppressLineNumbers/>
              <w:snapToGrid w:val="0"/>
              <w:ind w:firstLine="0"/>
              <w:rPr>
                <w:sz w:val="22"/>
                <w:szCs w:val="22"/>
              </w:rPr>
            </w:pPr>
          </w:p>
        </w:tc>
        <w:tc>
          <w:tcPr>
            <w:tcW w:w="1418"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snapToGrid w:val="0"/>
              <w:ind w:firstLine="0"/>
              <w:jc w:val="center"/>
              <w:rPr>
                <w:sz w:val="22"/>
                <w:szCs w:val="22"/>
              </w:rPr>
            </w:pPr>
            <w:r w:rsidRPr="001B0476">
              <w:rPr>
                <w:sz w:val="22"/>
                <w:szCs w:val="22"/>
              </w:rPr>
              <w:t>безхозный</w:t>
            </w:r>
          </w:p>
        </w:tc>
        <w:tc>
          <w:tcPr>
            <w:tcW w:w="1559"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ind w:firstLine="0"/>
              <w:jc w:val="center"/>
              <w:rPr>
                <w:sz w:val="22"/>
                <w:szCs w:val="22"/>
              </w:rPr>
            </w:pPr>
            <w:r w:rsidRPr="001B0476">
              <w:rPr>
                <w:sz w:val="22"/>
                <w:szCs w:val="22"/>
              </w:rPr>
              <w:t>2001 г.</w:t>
            </w:r>
          </w:p>
          <w:p w:rsidR="008C12D8" w:rsidRPr="001B0476" w:rsidRDefault="008C12D8" w:rsidP="005D5D20">
            <w:pPr>
              <w:suppressLineNumbers/>
              <w:ind w:firstLine="0"/>
              <w:jc w:val="center"/>
              <w:rPr>
                <w:sz w:val="22"/>
                <w:szCs w:val="22"/>
              </w:rPr>
            </w:pPr>
          </w:p>
        </w:tc>
        <w:tc>
          <w:tcPr>
            <w:tcW w:w="1843" w:type="dxa"/>
            <w:tcBorders>
              <w:top w:val="single" w:sz="4" w:space="0" w:color="000000"/>
              <w:left w:val="single" w:sz="4" w:space="0" w:color="000000"/>
              <w:bottom w:val="single" w:sz="4" w:space="0" w:color="000000"/>
            </w:tcBorders>
            <w:shd w:val="clear" w:color="auto" w:fill="auto"/>
          </w:tcPr>
          <w:p w:rsidR="008C12D8" w:rsidRPr="001B0476" w:rsidRDefault="008C12D8" w:rsidP="005D5D20">
            <w:pPr>
              <w:suppressLineNumbers/>
              <w:ind w:left="-7" w:right="-67" w:firstLine="0"/>
              <w:jc w:val="center"/>
              <w:rPr>
                <w:sz w:val="22"/>
                <w:szCs w:val="22"/>
                <w:highlight w:val="yellow"/>
                <w:vertAlign w:val="superscript"/>
              </w:rPr>
            </w:pPr>
            <w:r w:rsidRPr="001B0476">
              <w:rPr>
                <w:sz w:val="22"/>
                <w:szCs w:val="22"/>
              </w:rPr>
              <w:t>1000 м от с.Верхний Сускан, 900 м от асфальти-рованной дороги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8C12D8" w:rsidRPr="001B0476" w:rsidRDefault="008C12D8" w:rsidP="005D5D20">
            <w:pPr>
              <w:snapToGrid w:val="0"/>
              <w:ind w:firstLine="0"/>
              <w:jc w:val="center"/>
              <w:rPr>
                <w:sz w:val="22"/>
                <w:szCs w:val="22"/>
              </w:rPr>
            </w:pPr>
            <w:r w:rsidRPr="001B0476">
              <w:rPr>
                <w:sz w:val="22"/>
                <w:szCs w:val="22"/>
              </w:rPr>
              <w:t>Не соответствует ВСП,</w:t>
            </w:r>
          </w:p>
          <w:p w:rsidR="008C12D8" w:rsidRPr="001B0476" w:rsidRDefault="008C12D8" w:rsidP="005D5D20">
            <w:pPr>
              <w:snapToGrid w:val="0"/>
              <w:ind w:firstLine="0"/>
              <w:jc w:val="center"/>
              <w:rPr>
                <w:sz w:val="22"/>
                <w:szCs w:val="22"/>
              </w:rPr>
            </w:pPr>
            <w:r w:rsidRPr="001B0476">
              <w:rPr>
                <w:sz w:val="22"/>
                <w:szCs w:val="22"/>
              </w:rPr>
              <w:t>действующий,</w:t>
            </w:r>
          </w:p>
          <w:p w:rsidR="008C12D8" w:rsidRPr="001B0476" w:rsidRDefault="008C12D8" w:rsidP="005D5D20">
            <w:pPr>
              <w:snapToGrid w:val="0"/>
              <w:ind w:firstLine="0"/>
              <w:jc w:val="center"/>
              <w:rPr>
                <w:sz w:val="22"/>
                <w:szCs w:val="22"/>
              </w:rPr>
            </w:pPr>
            <w:r w:rsidRPr="001B0476">
              <w:rPr>
                <w:sz w:val="22"/>
                <w:szCs w:val="22"/>
              </w:rPr>
              <w:t>площадь 200 кв. м,</w:t>
            </w:r>
          </w:p>
          <w:p w:rsidR="001B0476" w:rsidRDefault="008C12D8" w:rsidP="005D5D20">
            <w:pPr>
              <w:snapToGrid w:val="0"/>
              <w:ind w:firstLine="0"/>
              <w:jc w:val="center"/>
              <w:rPr>
                <w:sz w:val="22"/>
                <w:szCs w:val="22"/>
              </w:rPr>
            </w:pPr>
            <w:r w:rsidRPr="001B0476">
              <w:rPr>
                <w:sz w:val="22"/>
                <w:szCs w:val="22"/>
              </w:rPr>
              <w:t xml:space="preserve">захоронений животных падших от  сибирской </w:t>
            </w:r>
          </w:p>
          <w:p w:rsidR="008C12D8" w:rsidRPr="001B0476" w:rsidRDefault="008C12D8" w:rsidP="005D5D20">
            <w:pPr>
              <w:snapToGrid w:val="0"/>
              <w:ind w:firstLine="0"/>
              <w:jc w:val="center"/>
              <w:rPr>
                <w:rFonts w:ascii="Arial" w:hAnsi="Arial" w:cs="Arial"/>
                <w:sz w:val="22"/>
                <w:szCs w:val="22"/>
              </w:rPr>
            </w:pPr>
            <w:r w:rsidRPr="001B0476">
              <w:rPr>
                <w:sz w:val="22"/>
                <w:szCs w:val="22"/>
              </w:rPr>
              <w:t>язвы нет.</w:t>
            </w:r>
          </w:p>
          <w:p w:rsidR="008C12D8" w:rsidRPr="001B0476" w:rsidRDefault="008C12D8" w:rsidP="005D5D20">
            <w:pPr>
              <w:snapToGrid w:val="0"/>
              <w:ind w:firstLine="0"/>
              <w:jc w:val="center"/>
              <w:rPr>
                <w:sz w:val="22"/>
                <w:szCs w:val="22"/>
              </w:rPr>
            </w:pPr>
            <w:r w:rsidRPr="001B0476">
              <w:rPr>
                <w:sz w:val="22"/>
                <w:szCs w:val="22"/>
              </w:rPr>
              <w:t xml:space="preserve">Металлическая емкость  </w:t>
            </w:r>
          </w:p>
        </w:tc>
      </w:tr>
    </w:tbl>
    <w:p w:rsidR="008C12D8" w:rsidRPr="002B240C" w:rsidRDefault="008C12D8" w:rsidP="008C12D8">
      <w:pPr>
        <w:suppressLineNumbers/>
        <w:ind w:firstLine="709"/>
      </w:pPr>
    </w:p>
    <w:p w:rsidR="008C12D8" w:rsidRPr="002B240C" w:rsidRDefault="008C12D8" w:rsidP="008C12D8">
      <w:pPr>
        <w:suppressLineNumbers/>
        <w:ind w:firstLine="709"/>
      </w:pPr>
      <w:r w:rsidRPr="009F73AA">
        <w:t xml:space="preserve">Санитарный разрыв до </w:t>
      </w:r>
      <w:r>
        <w:t xml:space="preserve">существующей </w:t>
      </w:r>
      <w:r w:rsidRPr="009F73AA">
        <w:t xml:space="preserve">жилой застройки </w:t>
      </w:r>
      <w:r>
        <w:t xml:space="preserve">не </w:t>
      </w:r>
      <w:r w:rsidRPr="009F73AA">
        <w:t>соблюдается.</w:t>
      </w:r>
    </w:p>
    <w:p w:rsidR="008C12D8" w:rsidRPr="002B240C" w:rsidRDefault="008C12D8" w:rsidP="008C12D8">
      <w:pPr>
        <w:suppressLineNumbers/>
        <w:ind w:firstLine="709"/>
      </w:pPr>
      <w:r w:rsidRPr="002B240C">
        <w:t>На территории скотомогильника запрещается:</w:t>
      </w:r>
    </w:p>
    <w:p w:rsidR="008C12D8" w:rsidRPr="002B240C" w:rsidRDefault="008C12D8" w:rsidP="008C12D8">
      <w:pPr>
        <w:numPr>
          <w:ilvl w:val="0"/>
          <w:numId w:val="28"/>
        </w:numPr>
        <w:suppressLineNumbers/>
        <w:suppressAutoHyphens/>
      </w:pPr>
      <w:r w:rsidRPr="002B240C">
        <w:t>пасти скот, косить траву;</w:t>
      </w:r>
    </w:p>
    <w:p w:rsidR="008C12D8" w:rsidRPr="002B240C" w:rsidRDefault="008C12D8" w:rsidP="008C12D8">
      <w:pPr>
        <w:numPr>
          <w:ilvl w:val="0"/>
          <w:numId w:val="28"/>
        </w:numPr>
        <w:suppressLineNumbers/>
        <w:suppressAutoHyphens/>
      </w:pPr>
      <w:r w:rsidRPr="002B240C">
        <w:t>брать, выносить, вывозить землю и гумированный остаток за его пределы.</w:t>
      </w:r>
    </w:p>
    <w:p w:rsidR="008C12D8" w:rsidRPr="002B240C" w:rsidRDefault="008C12D8" w:rsidP="008C12D8">
      <w:pPr>
        <w:suppressLineNumbers/>
        <w:ind w:firstLine="709"/>
      </w:pPr>
      <w:r w:rsidRPr="002B240C">
        <w:lastRenderedPageBreak/>
        <w:t>Осевшие насыпи старых могил на скотомогильниках подлежат обязательному восстановлению. Высота кургана должна быть не менее 0,5 м над поверхностью земли.</w:t>
      </w:r>
    </w:p>
    <w:p w:rsidR="008C12D8" w:rsidRPr="002B240C" w:rsidRDefault="008C12D8" w:rsidP="008C12D8">
      <w:pPr>
        <w:suppressLineNumbers/>
        <w:ind w:firstLine="709"/>
        <w:rPr>
          <w:color w:val="000000"/>
        </w:rPr>
      </w:pPr>
      <w:r w:rsidRPr="002B240C">
        <w:t>В и</w:t>
      </w:r>
      <w:r w:rsidRPr="002B240C">
        <w:rPr>
          <w:color w:val="000000"/>
        </w:rPr>
        <w:t>сключительных случаях с разрешения Главного государственного ветеринарного инспектора республики, другого субъекта Российской Федерации допускается использование территории скотомогильника для промышленного строительства, если с момента последнего захоронения:</w:t>
      </w:r>
    </w:p>
    <w:p w:rsidR="008C12D8" w:rsidRPr="002B240C" w:rsidRDefault="008C12D8" w:rsidP="008C12D8">
      <w:pPr>
        <w:numPr>
          <w:ilvl w:val="0"/>
          <w:numId w:val="28"/>
        </w:numPr>
        <w:suppressLineNumbers/>
        <w:suppressAutoHyphens/>
        <w:rPr>
          <w:color w:val="000000"/>
        </w:rPr>
      </w:pPr>
      <w:r w:rsidRPr="002B240C">
        <w:rPr>
          <w:color w:val="000000"/>
        </w:rPr>
        <w:t>в биотермическую яму прошло не менее 2 лет;</w:t>
      </w:r>
    </w:p>
    <w:p w:rsidR="008C12D8" w:rsidRPr="002B240C" w:rsidRDefault="008C12D8" w:rsidP="008C12D8">
      <w:pPr>
        <w:numPr>
          <w:ilvl w:val="0"/>
          <w:numId w:val="28"/>
        </w:numPr>
        <w:suppressLineNumbers/>
        <w:suppressAutoHyphens/>
        <w:rPr>
          <w:color w:val="000000"/>
        </w:rPr>
      </w:pPr>
      <w:r w:rsidRPr="002B240C">
        <w:rPr>
          <w:color w:val="000000"/>
        </w:rPr>
        <w:t xml:space="preserve">в земляную яму </w:t>
      </w:r>
      <w:r>
        <w:rPr>
          <w:color w:val="000000"/>
        </w:rPr>
        <w:t xml:space="preserve">– </w:t>
      </w:r>
      <w:r w:rsidRPr="002B240C">
        <w:rPr>
          <w:color w:val="000000"/>
        </w:rPr>
        <w:t xml:space="preserve"> не менее 25 лет.</w:t>
      </w:r>
    </w:p>
    <w:p w:rsidR="008C12D8" w:rsidRPr="002B240C" w:rsidRDefault="008C12D8" w:rsidP="008C12D8">
      <w:pPr>
        <w:suppressLineNumbers/>
        <w:ind w:firstLine="709"/>
        <w:rPr>
          <w:color w:val="000000"/>
        </w:rPr>
      </w:pPr>
      <w:r w:rsidRPr="002B240C">
        <w:rPr>
          <w:color w:val="000000"/>
        </w:rPr>
        <w:t>Промышленный объект (планируемый на территории скотомогильника) не должен быть связан с приемом, производством и переработкой продуктов питания и кормов.</w:t>
      </w:r>
    </w:p>
    <w:p w:rsidR="008C12D8" w:rsidRPr="002B240C" w:rsidRDefault="008C12D8" w:rsidP="008C12D8">
      <w:pPr>
        <w:suppressLineNumbers/>
        <w:ind w:firstLine="709"/>
        <w:rPr>
          <w:color w:val="000000"/>
        </w:rPr>
      </w:pPr>
      <w:r w:rsidRPr="002B240C">
        <w:rPr>
          <w:color w:val="000000"/>
        </w:rPr>
        <w:t>Строительные работы допускается проводить только после дезинфекции территории скотомогильника бромистым метилом или другим препаратом в соответствии с действующими правилами и последующего отрицательного лабораторного анализа проб почвы и гумированного остатка на сибирскую язву.</w:t>
      </w:r>
    </w:p>
    <w:p w:rsidR="008C12D8" w:rsidRDefault="008C12D8" w:rsidP="008C12D8">
      <w:pPr>
        <w:ind w:left="540"/>
        <w:rPr>
          <w:i/>
          <w:u w:val="single"/>
        </w:rPr>
      </w:pPr>
    </w:p>
    <w:p w:rsidR="008C12D8" w:rsidRPr="002B240C" w:rsidRDefault="008C12D8" w:rsidP="00220763">
      <w:pPr>
        <w:ind w:firstLine="709"/>
        <w:outlineLvl w:val="0"/>
        <w:rPr>
          <w:i/>
          <w:u w:val="single"/>
        </w:rPr>
      </w:pPr>
      <w:r w:rsidRPr="002B240C">
        <w:rPr>
          <w:i/>
          <w:u w:val="single"/>
        </w:rPr>
        <w:t>Кладбища</w:t>
      </w:r>
    </w:p>
    <w:p w:rsidR="008C12D8" w:rsidRDefault="008C12D8" w:rsidP="00220763">
      <w:pPr>
        <w:ind w:firstLine="709"/>
        <w:outlineLvl w:val="0"/>
      </w:pPr>
      <w:r w:rsidRPr="002B240C">
        <w:t>Таблица 2.6.2.3. Перечень мест захоронения сельского поселения</w:t>
      </w:r>
    </w:p>
    <w:p w:rsidR="008C12D8" w:rsidRPr="002B240C" w:rsidRDefault="008C12D8" w:rsidP="008C12D8">
      <w:pPr>
        <w:ind w:left="540"/>
      </w:pPr>
    </w:p>
    <w:tbl>
      <w:tblPr>
        <w:tblW w:w="3481" w:type="pct"/>
        <w:jc w:val="center"/>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674"/>
        <w:gridCol w:w="2263"/>
        <w:gridCol w:w="1246"/>
        <w:gridCol w:w="2480"/>
      </w:tblGrid>
      <w:tr w:rsidR="008C12D8" w:rsidRPr="002B240C" w:rsidTr="005D5D20">
        <w:trPr>
          <w:trHeight w:val="727"/>
          <w:jc w:val="center"/>
        </w:trPr>
        <w:tc>
          <w:tcPr>
            <w:tcW w:w="506" w:type="pct"/>
            <w:shd w:val="clear" w:color="auto" w:fill="auto"/>
            <w:vAlign w:val="center"/>
          </w:tcPr>
          <w:p w:rsidR="008C12D8" w:rsidRPr="002B240C" w:rsidRDefault="008C12D8" w:rsidP="005D5D20">
            <w:pPr>
              <w:ind w:firstLine="0"/>
              <w:jc w:val="center"/>
              <w:rPr>
                <w:bCs/>
              </w:rPr>
            </w:pPr>
            <w:r w:rsidRPr="002B240C">
              <w:rPr>
                <w:bCs/>
              </w:rPr>
              <w:t>№ п/п</w:t>
            </w:r>
          </w:p>
        </w:tc>
        <w:tc>
          <w:tcPr>
            <w:tcW w:w="1698" w:type="pct"/>
            <w:shd w:val="clear" w:color="auto" w:fill="auto"/>
            <w:vAlign w:val="center"/>
          </w:tcPr>
          <w:p w:rsidR="008C12D8" w:rsidRPr="002B240C" w:rsidRDefault="008C12D8" w:rsidP="005D5D20">
            <w:pPr>
              <w:ind w:firstLine="0"/>
              <w:jc w:val="center"/>
              <w:rPr>
                <w:bCs/>
              </w:rPr>
            </w:pPr>
            <w:r w:rsidRPr="002B240C">
              <w:rPr>
                <w:bCs/>
              </w:rPr>
              <w:t>Местонахождение</w:t>
            </w:r>
          </w:p>
        </w:tc>
        <w:tc>
          <w:tcPr>
            <w:tcW w:w="935" w:type="pct"/>
            <w:shd w:val="clear" w:color="auto" w:fill="auto"/>
            <w:vAlign w:val="center"/>
          </w:tcPr>
          <w:p w:rsidR="008C12D8" w:rsidRPr="002B240C" w:rsidRDefault="008C12D8" w:rsidP="005D5D20">
            <w:pPr>
              <w:ind w:firstLine="0"/>
              <w:jc w:val="center"/>
              <w:rPr>
                <w:bCs/>
              </w:rPr>
            </w:pPr>
            <w:r w:rsidRPr="002B240C">
              <w:rPr>
                <w:bCs/>
              </w:rPr>
              <w:t>Площадь, га</w:t>
            </w:r>
          </w:p>
        </w:tc>
        <w:tc>
          <w:tcPr>
            <w:tcW w:w="1861" w:type="pct"/>
            <w:vAlign w:val="center"/>
          </w:tcPr>
          <w:p w:rsidR="008C12D8" w:rsidRPr="002B240C" w:rsidRDefault="008C12D8" w:rsidP="005D5D20">
            <w:pPr>
              <w:ind w:firstLine="0"/>
              <w:jc w:val="center"/>
              <w:rPr>
                <w:bCs/>
              </w:rPr>
            </w:pPr>
            <w:r w:rsidRPr="002B240C">
              <w:rPr>
                <w:bCs/>
              </w:rPr>
              <w:t>Примечание (действующее/ не действующее)</w:t>
            </w:r>
          </w:p>
        </w:tc>
      </w:tr>
      <w:tr w:rsidR="008C12D8" w:rsidRPr="002B240C" w:rsidTr="005D5D20">
        <w:trPr>
          <w:trHeight w:val="70"/>
          <w:jc w:val="center"/>
        </w:trPr>
        <w:tc>
          <w:tcPr>
            <w:tcW w:w="506" w:type="pct"/>
            <w:shd w:val="clear" w:color="auto" w:fill="auto"/>
            <w:vAlign w:val="center"/>
          </w:tcPr>
          <w:p w:rsidR="008C12D8" w:rsidRPr="002B240C" w:rsidRDefault="008C12D8" w:rsidP="005D5D20">
            <w:pPr>
              <w:ind w:firstLine="0"/>
              <w:jc w:val="center"/>
              <w:rPr>
                <w:bCs/>
              </w:rPr>
            </w:pPr>
            <w:r w:rsidRPr="002B240C">
              <w:rPr>
                <w:bCs/>
              </w:rPr>
              <w:t>1</w:t>
            </w:r>
          </w:p>
        </w:tc>
        <w:tc>
          <w:tcPr>
            <w:tcW w:w="1698" w:type="pct"/>
            <w:shd w:val="clear" w:color="auto" w:fill="auto"/>
            <w:vAlign w:val="center"/>
          </w:tcPr>
          <w:p w:rsidR="008C12D8" w:rsidRPr="002B240C" w:rsidRDefault="008C12D8" w:rsidP="005D5D20">
            <w:pPr>
              <w:ind w:firstLine="0"/>
            </w:pPr>
            <w:r>
              <w:t>С. Ташелка</w:t>
            </w:r>
          </w:p>
        </w:tc>
        <w:tc>
          <w:tcPr>
            <w:tcW w:w="935" w:type="pct"/>
            <w:shd w:val="clear" w:color="auto" w:fill="auto"/>
            <w:vAlign w:val="center"/>
          </w:tcPr>
          <w:p w:rsidR="008C12D8" w:rsidRPr="00705325" w:rsidRDefault="008C12D8" w:rsidP="005D5D20">
            <w:pPr>
              <w:ind w:firstLine="0"/>
              <w:jc w:val="center"/>
            </w:pPr>
            <w:r>
              <w:t>2</w:t>
            </w:r>
          </w:p>
        </w:tc>
        <w:tc>
          <w:tcPr>
            <w:tcW w:w="1861" w:type="pct"/>
            <w:vAlign w:val="center"/>
          </w:tcPr>
          <w:p w:rsidR="008C12D8" w:rsidRPr="002B240C" w:rsidRDefault="008C12D8" w:rsidP="005D5D20">
            <w:pPr>
              <w:ind w:firstLine="0"/>
            </w:pPr>
          </w:p>
        </w:tc>
      </w:tr>
      <w:tr w:rsidR="008C12D8" w:rsidRPr="002B240C" w:rsidTr="005D5D20">
        <w:trPr>
          <w:trHeight w:val="70"/>
          <w:jc w:val="center"/>
        </w:trPr>
        <w:tc>
          <w:tcPr>
            <w:tcW w:w="506" w:type="pct"/>
            <w:shd w:val="clear" w:color="auto" w:fill="auto"/>
            <w:vAlign w:val="center"/>
          </w:tcPr>
          <w:p w:rsidR="008C12D8" w:rsidRPr="002B240C" w:rsidRDefault="008C12D8" w:rsidP="005D5D20">
            <w:pPr>
              <w:ind w:firstLine="0"/>
              <w:jc w:val="center"/>
              <w:rPr>
                <w:bCs/>
              </w:rPr>
            </w:pPr>
            <w:r>
              <w:rPr>
                <w:bCs/>
              </w:rPr>
              <w:t>2</w:t>
            </w:r>
          </w:p>
        </w:tc>
        <w:tc>
          <w:tcPr>
            <w:tcW w:w="1698" w:type="pct"/>
            <w:shd w:val="clear" w:color="auto" w:fill="auto"/>
            <w:vAlign w:val="center"/>
          </w:tcPr>
          <w:p w:rsidR="008C12D8" w:rsidRPr="002B240C" w:rsidRDefault="008C12D8" w:rsidP="005D5D20">
            <w:pPr>
              <w:ind w:firstLine="0"/>
            </w:pPr>
            <w:r>
              <w:t>С. Сосновка</w:t>
            </w:r>
          </w:p>
        </w:tc>
        <w:tc>
          <w:tcPr>
            <w:tcW w:w="935" w:type="pct"/>
            <w:shd w:val="clear" w:color="auto" w:fill="auto"/>
            <w:vAlign w:val="center"/>
          </w:tcPr>
          <w:p w:rsidR="008C12D8" w:rsidRPr="00705325" w:rsidRDefault="008C12D8" w:rsidP="005D5D20">
            <w:pPr>
              <w:ind w:firstLine="0"/>
              <w:jc w:val="center"/>
            </w:pPr>
            <w:r>
              <w:t>1</w:t>
            </w:r>
          </w:p>
        </w:tc>
        <w:tc>
          <w:tcPr>
            <w:tcW w:w="1861" w:type="pct"/>
            <w:vAlign w:val="center"/>
          </w:tcPr>
          <w:p w:rsidR="008C12D8" w:rsidRPr="002B240C" w:rsidRDefault="008C12D8" w:rsidP="005D5D20">
            <w:pPr>
              <w:ind w:firstLine="0"/>
            </w:pPr>
          </w:p>
        </w:tc>
      </w:tr>
      <w:tr w:rsidR="008C12D8" w:rsidRPr="002B240C" w:rsidTr="005D5D20">
        <w:trPr>
          <w:trHeight w:val="70"/>
          <w:jc w:val="center"/>
        </w:trPr>
        <w:tc>
          <w:tcPr>
            <w:tcW w:w="506" w:type="pct"/>
            <w:shd w:val="clear" w:color="auto" w:fill="auto"/>
            <w:vAlign w:val="center"/>
          </w:tcPr>
          <w:p w:rsidR="008C12D8" w:rsidRPr="002B240C" w:rsidRDefault="008C12D8" w:rsidP="005D5D20">
            <w:pPr>
              <w:ind w:firstLine="0"/>
              <w:jc w:val="center"/>
              <w:rPr>
                <w:bCs/>
              </w:rPr>
            </w:pPr>
            <w:r>
              <w:rPr>
                <w:bCs/>
              </w:rPr>
              <w:t>3</w:t>
            </w:r>
          </w:p>
        </w:tc>
        <w:tc>
          <w:tcPr>
            <w:tcW w:w="1698" w:type="pct"/>
            <w:shd w:val="clear" w:color="auto" w:fill="auto"/>
            <w:vAlign w:val="center"/>
          </w:tcPr>
          <w:p w:rsidR="008C12D8" w:rsidRPr="002B240C" w:rsidRDefault="008C12D8" w:rsidP="005D5D20">
            <w:pPr>
              <w:ind w:firstLine="0"/>
            </w:pPr>
            <w:r>
              <w:t>П. Менжинский</w:t>
            </w:r>
          </w:p>
        </w:tc>
        <w:tc>
          <w:tcPr>
            <w:tcW w:w="935" w:type="pct"/>
            <w:shd w:val="clear" w:color="auto" w:fill="auto"/>
            <w:vAlign w:val="center"/>
          </w:tcPr>
          <w:p w:rsidR="008C12D8" w:rsidRPr="00705325" w:rsidRDefault="008C12D8" w:rsidP="005D5D20">
            <w:pPr>
              <w:ind w:firstLine="0"/>
              <w:jc w:val="center"/>
            </w:pPr>
            <w:r>
              <w:t>1,5</w:t>
            </w:r>
          </w:p>
        </w:tc>
        <w:tc>
          <w:tcPr>
            <w:tcW w:w="1861" w:type="pct"/>
            <w:vAlign w:val="center"/>
          </w:tcPr>
          <w:p w:rsidR="008C12D8" w:rsidRPr="002B240C" w:rsidRDefault="008C12D8" w:rsidP="005D5D20">
            <w:pPr>
              <w:ind w:firstLine="0"/>
            </w:pPr>
          </w:p>
        </w:tc>
      </w:tr>
      <w:tr w:rsidR="008C12D8" w:rsidRPr="002B240C" w:rsidTr="005D5D20">
        <w:trPr>
          <w:trHeight w:val="70"/>
          <w:jc w:val="center"/>
        </w:trPr>
        <w:tc>
          <w:tcPr>
            <w:tcW w:w="506" w:type="pct"/>
            <w:shd w:val="clear" w:color="auto" w:fill="auto"/>
            <w:vAlign w:val="center"/>
          </w:tcPr>
          <w:p w:rsidR="008C12D8" w:rsidRDefault="008C12D8" w:rsidP="005D5D20">
            <w:pPr>
              <w:ind w:firstLine="0"/>
              <w:jc w:val="center"/>
              <w:rPr>
                <w:bCs/>
              </w:rPr>
            </w:pPr>
            <w:r>
              <w:rPr>
                <w:bCs/>
              </w:rPr>
              <w:t>4</w:t>
            </w:r>
          </w:p>
        </w:tc>
        <w:tc>
          <w:tcPr>
            <w:tcW w:w="1698" w:type="pct"/>
            <w:shd w:val="clear" w:color="auto" w:fill="auto"/>
            <w:vAlign w:val="center"/>
          </w:tcPr>
          <w:p w:rsidR="008C12D8" w:rsidRPr="002B240C" w:rsidRDefault="008C12D8" w:rsidP="005D5D20">
            <w:pPr>
              <w:ind w:firstLine="0"/>
            </w:pPr>
            <w:r>
              <w:t>П. Менжинский</w:t>
            </w:r>
          </w:p>
        </w:tc>
        <w:tc>
          <w:tcPr>
            <w:tcW w:w="935" w:type="pct"/>
            <w:shd w:val="clear" w:color="auto" w:fill="auto"/>
            <w:vAlign w:val="center"/>
          </w:tcPr>
          <w:p w:rsidR="008C12D8" w:rsidRPr="00705325" w:rsidRDefault="008C12D8" w:rsidP="005D5D20">
            <w:pPr>
              <w:ind w:firstLine="0"/>
              <w:jc w:val="center"/>
            </w:pPr>
            <w:r>
              <w:t>0,5</w:t>
            </w:r>
          </w:p>
        </w:tc>
        <w:tc>
          <w:tcPr>
            <w:tcW w:w="1861" w:type="pct"/>
            <w:vAlign w:val="center"/>
          </w:tcPr>
          <w:p w:rsidR="008C12D8" w:rsidRPr="002B240C" w:rsidRDefault="008C12D8" w:rsidP="005D5D20">
            <w:pPr>
              <w:ind w:firstLine="0"/>
            </w:pPr>
          </w:p>
        </w:tc>
      </w:tr>
      <w:tr w:rsidR="008C12D8" w:rsidRPr="002B240C" w:rsidTr="005D5D20">
        <w:trPr>
          <w:trHeight w:val="70"/>
          <w:jc w:val="center"/>
        </w:trPr>
        <w:tc>
          <w:tcPr>
            <w:tcW w:w="506" w:type="pct"/>
            <w:shd w:val="clear" w:color="auto" w:fill="auto"/>
            <w:vAlign w:val="center"/>
          </w:tcPr>
          <w:p w:rsidR="008C12D8" w:rsidRDefault="008C12D8" w:rsidP="005D5D20">
            <w:pPr>
              <w:ind w:firstLine="0"/>
              <w:jc w:val="center"/>
              <w:rPr>
                <w:bCs/>
              </w:rPr>
            </w:pPr>
            <w:r>
              <w:rPr>
                <w:bCs/>
              </w:rPr>
              <w:t>5</w:t>
            </w:r>
          </w:p>
        </w:tc>
        <w:tc>
          <w:tcPr>
            <w:tcW w:w="1698" w:type="pct"/>
            <w:shd w:val="clear" w:color="auto" w:fill="auto"/>
            <w:vAlign w:val="center"/>
          </w:tcPr>
          <w:p w:rsidR="008C12D8" w:rsidRPr="002B240C" w:rsidRDefault="008C12D8" w:rsidP="005D5D20">
            <w:pPr>
              <w:ind w:firstLine="0"/>
            </w:pPr>
            <w:r>
              <w:t>С. Верхний Сускан</w:t>
            </w:r>
          </w:p>
        </w:tc>
        <w:tc>
          <w:tcPr>
            <w:tcW w:w="935" w:type="pct"/>
            <w:shd w:val="clear" w:color="auto" w:fill="auto"/>
            <w:vAlign w:val="center"/>
          </w:tcPr>
          <w:p w:rsidR="008C12D8" w:rsidRPr="00705325" w:rsidRDefault="008C12D8" w:rsidP="005D5D20">
            <w:pPr>
              <w:ind w:firstLine="0"/>
              <w:jc w:val="center"/>
            </w:pPr>
            <w:r>
              <w:t>1,6</w:t>
            </w:r>
          </w:p>
        </w:tc>
        <w:tc>
          <w:tcPr>
            <w:tcW w:w="1861" w:type="pct"/>
            <w:vAlign w:val="center"/>
          </w:tcPr>
          <w:p w:rsidR="008C12D8" w:rsidRPr="002B240C" w:rsidRDefault="008C12D8" w:rsidP="005D5D20">
            <w:pPr>
              <w:ind w:firstLine="0"/>
            </w:pPr>
          </w:p>
        </w:tc>
      </w:tr>
    </w:tbl>
    <w:p w:rsidR="008C12D8" w:rsidRDefault="008C12D8" w:rsidP="008C12D8"/>
    <w:p w:rsidR="008C12D8" w:rsidRDefault="008C12D8" w:rsidP="008C12D8"/>
    <w:p w:rsidR="008C12D8" w:rsidRPr="002B240C" w:rsidRDefault="008C12D8" w:rsidP="001B0476">
      <w:pPr>
        <w:ind w:firstLine="709"/>
      </w:pPr>
      <w:r w:rsidRPr="002B240C">
        <w:t>Ориентировочный размер СЗЗ от сельских кладбищ устанавливается 50 м.</w:t>
      </w:r>
    </w:p>
    <w:p w:rsidR="008C12D8" w:rsidRPr="002B240C" w:rsidRDefault="008C12D8" w:rsidP="00220763">
      <w:pPr>
        <w:suppressLineNumbers/>
        <w:ind w:firstLine="709"/>
        <w:outlineLvl w:val="0"/>
        <w:rPr>
          <w:i/>
          <w:color w:val="000000"/>
          <w:u w:val="single"/>
        </w:rPr>
      </w:pPr>
      <w:r w:rsidRPr="002B240C">
        <w:rPr>
          <w:i/>
          <w:color w:val="000000"/>
          <w:u w:val="single"/>
        </w:rPr>
        <w:t>Котельные</w:t>
      </w:r>
    </w:p>
    <w:p w:rsidR="008C12D8" w:rsidRPr="002B240C" w:rsidRDefault="008C12D8" w:rsidP="001B0476">
      <w:pPr>
        <w:suppressLineNumbers/>
        <w:ind w:firstLine="709"/>
      </w:pPr>
      <w:r w:rsidRPr="002B240C">
        <w:rPr>
          <w:color w:val="000000"/>
        </w:rPr>
        <w:t xml:space="preserve">На территории поселения  </w:t>
      </w:r>
      <w:r>
        <w:rPr>
          <w:color w:val="000000"/>
        </w:rPr>
        <w:t>не имеется централизованных</w:t>
      </w:r>
      <w:r w:rsidRPr="002B240C">
        <w:rPr>
          <w:color w:val="000000"/>
        </w:rPr>
        <w:t xml:space="preserve"> </w:t>
      </w:r>
      <w:r>
        <w:rPr>
          <w:color w:val="000000"/>
        </w:rPr>
        <w:t xml:space="preserve">котельных, только модульные автономные котельные. </w:t>
      </w:r>
      <w:r w:rsidRPr="002B240C">
        <w:t>Топливо – природный газ.</w:t>
      </w:r>
    </w:p>
    <w:p w:rsidR="008C12D8" w:rsidRPr="002B240C" w:rsidRDefault="008C12D8" w:rsidP="001B0476">
      <w:pPr>
        <w:suppressLineNumbers/>
        <w:ind w:firstLine="709"/>
        <w:rPr>
          <w:color w:val="002060"/>
        </w:rPr>
      </w:pPr>
      <w:r w:rsidRPr="002B240C">
        <w:t>Согласно СанПиН для котельных, работающих на газообразном топливе мощностью менее 200 Гкал, размер санитарно-защитной зоны устанавливается в каждом конкретном случае на основании расчетов рассеивания загрязнений атмосферного воздуха и физического воздействия на атмосферный воздух (шум, вибрация и другое), а также на основании результатов натурных исследований и измерений.</w:t>
      </w:r>
    </w:p>
    <w:p w:rsidR="008C12D8" w:rsidRPr="002B240C" w:rsidRDefault="008C12D8" w:rsidP="001B0476">
      <w:pPr>
        <w:suppressLineNumbers/>
        <w:ind w:firstLine="709"/>
        <w:rPr>
          <w:color w:val="000000"/>
        </w:rPr>
      </w:pPr>
      <w:r w:rsidRPr="002B240C">
        <w:rPr>
          <w:color w:val="000000"/>
        </w:rPr>
        <w:t>Жилой сектор снабжается теплом от автономных собственных источников, в качестве которых используются газовые котлы различных модификаций. Для целей горячего водоснабжения используются газовые колонки.</w:t>
      </w:r>
    </w:p>
    <w:p w:rsidR="008C12D8" w:rsidRDefault="008C12D8" w:rsidP="001B0476">
      <w:pPr>
        <w:pStyle w:val="3"/>
        <w:spacing w:before="0" w:after="0" w:line="240" w:lineRule="auto"/>
        <w:ind w:firstLine="709"/>
        <w:rPr>
          <w:szCs w:val="24"/>
          <w:lang w:val="ru-RU"/>
        </w:rPr>
      </w:pPr>
      <w:bookmarkStart w:id="96" w:name="_Toc226788453"/>
    </w:p>
    <w:p w:rsidR="008C12D8" w:rsidRPr="00D3065E" w:rsidRDefault="008C12D8" w:rsidP="00220763">
      <w:pPr>
        <w:pStyle w:val="3"/>
        <w:spacing w:before="0" w:after="0" w:line="240" w:lineRule="auto"/>
        <w:rPr>
          <w:szCs w:val="24"/>
        </w:rPr>
      </w:pPr>
      <w:bookmarkStart w:id="97" w:name="_Toc366523697"/>
      <w:r w:rsidRPr="00D3065E">
        <w:rPr>
          <w:szCs w:val="24"/>
        </w:rPr>
        <w:t>2.6.3. Санитарные разрывы</w:t>
      </w:r>
      <w:bookmarkEnd w:id="96"/>
      <w:bookmarkEnd w:id="97"/>
    </w:p>
    <w:p w:rsidR="008C12D8" w:rsidRDefault="008C12D8" w:rsidP="00C75B22">
      <w:pPr>
        <w:suppressLineNumbers/>
        <w:ind w:firstLine="709"/>
        <w:rPr>
          <w:i/>
          <w:color w:val="000000"/>
          <w:u w:val="single"/>
        </w:rPr>
      </w:pPr>
    </w:p>
    <w:p w:rsidR="008C12D8" w:rsidRPr="002B240C" w:rsidRDefault="008C12D8" w:rsidP="00220763">
      <w:pPr>
        <w:suppressLineNumbers/>
        <w:ind w:firstLine="709"/>
        <w:outlineLvl w:val="0"/>
        <w:rPr>
          <w:i/>
          <w:color w:val="000000"/>
          <w:u w:val="single"/>
        </w:rPr>
      </w:pPr>
      <w:r w:rsidRPr="002B240C">
        <w:rPr>
          <w:i/>
          <w:color w:val="000000"/>
          <w:u w:val="single"/>
        </w:rPr>
        <w:t>Автомобильные дороги</w:t>
      </w:r>
    </w:p>
    <w:p w:rsidR="008C12D8" w:rsidRPr="002B240C" w:rsidRDefault="008C12D8" w:rsidP="008C12D8">
      <w:pPr>
        <w:suppressLineNumbers/>
        <w:ind w:firstLine="709"/>
        <w:rPr>
          <w:color w:val="000000"/>
        </w:rPr>
      </w:pPr>
      <w:r w:rsidRPr="002B240C">
        <w:rPr>
          <w:color w:val="000000"/>
        </w:rPr>
        <w:t>Расстояния от бровки земляного полотна автомобильных дорог до жилой застройки необходимо принимать в соответствии с СП 34.13330 и требованиями  СП 42.13330.2011. Величина санитарного разрыва от бровки земляного полотна автомобильных дорог принимается не менее:</w:t>
      </w:r>
    </w:p>
    <w:p w:rsidR="008C12D8" w:rsidRPr="002B240C" w:rsidRDefault="008C12D8" w:rsidP="008C12D8">
      <w:pPr>
        <w:suppressLineNumbers/>
        <w:ind w:firstLine="709"/>
        <w:rPr>
          <w:color w:val="000000"/>
        </w:rPr>
      </w:pPr>
      <w:r w:rsidRPr="002B240C">
        <w:rPr>
          <w:color w:val="000000"/>
        </w:rPr>
        <w:t>для дорог I, II, III категорий:</w:t>
      </w:r>
    </w:p>
    <w:p w:rsidR="008C12D8" w:rsidRPr="002B240C" w:rsidRDefault="008C12D8" w:rsidP="008C12D8">
      <w:pPr>
        <w:suppressLineNumbers/>
        <w:ind w:firstLine="709"/>
        <w:rPr>
          <w:color w:val="000000"/>
        </w:rPr>
      </w:pPr>
      <w:r>
        <w:rPr>
          <w:color w:val="000000"/>
        </w:rPr>
        <w:t xml:space="preserve">– </w:t>
      </w:r>
      <w:r w:rsidRPr="002B240C">
        <w:rPr>
          <w:color w:val="000000"/>
        </w:rPr>
        <w:t xml:space="preserve">до жилой застройки </w:t>
      </w:r>
      <w:r>
        <w:rPr>
          <w:color w:val="000000"/>
        </w:rPr>
        <w:t xml:space="preserve">– </w:t>
      </w:r>
      <w:r w:rsidRPr="002B240C">
        <w:rPr>
          <w:color w:val="000000"/>
        </w:rPr>
        <w:t>100 м;</w:t>
      </w:r>
    </w:p>
    <w:p w:rsidR="008C12D8" w:rsidRPr="002B240C" w:rsidRDefault="008C12D8" w:rsidP="008C12D8">
      <w:pPr>
        <w:suppressLineNumbers/>
        <w:ind w:firstLine="709"/>
        <w:rPr>
          <w:color w:val="000000"/>
        </w:rPr>
      </w:pPr>
      <w:r>
        <w:rPr>
          <w:color w:val="000000"/>
        </w:rPr>
        <w:t xml:space="preserve">– </w:t>
      </w:r>
      <w:r w:rsidRPr="002B240C">
        <w:rPr>
          <w:color w:val="000000"/>
        </w:rPr>
        <w:t xml:space="preserve">до садоводческих, огороднических, дачных объединений </w:t>
      </w:r>
      <w:r>
        <w:rPr>
          <w:color w:val="000000"/>
        </w:rPr>
        <w:t xml:space="preserve">– </w:t>
      </w:r>
      <w:r w:rsidRPr="002B240C">
        <w:rPr>
          <w:color w:val="000000"/>
        </w:rPr>
        <w:t>50 м;</w:t>
      </w:r>
    </w:p>
    <w:p w:rsidR="008C12D8" w:rsidRPr="002B240C" w:rsidRDefault="008C12D8" w:rsidP="008C12D8">
      <w:pPr>
        <w:suppressLineNumbers/>
        <w:ind w:firstLine="709"/>
        <w:rPr>
          <w:color w:val="000000"/>
        </w:rPr>
      </w:pPr>
      <w:r w:rsidRPr="002B240C">
        <w:rPr>
          <w:color w:val="000000"/>
        </w:rPr>
        <w:t>для дорог IV категории:</w:t>
      </w:r>
    </w:p>
    <w:p w:rsidR="008C12D8" w:rsidRPr="002B240C" w:rsidRDefault="008C12D8" w:rsidP="008C12D8">
      <w:pPr>
        <w:suppressLineNumbers/>
        <w:ind w:firstLine="709"/>
        <w:rPr>
          <w:color w:val="000000"/>
        </w:rPr>
      </w:pPr>
      <w:r>
        <w:rPr>
          <w:color w:val="000000"/>
        </w:rPr>
        <w:lastRenderedPageBreak/>
        <w:t xml:space="preserve">– </w:t>
      </w:r>
      <w:r w:rsidRPr="002B240C">
        <w:rPr>
          <w:color w:val="000000"/>
        </w:rPr>
        <w:t>до жилой застройки — 50 м;</w:t>
      </w:r>
    </w:p>
    <w:p w:rsidR="008C12D8" w:rsidRDefault="008C12D8" w:rsidP="008C12D8">
      <w:pPr>
        <w:suppressLineNumbers/>
        <w:ind w:firstLine="709"/>
        <w:rPr>
          <w:color w:val="000000"/>
        </w:rPr>
      </w:pPr>
      <w:r>
        <w:rPr>
          <w:color w:val="000000"/>
        </w:rPr>
        <w:t xml:space="preserve">– </w:t>
      </w:r>
      <w:r w:rsidRPr="002B240C">
        <w:rPr>
          <w:color w:val="000000"/>
        </w:rPr>
        <w:t xml:space="preserve">до садоводческих огороднических, дачных объединений </w:t>
      </w:r>
      <w:r>
        <w:rPr>
          <w:color w:val="000000"/>
        </w:rPr>
        <w:t xml:space="preserve">– </w:t>
      </w:r>
      <w:r w:rsidRPr="002B240C">
        <w:rPr>
          <w:color w:val="000000"/>
        </w:rPr>
        <w:t>25 м.</w:t>
      </w:r>
    </w:p>
    <w:p w:rsidR="008C12D8" w:rsidRPr="002B240C" w:rsidRDefault="008C12D8" w:rsidP="008C12D8">
      <w:pPr>
        <w:suppressLineNumbers/>
        <w:ind w:firstLine="709"/>
        <w:rPr>
          <w:color w:val="000000"/>
        </w:rPr>
      </w:pPr>
      <w:r>
        <w:rPr>
          <w:color w:val="000000"/>
        </w:rPr>
        <w:t xml:space="preserve">Согласно </w:t>
      </w:r>
      <w:r w:rsidRPr="002B240C">
        <w:t>СанПиН2.2.1/2.1.1.1200-03.</w:t>
      </w:r>
      <w:r>
        <w:rPr>
          <w:color w:val="000000"/>
        </w:rPr>
        <w:t xml:space="preserve"> величина разрыва устанавливается в каждом конкретном случае на основании расчетов рассеивания загрязнения атмосферного воздуха и физических факторов с последующим проведением натурных  исследований и измерений.</w:t>
      </w:r>
    </w:p>
    <w:p w:rsidR="008C12D8" w:rsidRPr="002B240C" w:rsidRDefault="008C12D8" w:rsidP="00220763">
      <w:pPr>
        <w:suppressLineNumbers/>
        <w:ind w:firstLine="709"/>
        <w:outlineLvl w:val="0"/>
        <w:rPr>
          <w:i/>
          <w:color w:val="000000"/>
          <w:u w:val="single"/>
        </w:rPr>
      </w:pPr>
      <w:r w:rsidRPr="002B240C">
        <w:rPr>
          <w:i/>
          <w:color w:val="000000"/>
          <w:u w:val="single"/>
        </w:rPr>
        <w:t>Магистральные трубопроводы</w:t>
      </w:r>
    </w:p>
    <w:p w:rsidR="008C12D8" w:rsidRPr="002B240C" w:rsidRDefault="008C12D8" w:rsidP="008C12D8">
      <w:pPr>
        <w:suppressLineNumbers/>
        <w:ind w:firstLine="709"/>
        <w:rPr>
          <w:color w:val="000000"/>
        </w:rPr>
      </w:pPr>
      <w:r w:rsidRPr="002B240C">
        <w:rPr>
          <w:color w:val="000000"/>
        </w:rPr>
        <w:t xml:space="preserve">Через сельское поселение </w:t>
      </w:r>
      <w:r>
        <w:rPr>
          <w:color w:val="000000"/>
        </w:rPr>
        <w:t xml:space="preserve">не </w:t>
      </w:r>
      <w:r w:rsidRPr="002B240C">
        <w:rPr>
          <w:color w:val="000000"/>
        </w:rPr>
        <w:t>проходят технические коридоры магистральных трубопроводов.</w:t>
      </w:r>
    </w:p>
    <w:p w:rsidR="008C12D8" w:rsidRPr="002B240C" w:rsidRDefault="008C12D8" w:rsidP="00220763">
      <w:pPr>
        <w:tabs>
          <w:tab w:val="num" w:pos="900"/>
        </w:tabs>
        <w:ind w:firstLine="709"/>
        <w:outlineLvl w:val="0"/>
        <w:rPr>
          <w:i/>
          <w:u w:val="single"/>
        </w:rPr>
      </w:pPr>
      <w:r w:rsidRPr="002B240C">
        <w:rPr>
          <w:i/>
          <w:u w:val="single"/>
        </w:rPr>
        <w:t>Санитарные разрывы от объектов электросетевого хозяйства</w:t>
      </w:r>
    </w:p>
    <w:p w:rsidR="008C12D8" w:rsidRPr="002B240C" w:rsidRDefault="008C12D8" w:rsidP="008C12D8">
      <w:pPr>
        <w:suppressLineNumbers/>
        <w:ind w:firstLine="709"/>
        <w:rPr>
          <w:color w:val="000000"/>
        </w:rPr>
      </w:pPr>
      <w:r w:rsidRPr="002B240C">
        <w:rPr>
          <w:color w:val="000000"/>
        </w:rPr>
        <w:t xml:space="preserve">Согласно СанПиН 2.2.1/2.1.1.1200-03, в целях защиты населения от воздействия электрического поля, создаваемого воздушными линиями электропередачи (ВЛ), устанавливаются санитарные разрывы </w:t>
      </w:r>
      <w:r>
        <w:rPr>
          <w:color w:val="000000"/>
        </w:rPr>
        <w:t xml:space="preserve">– </w:t>
      </w:r>
      <w:r w:rsidRPr="002B240C">
        <w:rPr>
          <w:color w:val="000000"/>
        </w:rPr>
        <w:t>территория вдоль трассы высоковольтной линии, в которой напряженность электрического поля превышает 1 кВ/м.</w:t>
      </w:r>
    </w:p>
    <w:p w:rsidR="008C12D8" w:rsidRPr="002B240C" w:rsidRDefault="008C12D8" w:rsidP="008C12D8">
      <w:pPr>
        <w:suppressLineNumbers/>
        <w:ind w:firstLine="709"/>
        <w:rPr>
          <w:color w:val="000000"/>
        </w:rPr>
      </w:pPr>
      <w:r w:rsidRPr="002B240C">
        <w:rPr>
          <w:color w:val="000000"/>
        </w:rPr>
        <w:t>Размеры санитарных разрывов от источников физического воздействия на население устанавливаются на основании специальных расчетов с подтверждением натурными измерениями факторов физического воздействия на атмосферный воздух.</w:t>
      </w:r>
    </w:p>
    <w:p w:rsidR="008C12D8" w:rsidRPr="004B73E5" w:rsidRDefault="008C12D8" w:rsidP="00220763">
      <w:pPr>
        <w:pStyle w:val="3"/>
        <w:rPr>
          <w:szCs w:val="24"/>
        </w:rPr>
      </w:pPr>
      <w:bookmarkStart w:id="98" w:name="_Toc226788454"/>
      <w:bookmarkStart w:id="99" w:name="_Toc366523698"/>
      <w:r w:rsidRPr="004B73E5">
        <w:rPr>
          <w:szCs w:val="24"/>
        </w:rPr>
        <w:t>2.6.4. Охранные зоны</w:t>
      </w:r>
      <w:bookmarkEnd w:id="98"/>
      <w:bookmarkEnd w:id="99"/>
    </w:p>
    <w:p w:rsidR="008C12D8" w:rsidRPr="002B240C" w:rsidRDefault="008C12D8" w:rsidP="00220763">
      <w:pPr>
        <w:suppressLineNumbers/>
        <w:ind w:firstLine="709"/>
        <w:outlineLvl w:val="0"/>
        <w:rPr>
          <w:i/>
          <w:u w:val="single"/>
        </w:rPr>
      </w:pPr>
      <w:r w:rsidRPr="002B240C">
        <w:rPr>
          <w:i/>
          <w:u w:val="single"/>
        </w:rPr>
        <w:t>Объекты газораспределения</w:t>
      </w:r>
    </w:p>
    <w:p w:rsidR="008C12D8" w:rsidRPr="002B240C" w:rsidRDefault="008C12D8" w:rsidP="008C12D8">
      <w:pPr>
        <w:suppressLineNumbers/>
        <w:ind w:firstLine="709"/>
      </w:pPr>
      <w:r w:rsidRPr="002B240C">
        <w:t>В границах населенных пунктов газоснабжение осуществляется от ГРП и ШГРП.</w:t>
      </w:r>
    </w:p>
    <w:p w:rsidR="008C12D8" w:rsidRPr="002B240C" w:rsidRDefault="008C12D8" w:rsidP="008C12D8">
      <w:pPr>
        <w:suppressLineNumbers/>
        <w:ind w:firstLine="709"/>
      </w:pPr>
      <w:r w:rsidRPr="002B240C">
        <w:t xml:space="preserve">В соответствии с требованиями к ГРП и ШГРП, установленными СП 62.13330.2011, отдельно стоящие ГРП в поселениях должны располагаться на расстояниях от зданий и сооружений (за исключением сетей инженерно-технического обеспечения) не менее указанных в таблице 2.6.4.1, а ГРП (в том числе встроенные и пристроенные) на территории промышленных предприятий и других предприятий производственного назначения </w:t>
      </w:r>
      <w:r>
        <w:t xml:space="preserve">– </w:t>
      </w:r>
      <w:r w:rsidRPr="002B240C">
        <w:t>согласно СП 4.13130.2009 «Свод правил. Системы противопожарной защиты. Ограничение распространения пожара на объектах защиты. Требования к объемно-планировочным и конструктивным решениям», утвержденному Приказом МЧС России от 25.03.2009 № 174.</w:t>
      </w:r>
    </w:p>
    <w:p w:rsidR="008C12D8" w:rsidRPr="002B240C" w:rsidRDefault="008C12D8" w:rsidP="008C12D8">
      <w:pPr>
        <w:suppressLineNumbers/>
        <w:ind w:firstLine="709"/>
      </w:pPr>
      <w:r w:rsidRPr="002B240C">
        <w:t xml:space="preserve">Расстояние следует принимать от наружных стен зданий ГРП, ГРПБ или ШГРП, а при расположении оборудования на открытой площадке </w:t>
      </w:r>
      <w:r>
        <w:t xml:space="preserve">– </w:t>
      </w:r>
      <w:r w:rsidRPr="002B240C">
        <w:t>от ограждения.</w:t>
      </w:r>
    </w:p>
    <w:p w:rsidR="008C12D8" w:rsidRPr="002B240C" w:rsidRDefault="008C12D8" w:rsidP="008C12D8">
      <w:pPr>
        <w:suppressLineNumbers/>
        <w:ind w:firstLine="709"/>
      </w:pPr>
      <w:r w:rsidRPr="002B240C">
        <w:t>На территории поселений в стесненных условиях разрешается уменьшение на 30% расстояний от зданий и сооружений до пунктов редуцирования газа пропускной способностью до 10000 м</w:t>
      </w:r>
      <w:r w:rsidRPr="002B240C">
        <w:rPr>
          <w:vertAlign w:val="superscript"/>
        </w:rPr>
        <w:t>3</w:t>
      </w:r>
      <w:r w:rsidRPr="002B240C">
        <w:t>/ч.</w:t>
      </w:r>
    </w:p>
    <w:p w:rsidR="008C12D8" w:rsidRDefault="008C12D8" w:rsidP="008C12D8">
      <w:pPr>
        <w:suppressLineNumbers/>
        <w:ind w:firstLine="709"/>
      </w:pPr>
    </w:p>
    <w:p w:rsidR="008C12D8" w:rsidRDefault="008C12D8" w:rsidP="00220763">
      <w:pPr>
        <w:suppressLineNumbers/>
        <w:ind w:firstLine="709"/>
        <w:outlineLvl w:val="0"/>
      </w:pPr>
      <w:r w:rsidRPr="002B240C">
        <w:t>Таблица 2.6.4.1</w:t>
      </w:r>
    </w:p>
    <w:p w:rsidR="008C12D8" w:rsidRDefault="008C12D8" w:rsidP="008C12D8">
      <w:pPr>
        <w:suppressLineNumbers/>
        <w:ind w:firstLine="709"/>
      </w:pPr>
    </w:p>
    <w:tbl>
      <w:tblPr>
        <w:tblW w:w="0" w:type="auto"/>
        <w:jc w:val="center"/>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25"/>
        <w:gridCol w:w="2977"/>
        <w:gridCol w:w="2552"/>
        <w:gridCol w:w="2126"/>
      </w:tblGrid>
      <w:tr w:rsidR="008C12D8" w:rsidRPr="004B69E1" w:rsidTr="005D5D20">
        <w:trPr>
          <w:cantSplit/>
          <w:trHeight w:val="360"/>
          <w:jc w:val="center"/>
        </w:trPr>
        <w:tc>
          <w:tcPr>
            <w:tcW w:w="1525" w:type="dxa"/>
            <w:vMerge w:val="restart"/>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Давление газа  </w:t>
            </w:r>
            <w:r w:rsidRPr="004B69E1">
              <w:rPr>
                <w:rFonts w:ascii="Times New Roman" w:hAnsi="Times New Roman" w:cs="Times New Roman"/>
                <w:sz w:val="22"/>
                <w:szCs w:val="22"/>
              </w:rPr>
              <w:br/>
              <w:t xml:space="preserve">на вводе в ГРП, </w:t>
            </w:r>
            <w:r w:rsidRPr="004B69E1">
              <w:rPr>
                <w:rFonts w:ascii="Times New Roman" w:hAnsi="Times New Roman" w:cs="Times New Roman"/>
                <w:sz w:val="22"/>
                <w:szCs w:val="22"/>
              </w:rPr>
              <w:br/>
              <w:t>ШГРП, МПа</w:t>
            </w:r>
          </w:p>
        </w:tc>
        <w:tc>
          <w:tcPr>
            <w:tcW w:w="7655" w:type="dxa"/>
            <w:gridSpan w:val="3"/>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Расстояния в свету от отдельно стоящих ГРП и отдельно стоящих ШГРП по горизонтали, м</w:t>
            </w:r>
          </w:p>
        </w:tc>
      </w:tr>
      <w:tr w:rsidR="008C12D8" w:rsidRPr="004B69E1" w:rsidTr="005D5D20">
        <w:trPr>
          <w:cantSplit/>
          <w:trHeight w:val="600"/>
          <w:jc w:val="center"/>
        </w:trPr>
        <w:tc>
          <w:tcPr>
            <w:tcW w:w="1525" w:type="dxa"/>
            <w:vMerge/>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p>
        </w:tc>
        <w:tc>
          <w:tcPr>
            <w:tcW w:w="2977"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до зданий и </w:t>
            </w:r>
            <w:r w:rsidRPr="004B69E1">
              <w:rPr>
                <w:rFonts w:ascii="Times New Roman" w:hAnsi="Times New Roman" w:cs="Times New Roman"/>
                <w:sz w:val="22"/>
                <w:szCs w:val="22"/>
              </w:rPr>
              <w:br/>
              <w:t>сооружений, за исключением сетей инженерно-технического обеспечения</w:t>
            </w:r>
          </w:p>
        </w:tc>
        <w:tc>
          <w:tcPr>
            <w:tcW w:w="2552"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до автомобильных</w:t>
            </w:r>
            <w:r w:rsidRPr="004B69E1">
              <w:rPr>
                <w:rFonts w:ascii="Times New Roman" w:hAnsi="Times New Roman" w:cs="Times New Roman"/>
                <w:sz w:val="22"/>
                <w:szCs w:val="22"/>
              </w:rPr>
              <w:br/>
              <w:t xml:space="preserve">дорог, </w:t>
            </w:r>
            <w:r>
              <w:rPr>
                <w:rFonts w:ascii="Times New Roman" w:hAnsi="Times New Roman" w:cs="Times New Roman"/>
                <w:sz w:val="22"/>
                <w:szCs w:val="22"/>
              </w:rPr>
              <w:t>м</w:t>
            </w:r>
            <w:r w:rsidRPr="004B69E1">
              <w:rPr>
                <w:rFonts w:ascii="Times New Roman" w:hAnsi="Times New Roman" w:cs="Times New Roman"/>
                <w:sz w:val="22"/>
                <w:szCs w:val="22"/>
              </w:rPr>
              <w:t xml:space="preserve">агистральных улиц и дорог    </w:t>
            </w:r>
            <w:r w:rsidRPr="004B69E1">
              <w:rPr>
                <w:rFonts w:ascii="Times New Roman" w:hAnsi="Times New Roman" w:cs="Times New Roman"/>
                <w:sz w:val="22"/>
                <w:szCs w:val="22"/>
              </w:rPr>
              <w:br/>
              <w:t xml:space="preserve">(до обочины) </w:t>
            </w:r>
          </w:p>
        </w:tc>
        <w:tc>
          <w:tcPr>
            <w:tcW w:w="2126"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до воздушных   </w:t>
            </w:r>
            <w:r w:rsidRPr="004B69E1">
              <w:rPr>
                <w:rFonts w:ascii="Times New Roman" w:hAnsi="Times New Roman" w:cs="Times New Roman"/>
                <w:sz w:val="22"/>
                <w:szCs w:val="22"/>
              </w:rPr>
              <w:br/>
              <w:t xml:space="preserve">линий     </w:t>
            </w:r>
            <w:r w:rsidRPr="004B69E1">
              <w:rPr>
                <w:rFonts w:ascii="Times New Roman" w:hAnsi="Times New Roman" w:cs="Times New Roman"/>
                <w:sz w:val="22"/>
                <w:szCs w:val="22"/>
              </w:rPr>
              <w:br/>
              <w:t>электропередачи</w:t>
            </w:r>
          </w:p>
        </w:tc>
      </w:tr>
      <w:tr w:rsidR="008C12D8" w:rsidRPr="004B69E1" w:rsidTr="005D5D20">
        <w:trPr>
          <w:cantSplit/>
          <w:trHeight w:val="240"/>
          <w:jc w:val="center"/>
        </w:trPr>
        <w:tc>
          <w:tcPr>
            <w:tcW w:w="1525"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До 0,6     </w:t>
            </w:r>
          </w:p>
        </w:tc>
        <w:tc>
          <w:tcPr>
            <w:tcW w:w="2977"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10</w:t>
            </w:r>
          </w:p>
        </w:tc>
        <w:tc>
          <w:tcPr>
            <w:tcW w:w="2552"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5</w:t>
            </w:r>
          </w:p>
        </w:tc>
        <w:tc>
          <w:tcPr>
            <w:tcW w:w="2126" w:type="dxa"/>
            <w:vMerge w:val="restart"/>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Не менее 1,5  </w:t>
            </w:r>
            <w:r w:rsidRPr="004B69E1">
              <w:rPr>
                <w:rFonts w:ascii="Times New Roman" w:hAnsi="Times New Roman" w:cs="Times New Roman"/>
                <w:sz w:val="22"/>
                <w:szCs w:val="22"/>
              </w:rPr>
              <w:br/>
              <w:t>высоты опоры</w:t>
            </w:r>
          </w:p>
        </w:tc>
      </w:tr>
      <w:tr w:rsidR="008C12D8" w:rsidRPr="004B69E1" w:rsidTr="005D5D20">
        <w:trPr>
          <w:cantSplit/>
          <w:trHeight w:val="240"/>
          <w:jc w:val="center"/>
        </w:trPr>
        <w:tc>
          <w:tcPr>
            <w:tcW w:w="1525"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 xml:space="preserve">Св. 0,6 до 1,2 </w:t>
            </w:r>
          </w:p>
        </w:tc>
        <w:tc>
          <w:tcPr>
            <w:tcW w:w="2977"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15</w:t>
            </w:r>
          </w:p>
        </w:tc>
        <w:tc>
          <w:tcPr>
            <w:tcW w:w="2552" w:type="dxa"/>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r w:rsidRPr="004B69E1">
              <w:rPr>
                <w:rFonts w:ascii="Times New Roman" w:hAnsi="Times New Roman" w:cs="Times New Roman"/>
                <w:sz w:val="22"/>
                <w:szCs w:val="22"/>
              </w:rPr>
              <w:t>8</w:t>
            </w:r>
          </w:p>
        </w:tc>
        <w:tc>
          <w:tcPr>
            <w:tcW w:w="2126" w:type="dxa"/>
            <w:vMerge/>
            <w:shd w:val="clear" w:color="auto" w:fill="auto"/>
          </w:tcPr>
          <w:p w:rsidR="008C12D8" w:rsidRPr="004B69E1" w:rsidRDefault="008C12D8" w:rsidP="005D5D20">
            <w:pPr>
              <w:pStyle w:val="ConsPlusCell"/>
              <w:snapToGrid w:val="0"/>
              <w:jc w:val="both"/>
              <w:rPr>
                <w:rFonts w:ascii="Times New Roman" w:hAnsi="Times New Roman" w:cs="Times New Roman"/>
                <w:sz w:val="22"/>
                <w:szCs w:val="22"/>
              </w:rPr>
            </w:pPr>
          </w:p>
        </w:tc>
      </w:tr>
    </w:tbl>
    <w:p w:rsidR="008C12D8" w:rsidRPr="002B240C" w:rsidRDefault="008C12D8" w:rsidP="008C12D8">
      <w:pPr>
        <w:tabs>
          <w:tab w:val="num" w:pos="900"/>
        </w:tabs>
        <w:ind w:firstLine="709"/>
      </w:pPr>
      <w:r w:rsidRPr="002B240C">
        <w:t>Согласно Правилам охраны газораспределительных сетей (утверждены постановлением Правительства Российской Федерации от 20 ноября 2000 года № 878) для газораспределительных сетей устанавливаются следующие охранные зоны:</w:t>
      </w:r>
    </w:p>
    <w:p w:rsidR="008C12D8" w:rsidRPr="002B240C" w:rsidRDefault="008C12D8" w:rsidP="008C12D8">
      <w:pPr>
        <w:tabs>
          <w:tab w:val="num" w:pos="900"/>
        </w:tabs>
        <w:ind w:firstLine="709"/>
      </w:pPr>
      <w:r w:rsidRPr="002B240C">
        <w:t>а) вдоль трасс наружных газопроводов – в виде территории, ограниченной условными линиями, проходящими на расстоянии 2–х метров с каждой стороны газопровода;</w:t>
      </w:r>
    </w:p>
    <w:p w:rsidR="008C12D8" w:rsidRPr="002B240C" w:rsidRDefault="008C12D8" w:rsidP="008C12D8">
      <w:pPr>
        <w:tabs>
          <w:tab w:val="num" w:pos="900"/>
        </w:tabs>
        <w:ind w:firstLine="709"/>
      </w:pPr>
      <w:r w:rsidRPr="002B240C">
        <w:t xml:space="preserve">б) вдоль трасс подземных газопроводов из полиэтиленовых труб при </w:t>
      </w:r>
      <w:r w:rsidRPr="002B240C">
        <w:lastRenderedPageBreak/>
        <w:t>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8C12D8" w:rsidRPr="002B240C" w:rsidRDefault="008C12D8" w:rsidP="008C12D8">
      <w:pPr>
        <w:tabs>
          <w:tab w:val="num" w:pos="900"/>
        </w:tabs>
        <w:ind w:firstLine="709"/>
      </w:pPr>
      <w:r w:rsidRPr="002B240C">
        <w:t>в)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8C12D8" w:rsidRPr="002B240C" w:rsidRDefault="008C12D8" w:rsidP="008C12D8">
      <w:pPr>
        <w:tabs>
          <w:tab w:val="num" w:pos="900"/>
        </w:tabs>
        <w:ind w:firstLine="709"/>
      </w:pPr>
      <w:r w:rsidRPr="002B240C">
        <w:t>г) вдоль трасс межпоселковых газопроводов, проходящих по лесам и древесно – кустарниковой растительности</w:t>
      </w:r>
      <w:r>
        <w:t>,</w:t>
      </w:r>
      <w:r w:rsidRPr="002B240C">
        <w:t xml:space="preserve">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8C12D8" w:rsidRPr="002B240C" w:rsidRDefault="008C12D8" w:rsidP="008C12D8">
      <w:pPr>
        <w:suppressLineNumbers/>
        <w:ind w:firstLine="709"/>
      </w:pPr>
      <w:r w:rsidRPr="002B240C">
        <w:t>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 следующее:</w:t>
      </w:r>
    </w:p>
    <w:p w:rsidR="008C12D8" w:rsidRPr="002B240C" w:rsidRDefault="008C12D8" w:rsidP="008C12D8">
      <w:pPr>
        <w:suppressLineNumbers/>
        <w:ind w:firstLine="709"/>
      </w:pPr>
      <w:r w:rsidRPr="002B240C">
        <w:t>а) строить объекты жилищно-гражданского и производственного назначения;</w:t>
      </w:r>
    </w:p>
    <w:p w:rsidR="008C12D8" w:rsidRPr="002B240C" w:rsidRDefault="008C12D8" w:rsidP="008C12D8">
      <w:pPr>
        <w:suppressLineNumbers/>
        <w:ind w:firstLine="709"/>
      </w:pPr>
      <w:r w:rsidRPr="002B240C">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8C12D8" w:rsidRPr="002B240C" w:rsidRDefault="008C12D8" w:rsidP="008C12D8">
      <w:pPr>
        <w:suppressLineNumbers/>
        <w:ind w:firstLine="709"/>
      </w:pPr>
      <w:r w:rsidRPr="002B240C">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8C12D8" w:rsidRPr="002B240C" w:rsidRDefault="008C12D8" w:rsidP="008C12D8">
      <w:pPr>
        <w:suppressLineNumbers/>
        <w:ind w:firstLine="709"/>
      </w:pPr>
      <w:r w:rsidRPr="002B240C">
        <w:t>г) перемещать, повреждать, засыпать и уничтожать опознавательные знаки, контрольно - измерительные пункты и другие устройства газораспределительных сетей;</w:t>
      </w:r>
    </w:p>
    <w:p w:rsidR="008C12D8" w:rsidRPr="002B240C" w:rsidRDefault="008C12D8" w:rsidP="008C12D8">
      <w:pPr>
        <w:suppressLineNumbers/>
        <w:ind w:firstLine="709"/>
      </w:pPr>
      <w:r w:rsidRPr="002B240C">
        <w:t>д) устраивать свалки и склады, разливать растворы кислот, солей, щелочей и других химически активных веществ;</w:t>
      </w:r>
    </w:p>
    <w:p w:rsidR="008C12D8" w:rsidRPr="002B240C" w:rsidRDefault="008C12D8" w:rsidP="008C12D8">
      <w:pPr>
        <w:suppressLineNumbers/>
        <w:ind w:firstLine="709"/>
      </w:pPr>
      <w:r w:rsidRPr="002B240C">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8C12D8" w:rsidRPr="002B240C" w:rsidRDefault="008C12D8" w:rsidP="008C12D8">
      <w:pPr>
        <w:suppressLineNumbers/>
        <w:ind w:firstLine="709"/>
      </w:pPr>
      <w:r w:rsidRPr="002B240C">
        <w:t>ж) разводить огонь и размещать источники огня;</w:t>
      </w:r>
    </w:p>
    <w:p w:rsidR="008C12D8" w:rsidRPr="002B240C" w:rsidRDefault="008C12D8" w:rsidP="008C12D8">
      <w:pPr>
        <w:suppressLineNumbers/>
        <w:ind w:firstLine="709"/>
      </w:pPr>
      <w:r w:rsidRPr="002B240C">
        <w:t>з) рыть погреба, копать и обрабатывать почву сельскохозяйственными и мелиоративными орудиями и механизмами на глубину более 0,3 метра;</w:t>
      </w:r>
    </w:p>
    <w:p w:rsidR="008C12D8" w:rsidRPr="002B240C" w:rsidRDefault="008C12D8" w:rsidP="008C12D8">
      <w:pPr>
        <w:suppressLineNumbers/>
        <w:ind w:firstLine="709"/>
      </w:pPr>
      <w:r w:rsidRPr="002B240C">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8C12D8" w:rsidRPr="002B240C" w:rsidRDefault="008C12D8" w:rsidP="008C12D8">
      <w:pPr>
        <w:suppressLineNumbers/>
        <w:ind w:firstLine="709"/>
      </w:pPr>
      <w:r w:rsidRPr="002B240C">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8C12D8" w:rsidRPr="002B240C" w:rsidRDefault="008C12D8" w:rsidP="008C12D8">
      <w:pPr>
        <w:suppressLineNumbers/>
        <w:ind w:firstLine="709"/>
      </w:pPr>
      <w:r w:rsidRPr="002B240C">
        <w:t>л) самовольно подключаться к газораспределительным сетям.</w:t>
      </w:r>
    </w:p>
    <w:p w:rsidR="008C12D8" w:rsidRPr="002B240C" w:rsidRDefault="008C12D8" w:rsidP="008C12D8">
      <w:pPr>
        <w:suppressLineNumbers/>
        <w:ind w:firstLine="709"/>
      </w:pPr>
      <w:r w:rsidRPr="002B240C">
        <w:t xml:space="preserve">Расстояния по горизонтали (в свету) от ближайших подземных инженерных сетей до зданий и сооружений следует принимать в соответствии с нормами СП 42.13330.2011.  </w:t>
      </w:r>
    </w:p>
    <w:p w:rsidR="008C12D8" w:rsidRPr="002B240C" w:rsidRDefault="008C12D8" w:rsidP="008C12D8">
      <w:pPr>
        <w:suppressLineNumbers/>
        <w:ind w:firstLine="709"/>
      </w:pPr>
      <w:r w:rsidRPr="002B240C">
        <w:t>Минимальные расстояния от подземных (наземных с обвалованием) газопроводов до зданий и сооружений следует принимать в соответствии с СП 62.13330.2011 «Свод правил. Газораспределительные системы. СанПиН 2.2.1/2.1.1.1200-03</w:t>
      </w:r>
      <w:r>
        <w:t xml:space="preserve">, </w:t>
      </w:r>
      <w:r w:rsidRPr="002B240C">
        <w:t xml:space="preserve"> СНиП 42-01-2002».</w:t>
      </w:r>
    </w:p>
    <w:p w:rsidR="008C12D8" w:rsidRDefault="008C12D8" w:rsidP="008C12D8">
      <w:pPr>
        <w:suppressLineNumbers/>
        <w:ind w:firstLine="709"/>
        <w:rPr>
          <w:i/>
          <w:u w:val="single"/>
        </w:rPr>
      </w:pPr>
    </w:p>
    <w:p w:rsidR="008C12D8" w:rsidRPr="002B240C" w:rsidRDefault="008C12D8" w:rsidP="00220763">
      <w:pPr>
        <w:suppressLineNumbers/>
        <w:ind w:firstLine="709"/>
        <w:outlineLvl w:val="0"/>
        <w:rPr>
          <w:i/>
          <w:u w:val="single"/>
        </w:rPr>
      </w:pPr>
      <w:r w:rsidRPr="002B240C">
        <w:rPr>
          <w:i/>
          <w:u w:val="single"/>
        </w:rPr>
        <w:t>ЛЭП</w:t>
      </w:r>
    </w:p>
    <w:p w:rsidR="008C12D8" w:rsidRDefault="008C12D8" w:rsidP="008C12D8">
      <w:pPr>
        <w:suppressLineNumbers/>
        <w:ind w:firstLine="709"/>
      </w:pPr>
      <w:r w:rsidRPr="002B240C">
        <w:t xml:space="preserve">Территорию поселения пересекают  линии электропередач напряжением 10, </w:t>
      </w:r>
      <w:r w:rsidRPr="004B73E5">
        <w:t>35,</w:t>
      </w:r>
      <w:r w:rsidRPr="002B240C">
        <w:t>110</w:t>
      </w:r>
      <w:r>
        <w:t xml:space="preserve"> кВ. </w:t>
      </w:r>
    </w:p>
    <w:p w:rsidR="008C12D8" w:rsidRPr="002B240C" w:rsidRDefault="008C12D8" w:rsidP="008C12D8">
      <w:pPr>
        <w:suppressLineNumbers/>
        <w:ind w:firstLine="709"/>
      </w:pPr>
      <w:r w:rsidRPr="002B240C">
        <w:t xml:space="preserve">Охранные зоны устанавливаются в соответствии с Постановлением Правительства Российской Федерации от 24.02.2009 № 160 «О порядке установления охранных зон объектов электросетевого хозяйства и особых условий использования земельных участков, расположенных в границах таких зон» вдоль воздушных линий электропередачи </w:t>
      </w:r>
      <w:r w:rsidRPr="002B240C">
        <w:lastRenderedPageBreak/>
        <w:t>- в виде части поверхности участка земли и воздушного пространства (на высоту, соответствующую высоте опор воздушных линий электропередачи), ограниченной параллельными вертикальными плоскостями, отстоящими по обе стороны линии электропередачи от крайних проводов при неотклоненном их положении на следующем расстоянии:</w:t>
      </w:r>
    </w:p>
    <w:p w:rsidR="008C12D8" w:rsidRPr="002B240C" w:rsidRDefault="008C12D8" w:rsidP="008C12D8">
      <w:pPr>
        <w:suppressLineNumbers/>
        <w:ind w:firstLine="709"/>
      </w:pPr>
      <w:r w:rsidRPr="002B240C">
        <w:t>10 кВ – 10 м;</w:t>
      </w:r>
    </w:p>
    <w:p w:rsidR="008C12D8" w:rsidRPr="002B240C" w:rsidRDefault="008C12D8" w:rsidP="008C12D8">
      <w:pPr>
        <w:suppressLineNumbers/>
        <w:ind w:firstLine="709"/>
      </w:pPr>
      <w:r w:rsidRPr="002B240C">
        <w:t>35 кВ – 15 м;</w:t>
      </w:r>
    </w:p>
    <w:p w:rsidR="008C12D8" w:rsidRPr="002B240C" w:rsidRDefault="008C12D8" w:rsidP="008C12D8">
      <w:pPr>
        <w:suppressLineNumbers/>
        <w:ind w:firstLine="709"/>
      </w:pPr>
      <w:r w:rsidRPr="002B240C">
        <w:t>110 кВ – 20 м;</w:t>
      </w:r>
    </w:p>
    <w:p w:rsidR="008C12D8" w:rsidRPr="002B240C" w:rsidRDefault="008C12D8" w:rsidP="008C12D8">
      <w:pPr>
        <w:suppressLineNumbers/>
        <w:ind w:firstLine="709"/>
      </w:pPr>
      <w:r w:rsidRPr="002B240C">
        <w:t>220 кВ- 25м;</w:t>
      </w:r>
    </w:p>
    <w:p w:rsidR="008C12D8" w:rsidRPr="002B240C" w:rsidRDefault="008C12D8" w:rsidP="008C12D8">
      <w:pPr>
        <w:suppressLineNumbers/>
        <w:ind w:firstLine="709"/>
      </w:pPr>
      <w:r w:rsidRPr="002B240C">
        <w:t>500 кВ – 30м.</w:t>
      </w:r>
    </w:p>
    <w:p w:rsidR="008C12D8" w:rsidRPr="002B240C" w:rsidRDefault="008C12D8" w:rsidP="008C12D8">
      <w:pPr>
        <w:suppressLineNumbers/>
        <w:ind w:firstLine="709"/>
      </w:pPr>
      <w:r w:rsidRPr="002B240C">
        <w:t>Над подземными кабельными линиями в соответствии с действующими правилами охраны электрических сетей должны устанавливаться охранные зоны в размере площадки над кабелями:</w:t>
      </w:r>
    </w:p>
    <w:p w:rsidR="008C12D8" w:rsidRPr="002B240C" w:rsidRDefault="008C12D8" w:rsidP="008C12D8">
      <w:pPr>
        <w:numPr>
          <w:ilvl w:val="0"/>
          <w:numId w:val="17"/>
        </w:numPr>
        <w:suppressLineNumbers/>
      </w:pPr>
      <w:r w:rsidRPr="002B240C">
        <w:t>для кабельных линий выше 1 кВ по 1 м с каждой стороны от крайних кабелей;</w:t>
      </w:r>
    </w:p>
    <w:p w:rsidR="008C12D8" w:rsidRPr="002B240C" w:rsidRDefault="008C12D8" w:rsidP="008C12D8">
      <w:pPr>
        <w:numPr>
          <w:ilvl w:val="0"/>
          <w:numId w:val="17"/>
        </w:numPr>
        <w:suppressLineNumbers/>
      </w:pPr>
      <w:r w:rsidRPr="002B240C">
        <w:t>для кабельных линий до 1 кВ по 1 м с каждой стороны от крайних кабелей, а при прохождении кабельных линий в городах под тротуарами - на 0,6 м в сторону зданий сооружений и на 1 м в сторону проезжей части улицы.</w:t>
      </w:r>
    </w:p>
    <w:p w:rsidR="008C12D8" w:rsidRPr="002B240C" w:rsidRDefault="008C12D8" w:rsidP="008C12D8">
      <w:pPr>
        <w:suppressLineNumbers/>
        <w:ind w:firstLine="709"/>
      </w:pPr>
      <w:r w:rsidRPr="002B240C">
        <w:t>Для подводных кабельных линий до и выше 1 кВ в соответствии с указанными правилами должна быть установлена охранная зона, определяемая параллельными прямыми на расстоянии 100 м от крайних кабелей.</w:t>
      </w:r>
    </w:p>
    <w:p w:rsidR="008C12D8" w:rsidRPr="002B240C" w:rsidRDefault="008C12D8" w:rsidP="008C12D8">
      <w:pPr>
        <w:suppressLineNumbers/>
        <w:ind w:firstLine="709"/>
      </w:pPr>
      <w:r w:rsidRPr="002B240C">
        <w:t xml:space="preserve">Вдоль переходов воздушных линий электропередачи через водоемы (реки, каналы, озера и др.) </w:t>
      </w:r>
      <w:r>
        <w:t xml:space="preserve">– </w:t>
      </w:r>
      <w:r w:rsidRPr="002B240C">
        <w:t>в виде воздушного пространства над водной поверхностью водоемов (на высоту, соответствующую высоте опор воздушных линий электропередачи), ограниченного вертикальными плоскостями, отстоящими по обе стороны линии электропередачи от крайних проводов при неотклоненном их положении для судоходных водоемов на расстоянии 100 метров, для несудоходных водоемов - на расстоянии, предусмотренном для установления охранных зон вдоль воздушных линий электропередачи.</w:t>
      </w:r>
    </w:p>
    <w:p w:rsidR="008C12D8" w:rsidRPr="002B240C" w:rsidRDefault="008C12D8" w:rsidP="008C12D8">
      <w:pPr>
        <w:suppressLineNumbers/>
        <w:ind w:firstLine="709"/>
      </w:pPr>
      <w:r w:rsidRPr="002B240C">
        <w:t>Охранные зоны кабельных линий используются с соблюдением требований правил охраны электрических сетей.</w:t>
      </w:r>
    </w:p>
    <w:p w:rsidR="008C12D8" w:rsidRPr="002B240C" w:rsidRDefault="008C12D8" w:rsidP="008C12D8">
      <w:pPr>
        <w:suppressLineNumbers/>
        <w:ind w:firstLine="709"/>
      </w:pPr>
      <w:r w:rsidRPr="002B240C">
        <w:t xml:space="preserve">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8C12D8" w:rsidRPr="002B240C" w:rsidRDefault="008C12D8" w:rsidP="008C12D8">
      <w:pPr>
        <w:suppressLineNumbers/>
        <w:ind w:firstLine="709"/>
      </w:pPr>
      <w:r w:rsidRPr="002B240C">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8C12D8" w:rsidRPr="002B240C" w:rsidRDefault="008C12D8" w:rsidP="008C12D8">
      <w:pPr>
        <w:suppressLineNumbers/>
        <w:ind w:firstLine="709"/>
      </w:pPr>
      <w:r w:rsidRPr="002B240C">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8C12D8" w:rsidRPr="002B240C" w:rsidRDefault="008C12D8" w:rsidP="008C12D8">
      <w:pPr>
        <w:suppressLineNumbers/>
        <w:ind w:firstLine="709"/>
      </w:pPr>
      <w:r w:rsidRPr="002B240C">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8C12D8" w:rsidRPr="002B240C" w:rsidRDefault="008C12D8" w:rsidP="008C12D8">
      <w:pPr>
        <w:suppressLineNumbers/>
        <w:ind w:firstLine="709"/>
      </w:pPr>
      <w:r w:rsidRPr="002B240C">
        <w:lastRenderedPageBreak/>
        <w:t>г) размещать свалки;</w:t>
      </w:r>
    </w:p>
    <w:p w:rsidR="008C12D8" w:rsidRPr="002B240C" w:rsidRDefault="008C12D8" w:rsidP="008C12D8">
      <w:pPr>
        <w:suppressLineNumbers/>
        <w:ind w:firstLine="709"/>
      </w:pPr>
      <w:r w:rsidRPr="002B240C">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8C12D8" w:rsidRPr="002B240C" w:rsidRDefault="008C12D8" w:rsidP="008C12D8">
      <w:pPr>
        <w:suppressLineNumbers/>
        <w:ind w:firstLine="709"/>
      </w:pPr>
      <w:r w:rsidRPr="002B240C">
        <w:t>В охранных зонах, установленных для объектов электросетевого хозяйства напряжением свыше 1 кВ, помимо действий, предусмотренных выше, запрещается:</w:t>
      </w:r>
    </w:p>
    <w:p w:rsidR="008C12D8" w:rsidRPr="002B240C" w:rsidRDefault="008C12D8" w:rsidP="008C12D8">
      <w:pPr>
        <w:suppressLineNumbers/>
        <w:ind w:firstLine="709"/>
      </w:pPr>
      <w:r w:rsidRPr="002B240C">
        <w:t>а) складировать или размещать хранилища любых, в том числе горюче-смазочных, материалов;</w:t>
      </w:r>
    </w:p>
    <w:p w:rsidR="008C12D8" w:rsidRPr="002B240C" w:rsidRDefault="008C12D8" w:rsidP="008C12D8">
      <w:pPr>
        <w:suppressLineNumbers/>
        <w:ind w:firstLine="709"/>
      </w:pPr>
      <w:r w:rsidRPr="002B240C">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за исключением гаражей-стоянок автомобилей, принадлежащих физическим лицам,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8C12D8" w:rsidRPr="002B240C" w:rsidRDefault="008C12D8" w:rsidP="008C12D8">
      <w:pPr>
        <w:suppressLineNumbers/>
        <w:ind w:firstLine="709"/>
      </w:pPr>
      <w:r w:rsidRPr="002B240C">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8C12D8" w:rsidRPr="002B240C" w:rsidRDefault="008C12D8" w:rsidP="008C12D8">
      <w:pPr>
        <w:suppressLineNumbers/>
        <w:ind w:firstLine="709"/>
      </w:pPr>
      <w:r w:rsidRPr="002B240C">
        <w:t>В пределах охранных зон без письменного решения о согласовании сетевых организаций юридическим и физическим лицам запрещаются:</w:t>
      </w:r>
    </w:p>
    <w:p w:rsidR="008C12D8" w:rsidRPr="002B240C" w:rsidRDefault="008C12D8" w:rsidP="008C12D8">
      <w:pPr>
        <w:suppressLineNumbers/>
        <w:ind w:firstLine="709"/>
      </w:pPr>
      <w:r w:rsidRPr="002B240C">
        <w:t>а) строительство, капитальный ремонт, реконструкция или снос зданий и сооружений;</w:t>
      </w:r>
    </w:p>
    <w:p w:rsidR="008C12D8" w:rsidRPr="002B240C" w:rsidRDefault="008C12D8" w:rsidP="008C12D8">
      <w:pPr>
        <w:suppressLineNumbers/>
        <w:ind w:firstLine="709"/>
      </w:pPr>
      <w:r w:rsidRPr="002B240C">
        <w:t>б) горные, взрывные, мелиоративные работы, в том числе связанные с временным затоплением земель;</w:t>
      </w:r>
    </w:p>
    <w:p w:rsidR="008C12D8" w:rsidRPr="002B240C" w:rsidRDefault="008C12D8" w:rsidP="008C12D8">
      <w:pPr>
        <w:suppressLineNumbers/>
        <w:ind w:firstLine="709"/>
      </w:pPr>
      <w:r w:rsidRPr="002B240C">
        <w:t>в) посадка и вырубка деревьев и кустарников;</w:t>
      </w:r>
    </w:p>
    <w:p w:rsidR="008C12D8" w:rsidRPr="002B240C" w:rsidRDefault="008C12D8" w:rsidP="008C12D8">
      <w:pPr>
        <w:suppressLineNumbers/>
        <w:ind w:firstLine="709"/>
      </w:pPr>
      <w:r w:rsidRPr="002B240C">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8C12D8" w:rsidRPr="002B240C" w:rsidRDefault="008C12D8" w:rsidP="008C12D8">
      <w:pPr>
        <w:suppressLineNumbers/>
        <w:ind w:firstLine="709"/>
      </w:pPr>
      <w:r w:rsidRPr="002B240C">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8C12D8" w:rsidRPr="002B240C" w:rsidRDefault="008C12D8" w:rsidP="008C12D8">
      <w:pPr>
        <w:suppressLineNumbers/>
        <w:ind w:firstLine="709"/>
      </w:pPr>
      <w:r w:rsidRPr="002B240C">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8C12D8" w:rsidRPr="002B240C" w:rsidRDefault="008C12D8" w:rsidP="008C12D8">
      <w:pPr>
        <w:suppressLineNumbers/>
        <w:ind w:firstLine="709"/>
      </w:pPr>
      <w:r w:rsidRPr="002B240C">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8C12D8" w:rsidRPr="002B240C" w:rsidRDefault="008C12D8" w:rsidP="008C12D8">
      <w:pPr>
        <w:suppressLineNumbers/>
        <w:ind w:firstLine="709"/>
      </w:pPr>
      <w:r w:rsidRPr="002B240C">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8C12D8" w:rsidRPr="002B240C" w:rsidRDefault="008C12D8" w:rsidP="008C12D8">
      <w:pPr>
        <w:suppressLineNumbers/>
        <w:ind w:firstLine="709"/>
      </w:pPr>
      <w:r w:rsidRPr="002B240C">
        <w:t>В охранных зонах, установленных для объектов электросетевого хозяйства напряжением до 1 кВ, помимо действий, предусмотренных выше, без письменного решения о согласовании сетевых организаций запрещается:</w:t>
      </w:r>
    </w:p>
    <w:p w:rsidR="008C12D8" w:rsidRPr="002B240C" w:rsidRDefault="008C12D8" w:rsidP="008C12D8">
      <w:pPr>
        <w:suppressLineNumbers/>
        <w:ind w:firstLine="709"/>
      </w:pPr>
      <w:r w:rsidRPr="002B240C">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(в охранных зонах воздушных линий электропередачи);</w:t>
      </w:r>
    </w:p>
    <w:p w:rsidR="008C12D8" w:rsidRPr="002B240C" w:rsidRDefault="008C12D8" w:rsidP="008C12D8">
      <w:pPr>
        <w:suppressLineNumbers/>
        <w:ind w:firstLine="709"/>
      </w:pPr>
      <w:r w:rsidRPr="002B240C">
        <w:t>б) складировать или размещать хранилища любых, в том чис</w:t>
      </w:r>
      <w:r>
        <w:t>ле горюче-смазочных, материалов.</w:t>
      </w:r>
    </w:p>
    <w:p w:rsidR="008C12D8" w:rsidRPr="002B240C" w:rsidRDefault="008C12D8" w:rsidP="00220763">
      <w:pPr>
        <w:suppressLineNumbers/>
        <w:ind w:firstLine="709"/>
        <w:outlineLvl w:val="0"/>
        <w:rPr>
          <w:i/>
          <w:u w:val="single"/>
        </w:rPr>
      </w:pPr>
      <w:r w:rsidRPr="002B240C">
        <w:rPr>
          <w:i/>
          <w:u w:val="single"/>
        </w:rPr>
        <w:t>Линии связи</w:t>
      </w:r>
    </w:p>
    <w:p w:rsidR="008C12D8" w:rsidRPr="002B240C" w:rsidRDefault="008C12D8" w:rsidP="008C12D8">
      <w:pPr>
        <w:suppressLineNumbers/>
        <w:ind w:firstLine="709"/>
      </w:pPr>
      <w:r w:rsidRPr="002B240C">
        <w:t>Охранные зоны подземных и воздушных линий связи устанавливаются согласно «Правилам охраны линий и сооружений связи», утвержденным постановлением Правительства Российской Федерации от 09.06.95 г. № 578, шириной 2 м с обеих сторон.</w:t>
      </w:r>
    </w:p>
    <w:p w:rsidR="008C12D8" w:rsidRPr="002B240C" w:rsidRDefault="008C12D8" w:rsidP="008C12D8">
      <w:pPr>
        <w:suppressLineNumbers/>
        <w:ind w:firstLine="709"/>
      </w:pPr>
      <w:r w:rsidRPr="002B240C">
        <w:lastRenderedPageBreak/>
        <w:t xml:space="preserve">В охранной зоне линий связи без согласия владельца запрещается: </w:t>
      </w:r>
    </w:p>
    <w:p w:rsidR="008C12D8" w:rsidRPr="002B240C" w:rsidRDefault="008C12D8" w:rsidP="008C12D8">
      <w:pPr>
        <w:numPr>
          <w:ilvl w:val="0"/>
          <w:numId w:val="4"/>
        </w:numPr>
        <w:ind w:left="1134" w:hanging="425"/>
      </w:pPr>
      <w:r w:rsidRPr="002B240C">
        <w:t>осуществлять всякого рода строительные, монтажные и взрывные работы, земляные работы (за исключением вспашки на глубину не более 0,3 м);</w:t>
      </w:r>
    </w:p>
    <w:p w:rsidR="008C12D8" w:rsidRPr="002B240C" w:rsidRDefault="008C12D8" w:rsidP="008C12D8">
      <w:pPr>
        <w:numPr>
          <w:ilvl w:val="0"/>
          <w:numId w:val="4"/>
        </w:numPr>
        <w:ind w:left="1134" w:hanging="425"/>
      </w:pPr>
      <w:r w:rsidRPr="002B240C">
        <w:t>производить геолого-съемочные работы, которые связаны с бурением скважин, взятия проб грунта;</w:t>
      </w:r>
    </w:p>
    <w:p w:rsidR="008C12D8" w:rsidRPr="002B240C" w:rsidRDefault="008C12D8" w:rsidP="008C12D8">
      <w:pPr>
        <w:numPr>
          <w:ilvl w:val="0"/>
          <w:numId w:val="4"/>
        </w:numPr>
        <w:ind w:left="1134" w:hanging="425"/>
      </w:pPr>
      <w:r w:rsidRPr="002B240C">
        <w:t>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8C12D8" w:rsidRPr="002B240C" w:rsidRDefault="008C12D8" w:rsidP="008C12D8">
      <w:pPr>
        <w:numPr>
          <w:ilvl w:val="0"/>
          <w:numId w:val="4"/>
        </w:numPr>
        <w:ind w:left="1134" w:hanging="425"/>
      </w:pPr>
      <w:r w:rsidRPr="002B240C">
        <w:t>производить всякого рода действия, которые могут нарушать работу линий связи и радиофикации.</w:t>
      </w:r>
    </w:p>
    <w:p w:rsidR="008C12D8" w:rsidRPr="002B240C" w:rsidRDefault="008C12D8" w:rsidP="008C12D8">
      <w:pPr>
        <w:suppressLineNumbers/>
        <w:ind w:firstLine="709"/>
      </w:pPr>
      <w:r w:rsidRPr="002B240C">
        <w:t>Согласно Федерального закона от 07 сентября 2003 года № 126-ФЗ «О связи» предоставление земельных участков организациям связи, порядок (режим) пользования ими, в том числе установления охранных зон сетей связи и сооружений связи и создания просек для размещения сетей связи, основания, условия и порядок изъятия этих земельных участков устанавливаются земельным законодательством Российской Федерации. Размеры таких земельных участков, в том числе земельных участков, предоставляемых для установления охранных зон и просек, определяются в соответствии с нормами отвода земель для осуществления соответствующих видов деятельности, градостроительной и проектной документацией.</w:t>
      </w:r>
    </w:p>
    <w:p w:rsidR="008C12D8" w:rsidRPr="002B240C" w:rsidRDefault="008C12D8" w:rsidP="00220763">
      <w:pPr>
        <w:tabs>
          <w:tab w:val="num" w:pos="900"/>
        </w:tabs>
        <w:ind w:firstLine="709"/>
        <w:outlineLvl w:val="0"/>
        <w:rPr>
          <w:i/>
          <w:u w:val="single"/>
        </w:rPr>
      </w:pPr>
      <w:r w:rsidRPr="002B240C">
        <w:rPr>
          <w:i/>
          <w:u w:val="single"/>
        </w:rPr>
        <w:t>Автомобильные дороги</w:t>
      </w:r>
    </w:p>
    <w:p w:rsidR="008C12D8" w:rsidRPr="002B240C" w:rsidRDefault="008C12D8" w:rsidP="008C12D8">
      <w:pPr>
        <w:tabs>
          <w:tab w:val="num" w:pos="900"/>
        </w:tabs>
        <w:ind w:firstLine="709"/>
      </w:pPr>
      <w:r w:rsidRPr="002B240C">
        <w:t>Для автомобильных дорог, за исключением автомобильных дорог, расположенных в границах населенных пунктов, устанавливаются придорожные полосы (охранные зоны автомобильных дорог).</w:t>
      </w:r>
    </w:p>
    <w:p w:rsidR="008C12D8" w:rsidRPr="002B240C" w:rsidRDefault="008C12D8" w:rsidP="008C12D8">
      <w:pPr>
        <w:tabs>
          <w:tab w:val="num" w:pos="900"/>
        </w:tabs>
        <w:ind w:firstLine="709"/>
        <w:contextualSpacing/>
      </w:pPr>
      <w:r w:rsidRPr="002B240C">
        <w:t xml:space="preserve">В соответствии </w:t>
      </w:r>
      <w:r w:rsidRPr="002B240C">
        <w:rPr>
          <w:i/>
        </w:rPr>
        <w:t>с Федеральным законом «Об автомобильных дорогах и дорожной деятельности в Российской Федерации и внесении изменений в отдельные законодательные акты Российской федерации»</w:t>
      </w:r>
      <w:r w:rsidRPr="002B240C">
        <w:t xml:space="preserve"> </w:t>
      </w:r>
      <w:r w:rsidRPr="002B240C">
        <w:rPr>
          <w:i/>
        </w:rPr>
        <w:t xml:space="preserve">от 8 ноября 2007 года № 257-ФЗ </w:t>
      </w:r>
      <w:r w:rsidRPr="002B240C">
        <w:t>придорожной полосой автомобильной дороги является территория, которая прилегает с обеих сторон к полосе отвода автомобильной дороги, и в границах которых устанавливается особый режим использования земельных участков в целях обеспечения требований безопасности дорожного движения, а также нормальных условий реконструкции, капитального ремонта, содержания автомобильной дороги, её сохранности с учетом перспектив развития автомобильной дороги.</w:t>
      </w:r>
    </w:p>
    <w:p w:rsidR="008C12D8" w:rsidRPr="002B240C" w:rsidRDefault="008C12D8" w:rsidP="008C12D8">
      <w:pPr>
        <w:autoSpaceDE w:val="0"/>
        <w:autoSpaceDN w:val="0"/>
        <w:adjustRightInd w:val="0"/>
        <w:ind w:firstLine="709"/>
        <w:outlineLvl w:val="0"/>
      </w:pPr>
      <w:r w:rsidRPr="002B240C">
        <w:t>В соответствии с Приказом министерства транспорта, связи и автомобильных дорог Самарской области от 15.06.2010 № 37 «Об установлении границ придорожных полос автомобильных дорог общего пользования регионального или межмуниципального значения самарской области» внешнюю границу придорожных полос автомобильных дорог общего пользования регионального или межмуниципального значения Самарской области или их участков, вне населенных пунктов установить от оси дороги на расстоянии:</w:t>
      </w:r>
    </w:p>
    <w:p w:rsidR="008C12D8" w:rsidRPr="002B240C" w:rsidRDefault="008C12D8" w:rsidP="008C12D8">
      <w:pPr>
        <w:numPr>
          <w:ilvl w:val="0"/>
          <w:numId w:val="34"/>
        </w:numPr>
        <w:autoSpaceDE w:val="0"/>
        <w:autoSpaceDN w:val="0"/>
        <w:adjustRightInd w:val="0"/>
        <w:outlineLvl w:val="0"/>
      </w:pPr>
      <w:r w:rsidRPr="002B240C">
        <w:t>для дорог III категории с 2-полосным движением не менее 75 м;</w:t>
      </w:r>
    </w:p>
    <w:p w:rsidR="008C12D8" w:rsidRPr="002B240C" w:rsidRDefault="008C12D8" w:rsidP="008C12D8">
      <w:pPr>
        <w:numPr>
          <w:ilvl w:val="0"/>
          <w:numId w:val="34"/>
        </w:numPr>
        <w:autoSpaceDE w:val="0"/>
        <w:autoSpaceDN w:val="0"/>
        <w:adjustRightInd w:val="0"/>
        <w:outlineLvl w:val="0"/>
      </w:pPr>
      <w:r w:rsidRPr="002B240C">
        <w:t>для дорог IV категории с 2-полосным движением не менее 65 м;</w:t>
      </w:r>
    </w:p>
    <w:p w:rsidR="008C12D8" w:rsidRPr="002B240C" w:rsidRDefault="008C12D8" w:rsidP="008C12D8">
      <w:pPr>
        <w:numPr>
          <w:ilvl w:val="0"/>
          <w:numId w:val="34"/>
        </w:numPr>
        <w:autoSpaceDE w:val="0"/>
        <w:autoSpaceDN w:val="0"/>
        <w:adjustRightInd w:val="0"/>
        <w:outlineLvl w:val="0"/>
      </w:pPr>
      <w:r w:rsidRPr="002B240C">
        <w:t>для дорог V категории с 2-полосным движением не менее 45 м.</w:t>
      </w:r>
    </w:p>
    <w:p w:rsidR="008C12D8" w:rsidRDefault="008C12D8" w:rsidP="008C12D8">
      <w:pPr>
        <w:pStyle w:val="3"/>
        <w:spacing w:before="0" w:after="0" w:line="240" w:lineRule="auto"/>
        <w:rPr>
          <w:szCs w:val="24"/>
          <w:lang w:val="ru-RU"/>
        </w:rPr>
      </w:pPr>
      <w:bookmarkStart w:id="100" w:name="_Toc226788455"/>
    </w:p>
    <w:p w:rsidR="008C12D8" w:rsidRPr="004B73E5" w:rsidRDefault="008C12D8" w:rsidP="00220763">
      <w:pPr>
        <w:pStyle w:val="3"/>
        <w:spacing w:before="0" w:after="0" w:line="240" w:lineRule="auto"/>
        <w:rPr>
          <w:szCs w:val="24"/>
        </w:rPr>
      </w:pPr>
      <w:bookmarkStart w:id="101" w:name="_Toc366523699"/>
      <w:r w:rsidRPr="004B73E5">
        <w:rPr>
          <w:szCs w:val="24"/>
        </w:rPr>
        <w:t>2.6.5. Водоохранные зоны и прибрежные защитные  полосы</w:t>
      </w:r>
      <w:bookmarkEnd w:id="100"/>
      <w:bookmarkEnd w:id="101"/>
    </w:p>
    <w:p w:rsidR="008C12D8" w:rsidRPr="002B240C" w:rsidRDefault="008C12D8" w:rsidP="008C12D8">
      <w:pPr>
        <w:suppressLineNumbers/>
        <w:ind w:firstLine="709"/>
      </w:pPr>
    </w:p>
    <w:p w:rsidR="008C12D8" w:rsidRPr="002B240C" w:rsidRDefault="008C12D8" w:rsidP="008C12D8">
      <w:pPr>
        <w:ind w:firstLine="720"/>
      </w:pPr>
      <w:r w:rsidRPr="002B240C">
        <w:t>Водоохранными зонами являются территории, которые примыкают к береговой линии морей, рек, ручьев, каналов, озер, водохранилищ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8C12D8" w:rsidRPr="002B240C" w:rsidRDefault="008C12D8" w:rsidP="008C12D8">
      <w:pPr>
        <w:ind w:firstLine="720"/>
      </w:pPr>
      <w:r w:rsidRPr="002B240C">
        <w:t xml:space="preserve">Размеры водоохранных зон и основные требования к режиму использования их </w:t>
      </w:r>
      <w:r w:rsidRPr="002B240C">
        <w:lastRenderedPageBreak/>
        <w:t xml:space="preserve">территорий определяются в соответствии с положениями Водного кодекса Российской Федерации. </w:t>
      </w:r>
    </w:p>
    <w:p w:rsidR="008C12D8" w:rsidRPr="002B240C" w:rsidRDefault="008C12D8" w:rsidP="008C12D8">
      <w:pPr>
        <w:ind w:firstLine="720"/>
      </w:pPr>
      <w:r w:rsidRPr="00455948">
        <w:t>Объектами гидрографической сети в границах сельского поселения являются эпизодические водотоки-ручьи в балках и оврага протяженностью до 10 км, а также  пруды, и озера небольшой площади</w:t>
      </w:r>
      <w:r w:rsidRPr="002B240C">
        <w:t xml:space="preserve"> Ширина водоохран</w:t>
      </w:r>
      <w:r>
        <w:t>ной зоны ручья составит – 50 м</w:t>
      </w:r>
      <w:r w:rsidRPr="002B240C">
        <w:t>, ширина водоохранной зоны прудов (с акваторией более 0,5 км</w:t>
      </w:r>
      <w:r w:rsidRPr="002B240C">
        <w:rPr>
          <w:vertAlign w:val="superscript"/>
        </w:rPr>
        <w:t>2</w:t>
      </w:r>
      <w:r w:rsidRPr="002B240C">
        <w:t xml:space="preserve">) устанавливается в размере 50 м. </w:t>
      </w:r>
    </w:p>
    <w:p w:rsidR="008C12D8" w:rsidRPr="002B240C" w:rsidRDefault="008C12D8" w:rsidP="008C12D8">
      <w:pPr>
        <w:ind w:firstLine="708"/>
      </w:pPr>
      <w:r w:rsidRPr="002B240C">
        <w:t>В границах водоохранных зон запрещаются:</w:t>
      </w:r>
    </w:p>
    <w:p w:rsidR="008C12D8" w:rsidRPr="002B240C" w:rsidRDefault="008C12D8" w:rsidP="008C12D8">
      <w:pPr>
        <w:ind w:firstLine="708"/>
      </w:pPr>
      <w:r w:rsidRPr="002B240C">
        <w:t>1) использование сточных вод для удобрения почв;</w:t>
      </w:r>
    </w:p>
    <w:p w:rsidR="008C12D8" w:rsidRPr="002B240C" w:rsidRDefault="008C12D8" w:rsidP="008C12D8">
      <w:pPr>
        <w:ind w:firstLine="708"/>
      </w:pPr>
      <w:r w:rsidRPr="002B240C">
        <w:t>2) размещение кладбищ, скотомогильников, мест захоронения отходов производства и потребления, химических, взрывчатых, токсичных, отравляющих и ядовитых веществ, пунктов захоронения радиоактивных отходов;</w:t>
      </w:r>
    </w:p>
    <w:p w:rsidR="008C12D8" w:rsidRPr="002B240C" w:rsidRDefault="008C12D8" w:rsidP="008C12D8">
      <w:pPr>
        <w:ind w:firstLine="708"/>
      </w:pPr>
      <w:r w:rsidRPr="002B240C">
        <w:t>3) осуществление авиационных мер по борьбе с вредителями и болезнями растений;</w:t>
      </w:r>
    </w:p>
    <w:p w:rsidR="008C12D8" w:rsidRPr="002B240C" w:rsidRDefault="008C12D8" w:rsidP="008C12D8">
      <w:pPr>
        <w:ind w:firstLine="708"/>
      </w:pPr>
      <w:r w:rsidRPr="002B240C">
        <w:t>4)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8C12D8" w:rsidRPr="002B240C" w:rsidRDefault="008C12D8" w:rsidP="008C12D8">
      <w:pPr>
        <w:ind w:firstLine="708"/>
      </w:pPr>
      <w:r w:rsidRPr="002B240C">
        <w:t>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и истощения вод в соответствии с водным законодательством и законодательством в области охраны окружающей среды.</w:t>
      </w:r>
    </w:p>
    <w:p w:rsidR="008C12D8" w:rsidRPr="002B240C" w:rsidRDefault="008C12D8" w:rsidP="008C12D8">
      <w:pPr>
        <w:ind w:firstLine="720"/>
      </w:pPr>
      <w:r w:rsidRPr="002B240C">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8C12D8" w:rsidRDefault="008C12D8" w:rsidP="008C12D8">
      <w:pPr>
        <w:ind w:firstLine="720"/>
      </w:pPr>
      <w:r>
        <w:t>На территории сельского поселения водоохранная зона р. Ташёлка составляет 100 м,  ручья Сосновка – 100 м, Сусканского залива 200 м.</w:t>
      </w:r>
    </w:p>
    <w:p w:rsidR="008C12D8" w:rsidRPr="002B240C" w:rsidRDefault="008C12D8" w:rsidP="008C12D8">
      <w:pPr>
        <w:ind w:firstLine="720"/>
      </w:pPr>
      <w:r w:rsidRPr="002B240C">
        <w:t xml:space="preserve">Ширина прибрежной защитной полосы устанавливается в зависимости от уклона берега водного объекта и составляет 30 м для обратного или нулевого уклона, сорок метров для уклона до трех градусов и 50 м для уклона три и более градуса. </w:t>
      </w:r>
    </w:p>
    <w:p w:rsidR="008C12D8" w:rsidRPr="002B240C" w:rsidRDefault="008C12D8" w:rsidP="008C12D8">
      <w:pPr>
        <w:ind w:firstLine="708"/>
      </w:pPr>
      <w:r w:rsidRPr="002B240C">
        <w:t>В границах прибрежных защитных полос наряду с выше перечисленными ограничениями водоохранных зон запрещаются:</w:t>
      </w:r>
    </w:p>
    <w:p w:rsidR="008C12D8" w:rsidRPr="002B240C" w:rsidRDefault="008C12D8" w:rsidP="008C12D8">
      <w:pPr>
        <w:ind w:firstLine="708"/>
      </w:pPr>
      <w:r w:rsidRPr="002B240C">
        <w:t>1) распашка земель;</w:t>
      </w:r>
    </w:p>
    <w:p w:rsidR="008C12D8" w:rsidRPr="002B240C" w:rsidRDefault="008C12D8" w:rsidP="008C12D8">
      <w:pPr>
        <w:ind w:firstLine="708"/>
      </w:pPr>
      <w:r w:rsidRPr="002B240C">
        <w:t>2) размещение отвалов размываемых грунтов;</w:t>
      </w:r>
    </w:p>
    <w:p w:rsidR="008C12D8" w:rsidRPr="002B240C" w:rsidRDefault="008C12D8" w:rsidP="008C12D8">
      <w:pPr>
        <w:ind w:firstLine="708"/>
      </w:pPr>
      <w:r w:rsidRPr="002B240C">
        <w:t>3) выпас сельскохозяйственных животных и организация для них летних лагерей, ванн.</w:t>
      </w:r>
    </w:p>
    <w:p w:rsidR="008C12D8" w:rsidRDefault="008C12D8" w:rsidP="008C12D8">
      <w:pPr>
        <w:ind w:firstLine="709"/>
      </w:pPr>
      <w:r>
        <w:t xml:space="preserve">Ширина прибрежной защитной полосы Сусканского залива составляет 200 м и совпадает с водоохраной зоной, поскольку он имеет особо ценное рыбохозяйственное значение. </w:t>
      </w:r>
    </w:p>
    <w:p w:rsidR="008C12D8" w:rsidRPr="002B240C" w:rsidRDefault="008C12D8" w:rsidP="008C12D8">
      <w:pPr>
        <w:ind w:firstLine="709"/>
      </w:pPr>
      <w:r w:rsidRPr="002B240C">
        <w:t>Установление на местности границ водоохранных зон и границ прибрежных защитных полос водных объектов, в том числе посредством специальных информационных знаков, осуществляется в порядке, установленном Правительством Российской Федерации.</w:t>
      </w:r>
    </w:p>
    <w:p w:rsidR="008C12D8" w:rsidRDefault="008C12D8" w:rsidP="008C12D8">
      <w:pPr>
        <w:pStyle w:val="3"/>
        <w:spacing w:before="0" w:after="0" w:line="240" w:lineRule="auto"/>
        <w:rPr>
          <w:szCs w:val="24"/>
          <w:lang w:val="ru-RU"/>
        </w:rPr>
      </w:pPr>
      <w:bookmarkStart w:id="102" w:name="_Toc226788456"/>
    </w:p>
    <w:p w:rsidR="008C12D8" w:rsidRPr="00C5578E" w:rsidRDefault="008C12D8" w:rsidP="00220763">
      <w:pPr>
        <w:pStyle w:val="3"/>
        <w:spacing w:before="0" w:after="0" w:line="240" w:lineRule="auto"/>
        <w:rPr>
          <w:szCs w:val="24"/>
        </w:rPr>
      </w:pPr>
      <w:bookmarkStart w:id="103" w:name="_Toc366523700"/>
      <w:r w:rsidRPr="00C5578E">
        <w:rPr>
          <w:szCs w:val="24"/>
        </w:rPr>
        <w:t>2.6.6. Зоны санитарной охраны источников водоснабжения</w:t>
      </w:r>
      <w:bookmarkEnd w:id="102"/>
      <w:bookmarkEnd w:id="103"/>
    </w:p>
    <w:p w:rsidR="008C12D8" w:rsidRPr="002B240C" w:rsidRDefault="008C12D8" w:rsidP="008C12D8">
      <w:pPr>
        <w:ind w:firstLine="708"/>
      </w:pPr>
    </w:p>
    <w:p w:rsidR="008C12D8" w:rsidRPr="002B240C" w:rsidRDefault="008C12D8" w:rsidP="008C12D8">
      <w:pPr>
        <w:ind w:firstLine="708"/>
      </w:pPr>
      <w:r w:rsidRPr="002B240C">
        <w:t>Зоны санитарной охраны (далее - ЗСО) источников водоснабжения определяются в соответствии с требованиями СанПиН 2.1.4.1110-02. Санитарные правила и нормы «Зоны санитарной охраны источников водоснабжения и водопроводов питьевого назначения, утвержденные Постановлением Главного государственного санитарного врача Российской Федерации от 30.04.2010 № 45.</w:t>
      </w:r>
    </w:p>
    <w:p w:rsidR="008C12D8" w:rsidRPr="002B240C" w:rsidRDefault="008C12D8" w:rsidP="008C12D8">
      <w:pPr>
        <w:ind w:firstLine="708"/>
      </w:pPr>
      <w:r w:rsidRPr="002B240C">
        <w:t xml:space="preserve">ЗСО организуются на всех водопроводах, вне зависимости от ведомственной </w:t>
      </w:r>
      <w:r w:rsidRPr="002B240C">
        <w:lastRenderedPageBreak/>
        <w:t>принадлежности, подающих воду, как из поверхностных, так и из подземных источников. Основной целью создания и обеспечения режима ЗСО является санитарная охрана от загрязнения источников водоснабжения и водопроводных сооружений, а также территорий, на которых они расположены.</w:t>
      </w:r>
    </w:p>
    <w:p w:rsidR="008C12D8" w:rsidRPr="002B240C" w:rsidRDefault="008C12D8" w:rsidP="008C12D8">
      <w:pPr>
        <w:ind w:firstLine="720"/>
      </w:pPr>
      <w:r w:rsidRPr="002B240C">
        <w:t>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rsidR="008C12D8" w:rsidRPr="002B240C" w:rsidRDefault="008C12D8" w:rsidP="008C12D8">
      <w:pPr>
        <w:ind w:firstLine="720"/>
      </w:pPr>
      <w:r w:rsidRPr="002B240C">
        <w:t>Санитарная охрана водоводов обеспечивается санитарно-защитной полосой. В каждом из трех поясов, а также в пределах санитарно-защитной полосы, соответственно их назначению, устанавливается специальный режим и определяется комплекс мероприятий, направленных на предупреждение ухудшения качества воды.</w:t>
      </w:r>
    </w:p>
    <w:p w:rsidR="008C12D8" w:rsidRPr="002B240C" w:rsidRDefault="008C12D8" w:rsidP="008C12D8">
      <w:pPr>
        <w:ind w:firstLine="720"/>
      </w:pPr>
      <w:r>
        <w:t>Все населенные пункты сельского поселения обеспечены</w:t>
      </w:r>
      <w:r w:rsidRPr="002B240C">
        <w:t xml:space="preserve"> централизован</w:t>
      </w:r>
      <w:r>
        <w:t>ным водоснабжением из подземных источников</w:t>
      </w:r>
      <w:r w:rsidRPr="002B240C">
        <w:t xml:space="preserve">. </w:t>
      </w:r>
    </w:p>
    <w:p w:rsidR="008C12D8" w:rsidRPr="002B240C" w:rsidRDefault="008C12D8" w:rsidP="008C12D8">
      <w:pPr>
        <w:ind w:firstLine="720"/>
      </w:pPr>
      <w:r w:rsidRPr="002B240C">
        <w:t>Проекты зоны санитарной о</w:t>
      </w:r>
      <w:r>
        <w:t xml:space="preserve">храны существующих водозаборов </w:t>
      </w:r>
      <w:r w:rsidRPr="002B240C">
        <w:t>по материалам СТП муниципального района Ставропольский</w:t>
      </w:r>
      <w:r>
        <w:t xml:space="preserve"> представлены в </w:t>
      </w:r>
      <w:r w:rsidRPr="002B240C">
        <w:t xml:space="preserve"> таблиц</w:t>
      </w:r>
      <w:r>
        <w:t>е</w:t>
      </w:r>
      <w:r w:rsidRPr="002B240C">
        <w:t xml:space="preserve"> 2.6.6.1.</w:t>
      </w:r>
    </w:p>
    <w:p w:rsidR="008C12D8" w:rsidRDefault="008C12D8" w:rsidP="008C12D8">
      <w:pPr>
        <w:ind w:firstLine="720"/>
      </w:pPr>
    </w:p>
    <w:p w:rsidR="008C12D8" w:rsidRDefault="008C12D8" w:rsidP="00220763">
      <w:pPr>
        <w:ind w:firstLine="720"/>
        <w:outlineLvl w:val="0"/>
      </w:pPr>
      <w:r>
        <w:t>Таблица 2.6.6.1</w:t>
      </w:r>
    </w:p>
    <w:p w:rsidR="008C12D8" w:rsidRDefault="008C12D8" w:rsidP="008C12D8">
      <w:pPr>
        <w:pStyle w:val="af0"/>
      </w:pPr>
      <w:r>
        <w:t>Зоны санитарной охраны источников питьевого водоснабжения</w:t>
      </w:r>
    </w:p>
    <w:p w:rsidR="008C12D8" w:rsidRDefault="008C12D8" w:rsidP="008C12D8">
      <w:pPr>
        <w:pStyle w:val="af0"/>
      </w:pPr>
    </w:p>
    <w:tbl>
      <w:tblPr>
        <w:tblW w:w="8789" w:type="dxa"/>
        <w:jc w:val="center"/>
        <w:tblInd w:w="108" w:type="dxa"/>
        <w:tblLayout w:type="fixed"/>
        <w:tblLook w:val="0000"/>
      </w:tblPr>
      <w:tblGrid>
        <w:gridCol w:w="3119"/>
        <w:gridCol w:w="1984"/>
        <w:gridCol w:w="1276"/>
        <w:gridCol w:w="1276"/>
        <w:gridCol w:w="1134"/>
      </w:tblGrid>
      <w:tr w:rsidR="008C12D8" w:rsidRPr="001B0476" w:rsidTr="001B0476">
        <w:trPr>
          <w:cantSplit/>
          <w:trHeight w:hRule="exact" w:val="331"/>
          <w:jc w:val="center"/>
        </w:trPr>
        <w:tc>
          <w:tcPr>
            <w:tcW w:w="3119" w:type="dxa"/>
            <w:vMerge w:val="restart"/>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Местонахождение объекта</w:t>
            </w:r>
          </w:p>
        </w:tc>
        <w:tc>
          <w:tcPr>
            <w:tcW w:w="1984" w:type="dxa"/>
            <w:vMerge w:val="restart"/>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Номер артезианской скважины</w:t>
            </w:r>
          </w:p>
        </w:tc>
        <w:tc>
          <w:tcPr>
            <w:tcW w:w="3686" w:type="dxa"/>
            <w:gridSpan w:val="3"/>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Размеры поясов ЗСО, м</w:t>
            </w:r>
          </w:p>
        </w:tc>
      </w:tr>
      <w:tr w:rsidR="008C12D8" w:rsidRPr="001B0476" w:rsidTr="001B0476">
        <w:trPr>
          <w:cantSplit/>
          <w:jc w:val="center"/>
        </w:trPr>
        <w:tc>
          <w:tcPr>
            <w:tcW w:w="3119" w:type="dxa"/>
            <w:vMerge/>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p>
        </w:tc>
        <w:tc>
          <w:tcPr>
            <w:tcW w:w="1984" w:type="dxa"/>
            <w:vMerge/>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I пояс</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II пояса</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III пояс</w:t>
            </w:r>
          </w:p>
        </w:tc>
      </w:tr>
      <w:tr w:rsidR="008C12D8" w:rsidRPr="001B0476" w:rsidTr="001B0476">
        <w:trPr>
          <w:cantSplit/>
          <w:trHeight w:hRule="exact" w:val="263"/>
          <w:jc w:val="center"/>
        </w:trPr>
        <w:tc>
          <w:tcPr>
            <w:tcW w:w="3119" w:type="dxa"/>
            <w:vMerge w:val="restart"/>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r w:rsidRPr="001B0476">
              <w:rPr>
                <w:sz w:val="22"/>
                <w:szCs w:val="22"/>
              </w:rPr>
              <w:t>с. Ташелка</w:t>
            </w: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4001</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82</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306×613</w:t>
            </w:r>
          </w:p>
        </w:tc>
      </w:tr>
      <w:tr w:rsidR="008C12D8" w:rsidRPr="001B0476" w:rsidTr="001B0476">
        <w:trPr>
          <w:cantSplit/>
          <w:jc w:val="center"/>
        </w:trPr>
        <w:tc>
          <w:tcPr>
            <w:tcW w:w="3119" w:type="dxa"/>
            <w:vMerge/>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2364 и 1000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73</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256×695</w:t>
            </w:r>
          </w:p>
        </w:tc>
      </w:tr>
      <w:tr w:rsidR="008C12D8" w:rsidRPr="001B0476" w:rsidTr="001B0476">
        <w:trPr>
          <w:jc w:val="center"/>
        </w:trPr>
        <w:tc>
          <w:tcPr>
            <w:tcW w:w="3119" w:type="dxa"/>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r w:rsidRPr="001B0476">
              <w:rPr>
                <w:sz w:val="22"/>
                <w:szCs w:val="22"/>
              </w:rPr>
              <w:t>с. Сосновка</w:t>
            </w: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5861 и 5862</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62×192</w:t>
            </w:r>
          </w:p>
        </w:tc>
      </w:tr>
      <w:tr w:rsidR="008C12D8" w:rsidRPr="001B0476" w:rsidTr="001B0476">
        <w:trPr>
          <w:cantSplit/>
          <w:trHeight w:hRule="exact" w:val="263"/>
          <w:jc w:val="center"/>
        </w:trPr>
        <w:tc>
          <w:tcPr>
            <w:tcW w:w="3119" w:type="dxa"/>
            <w:vMerge w:val="restart"/>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r w:rsidRPr="001B0476">
              <w:rPr>
                <w:sz w:val="22"/>
                <w:szCs w:val="22"/>
              </w:rPr>
              <w:t>п.Менжинский</w:t>
            </w: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3304</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34×352</w:t>
            </w:r>
          </w:p>
        </w:tc>
      </w:tr>
      <w:tr w:rsidR="008C12D8" w:rsidRPr="001B0476" w:rsidTr="001B0476">
        <w:trPr>
          <w:cantSplit/>
          <w:trHeight w:hRule="exact" w:val="263"/>
          <w:jc w:val="center"/>
        </w:trPr>
        <w:tc>
          <w:tcPr>
            <w:tcW w:w="3119" w:type="dxa"/>
            <w:vMerge/>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1521</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34×352</w:t>
            </w:r>
          </w:p>
        </w:tc>
      </w:tr>
      <w:tr w:rsidR="008C12D8" w:rsidRPr="001B0476" w:rsidTr="001B0476">
        <w:trPr>
          <w:cantSplit/>
          <w:jc w:val="center"/>
        </w:trPr>
        <w:tc>
          <w:tcPr>
            <w:tcW w:w="3119" w:type="dxa"/>
            <w:vMerge/>
            <w:tcBorders>
              <w:top w:val="single" w:sz="4" w:space="0" w:color="000000"/>
              <w:left w:val="single" w:sz="4" w:space="0" w:color="000000"/>
              <w:bottom w:val="single" w:sz="4" w:space="0" w:color="000000"/>
            </w:tcBorders>
          </w:tcPr>
          <w:p w:rsidR="008C12D8" w:rsidRPr="001B0476" w:rsidRDefault="008C12D8" w:rsidP="005D5D20">
            <w:pPr>
              <w:pStyle w:val="af0"/>
              <w:jc w:val="left"/>
              <w:rPr>
                <w:sz w:val="22"/>
                <w:szCs w:val="22"/>
              </w:rPr>
            </w:pPr>
          </w:p>
        </w:tc>
        <w:tc>
          <w:tcPr>
            <w:tcW w:w="1984"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б/н</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30×30</w:t>
            </w:r>
          </w:p>
        </w:tc>
        <w:tc>
          <w:tcPr>
            <w:tcW w:w="1276" w:type="dxa"/>
            <w:tcBorders>
              <w:top w:val="single" w:sz="4" w:space="0" w:color="000000"/>
              <w:left w:val="single" w:sz="4" w:space="0" w:color="000000"/>
              <w:bottom w:val="single" w:sz="4" w:space="0" w:color="000000"/>
            </w:tcBorders>
          </w:tcPr>
          <w:p w:rsidR="008C12D8" w:rsidRPr="001B0476" w:rsidRDefault="008C12D8" w:rsidP="001B0476">
            <w:pPr>
              <w:pStyle w:val="af0"/>
              <w:ind w:firstLine="0"/>
              <w:jc w:val="center"/>
              <w:rPr>
                <w:sz w:val="22"/>
                <w:szCs w:val="22"/>
              </w:rPr>
            </w:pPr>
            <w:r w:rsidRPr="001B0476">
              <w:rPr>
                <w:sz w:val="22"/>
                <w:szCs w:val="22"/>
              </w:rPr>
              <w:t>30</w:t>
            </w:r>
          </w:p>
        </w:tc>
        <w:tc>
          <w:tcPr>
            <w:tcW w:w="1134" w:type="dxa"/>
            <w:tcBorders>
              <w:top w:val="single" w:sz="4" w:space="0" w:color="000000"/>
              <w:left w:val="single" w:sz="4" w:space="0" w:color="000000"/>
              <w:bottom w:val="single" w:sz="4" w:space="0" w:color="000000"/>
              <w:right w:val="single" w:sz="4" w:space="0" w:color="000000"/>
            </w:tcBorders>
          </w:tcPr>
          <w:p w:rsidR="008C12D8" w:rsidRPr="001B0476" w:rsidRDefault="008C12D8" w:rsidP="001B0476">
            <w:pPr>
              <w:pStyle w:val="af0"/>
              <w:ind w:firstLine="0"/>
              <w:jc w:val="center"/>
              <w:rPr>
                <w:sz w:val="22"/>
                <w:szCs w:val="22"/>
              </w:rPr>
            </w:pPr>
            <w:r w:rsidRPr="001B0476">
              <w:rPr>
                <w:sz w:val="22"/>
                <w:szCs w:val="22"/>
              </w:rPr>
              <w:t>91×238</w:t>
            </w:r>
          </w:p>
        </w:tc>
      </w:tr>
    </w:tbl>
    <w:p w:rsidR="008C12D8" w:rsidRDefault="008C12D8" w:rsidP="008C12D8">
      <w:pPr>
        <w:ind w:firstLine="720"/>
      </w:pPr>
    </w:p>
    <w:p w:rsidR="008C12D8" w:rsidRPr="002B240C" w:rsidRDefault="008C12D8" w:rsidP="008C12D8">
      <w:pPr>
        <w:ind w:firstLine="720"/>
      </w:pPr>
      <w:r w:rsidRPr="002B240C">
        <w:t>Санитарные мероприятия выполняются в пределах первого пояса ЗСО  владельцем водозаборов, в пределах второго  и третьего поясов – владельцами объектов, оказывающих или могущих оказать отрицательное влияние на качество подземных вод.</w:t>
      </w:r>
    </w:p>
    <w:p w:rsidR="008C12D8" w:rsidRPr="002B240C" w:rsidRDefault="008C12D8" w:rsidP="008C12D8">
      <w:pPr>
        <w:ind w:firstLine="720"/>
      </w:pPr>
      <w:r w:rsidRPr="002B240C">
        <w:t>Согласно требованиям СанПиН 2.1.4.1110-02 в первом поясе ЗСО подземных водозаборов не допускается:</w:t>
      </w:r>
    </w:p>
    <w:p w:rsidR="008C12D8" w:rsidRPr="002B240C" w:rsidRDefault="008C12D8" w:rsidP="008C12D8">
      <w:pPr>
        <w:numPr>
          <w:ilvl w:val="0"/>
          <w:numId w:val="5"/>
        </w:numPr>
        <w:suppressAutoHyphens/>
        <w:ind w:left="1134" w:hanging="425"/>
      </w:pPr>
      <w:r w:rsidRPr="002B240C">
        <w:t>посадка высокоствольных деревьев;</w:t>
      </w:r>
    </w:p>
    <w:p w:rsidR="008C12D8" w:rsidRPr="002B240C" w:rsidRDefault="008C12D8" w:rsidP="008C12D8">
      <w:pPr>
        <w:numPr>
          <w:ilvl w:val="0"/>
          <w:numId w:val="5"/>
        </w:numPr>
        <w:suppressAutoHyphens/>
        <w:ind w:left="1134" w:hanging="425"/>
      </w:pPr>
      <w:r w:rsidRPr="002B240C">
        <w:t>все виды строительства, не имеющие непосредственного отношения к эксплуатации, реконструкции и расширению водопроводных сооружений;</w:t>
      </w:r>
    </w:p>
    <w:p w:rsidR="008C12D8" w:rsidRPr="002B240C" w:rsidRDefault="008C12D8" w:rsidP="008C12D8">
      <w:pPr>
        <w:numPr>
          <w:ilvl w:val="0"/>
          <w:numId w:val="5"/>
        </w:numPr>
        <w:suppressAutoHyphens/>
        <w:ind w:left="1134" w:hanging="425"/>
      </w:pPr>
      <w:r w:rsidRPr="002B240C">
        <w:t>прокладка трубопроводов различного назначения;</w:t>
      </w:r>
    </w:p>
    <w:p w:rsidR="008C12D8" w:rsidRPr="002B240C" w:rsidRDefault="008C12D8" w:rsidP="008C12D8">
      <w:pPr>
        <w:numPr>
          <w:ilvl w:val="0"/>
          <w:numId w:val="5"/>
        </w:numPr>
        <w:suppressAutoHyphens/>
        <w:ind w:left="1134" w:hanging="425"/>
      </w:pPr>
      <w:r w:rsidRPr="002B240C">
        <w:t>размещение жилых и хозяйственно-бытовых зданий;</w:t>
      </w:r>
    </w:p>
    <w:p w:rsidR="008C12D8" w:rsidRPr="002B240C" w:rsidRDefault="008C12D8" w:rsidP="008C12D8">
      <w:pPr>
        <w:numPr>
          <w:ilvl w:val="0"/>
          <w:numId w:val="5"/>
        </w:numPr>
        <w:suppressAutoHyphens/>
        <w:ind w:left="1134" w:hanging="425"/>
      </w:pPr>
      <w:r w:rsidRPr="002B240C">
        <w:t>проживание людей;</w:t>
      </w:r>
    </w:p>
    <w:p w:rsidR="008C12D8" w:rsidRPr="002B240C" w:rsidRDefault="008C12D8" w:rsidP="008C12D8">
      <w:pPr>
        <w:numPr>
          <w:ilvl w:val="0"/>
          <w:numId w:val="5"/>
        </w:numPr>
        <w:suppressAutoHyphens/>
        <w:ind w:left="1134" w:hanging="425"/>
      </w:pPr>
      <w:r w:rsidRPr="002B240C">
        <w:t>применение удобрений и ядохимикатов.</w:t>
      </w:r>
    </w:p>
    <w:p w:rsidR="008C12D8" w:rsidRPr="002B240C" w:rsidRDefault="008C12D8" w:rsidP="008C12D8">
      <w:pPr>
        <w:ind w:firstLine="709"/>
      </w:pPr>
      <w:r w:rsidRPr="002B240C">
        <w:t>Во втором и третьем поясе ЗСО подземных водозаборов не допускается:</w:t>
      </w:r>
    </w:p>
    <w:p w:rsidR="008C12D8" w:rsidRPr="002B240C" w:rsidRDefault="008C12D8" w:rsidP="008C12D8">
      <w:pPr>
        <w:numPr>
          <w:ilvl w:val="0"/>
          <w:numId w:val="5"/>
        </w:numPr>
        <w:suppressAutoHyphens/>
        <w:ind w:left="1134" w:hanging="425"/>
      </w:pPr>
      <w:r w:rsidRPr="002B240C">
        <w:t>закачка отработанных вод в подземные горизонты, подземного складирования твердых отходов и разработки недр земли;</w:t>
      </w:r>
    </w:p>
    <w:p w:rsidR="008C12D8" w:rsidRPr="002B240C" w:rsidRDefault="008C12D8" w:rsidP="008C12D8">
      <w:pPr>
        <w:numPr>
          <w:ilvl w:val="0"/>
          <w:numId w:val="5"/>
        </w:numPr>
        <w:suppressAutoHyphens/>
        <w:ind w:left="1134" w:hanging="425"/>
      </w:pPr>
      <w:r w:rsidRPr="002B240C">
        <w:t>размещение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w:t>
      </w:r>
    </w:p>
    <w:p w:rsidR="008C12D8" w:rsidRPr="002B240C" w:rsidRDefault="008C12D8" w:rsidP="008C12D8">
      <w:pPr>
        <w:ind w:firstLine="709"/>
      </w:pPr>
      <w:r w:rsidRPr="002B240C">
        <w:t>Во втором поясе ЗСО подземных водозаборов не допускается:</w:t>
      </w:r>
    </w:p>
    <w:p w:rsidR="008C12D8" w:rsidRPr="002B240C" w:rsidRDefault="008C12D8" w:rsidP="008C12D8">
      <w:pPr>
        <w:numPr>
          <w:ilvl w:val="0"/>
          <w:numId w:val="5"/>
        </w:numPr>
        <w:suppressAutoHyphens/>
        <w:ind w:left="1134" w:hanging="425"/>
      </w:pPr>
      <w:r w:rsidRPr="002B240C">
        <w:lastRenderedPageBreak/>
        <w:t>размещение мест захоронения,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8C12D8" w:rsidRPr="002B240C" w:rsidRDefault="008C12D8" w:rsidP="008C12D8">
      <w:pPr>
        <w:numPr>
          <w:ilvl w:val="0"/>
          <w:numId w:val="5"/>
        </w:numPr>
        <w:suppressAutoHyphens/>
        <w:ind w:left="1134" w:hanging="425"/>
      </w:pPr>
      <w:r w:rsidRPr="002B240C">
        <w:t xml:space="preserve">применение удобрений и ядохимикатов; </w:t>
      </w:r>
    </w:p>
    <w:p w:rsidR="008C12D8" w:rsidRPr="002B240C" w:rsidRDefault="008C12D8" w:rsidP="008C12D8">
      <w:pPr>
        <w:numPr>
          <w:ilvl w:val="0"/>
          <w:numId w:val="5"/>
        </w:numPr>
        <w:suppressAutoHyphens/>
        <w:ind w:left="1134" w:hanging="425"/>
      </w:pPr>
      <w:r w:rsidRPr="002B240C">
        <w:t>рубка леса главного пользования.</w:t>
      </w:r>
    </w:p>
    <w:p w:rsidR="008C12D8" w:rsidRPr="002B240C" w:rsidRDefault="008C12D8" w:rsidP="008C12D8">
      <w:pPr>
        <w:ind w:firstLine="720"/>
      </w:pPr>
      <w:r w:rsidRPr="002B240C">
        <w:t>Размещение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 допускается в пределах третьего пояса ЗСО только при использовании защищенных подземных вод и выполнении специальных мероприятий по защите водоносного горизонта от загрязнения.</w:t>
      </w:r>
    </w:p>
    <w:p w:rsidR="008C12D8" w:rsidRDefault="008C12D8" w:rsidP="008C12D8">
      <w:pPr>
        <w:pStyle w:val="3"/>
        <w:spacing w:before="0" w:after="0" w:line="240" w:lineRule="auto"/>
        <w:ind w:left="0" w:firstLine="709"/>
        <w:rPr>
          <w:szCs w:val="24"/>
          <w:lang w:val="ru-RU"/>
        </w:rPr>
      </w:pPr>
      <w:bookmarkStart w:id="104" w:name="_Toc226788457"/>
    </w:p>
    <w:p w:rsidR="008C12D8" w:rsidRPr="00C5578E" w:rsidRDefault="008C12D8" w:rsidP="00220763">
      <w:pPr>
        <w:pStyle w:val="3"/>
        <w:spacing w:before="0" w:after="0" w:line="240" w:lineRule="auto"/>
        <w:ind w:left="0" w:firstLine="709"/>
        <w:rPr>
          <w:szCs w:val="24"/>
        </w:rPr>
      </w:pPr>
      <w:bookmarkStart w:id="105" w:name="_Toc366523701"/>
      <w:r w:rsidRPr="00C5578E">
        <w:rPr>
          <w:szCs w:val="24"/>
        </w:rPr>
        <w:t>2.6.7. Иные зоны, установленные в соответствии с законодательством Российской Федерации</w:t>
      </w:r>
      <w:bookmarkEnd w:id="104"/>
      <w:bookmarkEnd w:id="105"/>
    </w:p>
    <w:p w:rsidR="008C12D8" w:rsidRPr="002B240C" w:rsidRDefault="008C12D8" w:rsidP="008C12D8">
      <w:pPr>
        <w:ind w:firstLine="720"/>
        <w:rPr>
          <w:i/>
          <w:u w:val="single"/>
        </w:rPr>
      </w:pPr>
    </w:p>
    <w:p w:rsidR="008C12D8" w:rsidRPr="002B240C" w:rsidRDefault="008C12D8" w:rsidP="00220763">
      <w:pPr>
        <w:suppressLineNumbers/>
        <w:ind w:firstLine="709"/>
        <w:outlineLvl w:val="0"/>
        <w:rPr>
          <w:i/>
          <w:u w:val="single"/>
        </w:rPr>
      </w:pPr>
      <w:r w:rsidRPr="002B240C">
        <w:rPr>
          <w:i/>
          <w:u w:val="single"/>
        </w:rPr>
        <w:t>Береговая полоса</w:t>
      </w:r>
    </w:p>
    <w:p w:rsidR="008C12D8" w:rsidRPr="002B240C" w:rsidRDefault="008C12D8" w:rsidP="008C12D8">
      <w:pPr>
        <w:suppressLineNumbers/>
        <w:ind w:firstLine="709"/>
      </w:pPr>
      <w:r w:rsidRPr="002B240C">
        <w:t xml:space="preserve">В соответствии с Водным кодексом Российской Федерации полоса земли вдоль береговой линии водного объекта общего пользования (береговая полоса) предназначается для общего пользования. </w:t>
      </w:r>
    </w:p>
    <w:p w:rsidR="008C12D8" w:rsidRPr="002B240C" w:rsidRDefault="008C12D8" w:rsidP="008C12D8">
      <w:pPr>
        <w:ind w:firstLine="720"/>
      </w:pPr>
      <w:r w:rsidRPr="002B240C">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и спортивного рыболовства и причаливания плавучих средств.</w:t>
      </w:r>
    </w:p>
    <w:p w:rsidR="008C12D8" w:rsidRPr="002B240C" w:rsidRDefault="008C12D8" w:rsidP="008C12D8">
      <w:pPr>
        <w:suppressLineNumbers/>
        <w:ind w:firstLine="709"/>
      </w:pPr>
      <w:r w:rsidRPr="002B240C">
        <w:t>Ширина береговой полосы водных объектов общего пользования составляет двадцать метров, за исключением береговой полосы рек и ручьев, протяженность которых от истока до устья не более чем десять километров. Ширина береговой полосы рек и ручьев, протяженность которых от истока до устья не более чем десять километров, составляет пять метров. Береговая полоса болот, родников и озер не определяется.</w:t>
      </w:r>
    </w:p>
    <w:p w:rsidR="008C12D8" w:rsidRPr="002B240C" w:rsidRDefault="008C12D8" w:rsidP="00220763">
      <w:pPr>
        <w:ind w:firstLine="720"/>
        <w:outlineLvl w:val="0"/>
        <w:rPr>
          <w:i/>
          <w:u w:val="single"/>
        </w:rPr>
      </w:pPr>
      <w:bookmarkStart w:id="106" w:name="_Toc226788458"/>
      <w:r w:rsidRPr="002B240C">
        <w:rPr>
          <w:i/>
          <w:u w:val="single"/>
        </w:rPr>
        <w:t>Автомобильные дороги</w:t>
      </w:r>
    </w:p>
    <w:p w:rsidR="008C12D8" w:rsidRPr="002B240C" w:rsidRDefault="008C12D8" w:rsidP="008C12D8">
      <w:pPr>
        <w:ind w:firstLine="709"/>
      </w:pPr>
      <w:r w:rsidRPr="002B240C">
        <w:t>Согласно ФЗ «Об автомобильных дорогах и о дорожной деятельности в Российской Федерации» от 08.11.2007г. № 257-ФЗ полоса отвода автомобильной дороги - земельные участки (независимо от категории земель), которые предназначены для размещения конструктивных элементов автомобильной дороги, дорожных сооружений и на которых располагаются или могут располагаться объекты дорожного сервиса.</w:t>
      </w:r>
    </w:p>
    <w:p w:rsidR="008C12D8" w:rsidRPr="002B240C" w:rsidRDefault="008C12D8" w:rsidP="008C12D8">
      <w:pPr>
        <w:ind w:firstLine="709"/>
      </w:pPr>
      <w:r w:rsidRPr="002B240C">
        <w:t>Определение границ полосы отвода автомобильной дороги в зависимости от категории автомобильной дороги, количества полос движения, высоты насыпей или глубины выемок, наличия боковых резервов, крутизны откосов земляного полотна, требований обеспечения безопасности движения и боковой видимости, а также других условий устанавливаются следующие нормы отвода земель для размещения автомобильных дорог и (или) объектов дорожного сервиса осуществляется согласно требованиям постановления Правительства РФ от 02.09.2009 № 717 (ред. от 11.03.2011) «О нормах отвода земель для размещения автомобильных дорог и (или) объектов дорожного сервиса».</w:t>
      </w:r>
    </w:p>
    <w:p w:rsidR="008C12D8" w:rsidRPr="002B240C" w:rsidRDefault="008C12D8" w:rsidP="008C12D8">
      <w:pPr>
        <w:ind w:firstLine="709"/>
      </w:pPr>
      <w:r w:rsidRPr="002B240C">
        <w:t>В границах полосы отвода автомобильной дороги, за исключением случаев, предусмотренных настоящим Федеральным законом, запрещаются:</w:t>
      </w:r>
    </w:p>
    <w:p w:rsidR="008C12D8" w:rsidRPr="002B240C" w:rsidRDefault="008C12D8" w:rsidP="008C12D8">
      <w:pPr>
        <w:numPr>
          <w:ilvl w:val="0"/>
          <w:numId w:val="31"/>
        </w:numPr>
        <w:suppressAutoHyphens/>
      </w:pPr>
      <w:r w:rsidRPr="002B240C">
        <w:t>выполнение работ, не связанных со строительством, с реконструкцией, капитальным ремонтом, ремонтом и содержанием автомобильной дороги, а также с размещением объектов дорожного сервиса;</w:t>
      </w:r>
    </w:p>
    <w:p w:rsidR="008C12D8" w:rsidRPr="002B240C" w:rsidRDefault="008C12D8" w:rsidP="008C12D8">
      <w:pPr>
        <w:numPr>
          <w:ilvl w:val="0"/>
          <w:numId w:val="31"/>
        </w:numPr>
        <w:suppressAutoHyphens/>
      </w:pPr>
      <w:r w:rsidRPr="002B240C">
        <w:t>размещение зданий, строений, сооружений и других объектов, не предназначенных для обслуживания автомобильной дороги, ее строительства, реконструкции, капитального ремонта, ремонта и содержания и не относящихся к объектам дорожного сервиса;</w:t>
      </w:r>
    </w:p>
    <w:p w:rsidR="008C12D8" w:rsidRPr="002B240C" w:rsidRDefault="008C12D8" w:rsidP="008C12D8">
      <w:pPr>
        <w:numPr>
          <w:ilvl w:val="0"/>
          <w:numId w:val="31"/>
        </w:numPr>
        <w:suppressAutoHyphens/>
      </w:pPr>
      <w:r w:rsidRPr="002B240C">
        <w:lastRenderedPageBreak/>
        <w:t>распашка земельных участков, покос травы, осуществление рубок и повреждение лесных насаждений и иных многолетних насаждений, снятие дерна и выемка грунта, за исключением работ по содержанию полосы отвода автомобильной дороги или ремонту автомобильной дороги, ее участков;</w:t>
      </w:r>
    </w:p>
    <w:p w:rsidR="008C12D8" w:rsidRPr="002B240C" w:rsidRDefault="008C12D8" w:rsidP="008C12D8">
      <w:pPr>
        <w:numPr>
          <w:ilvl w:val="0"/>
          <w:numId w:val="31"/>
        </w:numPr>
        <w:suppressAutoHyphens/>
      </w:pPr>
      <w:r w:rsidRPr="002B240C">
        <w:t>выпас животных, а также их прогон через автомобильные дороги вне специально установленных мест, согласованных с владельцами автомобильных дорог;</w:t>
      </w:r>
    </w:p>
    <w:p w:rsidR="008C12D8" w:rsidRPr="002B240C" w:rsidRDefault="008C12D8" w:rsidP="008C12D8">
      <w:pPr>
        <w:numPr>
          <w:ilvl w:val="0"/>
          <w:numId w:val="31"/>
        </w:numPr>
        <w:suppressAutoHyphens/>
      </w:pPr>
      <w:r w:rsidRPr="002B240C">
        <w:t>установка рекламных конструкций, не соответствующих требованиям технических регламентов и (или) нормативным правовым актам о безопасности дорожного движения;</w:t>
      </w:r>
    </w:p>
    <w:p w:rsidR="008C12D8" w:rsidRPr="002B240C" w:rsidRDefault="008C12D8" w:rsidP="008C12D8">
      <w:pPr>
        <w:numPr>
          <w:ilvl w:val="0"/>
          <w:numId w:val="31"/>
        </w:numPr>
        <w:suppressAutoHyphens/>
      </w:pPr>
      <w:r w:rsidRPr="002B240C">
        <w:t>установка информационных щитов и указателей, не имеющих отношения к обеспечению безопасности дорожного движения или осуществлению дорожной деятельности.</w:t>
      </w:r>
    </w:p>
    <w:p w:rsidR="008C12D8" w:rsidRPr="002B240C" w:rsidRDefault="008C12D8" w:rsidP="008C12D8">
      <w:pPr>
        <w:pStyle w:val="2"/>
        <w:spacing w:before="0" w:after="0"/>
        <w:rPr>
          <w:szCs w:val="24"/>
          <w:lang w:val="ru-RU"/>
        </w:rPr>
      </w:pPr>
    </w:p>
    <w:p w:rsidR="008C12D8" w:rsidRPr="002B240C" w:rsidRDefault="008C12D8" w:rsidP="00220763">
      <w:pPr>
        <w:pStyle w:val="2"/>
        <w:spacing w:before="0" w:after="0"/>
        <w:rPr>
          <w:szCs w:val="24"/>
          <w:lang w:val="ru-RU"/>
        </w:rPr>
      </w:pPr>
      <w:bookmarkStart w:id="107" w:name="_Toc366523702"/>
      <w:r w:rsidRPr="002B240C">
        <w:rPr>
          <w:szCs w:val="24"/>
          <w:lang w:val="ru-RU"/>
        </w:rPr>
        <w:t>2.7. Состояние окружающей среды</w:t>
      </w:r>
      <w:bookmarkEnd w:id="106"/>
      <w:bookmarkEnd w:id="107"/>
      <w:r w:rsidRPr="002B240C">
        <w:rPr>
          <w:szCs w:val="24"/>
          <w:lang w:val="ru-RU"/>
        </w:rPr>
        <w:t xml:space="preserve"> </w:t>
      </w:r>
    </w:p>
    <w:p w:rsidR="008C12D8" w:rsidRDefault="008C12D8" w:rsidP="008C12D8">
      <w:pPr>
        <w:pStyle w:val="3"/>
        <w:spacing w:before="0" w:after="0" w:line="240" w:lineRule="auto"/>
        <w:rPr>
          <w:szCs w:val="24"/>
          <w:lang w:val="ru-RU"/>
        </w:rPr>
      </w:pPr>
      <w:bookmarkStart w:id="108" w:name="_Toc226788459"/>
    </w:p>
    <w:p w:rsidR="008C12D8" w:rsidRPr="00C5578E" w:rsidRDefault="008C12D8" w:rsidP="00220763">
      <w:pPr>
        <w:pStyle w:val="3"/>
        <w:spacing w:before="0" w:after="0" w:line="240" w:lineRule="auto"/>
        <w:rPr>
          <w:szCs w:val="24"/>
        </w:rPr>
      </w:pPr>
      <w:bookmarkStart w:id="109" w:name="_Toc366523703"/>
      <w:r w:rsidRPr="00C5578E">
        <w:rPr>
          <w:szCs w:val="24"/>
        </w:rPr>
        <w:t>2.7.1. Источники и уровень загрязнения атмосферы</w:t>
      </w:r>
      <w:bookmarkEnd w:id="108"/>
      <w:bookmarkEnd w:id="109"/>
    </w:p>
    <w:p w:rsidR="008C12D8" w:rsidRPr="002B240C" w:rsidRDefault="008C12D8" w:rsidP="008C12D8">
      <w:pPr>
        <w:ind w:firstLine="709"/>
      </w:pPr>
    </w:p>
    <w:p w:rsidR="008C12D8" w:rsidRPr="002B240C" w:rsidRDefault="008C12D8" w:rsidP="008C12D8">
      <w:pPr>
        <w:ind w:firstLine="709"/>
      </w:pPr>
      <w:r w:rsidRPr="002B240C">
        <w:t>В соответствии с действующими нормативно-методическими документами состояние атмосферного воздуха оценивается по устойчивости ландшафта к техногенным воздействиям через воздушный бассейн, по градациям состояния воздушного бассейна, градациям фоновых концентраций загрязняющих веществ атмосферы сравнительно с предельно допустимыми концентрациями (ПДК).</w:t>
      </w:r>
    </w:p>
    <w:p w:rsidR="008C12D8" w:rsidRPr="002B240C" w:rsidRDefault="008C12D8" w:rsidP="008C12D8">
      <w:pPr>
        <w:ind w:firstLine="720"/>
      </w:pPr>
      <w:r w:rsidRPr="002B240C">
        <w:t xml:space="preserve">Основными источниками загрязнения атмосферного воздуха в сельском поселении являются автомобильные дороги, которые относятся </w:t>
      </w:r>
      <w:r w:rsidRPr="00C5578E">
        <w:t>к 3 классу</w:t>
      </w:r>
      <w:r w:rsidRPr="002B240C">
        <w:t xml:space="preserve"> по уровню экологической безопасности согласно ОДН 218.5.016.2002 «Показатели и нормы экологической безопасности автомобильной дороги», а именно:</w:t>
      </w:r>
    </w:p>
    <w:p w:rsidR="008C12D8" w:rsidRPr="00C5578E" w:rsidRDefault="008C12D8" w:rsidP="008C12D8">
      <w:pPr>
        <w:pStyle w:val="-11"/>
        <w:widowControl/>
        <w:numPr>
          <w:ilvl w:val="0"/>
          <w:numId w:val="18"/>
        </w:numPr>
        <w:suppressAutoHyphens/>
        <w:ind w:left="0" w:firstLine="709"/>
        <w:contextualSpacing w:val="0"/>
      </w:pPr>
      <w:r w:rsidRPr="00C5578E">
        <w:t xml:space="preserve">третий класс – объекты, оказывающие незначительное, локальное воздействие на окружающую среду: автомобильные дороги с расчетной интенсивностью движения менее 2000 ед. в сутки и транспортные сооружения на них; технически несложные дорожные объекты по проектам массового или повторного применения. </w:t>
      </w:r>
    </w:p>
    <w:p w:rsidR="008C12D8" w:rsidRPr="002B240C" w:rsidRDefault="008C12D8" w:rsidP="008C12D8">
      <w:pPr>
        <w:ind w:firstLine="720"/>
      </w:pPr>
      <w:r w:rsidRPr="002B240C">
        <w:t>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 выражаемых в количественной или качественной форме.</w:t>
      </w:r>
    </w:p>
    <w:p w:rsidR="008C12D8" w:rsidRPr="002B240C" w:rsidRDefault="008C12D8" w:rsidP="008C12D8">
      <w:pPr>
        <w:ind w:firstLine="720"/>
      </w:pPr>
      <w:r w:rsidRPr="002B240C">
        <w:t>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w:t>
      </w:r>
    </w:p>
    <w:p w:rsidR="008C12D8" w:rsidRPr="002B240C" w:rsidRDefault="008C12D8" w:rsidP="008C12D8">
      <w:pPr>
        <w:ind w:firstLine="720"/>
      </w:pPr>
      <w:r w:rsidRPr="002B240C">
        <w:t>Основные направления, формы и характеристики воздействия автомобильной дороги на атмосферный воздух представлены в таблице 2.7.1.1.</w:t>
      </w:r>
    </w:p>
    <w:p w:rsidR="008C12D8" w:rsidRDefault="008C12D8" w:rsidP="008C12D8">
      <w:pPr>
        <w:ind w:firstLine="720"/>
      </w:pPr>
    </w:p>
    <w:p w:rsidR="008C12D8" w:rsidRDefault="008C12D8" w:rsidP="00220763">
      <w:pPr>
        <w:ind w:firstLine="720"/>
        <w:outlineLvl w:val="0"/>
      </w:pPr>
      <w:r w:rsidRPr="002B240C">
        <w:t>Таблица 2.7.1.1</w:t>
      </w:r>
    </w:p>
    <w:p w:rsidR="008C12D8" w:rsidRPr="002B240C" w:rsidRDefault="008C12D8" w:rsidP="008C12D8">
      <w:pPr>
        <w:ind w:firstLine="720"/>
      </w:pPr>
    </w:p>
    <w:tbl>
      <w:tblPr>
        <w:tblW w:w="0" w:type="auto"/>
        <w:tblInd w:w="70" w:type="dxa"/>
        <w:tblLayout w:type="fixed"/>
        <w:tblCellMar>
          <w:left w:w="70" w:type="dxa"/>
          <w:right w:w="70" w:type="dxa"/>
        </w:tblCellMar>
        <w:tblLook w:val="0000"/>
      </w:tblPr>
      <w:tblGrid>
        <w:gridCol w:w="2410"/>
        <w:gridCol w:w="6946"/>
      </w:tblGrid>
      <w:tr w:rsidR="008C12D8" w:rsidRPr="002B240C" w:rsidTr="005D5D20">
        <w:trPr>
          <w:cantSplit/>
          <w:trHeight w:val="524"/>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Воздействующий фактор и его элемент</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Характеристика воздействия</w:t>
            </w:r>
          </w:p>
        </w:tc>
      </w:tr>
      <w:tr w:rsidR="008C12D8" w:rsidRPr="002B240C" w:rsidTr="005D5D20">
        <w:trPr>
          <w:cantSplit/>
          <w:trHeight w:val="224"/>
        </w:trPr>
        <w:tc>
          <w:tcPr>
            <w:tcW w:w="9356" w:type="dxa"/>
            <w:gridSpan w:val="2"/>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b/>
                <w:i/>
                <w:sz w:val="24"/>
                <w:szCs w:val="24"/>
              </w:rPr>
            </w:pPr>
            <w:r w:rsidRPr="002B240C">
              <w:rPr>
                <w:rFonts w:ascii="Times New Roman" w:hAnsi="Times New Roman" w:cs="Times New Roman"/>
                <w:b/>
                <w:i/>
                <w:sz w:val="24"/>
                <w:szCs w:val="24"/>
              </w:rPr>
              <w:t>Автомобильные дороги</w:t>
            </w:r>
          </w:p>
        </w:tc>
      </w:tr>
      <w:tr w:rsidR="008C12D8" w:rsidRPr="002B240C" w:rsidTr="005D5D20">
        <w:trPr>
          <w:cantSplit/>
          <w:trHeight w:val="96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Автомобили, находящиеся на</w:t>
            </w:r>
            <w:r w:rsidRPr="002B240C">
              <w:rPr>
                <w:rFonts w:ascii="Times New Roman" w:hAnsi="Times New Roman" w:cs="Times New Roman"/>
                <w:sz w:val="24"/>
                <w:szCs w:val="24"/>
              </w:rPr>
              <w:br/>
              <w:t xml:space="preserve">дороге        </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воздуха в результате выброса отработавших газов (ОГ) двигателей, поступающих в воздух продуктов износа деталей автомобилей и автомобильных шин. Акустическое загрязнение транспортным шумом.                                </w:t>
            </w:r>
          </w:p>
        </w:tc>
      </w:tr>
      <w:tr w:rsidR="008C12D8" w:rsidRPr="002B240C" w:rsidTr="005D5D20">
        <w:trPr>
          <w:cantSplit/>
          <w:trHeight w:val="48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Земляное полотно         </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Изменение температурного, влажностного, ветрового режима около высоких насыпей.                             </w:t>
            </w:r>
          </w:p>
        </w:tc>
      </w:tr>
      <w:tr w:rsidR="008C12D8" w:rsidRPr="002B240C" w:rsidTr="005D5D20">
        <w:trPr>
          <w:cantSplit/>
          <w:trHeight w:val="132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lastRenderedPageBreak/>
              <w:t xml:space="preserve">Дорожная одежда            </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Влияние на количество и состав отработавших газов автомобилей, количество продуктов износа деталей автомобилей и автомобильных шин.           </w:t>
            </w:r>
            <w:r w:rsidRPr="002B240C">
              <w:rPr>
                <w:rFonts w:ascii="Times New Roman" w:hAnsi="Times New Roman" w:cs="Times New Roman"/>
                <w:sz w:val="24"/>
                <w:szCs w:val="24"/>
              </w:rPr>
              <w:br/>
              <w:t>Загрязнение воздуха продуктами износа</w:t>
            </w:r>
            <w:r w:rsidRPr="002B240C">
              <w:rPr>
                <w:rFonts w:ascii="Times New Roman" w:hAnsi="Times New Roman" w:cs="Times New Roman"/>
                <w:sz w:val="24"/>
                <w:szCs w:val="24"/>
              </w:rPr>
              <w:br/>
              <w:t>дорожного покрытия, пылью и мусором с</w:t>
            </w:r>
            <w:r w:rsidRPr="002B240C">
              <w:rPr>
                <w:rFonts w:ascii="Times New Roman" w:hAnsi="Times New Roman" w:cs="Times New Roman"/>
                <w:sz w:val="24"/>
                <w:szCs w:val="24"/>
              </w:rPr>
              <w:br/>
              <w:t xml:space="preserve">его поверхности. Дополнительное акустическое загрязнение вследствие влияния на уровень    </w:t>
            </w:r>
            <w:r w:rsidRPr="002B240C">
              <w:rPr>
                <w:rFonts w:ascii="Times New Roman" w:hAnsi="Times New Roman" w:cs="Times New Roman"/>
                <w:sz w:val="24"/>
                <w:szCs w:val="24"/>
              </w:rPr>
              <w:br/>
              <w:t xml:space="preserve">транспортного шума.                   </w:t>
            </w:r>
          </w:p>
        </w:tc>
      </w:tr>
      <w:tr w:rsidR="008C12D8" w:rsidRPr="002B240C" w:rsidTr="005D5D20">
        <w:trPr>
          <w:cantSplit/>
          <w:trHeight w:val="72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инфраструктура  </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Загрязнение воздуха выбросами на АЗС,</w:t>
            </w:r>
            <w:r w:rsidRPr="002B240C">
              <w:rPr>
                <w:rFonts w:ascii="Times New Roman" w:hAnsi="Times New Roman" w:cs="Times New Roman"/>
                <w:sz w:val="24"/>
                <w:szCs w:val="24"/>
              </w:rPr>
              <w:br/>
              <w:t xml:space="preserve">выбросами отработавших газов в местах остановок и стоянок автомобилей (станциях технической помощи, пунктах питания).                             </w:t>
            </w:r>
          </w:p>
        </w:tc>
      </w:tr>
      <w:tr w:rsidR="008C12D8" w:rsidRPr="002B240C" w:rsidTr="005D5D20">
        <w:trPr>
          <w:cantSplit/>
          <w:trHeight w:val="60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Пересечения дорог         </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воздуха дополнительными  </w:t>
            </w:r>
            <w:r w:rsidRPr="002B240C">
              <w:rPr>
                <w:rFonts w:ascii="Times New Roman" w:hAnsi="Times New Roman" w:cs="Times New Roman"/>
                <w:sz w:val="24"/>
                <w:szCs w:val="24"/>
              </w:rPr>
              <w:br/>
              <w:t xml:space="preserve">выбросами ОГ, обусловленными организацией движения транспорта (из-за  снижения скорости, остановок).        </w:t>
            </w:r>
          </w:p>
        </w:tc>
      </w:tr>
      <w:tr w:rsidR="008C12D8" w:rsidRPr="002B240C" w:rsidTr="005D5D20">
        <w:trPr>
          <w:cantSplit/>
          <w:trHeight w:val="600"/>
        </w:trPr>
        <w:tc>
          <w:tcPr>
            <w:tcW w:w="9356" w:type="dxa"/>
            <w:gridSpan w:val="2"/>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b/>
                <w:i/>
                <w:sz w:val="24"/>
                <w:szCs w:val="24"/>
              </w:rPr>
            </w:pPr>
            <w:r w:rsidRPr="002B240C">
              <w:rPr>
                <w:rFonts w:ascii="Times New Roman" w:hAnsi="Times New Roman" w:cs="Times New Roman"/>
                <w:b/>
                <w:i/>
                <w:sz w:val="24"/>
                <w:szCs w:val="24"/>
              </w:rPr>
              <w:t>Производственно-технологические процессы содержания и ремонта автомобильной дороги</w:t>
            </w:r>
          </w:p>
        </w:tc>
      </w:tr>
      <w:tr w:rsidR="008C12D8" w:rsidRPr="002B240C" w:rsidTr="005D5D20">
        <w:trPr>
          <w:cantSplit/>
          <w:trHeight w:val="600"/>
        </w:trPr>
        <w:tc>
          <w:tcPr>
            <w:tcW w:w="2410"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Все сооружения</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Дополнительное загрязнение воздуха выбросами ОГ дорожных машин, дополнительное акустическое загрязнение шумом дорожных машин.                   </w:t>
            </w:r>
          </w:p>
        </w:tc>
      </w:tr>
    </w:tbl>
    <w:p w:rsidR="008C12D8" w:rsidRPr="002B240C" w:rsidRDefault="008C12D8" w:rsidP="008C12D8">
      <w:pPr>
        <w:autoSpaceDE w:val="0"/>
      </w:pPr>
    </w:p>
    <w:p w:rsidR="008C12D8" w:rsidRPr="002B240C" w:rsidRDefault="008C12D8" w:rsidP="008C12D8">
      <w:pPr>
        <w:ind w:firstLine="709"/>
      </w:pPr>
      <w:r w:rsidRPr="002B240C">
        <w:t xml:space="preserve">В виду того, что не все внутриквартальные улицы населенных пунктов сельского поселения имеют асфальтовое покрытие, может отмечаться повышенный уровень запыленности и загрязненности  атмосферного воздуха. </w:t>
      </w:r>
    </w:p>
    <w:p w:rsidR="008C12D8" w:rsidRPr="002B240C" w:rsidRDefault="008C12D8" w:rsidP="008C12D8">
      <w:pPr>
        <w:ind w:firstLine="709"/>
      </w:pPr>
      <w:r w:rsidRPr="002B240C">
        <w:t>Для снижения негативного воздействия автотранспорта на окружающую среду необходимо предусмотреть придорожное защитное озеленение.</w:t>
      </w:r>
    </w:p>
    <w:p w:rsidR="008C12D8" w:rsidRPr="002B240C" w:rsidRDefault="008C12D8" w:rsidP="008C12D8">
      <w:pPr>
        <w:ind w:firstLine="709"/>
      </w:pPr>
      <w:r w:rsidRPr="002B240C">
        <w:t xml:space="preserve">Промышленных предприятий и централизованных котельных, оказывающих существенное негативное воздействие на загрязнение атмосферного воздуха на территории сельского поселения нет. </w:t>
      </w:r>
    </w:p>
    <w:p w:rsidR="008C12D8" w:rsidRPr="002B240C" w:rsidRDefault="008C12D8" w:rsidP="008C12D8">
      <w:pPr>
        <w:ind w:firstLine="709"/>
      </w:pPr>
      <w:r w:rsidRPr="002B240C">
        <w:t>В целом состояние атмосферного воздуха в сельском поселении является благоприятным.</w:t>
      </w:r>
    </w:p>
    <w:p w:rsidR="008C12D8" w:rsidRDefault="008C12D8" w:rsidP="008C12D8">
      <w:pPr>
        <w:pStyle w:val="3"/>
        <w:spacing w:before="0" w:after="0" w:line="240" w:lineRule="auto"/>
        <w:rPr>
          <w:szCs w:val="24"/>
          <w:lang w:val="ru-RU"/>
        </w:rPr>
      </w:pPr>
      <w:bookmarkStart w:id="110" w:name="_Toc226788460"/>
    </w:p>
    <w:p w:rsidR="008C12D8" w:rsidRPr="00C5578E" w:rsidRDefault="008C12D8" w:rsidP="00220763">
      <w:pPr>
        <w:pStyle w:val="3"/>
        <w:spacing w:before="0" w:after="0" w:line="240" w:lineRule="auto"/>
        <w:rPr>
          <w:szCs w:val="24"/>
        </w:rPr>
      </w:pPr>
      <w:bookmarkStart w:id="111" w:name="_Toc366523704"/>
      <w:r w:rsidRPr="00C5578E">
        <w:rPr>
          <w:szCs w:val="24"/>
        </w:rPr>
        <w:t>2.7.2. Источники и уровень загрязнения поверхностных вод</w:t>
      </w:r>
      <w:bookmarkEnd w:id="110"/>
      <w:bookmarkEnd w:id="111"/>
    </w:p>
    <w:p w:rsidR="008C12D8" w:rsidRPr="002B240C" w:rsidRDefault="008C12D8" w:rsidP="008C12D8">
      <w:pPr>
        <w:ind w:firstLine="720"/>
      </w:pPr>
    </w:p>
    <w:p w:rsidR="008C12D8" w:rsidRPr="002B240C" w:rsidRDefault="008C12D8" w:rsidP="008C12D8">
      <w:pPr>
        <w:ind w:firstLine="709"/>
      </w:pPr>
      <w:r w:rsidRPr="002B240C">
        <w:t>Выделяют три основные группы антропогенных факторов, определяющих качество воды поверхностных водных объектов:</w:t>
      </w:r>
    </w:p>
    <w:p w:rsidR="008C12D8" w:rsidRPr="002B240C" w:rsidRDefault="008C12D8" w:rsidP="008C12D8">
      <w:pPr>
        <w:numPr>
          <w:ilvl w:val="0"/>
          <w:numId w:val="19"/>
        </w:numPr>
        <w:tabs>
          <w:tab w:val="left" w:pos="1080"/>
        </w:tabs>
        <w:suppressAutoHyphens/>
      </w:pPr>
      <w:r w:rsidRPr="002B240C">
        <w:t>фоновое загрязнение, поступающее от организованных и диффузных источников, расположенных выше по течению;</w:t>
      </w:r>
    </w:p>
    <w:p w:rsidR="008C12D8" w:rsidRPr="002B240C" w:rsidRDefault="008C12D8" w:rsidP="008C12D8">
      <w:pPr>
        <w:numPr>
          <w:ilvl w:val="0"/>
          <w:numId w:val="19"/>
        </w:numPr>
        <w:tabs>
          <w:tab w:val="left" w:pos="1080"/>
        </w:tabs>
        <w:suppressAutoHyphens/>
      </w:pPr>
      <w:r w:rsidRPr="002B240C">
        <w:t>организованные выпуски различных категорий сточных вод в пределах рассматриваемой акватории;</w:t>
      </w:r>
    </w:p>
    <w:p w:rsidR="008C12D8" w:rsidRPr="002B240C" w:rsidRDefault="008C12D8" w:rsidP="008C12D8">
      <w:pPr>
        <w:numPr>
          <w:ilvl w:val="0"/>
          <w:numId w:val="19"/>
        </w:numPr>
        <w:tabs>
          <w:tab w:val="left" w:pos="1080"/>
        </w:tabs>
        <w:suppressAutoHyphens/>
      </w:pPr>
      <w:r w:rsidRPr="002B240C">
        <w:t>диффузное загрязнение с площади водосбора рассматриваемого водного объекта, поступающее с дождевыми и талыми водами, дренажными водами мелиорированных территорий, переносимыми с боковой приточностью.</w:t>
      </w:r>
    </w:p>
    <w:p w:rsidR="008C12D8" w:rsidRPr="002B240C" w:rsidRDefault="008C12D8" w:rsidP="008C12D8">
      <w:pPr>
        <w:ind w:firstLine="720"/>
      </w:pPr>
      <w:r w:rsidRPr="002B240C">
        <w:t>Наиболее распространенными в настоящее время критериями оценки качества поверхностных вод суши являются предельно допустимые концентрации вредных веществ для воды рыбохозяйственных водных объектов (сокращенно ПДК).</w:t>
      </w:r>
    </w:p>
    <w:p w:rsidR="008C12D8" w:rsidRPr="002B240C" w:rsidRDefault="008C12D8" w:rsidP="008C12D8">
      <w:pPr>
        <w:ind w:firstLine="720"/>
      </w:pPr>
      <w:r w:rsidRPr="002B240C">
        <w:t xml:space="preserve">Нормативы ПДК различных веществ, утвержденные приказом Росрыболовства №20 от 18.01.2010, едины для всего государства и представлены в документе «Нормативы качества воды водных объектов рыбохозяйственного значения, в том числе нормативы предельно допустимых концентраций вредных веществ в водах водных объектов рыбохозяйственного значения». Нормативы на содержание растворенного в воде кислорода и легкоокисляемых органических веществ (по БПК5) регламентируются в соответствии с СанПиН 2.1.5.980-00 «2.1.5. Водоотведение населенных мест, санитарная </w:t>
      </w:r>
      <w:r w:rsidRPr="002B240C">
        <w:lastRenderedPageBreak/>
        <w:t>охрана водных объектов. Гигиенические требования к охране поверхностных вод».</w:t>
      </w:r>
    </w:p>
    <w:p w:rsidR="008C12D8" w:rsidRPr="002B240C" w:rsidRDefault="008C12D8" w:rsidP="008C12D8">
      <w:pPr>
        <w:ind w:firstLine="709"/>
      </w:pPr>
      <w:r w:rsidRPr="002B240C">
        <w:t>В условиях отсутствия централизованной канализации, дождевой канализации с соответствующими очистными сооружениями смыв загрязняющих веществ с территорий жилой и производственных зон происходит по рельефу местности, попадая пруды, и овраги.</w:t>
      </w:r>
    </w:p>
    <w:p w:rsidR="008C12D8" w:rsidRPr="002B240C" w:rsidRDefault="008C12D8" w:rsidP="008C12D8">
      <w:pPr>
        <w:ind w:firstLine="709"/>
      </w:pPr>
      <w:r w:rsidRPr="002B240C">
        <w:t>Следовательно, хозяйственно-бытовые стоки частного сектора жилой застройки, неочищенные или недостаточно очищенные производственные стоки производственных предприятий, бессистемный сброс неочищенных дождевых и талых вод оказывают отрицательное воздействие на чистоту поверхностных водных объектов в границах сельского поселения.</w:t>
      </w:r>
    </w:p>
    <w:p w:rsidR="008C12D8" w:rsidRPr="002B240C" w:rsidRDefault="008C12D8" w:rsidP="008C12D8">
      <w:pPr>
        <w:ind w:firstLine="709"/>
      </w:pPr>
      <w:r w:rsidRPr="002B240C">
        <w:t xml:space="preserve">Другую категорию источников загрязнения поверхностных водных объектов составляют расположенные в пределах водоохранных зон и прибрежных защитных полос несанкционированные свалки, склады горюче-смазочных материалов, объекты рекреации и т.п. </w:t>
      </w:r>
    </w:p>
    <w:p w:rsidR="008C12D8" w:rsidRDefault="008C12D8" w:rsidP="008C12D8">
      <w:pPr>
        <w:ind w:firstLine="720"/>
      </w:pPr>
      <w:r w:rsidRPr="002B240C">
        <w:t>Основные направления, формы и характеристики воздействия автомобильной дороги на водные объекты представлены в таблице 2.7.2.1.</w:t>
      </w:r>
    </w:p>
    <w:p w:rsidR="008C12D8" w:rsidRPr="002B240C" w:rsidRDefault="008C12D8" w:rsidP="008C12D8">
      <w:pPr>
        <w:ind w:firstLine="720"/>
      </w:pPr>
    </w:p>
    <w:p w:rsidR="008C12D8" w:rsidRDefault="008C12D8" w:rsidP="00220763">
      <w:pPr>
        <w:ind w:firstLine="720"/>
        <w:outlineLvl w:val="0"/>
      </w:pPr>
      <w:r w:rsidRPr="002B240C">
        <w:t>Таблица 2.7.2.1</w:t>
      </w:r>
    </w:p>
    <w:p w:rsidR="008C12D8" w:rsidRPr="002B240C" w:rsidRDefault="008C12D8" w:rsidP="008C12D8">
      <w:pPr>
        <w:ind w:firstLine="720"/>
      </w:pPr>
    </w:p>
    <w:tbl>
      <w:tblPr>
        <w:tblW w:w="0" w:type="auto"/>
        <w:jc w:val="center"/>
        <w:tblInd w:w="70" w:type="dxa"/>
        <w:tblLayout w:type="fixed"/>
        <w:tblCellMar>
          <w:left w:w="70" w:type="dxa"/>
          <w:right w:w="70" w:type="dxa"/>
        </w:tblCellMar>
        <w:tblLook w:val="0000"/>
      </w:tblPr>
      <w:tblGrid>
        <w:gridCol w:w="2425"/>
        <w:gridCol w:w="6960"/>
      </w:tblGrid>
      <w:tr w:rsidR="008C12D8" w:rsidRPr="002B240C" w:rsidTr="005D5D20">
        <w:trPr>
          <w:cantSplit/>
          <w:trHeight w:val="524"/>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Воздействующий фактор и его элемент</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Характеристика воздействия</w:t>
            </w:r>
          </w:p>
        </w:tc>
      </w:tr>
      <w:tr w:rsidR="008C12D8" w:rsidRPr="002B240C" w:rsidTr="005D5D20">
        <w:trPr>
          <w:cantSplit/>
          <w:trHeight w:val="224"/>
          <w:jc w:val="center"/>
        </w:trPr>
        <w:tc>
          <w:tcPr>
            <w:tcW w:w="9385" w:type="dxa"/>
            <w:gridSpan w:val="2"/>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b/>
                <w:i/>
                <w:sz w:val="24"/>
                <w:szCs w:val="24"/>
              </w:rPr>
            </w:pPr>
            <w:r w:rsidRPr="002B240C">
              <w:rPr>
                <w:rFonts w:ascii="Times New Roman" w:hAnsi="Times New Roman" w:cs="Times New Roman"/>
                <w:b/>
                <w:i/>
                <w:sz w:val="24"/>
                <w:szCs w:val="24"/>
              </w:rPr>
              <w:t>Автомобильные дороги</w:t>
            </w:r>
          </w:p>
        </w:tc>
      </w:tr>
      <w:tr w:rsidR="008C12D8" w:rsidRPr="002B240C" w:rsidTr="005D5D20">
        <w:trPr>
          <w:cantSplit/>
          <w:trHeight w:val="480"/>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Земляное полотно         </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воды рек и озер продуктами эрозии земляного полотна          </w:t>
            </w:r>
          </w:p>
        </w:tc>
      </w:tr>
      <w:tr w:rsidR="008C12D8" w:rsidRPr="002B240C" w:rsidTr="005D5D20">
        <w:trPr>
          <w:cantSplit/>
          <w:trHeight w:val="785"/>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одежда            </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воды продуктами износа   </w:t>
            </w:r>
            <w:r w:rsidRPr="002B240C">
              <w:rPr>
                <w:rFonts w:ascii="Times New Roman" w:hAnsi="Times New Roman" w:cs="Times New Roman"/>
                <w:sz w:val="24"/>
                <w:szCs w:val="24"/>
              </w:rPr>
              <w:br/>
              <w:t xml:space="preserve">дорожного покрытия, автомобильных шин, выбросами ОГ автомобилей    </w:t>
            </w:r>
          </w:p>
        </w:tc>
      </w:tr>
      <w:tr w:rsidR="008C12D8" w:rsidRPr="002B240C" w:rsidTr="005D5D20">
        <w:trPr>
          <w:cantSplit/>
          <w:trHeight w:val="720"/>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Водопропускные и водоотводные</w:t>
            </w:r>
            <w:r w:rsidRPr="002B240C">
              <w:rPr>
                <w:rFonts w:ascii="Times New Roman" w:hAnsi="Times New Roman" w:cs="Times New Roman"/>
                <w:sz w:val="24"/>
                <w:szCs w:val="24"/>
              </w:rPr>
              <w:br/>
              <w:t xml:space="preserve">сооружения    </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Изменение режима течения воды в водотоках (скорость течения, наносы, размывы, мутность воды)                 </w:t>
            </w:r>
          </w:p>
        </w:tc>
      </w:tr>
      <w:tr w:rsidR="008C12D8" w:rsidRPr="002B240C" w:rsidTr="005D5D20">
        <w:trPr>
          <w:cantSplit/>
          <w:trHeight w:val="600"/>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Сооружения инфраструктуры  </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поверхностной воды грязью, мусором, нефтепродуктами, бытовыми отходами                      </w:t>
            </w:r>
          </w:p>
        </w:tc>
      </w:tr>
      <w:tr w:rsidR="008C12D8" w:rsidRPr="002B240C" w:rsidTr="005D5D20">
        <w:trPr>
          <w:cantSplit/>
          <w:trHeight w:val="600"/>
          <w:jc w:val="center"/>
        </w:trPr>
        <w:tc>
          <w:tcPr>
            <w:tcW w:w="9385" w:type="dxa"/>
            <w:gridSpan w:val="2"/>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b/>
                <w:i/>
                <w:sz w:val="24"/>
                <w:szCs w:val="24"/>
              </w:rPr>
            </w:pPr>
            <w:r w:rsidRPr="002B240C">
              <w:rPr>
                <w:rFonts w:ascii="Times New Roman" w:hAnsi="Times New Roman" w:cs="Times New Roman"/>
                <w:b/>
                <w:i/>
                <w:sz w:val="24"/>
                <w:szCs w:val="24"/>
              </w:rPr>
              <w:t>Производственно-технологические процессы содержания и ремонта автомобильной дороги</w:t>
            </w:r>
          </w:p>
        </w:tc>
      </w:tr>
      <w:tr w:rsidR="008C12D8" w:rsidRPr="002B240C" w:rsidTr="005D5D20">
        <w:trPr>
          <w:cantSplit/>
          <w:trHeight w:val="600"/>
          <w:jc w:val="center"/>
        </w:trPr>
        <w:tc>
          <w:tcPr>
            <w:tcW w:w="2425"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одежда            </w:t>
            </w:r>
          </w:p>
        </w:tc>
        <w:tc>
          <w:tcPr>
            <w:tcW w:w="6960"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Загрязнение поверхностных и грунтовых</w:t>
            </w:r>
            <w:r w:rsidRPr="002B240C">
              <w:rPr>
                <w:rFonts w:ascii="Times New Roman" w:hAnsi="Times New Roman" w:cs="Times New Roman"/>
                <w:sz w:val="24"/>
                <w:szCs w:val="24"/>
              </w:rPr>
              <w:br/>
              <w:t xml:space="preserve">вод в результате ненормативного использования противогололедных химических материалов                    </w:t>
            </w:r>
          </w:p>
        </w:tc>
      </w:tr>
    </w:tbl>
    <w:p w:rsidR="008C12D8" w:rsidRPr="002B240C" w:rsidRDefault="008C12D8" w:rsidP="008C12D8">
      <w:pPr>
        <w:autoSpaceDE w:val="0"/>
        <w:ind w:firstLine="540"/>
      </w:pPr>
    </w:p>
    <w:p w:rsidR="008C12D8" w:rsidRPr="002B240C" w:rsidRDefault="008C12D8" w:rsidP="008C12D8">
      <w:pPr>
        <w:suppressLineNumbers/>
        <w:ind w:firstLine="720"/>
      </w:pPr>
      <w:r w:rsidRPr="002B240C">
        <w:t>Причинами сверхнормативного загрязнения рек и водоемов при строительстве и эксплуатации автомобильных дорог становятся:</w:t>
      </w:r>
    </w:p>
    <w:p w:rsidR="008C12D8" w:rsidRPr="002B240C" w:rsidRDefault="008C12D8" w:rsidP="008C12D8">
      <w:pPr>
        <w:numPr>
          <w:ilvl w:val="0"/>
          <w:numId w:val="1"/>
        </w:numPr>
        <w:tabs>
          <w:tab w:val="left" w:pos="993"/>
        </w:tabs>
        <w:suppressAutoHyphens/>
        <w:ind w:left="960" w:hanging="240"/>
      </w:pPr>
      <w:r w:rsidRPr="002B240C">
        <w:t>прямой сброс неочищенных дождевых, талых вод с поверхности автодорог, мостов, АЗС, площадок отстоя, автомоек в реки и водоемы;</w:t>
      </w:r>
    </w:p>
    <w:p w:rsidR="008C12D8" w:rsidRPr="002B240C" w:rsidRDefault="008C12D8" w:rsidP="008C12D8">
      <w:pPr>
        <w:numPr>
          <w:ilvl w:val="0"/>
          <w:numId w:val="1"/>
        </w:numPr>
        <w:tabs>
          <w:tab w:val="left" w:pos="993"/>
        </w:tabs>
        <w:suppressAutoHyphens/>
        <w:ind w:left="960" w:hanging="240"/>
      </w:pPr>
      <w:r w:rsidRPr="002B240C">
        <w:t>высокое загрязнение снежного покрова широкой придорожной полосы продуктами сгорания топлива, антигололедными солями, песком, нефтепродуктами, бенз(а)пиреном;</w:t>
      </w:r>
    </w:p>
    <w:p w:rsidR="008C12D8" w:rsidRPr="002B240C" w:rsidRDefault="008C12D8" w:rsidP="008C12D8">
      <w:pPr>
        <w:numPr>
          <w:ilvl w:val="0"/>
          <w:numId w:val="1"/>
        </w:numPr>
        <w:tabs>
          <w:tab w:val="left" w:pos="993"/>
        </w:tabs>
        <w:suppressAutoHyphens/>
        <w:ind w:left="960" w:hanging="240"/>
      </w:pPr>
      <w:r w:rsidRPr="002B240C">
        <w:t>отсутствие локальных очистных сооружений или их неэффективная работа;</w:t>
      </w:r>
    </w:p>
    <w:p w:rsidR="008C12D8" w:rsidRPr="002B240C" w:rsidRDefault="008C12D8" w:rsidP="008C12D8">
      <w:pPr>
        <w:numPr>
          <w:ilvl w:val="0"/>
          <w:numId w:val="1"/>
        </w:numPr>
        <w:tabs>
          <w:tab w:val="left" w:pos="993"/>
        </w:tabs>
        <w:suppressAutoHyphens/>
        <w:ind w:left="960" w:hanging="240"/>
      </w:pPr>
      <w:r w:rsidRPr="002B240C">
        <w:t>устаревшие и неадекватные схемы и методы расчета ливнеотвода с поверхности автодорог, придорожных канав;</w:t>
      </w:r>
    </w:p>
    <w:p w:rsidR="008C12D8" w:rsidRPr="002B240C" w:rsidRDefault="008C12D8" w:rsidP="008C12D8">
      <w:pPr>
        <w:numPr>
          <w:ilvl w:val="0"/>
          <w:numId w:val="1"/>
        </w:numPr>
        <w:tabs>
          <w:tab w:val="left" w:pos="993"/>
        </w:tabs>
        <w:suppressAutoHyphens/>
        <w:ind w:left="960" w:hanging="240"/>
      </w:pPr>
      <w:r w:rsidRPr="002B240C">
        <w:t>использование в качестве антигололедных солей хлористого натрия;</w:t>
      </w:r>
    </w:p>
    <w:p w:rsidR="008C12D8" w:rsidRPr="002B240C" w:rsidRDefault="008C12D8" w:rsidP="008C12D8">
      <w:pPr>
        <w:numPr>
          <w:ilvl w:val="0"/>
          <w:numId w:val="1"/>
        </w:numPr>
        <w:tabs>
          <w:tab w:val="left" w:pos="993"/>
        </w:tabs>
        <w:suppressAutoHyphens/>
        <w:ind w:left="960" w:hanging="240"/>
      </w:pPr>
      <w:r w:rsidRPr="002B240C">
        <w:t>проведение строительных работ в руслах рек, водная эрозия насыпей и откосов;</w:t>
      </w:r>
    </w:p>
    <w:p w:rsidR="008C12D8" w:rsidRPr="002B240C" w:rsidRDefault="008C12D8" w:rsidP="008C12D8">
      <w:pPr>
        <w:numPr>
          <w:ilvl w:val="0"/>
          <w:numId w:val="1"/>
        </w:numPr>
        <w:tabs>
          <w:tab w:val="left" w:pos="993"/>
        </w:tabs>
        <w:suppressAutoHyphens/>
        <w:ind w:left="960" w:hanging="240"/>
      </w:pPr>
      <w:r w:rsidRPr="002B240C">
        <w:t xml:space="preserve">утечки топлива в почву и попадание их в грунтовые воды от транспортных </w:t>
      </w:r>
      <w:r w:rsidRPr="002B240C">
        <w:lastRenderedPageBreak/>
        <w:t>средств, на нефтебазах, АЗС, при различных авариях.</w:t>
      </w:r>
    </w:p>
    <w:p w:rsidR="008C12D8" w:rsidRPr="002B240C" w:rsidRDefault="008C12D8" w:rsidP="008C12D8">
      <w:pPr>
        <w:tabs>
          <w:tab w:val="left" w:pos="993"/>
        </w:tabs>
        <w:ind w:firstLine="709"/>
      </w:pPr>
      <w:r w:rsidRPr="002B240C">
        <w:t xml:space="preserve">Основное отрицательное воздействие на чистоту малых рек оказывают: </w:t>
      </w:r>
    </w:p>
    <w:p w:rsidR="008C12D8" w:rsidRPr="002B240C" w:rsidRDefault="008C12D8" w:rsidP="008C12D8">
      <w:pPr>
        <w:numPr>
          <w:ilvl w:val="0"/>
          <w:numId w:val="1"/>
        </w:numPr>
        <w:tabs>
          <w:tab w:val="left" w:pos="993"/>
        </w:tabs>
        <w:suppressAutoHyphens/>
        <w:ind w:left="960" w:hanging="240"/>
      </w:pPr>
      <w:r w:rsidRPr="002B240C">
        <w:t>стоки от животноводческих комплексов, ферм, летних лагерей и загонов для скота;</w:t>
      </w:r>
    </w:p>
    <w:p w:rsidR="008C12D8" w:rsidRPr="002B240C" w:rsidRDefault="008C12D8" w:rsidP="008C12D8">
      <w:pPr>
        <w:numPr>
          <w:ilvl w:val="0"/>
          <w:numId w:val="1"/>
        </w:numPr>
        <w:tabs>
          <w:tab w:val="left" w:pos="993"/>
        </w:tabs>
        <w:suppressAutoHyphens/>
        <w:ind w:left="960" w:hanging="240"/>
      </w:pPr>
      <w:r w:rsidRPr="002B240C">
        <w:t>бессистемный выпас скота на прилегающих к берегам естественных пастбищах;</w:t>
      </w:r>
    </w:p>
    <w:p w:rsidR="008C12D8" w:rsidRPr="002B240C" w:rsidRDefault="008C12D8" w:rsidP="008C12D8">
      <w:pPr>
        <w:numPr>
          <w:ilvl w:val="0"/>
          <w:numId w:val="1"/>
        </w:numPr>
        <w:tabs>
          <w:tab w:val="left" w:pos="993"/>
        </w:tabs>
        <w:suppressAutoHyphens/>
        <w:ind w:left="960" w:hanging="240"/>
      </w:pPr>
      <w:r w:rsidRPr="002B240C">
        <w:t>хозяйственно-бытовые стоки населенных пунктов;</w:t>
      </w:r>
    </w:p>
    <w:p w:rsidR="008C12D8" w:rsidRPr="002B240C" w:rsidRDefault="008C12D8" w:rsidP="008C12D8">
      <w:pPr>
        <w:numPr>
          <w:ilvl w:val="0"/>
          <w:numId w:val="1"/>
        </w:numPr>
        <w:tabs>
          <w:tab w:val="left" w:pos="993"/>
        </w:tabs>
        <w:suppressAutoHyphens/>
        <w:ind w:left="960" w:hanging="240"/>
      </w:pPr>
      <w:r w:rsidRPr="002B240C">
        <w:t>производственные стоки предприятий местной промышленности;</w:t>
      </w:r>
    </w:p>
    <w:p w:rsidR="008C12D8" w:rsidRPr="002B240C" w:rsidRDefault="008C12D8" w:rsidP="008C12D8">
      <w:pPr>
        <w:numPr>
          <w:ilvl w:val="0"/>
          <w:numId w:val="1"/>
        </w:numPr>
        <w:tabs>
          <w:tab w:val="left" w:pos="993"/>
        </w:tabs>
        <w:suppressAutoHyphens/>
        <w:ind w:left="960" w:hanging="240"/>
      </w:pPr>
      <w:r w:rsidRPr="002B240C">
        <w:t>стоки с полей, обработанных пестицидами и минеральными удобрениями;</w:t>
      </w:r>
    </w:p>
    <w:p w:rsidR="008C12D8" w:rsidRPr="002B240C" w:rsidRDefault="008C12D8" w:rsidP="008C12D8">
      <w:pPr>
        <w:numPr>
          <w:ilvl w:val="0"/>
          <w:numId w:val="1"/>
        </w:numPr>
        <w:tabs>
          <w:tab w:val="left" w:pos="993"/>
        </w:tabs>
        <w:suppressAutoHyphens/>
        <w:ind w:left="960" w:hanging="240"/>
      </w:pPr>
      <w:r w:rsidRPr="002B240C">
        <w:t>разрушение в паводковые периоды земляных дамб, построенных на водотоках.</w:t>
      </w:r>
    </w:p>
    <w:p w:rsidR="008C12D8" w:rsidRPr="002B240C" w:rsidRDefault="008C12D8" w:rsidP="008C12D8">
      <w:pPr>
        <w:ind w:firstLine="720"/>
      </w:pPr>
      <w:r w:rsidRPr="002B240C">
        <w:t xml:space="preserve">Мониторинга состояния и уровня загрязнения поверхностных водоемов в границах сельского поселения не проводится. </w:t>
      </w:r>
    </w:p>
    <w:p w:rsidR="008C12D8" w:rsidRDefault="008C12D8" w:rsidP="008C12D8">
      <w:pPr>
        <w:pStyle w:val="3"/>
        <w:spacing w:before="0" w:after="0" w:line="240" w:lineRule="auto"/>
        <w:rPr>
          <w:szCs w:val="24"/>
          <w:lang w:val="ru-RU"/>
        </w:rPr>
      </w:pPr>
      <w:bookmarkStart w:id="112" w:name="_Toc226788461"/>
    </w:p>
    <w:p w:rsidR="008C12D8" w:rsidRPr="00C5578E" w:rsidRDefault="008C12D8" w:rsidP="00220763">
      <w:pPr>
        <w:pStyle w:val="3"/>
        <w:spacing w:before="0" w:after="0" w:line="240" w:lineRule="auto"/>
        <w:rPr>
          <w:szCs w:val="24"/>
        </w:rPr>
      </w:pPr>
      <w:bookmarkStart w:id="113" w:name="_Toc366523705"/>
      <w:r w:rsidRPr="00C5578E">
        <w:rPr>
          <w:szCs w:val="24"/>
        </w:rPr>
        <w:t>2.7.3. Источники и уровень загрязнения почв и подземных вод</w:t>
      </w:r>
      <w:bookmarkEnd w:id="112"/>
      <w:bookmarkEnd w:id="113"/>
    </w:p>
    <w:p w:rsidR="008C12D8" w:rsidRPr="002B240C" w:rsidRDefault="008C12D8" w:rsidP="008C12D8">
      <w:pPr>
        <w:ind w:firstLine="720"/>
      </w:pPr>
    </w:p>
    <w:p w:rsidR="008C12D8" w:rsidRPr="002B240C" w:rsidRDefault="008C12D8" w:rsidP="008C12D8">
      <w:pPr>
        <w:ind w:firstLine="720"/>
      </w:pPr>
      <w:r w:rsidRPr="002B240C">
        <w:t>Основными причинами, оказывающими влияние на загрязнение почв и подземных вод населенных территорий, являются:</w:t>
      </w:r>
    </w:p>
    <w:p w:rsidR="008C12D8" w:rsidRPr="002B240C" w:rsidRDefault="008C12D8" w:rsidP="008C12D8">
      <w:pPr>
        <w:numPr>
          <w:ilvl w:val="0"/>
          <w:numId w:val="1"/>
        </w:numPr>
        <w:tabs>
          <w:tab w:val="left" w:pos="993"/>
        </w:tabs>
        <w:suppressAutoHyphens/>
        <w:ind w:left="960" w:hanging="240"/>
      </w:pPr>
      <w:r w:rsidRPr="002B240C">
        <w:t>отсутствие организации вывоза бытовых отходов с территорий частных домовладений;</w:t>
      </w:r>
    </w:p>
    <w:p w:rsidR="008C12D8" w:rsidRPr="002B240C" w:rsidRDefault="008C12D8" w:rsidP="008C12D8">
      <w:pPr>
        <w:numPr>
          <w:ilvl w:val="0"/>
          <w:numId w:val="1"/>
        </w:numPr>
        <w:tabs>
          <w:tab w:val="left" w:pos="993"/>
        </w:tabs>
        <w:suppressAutoHyphens/>
        <w:ind w:left="960" w:hanging="240"/>
      </w:pPr>
      <w:r w:rsidRPr="002B240C">
        <w:t>возникновение стихийных свалок;</w:t>
      </w:r>
    </w:p>
    <w:p w:rsidR="008C12D8" w:rsidRPr="002B240C" w:rsidRDefault="008C12D8" w:rsidP="008C12D8">
      <w:pPr>
        <w:numPr>
          <w:ilvl w:val="0"/>
          <w:numId w:val="1"/>
        </w:numPr>
        <w:tabs>
          <w:tab w:val="left" w:pos="993"/>
        </w:tabs>
        <w:suppressAutoHyphens/>
        <w:ind w:left="960" w:hanging="240"/>
      </w:pPr>
      <w:r w:rsidRPr="002B240C">
        <w:t>отсутствие организованных мест выгула домашних животных;</w:t>
      </w:r>
    </w:p>
    <w:p w:rsidR="008C12D8" w:rsidRPr="002B240C" w:rsidRDefault="008C12D8" w:rsidP="008C12D8">
      <w:pPr>
        <w:numPr>
          <w:ilvl w:val="0"/>
          <w:numId w:val="1"/>
        </w:numPr>
        <w:tabs>
          <w:tab w:val="left" w:pos="993"/>
        </w:tabs>
        <w:suppressAutoHyphens/>
        <w:ind w:left="960" w:hanging="240"/>
      </w:pPr>
      <w:r w:rsidRPr="002B240C">
        <w:t>несоблюдение утвержденного порядка захоронения трупов домашних животных;</w:t>
      </w:r>
    </w:p>
    <w:p w:rsidR="008C12D8" w:rsidRPr="002B240C" w:rsidRDefault="008C12D8" w:rsidP="008C12D8">
      <w:pPr>
        <w:numPr>
          <w:ilvl w:val="0"/>
          <w:numId w:val="1"/>
        </w:numPr>
        <w:tabs>
          <w:tab w:val="left" w:pos="993"/>
        </w:tabs>
        <w:suppressAutoHyphens/>
        <w:ind w:left="960" w:hanging="240"/>
      </w:pPr>
      <w:r w:rsidRPr="002B240C">
        <w:t>недостаточное количество оборудованных сливных станций для приема жидких бытовых отходов.</w:t>
      </w:r>
    </w:p>
    <w:p w:rsidR="008C12D8" w:rsidRPr="002B240C" w:rsidRDefault="008C12D8" w:rsidP="00220763">
      <w:pPr>
        <w:ind w:firstLine="720"/>
        <w:outlineLvl w:val="0"/>
        <w:rPr>
          <w:i/>
          <w:u w:val="single"/>
        </w:rPr>
      </w:pPr>
      <w:r w:rsidRPr="002B240C">
        <w:rPr>
          <w:i/>
          <w:u w:val="single"/>
        </w:rPr>
        <w:t>Объекты размещения отходов</w:t>
      </w:r>
    </w:p>
    <w:p w:rsidR="008C12D8" w:rsidRPr="002B240C" w:rsidRDefault="008C12D8" w:rsidP="008C12D8">
      <w:pPr>
        <w:ind w:firstLine="720"/>
      </w:pPr>
      <w:r w:rsidRPr="002B240C">
        <w:t xml:space="preserve">Значительную опасность для  экологического состояния территорий представляют объекты захоронения биологических отходов (скотомогильники), стихийные свалки бытовых и промышленных отходов. </w:t>
      </w:r>
    </w:p>
    <w:p w:rsidR="008C12D8" w:rsidRPr="002B240C" w:rsidRDefault="008C12D8" w:rsidP="008C12D8">
      <w:pPr>
        <w:suppressLineNumbers/>
        <w:ind w:firstLine="709"/>
      </w:pPr>
      <w:r w:rsidRPr="002B240C">
        <w:t xml:space="preserve">В настоящее время на территории поселения расположен один действующий скотомогильник, который не соответствуют  Ветеринарно-санитарным правилам сбора, утилизации и уничтожения биологических отходов. </w:t>
      </w:r>
    </w:p>
    <w:p w:rsidR="008C12D8" w:rsidRPr="002B240C" w:rsidRDefault="008C12D8" w:rsidP="008C12D8">
      <w:pPr>
        <w:suppressLineNumbers/>
        <w:ind w:firstLine="709"/>
      </w:pPr>
      <w:r w:rsidRPr="002B240C">
        <w:t>Скотомогильники являются опасными объектами для окружающей среды, поскольку даже в случае его неиспользования или закрытия сохраняется опасность негативного воздействия на почвы и подземные воды, сохраняется возможность микробиологического и спорического заражения.</w:t>
      </w:r>
    </w:p>
    <w:p w:rsidR="008C12D8" w:rsidRPr="002B240C" w:rsidRDefault="008C12D8" w:rsidP="008C12D8">
      <w:pPr>
        <w:suppressLineNumbers/>
        <w:ind w:firstLine="709"/>
      </w:pPr>
      <w:r w:rsidRPr="00C5578E">
        <w:t xml:space="preserve">СЗЗ до жилой застройки соблюдается. </w:t>
      </w:r>
      <w:r w:rsidRPr="00813854">
        <w:t>Проектом предлагается проведение мероприятий по реконструкции скотомогильника</w:t>
      </w:r>
      <w:r w:rsidRPr="00C5578E">
        <w:t xml:space="preserve"> с параметрами соответствующим нормативам  Ветеринарно-санитарных правил сбора, утилизации и уничтожения биологических отходов.</w:t>
      </w:r>
    </w:p>
    <w:p w:rsidR="008C12D8" w:rsidRPr="002B240C" w:rsidRDefault="008C12D8" w:rsidP="008C12D8">
      <w:pPr>
        <w:suppressLineNumbers/>
        <w:ind w:firstLine="709"/>
      </w:pPr>
      <w:r w:rsidRPr="002B240C">
        <w:t xml:space="preserve">Одним из источников загрязнения почв являются несанкционированные свалки. Территории свалок интенсивно загрязнены тяжелыми металлами, содержание которых в десятки (и даже сотни раз) превышает фоновые показатели. Показатель суммарного загрязнения почвы на территории большинства свалок варьирует от опасного до чрезвычайно-опасного уровня загрязнения. По бактериологическим показателям свалки представляют серьезную опасность для почв и поверхностных водоемов. </w:t>
      </w:r>
    </w:p>
    <w:p w:rsidR="008C12D8" w:rsidRPr="002B240C" w:rsidRDefault="008C12D8" w:rsidP="008C12D8">
      <w:pPr>
        <w:suppressLineNumbers/>
        <w:ind w:firstLine="709"/>
      </w:pPr>
      <w:r w:rsidRPr="002B240C">
        <w:t>Опасность, которую представляют собой не оборудованные соответствующим образом места складирования отходов, заключается в просачивании образующегося при гниении отходов фильтрата в почву и далее – в нижележащие горизонты грунтовых вод. С потоком грунтовых вод токсичные соединения, содержащиеся в фильтрате, попадают в поверхностные водные объекты в местах разгрузки грунтовых вод (овраги, балки, озера, болота, долины и русла рек).</w:t>
      </w:r>
    </w:p>
    <w:p w:rsidR="008C12D8" w:rsidRPr="002B240C" w:rsidRDefault="008C12D8" w:rsidP="008C12D8">
      <w:pPr>
        <w:suppressLineNumbers/>
        <w:ind w:firstLine="709"/>
      </w:pPr>
      <w:r w:rsidRPr="002B240C">
        <w:t xml:space="preserve">Несанкционированные объекты размещения отходов в сельском поселении </w:t>
      </w:r>
      <w:r w:rsidRPr="002B240C">
        <w:lastRenderedPageBreak/>
        <w:t>необходимо ликвидировать, т.к. они представляют опасность для почв, подземных и поверхностных вод.</w:t>
      </w:r>
    </w:p>
    <w:p w:rsidR="008C12D8" w:rsidRPr="002B240C" w:rsidRDefault="008C12D8" w:rsidP="008C12D8">
      <w:pPr>
        <w:suppressLineNumbers/>
        <w:ind w:firstLine="709"/>
      </w:pPr>
      <w:r w:rsidRPr="002B240C">
        <w:t>Значимым источником загрязнения почв и подземных вод в границах сельского поселения является</w:t>
      </w:r>
      <w:r>
        <w:t xml:space="preserve"> вся территория жилой застройки,</w:t>
      </w:r>
      <w:r w:rsidRPr="002B240C">
        <w:t xml:space="preserve"> </w:t>
      </w:r>
      <w:r w:rsidRPr="00FD335A">
        <w:t>поскольку на существующее положение централизованной системы канализования хозяйственно-бытовых сточных вод и соответствующих очистных сооружений в сельском поселении нет</w:t>
      </w:r>
      <w:r w:rsidRPr="002B240C">
        <w:t xml:space="preserve">. </w:t>
      </w:r>
    </w:p>
    <w:p w:rsidR="008C12D8" w:rsidRPr="002B240C" w:rsidRDefault="008C12D8" w:rsidP="008C12D8">
      <w:pPr>
        <w:ind w:firstLine="709"/>
      </w:pPr>
      <w:r w:rsidRPr="002B240C">
        <w:t>Сточные хозяйственно-бытовые воды неканализованной жилой застройки и от личных подсобных хозяйств сливаются в индивидуальные надворные уборные и выгребные ямы. Поскольку не все данные устройства герметичны, и частично представляют собой необорудованные специальным образом земляные ямы, то стоки частично испаряются, частично фильтруются в землю.</w:t>
      </w:r>
    </w:p>
    <w:p w:rsidR="008C12D8" w:rsidRPr="002B240C" w:rsidRDefault="008C12D8" w:rsidP="008C12D8">
      <w:pPr>
        <w:ind w:firstLine="708"/>
      </w:pPr>
      <w:r w:rsidRPr="002B240C">
        <w:t xml:space="preserve">Осадки из надворных уборных  и навозсодержащие стоки от содержания скота периодически утилизируются на личных приусадебных участках путем биотермического обеззараживания в компостных кучах. </w:t>
      </w:r>
    </w:p>
    <w:p w:rsidR="008C12D8" w:rsidRPr="002B240C" w:rsidRDefault="008C12D8" w:rsidP="008C12D8">
      <w:pPr>
        <w:ind w:firstLine="708"/>
      </w:pPr>
      <w:r w:rsidRPr="002B240C">
        <w:t>Отсутствие централизованной системы канализования хозяйственно-бытовых сточных вод с соответствующими очистными сооружениями создает опасность загрязнения почв и первого от поверхности водоносного горизонта фильтратом хозяйственно-бытовых и фекальных стоков от надворных уборных и выгребных ям.</w:t>
      </w:r>
    </w:p>
    <w:p w:rsidR="008C12D8" w:rsidRPr="002B240C" w:rsidRDefault="008C12D8" w:rsidP="008C12D8">
      <w:pPr>
        <w:ind w:firstLine="708"/>
      </w:pPr>
      <w:r w:rsidRPr="002B240C">
        <w:t xml:space="preserve">Загрязнение подземных вод неизбежно может привести к снижению питьевого качества воды. </w:t>
      </w:r>
    </w:p>
    <w:p w:rsidR="008C12D8" w:rsidRPr="002B240C" w:rsidRDefault="008C12D8" w:rsidP="008C12D8">
      <w:pPr>
        <w:ind w:firstLine="708"/>
      </w:pPr>
      <w:r w:rsidRPr="002B240C">
        <w:t xml:space="preserve">Причинами ухудшения качества воды могут также являться: загрязнение воды в распределительной сети в связи с изношенностью и отсутствием проведения капитальных ремонтов трубопроводов, несвоевременное проведение очистки и дезинфекции водонапорных башен, накопительных резервуаров и водопроводной сети. </w:t>
      </w:r>
    </w:p>
    <w:p w:rsidR="008C12D8" w:rsidRPr="002B240C" w:rsidRDefault="008C12D8" w:rsidP="008C12D8">
      <w:pPr>
        <w:ind w:firstLine="708"/>
      </w:pPr>
      <w:r w:rsidRPr="002B240C">
        <w:t>С целью предупреждения ухудшения качества питьевой воды необходимо соблюдать установленные режимы зоны санитарной охраны водозабора, выполнять мероприятия по предупреждению загрязнения подземных вод, регулярно проводить контроль качества.</w:t>
      </w:r>
    </w:p>
    <w:p w:rsidR="008C12D8" w:rsidRPr="002B240C" w:rsidRDefault="008C12D8" w:rsidP="00220763">
      <w:pPr>
        <w:ind w:firstLine="720"/>
        <w:outlineLvl w:val="0"/>
        <w:rPr>
          <w:i/>
          <w:u w:val="single"/>
        </w:rPr>
      </w:pPr>
      <w:r w:rsidRPr="002B240C">
        <w:rPr>
          <w:i/>
          <w:u w:val="single"/>
        </w:rPr>
        <w:t>Автомобильные дороги</w:t>
      </w:r>
    </w:p>
    <w:p w:rsidR="008C12D8" w:rsidRPr="002B240C" w:rsidRDefault="008C12D8" w:rsidP="008C12D8">
      <w:pPr>
        <w:ind w:firstLine="720"/>
      </w:pPr>
      <w:r w:rsidRPr="002B240C">
        <w:t xml:space="preserve">Почвы в зоне влияния автомобильных дорог подвергаются загрязнению горюче-смазочными материалами (далее – ГСМ), соединениями тяжелых металлов, дорожной пылью, - оказывающими негативное воздействие на состояние окружающей среды и здоровье людей в целом. </w:t>
      </w:r>
    </w:p>
    <w:p w:rsidR="008C12D8" w:rsidRPr="002B240C" w:rsidRDefault="008C12D8" w:rsidP="008C12D8">
      <w:pPr>
        <w:ind w:firstLine="720"/>
      </w:pPr>
      <w:r w:rsidRPr="002B240C">
        <w:t xml:space="preserve">Кроме этого обычны потери ГСМ от ходовой части автотранспортных средств и поступление бытового мусора на придорожную полосу.  </w:t>
      </w:r>
    </w:p>
    <w:p w:rsidR="008C12D8" w:rsidRPr="002B240C" w:rsidRDefault="008C12D8" w:rsidP="008C12D8">
      <w:pPr>
        <w:ind w:firstLine="720"/>
      </w:pPr>
      <w:r w:rsidRPr="002B240C">
        <w:t xml:space="preserve">Не убираемый с обочины дороги снежный покров, являющийся депонирующей средой, при таянии является источником вторичного загрязнения почв и подземных вод особенно в условиях использования химического способа удаления снега и льда с дорожных покрытий. </w:t>
      </w:r>
    </w:p>
    <w:p w:rsidR="008C12D8" w:rsidRPr="002B240C" w:rsidRDefault="008C12D8" w:rsidP="008C12D8">
      <w:pPr>
        <w:ind w:firstLine="720"/>
      </w:pPr>
      <w:r w:rsidRPr="002B240C">
        <w:t xml:space="preserve">Засоление почв, происходящее в результате просачивания растворенных хлор- и аммиак-содержащих соединений в зоны расположения придорожных посадок, ухудшает структуру и состав почвы, что в итоге может вызвать гибель деревьев и кустарников в придорожной полосе. </w:t>
      </w:r>
    </w:p>
    <w:p w:rsidR="008C12D8" w:rsidRPr="002B240C" w:rsidRDefault="008C12D8" w:rsidP="008C12D8">
      <w:pPr>
        <w:ind w:firstLine="720"/>
      </w:pPr>
      <w:r w:rsidRPr="002B240C">
        <w:t>В связи с формированием высокого уровня загрязнения почв и подземных вод в зонах влияния автомагистралей, недопустимо использование придорожных земель ни для каких сельскохозяйственных целей, включая заготовку травянистых кормов и выпас скота.</w:t>
      </w:r>
    </w:p>
    <w:p w:rsidR="008C12D8" w:rsidRPr="002B240C" w:rsidRDefault="008C12D8" w:rsidP="008C12D8">
      <w:pPr>
        <w:ind w:firstLine="720"/>
      </w:pPr>
      <w:r w:rsidRPr="002B240C">
        <w:t>Экологическими показателями, характеризующими экологически безопасное состояние автомобильной дороги, является концентрация свинца и хлоридов, не превышающих нормативные значения ПДК токсичных веществ в почве.</w:t>
      </w:r>
    </w:p>
    <w:p w:rsidR="008C12D8" w:rsidRDefault="008C12D8" w:rsidP="008C12D8">
      <w:pPr>
        <w:ind w:firstLine="720"/>
      </w:pPr>
      <w:r w:rsidRPr="002B240C">
        <w:t>Основные направления, формы и характеристики воздействия автомобильной дороги на землю представлены в таблице 2.7.3.1.</w:t>
      </w:r>
    </w:p>
    <w:p w:rsidR="008C12D8" w:rsidRPr="002B240C" w:rsidRDefault="008C12D8" w:rsidP="008C12D8">
      <w:pPr>
        <w:ind w:firstLine="720"/>
      </w:pPr>
    </w:p>
    <w:p w:rsidR="008C12D8" w:rsidRDefault="008C12D8" w:rsidP="00220763">
      <w:pPr>
        <w:ind w:firstLine="720"/>
        <w:outlineLvl w:val="0"/>
      </w:pPr>
      <w:r w:rsidRPr="002B240C">
        <w:t>Таблица 2.7.3.1</w:t>
      </w:r>
    </w:p>
    <w:p w:rsidR="008C12D8" w:rsidRPr="002B240C" w:rsidRDefault="008C12D8" w:rsidP="008C12D8">
      <w:pPr>
        <w:ind w:firstLine="720"/>
      </w:pPr>
    </w:p>
    <w:tbl>
      <w:tblPr>
        <w:tblW w:w="0" w:type="auto"/>
        <w:tblInd w:w="70" w:type="dxa"/>
        <w:tblLayout w:type="fixed"/>
        <w:tblCellMar>
          <w:left w:w="70" w:type="dxa"/>
          <w:right w:w="70" w:type="dxa"/>
        </w:tblCellMar>
        <w:tblLook w:val="0000"/>
      </w:tblPr>
      <w:tblGrid>
        <w:gridCol w:w="1843"/>
        <w:gridCol w:w="2693"/>
        <w:gridCol w:w="4849"/>
      </w:tblGrid>
      <w:tr w:rsidR="008C12D8" w:rsidRPr="002B240C" w:rsidTr="005D5D20">
        <w:trPr>
          <w:cantSplit/>
          <w:trHeight w:val="84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Элемент природной среды</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Воздействующий фактор и его элемент</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sz w:val="24"/>
                <w:szCs w:val="24"/>
              </w:rPr>
              <w:t>Характеристика воздействия</w:t>
            </w:r>
          </w:p>
        </w:tc>
      </w:tr>
      <w:tr w:rsidR="008C12D8" w:rsidRPr="002B240C" w:rsidTr="005D5D20">
        <w:trPr>
          <w:cantSplit/>
          <w:trHeight w:val="284"/>
        </w:trPr>
        <w:tc>
          <w:tcPr>
            <w:tcW w:w="9385" w:type="dxa"/>
            <w:gridSpan w:val="3"/>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b/>
                <w:i/>
                <w:sz w:val="24"/>
                <w:szCs w:val="24"/>
              </w:rPr>
            </w:pPr>
            <w:r w:rsidRPr="002B240C">
              <w:rPr>
                <w:rFonts w:ascii="Times New Roman" w:hAnsi="Times New Roman" w:cs="Times New Roman"/>
                <w:b/>
                <w:i/>
                <w:sz w:val="24"/>
                <w:szCs w:val="24"/>
              </w:rPr>
              <w:t>Автомобильные дороги</w:t>
            </w:r>
          </w:p>
        </w:tc>
      </w:tr>
      <w:tr w:rsidR="008C12D8" w:rsidRPr="002B240C" w:rsidTr="005D5D20">
        <w:trPr>
          <w:cantSplit/>
          <w:trHeight w:val="84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Ландшафт   </w:t>
            </w:r>
            <w:r w:rsidRPr="002B240C">
              <w:rPr>
                <w:rFonts w:ascii="Times New Roman" w:hAnsi="Times New Roman" w:cs="Times New Roman"/>
                <w:sz w:val="24"/>
                <w:szCs w:val="24"/>
              </w:rPr>
              <w:br/>
              <w:t xml:space="preserve">местности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Все инженерные</w:t>
            </w:r>
            <w:r w:rsidRPr="002B240C">
              <w:rPr>
                <w:rFonts w:ascii="Times New Roman" w:hAnsi="Times New Roman" w:cs="Times New Roman"/>
                <w:sz w:val="24"/>
                <w:szCs w:val="24"/>
              </w:rPr>
              <w:br/>
              <w:t xml:space="preserve">сооружения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Изъятие территории под инженерные сооружения, карьеры, кавальеры, стройплощадки, подъездные пути.           </w:t>
            </w:r>
            <w:r w:rsidRPr="002B240C">
              <w:rPr>
                <w:rFonts w:ascii="Times New Roman" w:hAnsi="Times New Roman" w:cs="Times New Roman"/>
                <w:sz w:val="24"/>
                <w:szCs w:val="24"/>
              </w:rPr>
              <w:br/>
              <w:t xml:space="preserve">Фрагментирование территории. Изменение рельефа и флоры. Эстетическое воздействие             </w:t>
            </w:r>
          </w:p>
        </w:tc>
      </w:tr>
      <w:tr w:rsidR="008C12D8" w:rsidRPr="002B240C" w:rsidTr="005D5D20">
        <w:trPr>
          <w:cantSplit/>
          <w:trHeight w:val="720"/>
        </w:trPr>
        <w:tc>
          <w:tcPr>
            <w:tcW w:w="1843" w:type="dxa"/>
            <w:vMerge w:val="restart"/>
            <w:tcBorders>
              <w:top w:val="single" w:sz="4" w:space="0" w:color="000000"/>
              <w:lef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Геологические условия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Земляное полотно, сооружения мостовых</w:t>
            </w:r>
            <w:r w:rsidRPr="002B240C">
              <w:rPr>
                <w:rFonts w:ascii="Times New Roman" w:hAnsi="Times New Roman" w:cs="Times New Roman"/>
                <w:sz w:val="24"/>
                <w:szCs w:val="24"/>
              </w:rPr>
              <w:br/>
              <w:t xml:space="preserve">переходов и   </w:t>
            </w:r>
            <w:r w:rsidRPr="002B240C">
              <w:rPr>
                <w:rFonts w:ascii="Times New Roman" w:hAnsi="Times New Roman" w:cs="Times New Roman"/>
                <w:sz w:val="24"/>
                <w:szCs w:val="24"/>
              </w:rPr>
              <w:br/>
              <w:t xml:space="preserve">путепроводов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Деформации в подстилающих грунтах,   </w:t>
            </w:r>
            <w:r w:rsidRPr="002B240C">
              <w:rPr>
                <w:rFonts w:ascii="Times New Roman" w:hAnsi="Times New Roman" w:cs="Times New Roman"/>
                <w:sz w:val="24"/>
                <w:szCs w:val="24"/>
              </w:rPr>
              <w:br/>
              <w:t xml:space="preserve">эрозионные процессы земельного полотна и на  </w:t>
            </w:r>
            <w:r w:rsidRPr="002B240C">
              <w:rPr>
                <w:rFonts w:ascii="Times New Roman" w:hAnsi="Times New Roman" w:cs="Times New Roman"/>
                <w:sz w:val="24"/>
                <w:szCs w:val="24"/>
              </w:rPr>
              <w:br/>
              <w:t xml:space="preserve">прилегающих территориях              </w:t>
            </w:r>
          </w:p>
        </w:tc>
      </w:tr>
      <w:tr w:rsidR="008C12D8" w:rsidRPr="002B240C" w:rsidTr="005D5D20">
        <w:trPr>
          <w:cantSplit/>
          <w:trHeight w:val="360"/>
        </w:trPr>
        <w:tc>
          <w:tcPr>
            <w:tcW w:w="1843" w:type="dxa"/>
            <w:vMerge/>
            <w:tcBorders>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одежда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Передача вибрации от проходящих автомобилей на прилегающие территории    </w:t>
            </w:r>
          </w:p>
        </w:tc>
      </w:tr>
      <w:tr w:rsidR="008C12D8" w:rsidRPr="002B240C" w:rsidTr="005D5D20">
        <w:trPr>
          <w:cantSplit/>
          <w:trHeight w:val="720"/>
        </w:trPr>
        <w:tc>
          <w:tcPr>
            <w:tcW w:w="1843" w:type="dxa"/>
            <w:vMerge w:val="restart"/>
            <w:tcBorders>
              <w:top w:val="single" w:sz="4" w:space="0" w:color="000000"/>
              <w:lef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Гидрологические условия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Земляное полотно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Препятствие стоку поверхностных вод, </w:t>
            </w:r>
            <w:r w:rsidRPr="002B240C">
              <w:rPr>
                <w:rFonts w:ascii="Times New Roman" w:hAnsi="Times New Roman" w:cs="Times New Roman"/>
                <w:sz w:val="24"/>
                <w:szCs w:val="24"/>
              </w:rPr>
              <w:br/>
              <w:t>нарушение режима стока подземных вод,</w:t>
            </w:r>
            <w:r w:rsidRPr="002B240C">
              <w:rPr>
                <w:rFonts w:ascii="Times New Roman" w:hAnsi="Times New Roman" w:cs="Times New Roman"/>
                <w:sz w:val="24"/>
                <w:szCs w:val="24"/>
              </w:rPr>
              <w:br/>
              <w:t xml:space="preserve">осушение или переувлажнение придорожных территорий, вплоть до заболачивания                                  </w:t>
            </w:r>
          </w:p>
        </w:tc>
      </w:tr>
      <w:tr w:rsidR="008C12D8" w:rsidRPr="002B240C" w:rsidTr="005D5D20">
        <w:trPr>
          <w:cantSplit/>
          <w:trHeight w:val="600"/>
        </w:trPr>
        <w:tc>
          <w:tcPr>
            <w:tcW w:w="1843" w:type="dxa"/>
            <w:vMerge/>
            <w:tcBorders>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Водопропускные</w:t>
            </w:r>
            <w:r w:rsidRPr="002B240C">
              <w:rPr>
                <w:rFonts w:ascii="Times New Roman" w:hAnsi="Times New Roman" w:cs="Times New Roman"/>
                <w:sz w:val="24"/>
                <w:szCs w:val="24"/>
              </w:rPr>
              <w:br/>
              <w:t>и водоотводные</w:t>
            </w:r>
            <w:r w:rsidRPr="002B240C">
              <w:rPr>
                <w:rFonts w:ascii="Times New Roman" w:hAnsi="Times New Roman" w:cs="Times New Roman"/>
                <w:sz w:val="24"/>
                <w:szCs w:val="24"/>
              </w:rPr>
              <w:br/>
              <w:t xml:space="preserve">сооружения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Эрозия русл водотоков, отводящих русл</w:t>
            </w:r>
            <w:r w:rsidRPr="002B240C">
              <w:rPr>
                <w:rFonts w:ascii="Times New Roman" w:hAnsi="Times New Roman" w:cs="Times New Roman"/>
                <w:sz w:val="24"/>
                <w:szCs w:val="24"/>
              </w:rPr>
              <w:br/>
              <w:t xml:space="preserve">и процессы образования оврагов.      </w:t>
            </w:r>
            <w:r w:rsidRPr="002B240C">
              <w:rPr>
                <w:rFonts w:ascii="Times New Roman" w:hAnsi="Times New Roman" w:cs="Times New Roman"/>
                <w:sz w:val="24"/>
                <w:szCs w:val="24"/>
              </w:rPr>
              <w:br/>
              <w:t xml:space="preserve">Подтопление территории с верховой    </w:t>
            </w:r>
            <w:r w:rsidRPr="002B240C">
              <w:rPr>
                <w:rFonts w:ascii="Times New Roman" w:hAnsi="Times New Roman" w:cs="Times New Roman"/>
                <w:sz w:val="24"/>
                <w:szCs w:val="24"/>
              </w:rPr>
              <w:br/>
              <w:t xml:space="preserve">стороны                              </w:t>
            </w:r>
          </w:p>
        </w:tc>
      </w:tr>
      <w:tr w:rsidR="008C12D8" w:rsidRPr="002B240C" w:rsidTr="005D5D20">
        <w:trPr>
          <w:cantSplit/>
          <w:trHeight w:val="360"/>
        </w:trPr>
        <w:tc>
          <w:tcPr>
            <w:tcW w:w="1843" w:type="dxa"/>
            <w:vMerge w:val="restart"/>
            <w:tcBorders>
              <w:top w:val="single" w:sz="4" w:space="0" w:color="000000"/>
              <w:lef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Почва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Земляное полотно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почвы продуктами эрозии  </w:t>
            </w:r>
            <w:r w:rsidRPr="002B240C">
              <w:rPr>
                <w:rFonts w:ascii="Times New Roman" w:hAnsi="Times New Roman" w:cs="Times New Roman"/>
                <w:sz w:val="24"/>
                <w:szCs w:val="24"/>
              </w:rPr>
              <w:br/>
              <w:t xml:space="preserve">земельного полотна                           </w:t>
            </w:r>
          </w:p>
        </w:tc>
      </w:tr>
      <w:tr w:rsidR="008C12D8" w:rsidRPr="002B240C" w:rsidTr="005D5D20">
        <w:trPr>
          <w:cantSplit/>
          <w:trHeight w:val="480"/>
        </w:trPr>
        <w:tc>
          <w:tcPr>
            <w:tcW w:w="1843" w:type="dxa"/>
            <w:vMerge/>
            <w:tcBorders>
              <w:lef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одежда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продуктами износа дорожного покрытия, материалами, используемыми при зимнем содержании дорог  </w:t>
            </w:r>
          </w:p>
        </w:tc>
      </w:tr>
      <w:tr w:rsidR="008C12D8" w:rsidRPr="002B240C" w:rsidTr="005D5D20">
        <w:trPr>
          <w:cantSplit/>
          <w:trHeight w:val="360"/>
        </w:trPr>
        <w:tc>
          <w:tcPr>
            <w:tcW w:w="1843" w:type="dxa"/>
            <w:vMerge/>
            <w:tcBorders>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Сооружения инфраструктуры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мусором, бытовыми отходами, нефтепродуктами                  </w:t>
            </w:r>
          </w:p>
        </w:tc>
      </w:tr>
      <w:tr w:rsidR="008C12D8" w:rsidRPr="002B240C" w:rsidTr="005D5D20">
        <w:trPr>
          <w:cantSplit/>
          <w:trHeight w:val="240"/>
        </w:trPr>
        <w:tc>
          <w:tcPr>
            <w:tcW w:w="9385" w:type="dxa"/>
            <w:gridSpan w:val="3"/>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center"/>
              <w:rPr>
                <w:rFonts w:ascii="Times New Roman" w:hAnsi="Times New Roman" w:cs="Times New Roman"/>
                <w:sz w:val="24"/>
                <w:szCs w:val="24"/>
              </w:rPr>
            </w:pPr>
            <w:r w:rsidRPr="002B240C">
              <w:rPr>
                <w:rFonts w:ascii="Times New Roman" w:hAnsi="Times New Roman" w:cs="Times New Roman"/>
                <w:b/>
                <w:i/>
                <w:sz w:val="24"/>
                <w:szCs w:val="24"/>
              </w:rPr>
              <w:t>Производственно-технологические процессы содержания и ремонта автомобильной дороги</w:t>
            </w:r>
          </w:p>
        </w:tc>
      </w:tr>
      <w:tr w:rsidR="008C12D8" w:rsidRPr="002B240C" w:rsidTr="005D5D20">
        <w:trPr>
          <w:cantSplit/>
          <w:trHeight w:val="72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Почвы и    </w:t>
            </w:r>
            <w:r w:rsidRPr="002B240C">
              <w:rPr>
                <w:rFonts w:ascii="Times New Roman" w:hAnsi="Times New Roman" w:cs="Times New Roman"/>
                <w:sz w:val="24"/>
                <w:szCs w:val="24"/>
              </w:rPr>
              <w:br/>
              <w:t xml:space="preserve">грунты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Земляное полотно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придорожной территории   </w:t>
            </w:r>
            <w:r w:rsidRPr="002B240C">
              <w:rPr>
                <w:rFonts w:ascii="Times New Roman" w:hAnsi="Times New Roman" w:cs="Times New Roman"/>
                <w:sz w:val="24"/>
                <w:szCs w:val="24"/>
              </w:rPr>
              <w:br/>
              <w:t xml:space="preserve">материалами для ремонта и содержания </w:t>
            </w:r>
            <w:r w:rsidRPr="002B240C">
              <w:rPr>
                <w:rFonts w:ascii="Times New Roman" w:hAnsi="Times New Roman" w:cs="Times New Roman"/>
                <w:sz w:val="24"/>
                <w:szCs w:val="24"/>
              </w:rPr>
              <w:br/>
              <w:t xml:space="preserve">дорог. Несвоевременное скашивание травы на  </w:t>
            </w:r>
            <w:r w:rsidRPr="002B240C">
              <w:rPr>
                <w:rFonts w:ascii="Times New Roman" w:hAnsi="Times New Roman" w:cs="Times New Roman"/>
                <w:sz w:val="24"/>
                <w:szCs w:val="24"/>
              </w:rPr>
              <w:br/>
              <w:t xml:space="preserve">обочинах                             </w:t>
            </w:r>
          </w:p>
        </w:tc>
      </w:tr>
      <w:tr w:rsidR="008C12D8" w:rsidRPr="002B240C" w:rsidTr="005D5D20">
        <w:trPr>
          <w:cantSplit/>
          <w:trHeight w:val="48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Дорожная одежда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Засоление земель при ненормативном   </w:t>
            </w:r>
            <w:r w:rsidRPr="002B240C">
              <w:rPr>
                <w:rFonts w:ascii="Times New Roman" w:hAnsi="Times New Roman" w:cs="Times New Roman"/>
                <w:sz w:val="24"/>
                <w:szCs w:val="24"/>
              </w:rPr>
              <w:br/>
              <w:t xml:space="preserve">использовании противогололедных химических материалов                    </w:t>
            </w:r>
          </w:p>
        </w:tc>
      </w:tr>
      <w:tr w:rsidR="008C12D8" w:rsidRPr="002B240C" w:rsidTr="005D5D20">
        <w:trPr>
          <w:cantSplit/>
          <w:trHeight w:val="36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Придорожная   </w:t>
            </w:r>
            <w:r w:rsidRPr="002B240C">
              <w:rPr>
                <w:rFonts w:ascii="Times New Roman" w:hAnsi="Times New Roman" w:cs="Times New Roman"/>
                <w:sz w:val="24"/>
                <w:szCs w:val="24"/>
              </w:rPr>
              <w:br/>
              <w:t xml:space="preserve">полоса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Загрязнение мусором и техногенными   </w:t>
            </w:r>
            <w:r w:rsidRPr="002B240C">
              <w:rPr>
                <w:rFonts w:ascii="Times New Roman" w:hAnsi="Times New Roman" w:cs="Times New Roman"/>
                <w:sz w:val="24"/>
                <w:szCs w:val="24"/>
              </w:rPr>
              <w:br/>
              <w:t xml:space="preserve">предметами                           </w:t>
            </w:r>
          </w:p>
        </w:tc>
      </w:tr>
      <w:tr w:rsidR="008C12D8" w:rsidRPr="002B240C" w:rsidTr="005D5D20">
        <w:trPr>
          <w:cantSplit/>
          <w:trHeight w:val="600"/>
        </w:trPr>
        <w:tc>
          <w:tcPr>
            <w:tcW w:w="184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Рельеф     </w:t>
            </w:r>
            <w:r w:rsidRPr="002B240C">
              <w:rPr>
                <w:rFonts w:ascii="Times New Roman" w:hAnsi="Times New Roman" w:cs="Times New Roman"/>
                <w:sz w:val="24"/>
                <w:szCs w:val="24"/>
              </w:rPr>
              <w:br/>
              <w:t xml:space="preserve">местности  </w:t>
            </w:r>
          </w:p>
        </w:tc>
        <w:tc>
          <w:tcPr>
            <w:tcW w:w="2693" w:type="dxa"/>
            <w:tcBorders>
              <w:top w:val="single" w:sz="4" w:space="0" w:color="000000"/>
              <w:left w:val="single" w:sz="4" w:space="0" w:color="000000"/>
              <w:bottom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 xml:space="preserve">Объекты инфраструктуры     </w:t>
            </w:r>
          </w:p>
        </w:tc>
        <w:tc>
          <w:tcPr>
            <w:tcW w:w="4849" w:type="dxa"/>
            <w:tcBorders>
              <w:top w:val="single" w:sz="4" w:space="0" w:color="000000"/>
              <w:left w:val="single" w:sz="4" w:space="0" w:color="000000"/>
              <w:bottom w:val="single" w:sz="4" w:space="0" w:color="000000"/>
              <w:right w:val="single" w:sz="4" w:space="0" w:color="000000"/>
            </w:tcBorders>
            <w:shd w:val="clear" w:color="auto" w:fill="auto"/>
          </w:tcPr>
          <w:p w:rsidR="008C12D8" w:rsidRPr="002B240C" w:rsidRDefault="008C12D8" w:rsidP="005D5D20">
            <w:pPr>
              <w:pStyle w:val="ConsPlusCell"/>
              <w:snapToGrid w:val="0"/>
              <w:jc w:val="both"/>
              <w:rPr>
                <w:rFonts w:ascii="Times New Roman" w:hAnsi="Times New Roman" w:cs="Times New Roman"/>
                <w:sz w:val="24"/>
                <w:szCs w:val="24"/>
              </w:rPr>
            </w:pPr>
            <w:r w:rsidRPr="002B240C">
              <w:rPr>
                <w:rFonts w:ascii="Times New Roman" w:hAnsi="Times New Roman" w:cs="Times New Roman"/>
                <w:sz w:val="24"/>
                <w:szCs w:val="24"/>
              </w:rPr>
              <w:t>Отсутствие или неполная рекультивация</w:t>
            </w:r>
            <w:r w:rsidRPr="002B240C">
              <w:rPr>
                <w:rFonts w:ascii="Times New Roman" w:hAnsi="Times New Roman" w:cs="Times New Roman"/>
                <w:sz w:val="24"/>
                <w:szCs w:val="24"/>
              </w:rPr>
              <w:br/>
              <w:t xml:space="preserve">земель, нарушенных при проведении ремонтных работ и работ по содержанию  </w:t>
            </w:r>
            <w:r w:rsidRPr="002B240C">
              <w:rPr>
                <w:rFonts w:ascii="Times New Roman" w:hAnsi="Times New Roman" w:cs="Times New Roman"/>
                <w:sz w:val="24"/>
                <w:szCs w:val="24"/>
              </w:rPr>
              <w:br/>
              <w:t xml:space="preserve">дороги                               </w:t>
            </w:r>
          </w:p>
        </w:tc>
      </w:tr>
    </w:tbl>
    <w:p w:rsidR="008C12D8" w:rsidRDefault="008C12D8" w:rsidP="008C12D8">
      <w:pPr>
        <w:suppressLineNumbers/>
        <w:ind w:firstLine="709"/>
        <w:rPr>
          <w:i/>
          <w:u w:val="single"/>
        </w:rPr>
      </w:pPr>
    </w:p>
    <w:p w:rsidR="008C12D8" w:rsidRPr="002B240C" w:rsidRDefault="008C12D8" w:rsidP="008C12D8">
      <w:pPr>
        <w:suppressLineNumbers/>
        <w:ind w:firstLine="709"/>
      </w:pPr>
      <w:r w:rsidRPr="002B240C">
        <w:rPr>
          <w:i/>
          <w:u w:val="single"/>
        </w:rPr>
        <w:t>Производственные объекты</w:t>
      </w:r>
      <w:r w:rsidRPr="002B240C">
        <w:t xml:space="preserve">, как правило, имеют собственные участки складирования твердых бытовых и промышленных отходов, стоянки автотранспорта и </w:t>
      </w:r>
      <w:r w:rsidRPr="002B240C">
        <w:lastRenderedPageBreak/>
        <w:t>мойки автомобилей. Все эти объекты являются потенциальными источниками загрязнения почв и подземных вод, особенно в условиях отсутствия локальных систем сбора и очистки поверхностного стока.</w:t>
      </w:r>
    </w:p>
    <w:p w:rsidR="008C12D8" w:rsidRPr="002B240C" w:rsidRDefault="008C12D8" w:rsidP="008C12D8">
      <w:pPr>
        <w:suppressLineNumbers/>
        <w:ind w:firstLine="709"/>
      </w:pPr>
      <w:r w:rsidRPr="002B240C">
        <w:t>Загрязнение подземных вод неразрывно связано с загрязнением всей природной среды (атмосферы, почвы, поверхностных вод). Выбросы техногенных веществ в природную среду неизбежно передаются подземным водам и изменяют их качество. Загрязненные атмосфера, почва и поверхностные воды можно рассматривать как вторичные источники загрязнения подземных вод, понимая под первичными - техногенные объекты. Это относится к загрязненным почвогрунтам, которые даже после ликвидации основного источника загрязнения (например, земляного приемника отходов) в течение длительного времени могут оставаться вторичным источником загрязнения подземных вод за счет вымывания из них фильтрующимися осадками накопленных токсичных соединений.</w:t>
      </w:r>
    </w:p>
    <w:p w:rsidR="008C12D8" w:rsidRPr="002B240C" w:rsidRDefault="008C12D8" w:rsidP="008C12D8">
      <w:pPr>
        <w:suppressLineNumbers/>
        <w:ind w:firstLine="709"/>
      </w:pPr>
      <w:r w:rsidRPr="002B240C">
        <w:t xml:space="preserve">Проблема актуальна для территории сельского поселения, поскольку хозяйственно-питьевое и производственное водоснабжение осуществляется из подземных водозаборов. </w:t>
      </w:r>
    </w:p>
    <w:p w:rsidR="008C12D8" w:rsidRPr="002B240C" w:rsidRDefault="008C12D8" w:rsidP="008C12D8">
      <w:pPr>
        <w:ind w:firstLine="720"/>
      </w:pPr>
      <w:r w:rsidRPr="002B240C">
        <w:t xml:space="preserve">Негативное воздействие на экологическое состояние территорий оказывают объекты сельскохозяйственного производства - животноводческие комплексы, в том числе хранилища и площадки для буртования навоза и помета. </w:t>
      </w:r>
    </w:p>
    <w:p w:rsidR="008C12D8" w:rsidRPr="002B240C" w:rsidRDefault="008C12D8" w:rsidP="00220763">
      <w:pPr>
        <w:ind w:firstLine="720"/>
        <w:outlineLvl w:val="0"/>
        <w:rPr>
          <w:i/>
          <w:u w:val="single"/>
        </w:rPr>
      </w:pPr>
      <w:r w:rsidRPr="002B240C">
        <w:rPr>
          <w:i/>
          <w:u w:val="single"/>
        </w:rPr>
        <w:t>Уровень загрязнения земель сельскохозяйственного использования</w:t>
      </w:r>
    </w:p>
    <w:p w:rsidR="008C12D8" w:rsidRPr="002B240C" w:rsidRDefault="008C12D8" w:rsidP="00220763">
      <w:pPr>
        <w:tabs>
          <w:tab w:val="left" w:pos="3218"/>
        </w:tabs>
        <w:ind w:firstLine="709"/>
        <w:outlineLvl w:val="0"/>
      </w:pPr>
      <w:r w:rsidRPr="002B240C">
        <w:rPr>
          <w:i/>
        </w:rPr>
        <w:t>Загрязнение почв при внесении органических и минеральных удобрений</w:t>
      </w:r>
    </w:p>
    <w:p w:rsidR="008C12D8" w:rsidRPr="002B240C" w:rsidRDefault="008C12D8" w:rsidP="008C12D8">
      <w:pPr>
        <w:tabs>
          <w:tab w:val="left" w:pos="3218"/>
        </w:tabs>
        <w:ind w:firstLine="709"/>
      </w:pPr>
      <w:r w:rsidRPr="002B240C">
        <w:t xml:space="preserve">Рациональное и полное использование образующихся в регионе органических удобрений остаётся актуальной экологической и производственной задачей, являясь эффективным способом противодействия развитию процессов дегумификации и, в целом, снижения почвенного плодородия, а также предотвращения загрязнения органическими веществами территории бассейнов и водных ресурсов. </w:t>
      </w:r>
    </w:p>
    <w:p w:rsidR="008C12D8" w:rsidRPr="002B240C" w:rsidRDefault="008C12D8" w:rsidP="00220763">
      <w:pPr>
        <w:ind w:firstLine="709"/>
        <w:outlineLvl w:val="0"/>
        <w:rPr>
          <w:i/>
        </w:rPr>
      </w:pPr>
      <w:r w:rsidRPr="002B240C">
        <w:rPr>
          <w:i/>
        </w:rPr>
        <w:t>Загрязнение почв пестицидами</w:t>
      </w:r>
    </w:p>
    <w:p w:rsidR="008C12D8" w:rsidRPr="002B240C" w:rsidRDefault="008C12D8" w:rsidP="008C12D8">
      <w:pPr>
        <w:ind w:firstLine="709"/>
      </w:pPr>
      <w:r w:rsidRPr="002B240C">
        <w:t xml:space="preserve">Одним из основных источников загрязнения почв является сельскохозяйственная деятельность, в процессе которой широко применяются различные виды химических и органических веществ.   </w:t>
      </w:r>
    </w:p>
    <w:p w:rsidR="008C12D8" w:rsidRPr="002B240C" w:rsidRDefault="008C12D8" w:rsidP="008C12D8">
      <w:pPr>
        <w:ind w:firstLine="709"/>
        <w:rPr>
          <w:color w:val="000000"/>
        </w:rPr>
      </w:pPr>
      <w:r w:rsidRPr="002B240C">
        <w:rPr>
          <w:color w:val="000000"/>
        </w:rPr>
        <w:t xml:space="preserve">Необоснованное использование в земледелии особо стойких препаратов приводит к накоплению их в почве. При этом важной экологической характеристикой пестицидов является их способность мигрировать по профилю почв, а также в растения, воду и воздух, загрязняя природную среду. </w:t>
      </w:r>
    </w:p>
    <w:p w:rsidR="008C12D8" w:rsidRPr="002B240C" w:rsidRDefault="008C12D8" w:rsidP="008C12D8">
      <w:pPr>
        <w:ind w:firstLine="709"/>
        <w:rPr>
          <w:color w:val="000000"/>
        </w:rPr>
      </w:pPr>
      <w:r w:rsidRPr="002B240C">
        <w:rPr>
          <w:color w:val="000000"/>
        </w:rPr>
        <w:t xml:space="preserve">Токсическое действие на почву и растения могут оказывать не только сами препараты, но и продукты их трансформации, обладающие более высокой устойчивостью и токсичностью. </w:t>
      </w:r>
    </w:p>
    <w:p w:rsidR="008C12D8" w:rsidRPr="002B240C" w:rsidRDefault="008C12D8" w:rsidP="008C12D8">
      <w:pPr>
        <w:ind w:firstLine="709"/>
        <w:rPr>
          <w:color w:val="000000"/>
        </w:rPr>
      </w:pPr>
      <w:r w:rsidRPr="002B240C">
        <w:rPr>
          <w:color w:val="000000"/>
        </w:rPr>
        <w:t xml:space="preserve">Пестициды, применяемые в растениеводстве, могут поступать в растения не только через корневую систему из почвы, но и через надземные части растений при обработке их препаратами, проникая вглубь растительных тканей и сохраняясь там от недели до нескольких месяцев. Нередко под влиянием пестицидов меняется состав витаминов, углеводов, минеральных веществ в плодах, ягодах, овощах, зерне. </w:t>
      </w:r>
    </w:p>
    <w:p w:rsidR="008C12D8" w:rsidRPr="002B240C" w:rsidRDefault="008C12D8" w:rsidP="008C12D8">
      <w:pPr>
        <w:ind w:firstLine="709"/>
      </w:pPr>
      <w:r w:rsidRPr="002B240C">
        <w:rPr>
          <w:color w:val="000000"/>
        </w:rPr>
        <w:t xml:space="preserve">Таким образом, нерациональное использование органических и минеральных удобрений, а также необоснованное  использование пестицидов может привести к </w:t>
      </w:r>
      <w:r w:rsidRPr="002B240C">
        <w:t>увеличению уровня загрязнения земель сельскохозяйственного назначения.</w:t>
      </w:r>
    </w:p>
    <w:p w:rsidR="008C12D8" w:rsidRPr="002B240C" w:rsidRDefault="008C12D8" w:rsidP="00220763">
      <w:pPr>
        <w:tabs>
          <w:tab w:val="left" w:pos="4625"/>
        </w:tabs>
        <w:ind w:firstLine="708"/>
        <w:outlineLvl w:val="0"/>
        <w:rPr>
          <w:i/>
          <w:u w:val="single"/>
        </w:rPr>
      </w:pPr>
      <w:r w:rsidRPr="002B240C">
        <w:rPr>
          <w:i/>
          <w:u w:val="single"/>
        </w:rPr>
        <w:t>Уровень загрязнения подземных вод</w:t>
      </w:r>
    </w:p>
    <w:p w:rsidR="008C12D8" w:rsidRPr="002B240C" w:rsidRDefault="008C12D8" w:rsidP="008C12D8">
      <w:pPr>
        <w:suppressLineNumbers/>
        <w:ind w:firstLine="709"/>
      </w:pPr>
      <w:r w:rsidRPr="002B240C">
        <w:t xml:space="preserve">Территория сельского поселения размещается в пределах распространения подземных вод с </w:t>
      </w:r>
      <w:r w:rsidRPr="00FD335A">
        <w:t>средне-защищенными</w:t>
      </w:r>
      <w:r w:rsidRPr="002B240C">
        <w:t xml:space="preserve"> водоносными подразделениями (по материалам Схемы территориального планирования Самарской области). Для хозяйственно-питьевого водоснабжения используются только подземные водозаборы.</w:t>
      </w:r>
    </w:p>
    <w:p w:rsidR="008C12D8" w:rsidRPr="002B240C" w:rsidRDefault="008C12D8" w:rsidP="008C12D8">
      <w:pPr>
        <w:suppressLineNumbers/>
        <w:ind w:firstLine="709"/>
      </w:pPr>
      <w:r w:rsidRPr="002B240C">
        <w:t>Мониторинг очагов загрязнения подземных вод загрязнение на водозаборах осуществляет  Куйбышевская гидрогеолог</w:t>
      </w:r>
      <w:r>
        <w:t>ическая экспедиция ФГУ ГП «Волга</w:t>
      </w:r>
      <w:r w:rsidRPr="002B240C">
        <w:t>геология».</w:t>
      </w:r>
    </w:p>
    <w:p w:rsidR="008C12D8" w:rsidRPr="002B240C" w:rsidRDefault="008C12D8" w:rsidP="008C12D8">
      <w:pPr>
        <w:suppressLineNumbers/>
        <w:ind w:firstLine="709"/>
      </w:pPr>
      <w:r w:rsidRPr="002B240C">
        <w:t xml:space="preserve">Причинами возникновения очагов загрязнения подземных вод на водозаборах </w:t>
      </w:r>
      <w:r w:rsidRPr="002B240C">
        <w:lastRenderedPageBreak/>
        <w:t>является подтягивание некондиционных природных вод при нарушении гидрохимического режима эксплуатации водозаборов, сельскохозяйственного и коммунального хозяйства и промышленности.</w:t>
      </w:r>
    </w:p>
    <w:p w:rsidR="008C12D8" w:rsidRPr="002B240C" w:rsidRDefault="008C12D8" w:rsidP="008C12D8">
      <w:pPr>
        <w:suppressLineNumbers/>
        <w:ind w:firstLine="709"/>
      </w:pPr>
      <w:r w:rsidRPr="002B240C">
        <w:t xml:space="preserve">В условиях эксплуатации загрязнению подвержены подземные воды четвертично-неогенового, татарского, казанского и верхнекаменноугольного водоносных комплексов. Основными веществами, загрязняющими подземные воды, являются вещества: 2 класса опасности </w:t>
      </w:r>
      <w:r>
        <w:t xml:space="preserve">– </w:t>
      </w:r>
      <w:r w:rsidRPr="002B240C">
        <w:t xml:space="preserve">тяжёлые металлы; 3 класса опасности </w:t>
      </w:r>
      <w:r>
        <w:t xml:space="preserve">– </w:t>
      </w:r>
      <w:r w:rsidRPr="002B240C">
        <w:t xml:space="preserve">железо, марганец, соединения азота, сульфаты и хлориды; класс опасности не определён </w:t>
      </w:r>
      <w:r>
        <w:t xml:space="preserve">– </w:t>
      </w:r>
      <w:r w:rsidRPr="002B240C">
        <w:t>по минерализации и жёсткости.</w:t>
      </w:r>
    </w:p>
    <w:p w:rsidR="008C12D8" w:rsidRDefault="008C12D8" w:rsidP="008C12D8">
      <w:pPr>
        <w:pStyle w:val="3"/>
        <w:spacing w:before="0" w:after="0" w:line="240" w:lineRule="auto"/>
        <w:rPr>
          <w:szCs w:val="24"/>
          <w:lang w:val="ru-RU"/>
        </w:rPr>
      </w:pPr>
      <w:bookmarkStart w:id="114" w:name="_Toc226788462"/>
    </w:p>
    <w:p w:rsidR="008C12D8" w:rsidRPr="00FD335A" w:rsidRDefault="008C12D8" w:rsidP="00220763">
      <w:pPr>
        <w:pStyle w:val="3"/>
        <w:spacing w:before="0" w:after="0" w:line="240" w:lineRule="auto"/>
        <w:rPr>
          <w:szCs w:val="24"/>
        </w:rPr>
      </w:pPr>
      <w:bookmarkStart w:id="115" w:name="_Toc366523706"/>
      <w:r w:rsidRPr="00FD335A">
        <w:rPr>
          <w:szCs w:val="24"/>
        </w:rPr>
        <w:t>2.7.4. Источники и уровни физического воздействия на окружающую среду</w:t>
      </w:r>
      <w:bookmarkEnd w:id="114"/>
      <w:bookmarkEnd w:id="115"/>
    </w:p>
    <w:p w:rsidR="008C12D8" w:rsidRPr="002B240C" w:rsidRDefault="008C12D8" w:rsidP="008C12D8">
      <w:pPr>
        <w:suppressLineNumbers/>
        <w:ind w:firstLine="709"/>
      </w:pPr>
    </w:p>
    <w:p w:rsidR="008C12D8" w:rsidRPr="002B240C" w:rsidRDefault="008C12D8" w:rsidP="008C12D8">
      <w:pPr>
        <w:suppressLineNumbers/>
        <w:ind w:firstLine="709"/>
      </w:pPr>
      <w:r w:rsidRPr="002B240C">
        <w:t>К группе факторов физического воздействия на компоненты окружающей среды территорий жилой застройки относятся: шум, инфразвук, вибрация, электромагнитное и ионизирующее излучение, радиационное излучение, физические поля различного происхождения.</w:t>
      </w:r>
    </w:p>
    <w:p w:rsidR="008C12D8" w:rsidRPr="002B240C" w:rsidRDefault="008C12D8" w:rsidP="008C12D8">
      <w:pPr>
        <w:suppressLineNumbers/>
        <w:ind w:firstLine="709"/>
      </w:pPr>
      <w:r w:rsidRPr="002B240C">
        <w:rPr>
          <w:i/>
          <w:u w:val="single"/>
        </w:rPr>
        <w:t>Электромагнитное излучение</w:t>
      </w:r>
      <w:r w:rsidRPr="002B240C">
        <w:t xml:space="preserve"> является одним из видов загрязнения окружающей среды. </w:t>
      </w:r>
    </w:p>
    <w:p w:rsidR="008C12D8" w:rsidRPr="002B240C" w:rsidRDefault="008C12D8" w:rsidP="008C12D8">
      <w:pPr>
        <w:pStyle w:val="2a"/>
        <w:ind w:firstLine="709"/>
      </w:pPr>
      <w:r w:rsidRPr="002B240C">
        <w:t xml:space="preserve">Наиболее значимыми источниками электро-магнитного излучения (ЭМИ) являются радио-, телевизионные и радиолокационные станции, а также базовые станции сотовой радиотелефонной связи. </w:t>
      </w:r>
    </w:p>
    <w:p w:rsidR="008C12D8" w:rsidRPr="002B240C" w:rsidRDefault="008C12D8" w:rsidP="008C12D8">
      <w:pPr>
        <w:suppressLineNumbers/>
        <w:ind w:firstLine="709"/>
      </w:pPr>
      <w:r w:rsidRPr="002B240C">
        <w:t>Установление размера санитарно-защитных зон в местах размещения передающих радиотехнических объектов (ПРТО) проводится в соответствии с действующими санитарными правилами и нормами по электромагнитным излучениям радиочастотного диапазона (СанПиН 2.1.8/2.2.4.1383-03 Гигиенические требования к размещению и эксплуатации передающих радиотехнических объектов), по методикам расчета интенсивности электромагнитного излучения радиочастот и по согласованию с органами Роспотребнадзора.</w:t>
      </w:r>
    </w:p>
    <w:p w:rsidR="008C12D8" w:rsidRPr="002B240C" w:rsidRDefault="008C12D8" w:rsidP="008C12D8">
      <w:pPr>
        <w:pStyle w:val="2a"/>
        <w:ind w:firstLine="709"/>
      </w:pPr>
      <w:r w:rsidRPr="002B240C">
        <w:t xml:space="preserve">Линейными источниками электромагнитного воздействия являются воздушные линии электропередач. </w:t>
      </w:r>
    </w:p>
    <w:p w:rsidR="008C12D8" w:rsidRPr="002B240C" w:rsidRDefault="008C12D8" w:rsidP="008C12D8">
      <w:pPr>
        <w:suppressLineNumbers/>
        <w:ind w:firstLine="709"/>
      </w:pPr>
      <w:r w:rsidRPr="002B240C">
        <w:t>Учитывая, что ранее действующие санитарные нормы СанПиН 2971-84 «Санитарные нормы и правила защиты населения от воздействия электрического поля, создаваемого воздушными линиями электропередачи переменного тока промышленной частоты» создавались с учетом электрической составляющей электромагнитного поля, без учета влияния магнитного поля, большая часть ЛЭП строилась без учета этой опасности. Несмотря на то, что магнитное поле во всем мире сейчас считается опасным для здоровья, предельно допустимая величина магнитного поля для населения в России не нормируется. Исходя из опыта и исследований разрыва в 100 метров достаточно, чтобы не беспокоиться о вредном влиянии самой слабой ЛЭП на здоровье человека.</w:t>
      </w:r>
    </w:p>
    <w:p w:rsidR="008C12D8" w:rsidRPr="002B240C" w:rsidRDefault="008C12D8" w:rsidP="008C12D8">
      <w:pPr>
        <w:pStyle w:val="2a"/>
        <w:ind w:firstLine="709"/>
      </w:pPr>
      <w:r w:rsidRPr="002B240C">
        <w:t xml:space="preserve">Согласно СанПиН 2.2.1./2.1.1.1200-03 установление СЗЗ от проектируемых линий напряжением 220 кВ и ниже не требуется. При вводе объекта в эксплуатацию и в процессе эксплуатации санитарный разрыв должен быть скорректирован по результатам инструментальных измерений. </w:t>
      </w:r>
    </w:p>
    <w:p w:rsidR="008C12D8" w:rsidRPr="002B240C" w:rsidRDefault="008C12D8" w:rsidP="008C12D8">
      <w:pPr>
        <w:suppressLineNumbers/>
        <w:ind w:firstLine="709"/>
      </w:pPr>
      <w:r w:rsidRPr="002B240C">
        <w:t>Согласно действующим СанПиН 2971-84 ВЛ создают в окружающем пространстве электрическое поле, напряженность которого снижается по мере удаления от ВЛ. Электрическое поле вблизи ВЛ может оказывать вредное воздействие на человека.</w:t>
      </w:r>
    </w:p>
    <w:p w:rsidR="008C12D8" w:rsidRPr="002B240C" w:rsidRDefault="008C12D8" w:rsidP="008C12D8">
      <w:pPr>
        <w:suppressLineNumbers/>
        <w:ind w:firstLine="709"/>
      </w:pPr>
      <w:r w:rsidRPr="002B240C">
        <w:t>Различают следующие виды воздействия:</w:t>
      </w:r>
    </w:p>
    <w:p w:rsidR="008C12D8" w:rsidRPr="002B240C" w:rsidRDefault="008C12D8" w:rsidP="008C12D8">
      <w:pPr>
        <w:numPr>
          <w:ilvl w:val="0"/>
          <w:numId w:val="6"/>
        </w:numPr>
        <w:suppressLineNumbers/>
        <w:ind w:left="1134" w:hanging="425"/>
      </w:pPr>
      <w:r w:rsidRPr="002B240C">
        <w:t>непосредственное воздействие, проявляющееся при пребывании в электрическом поле. Эффект этого воздействия усиливается с увеличением напряженности поля и времени пребывания в нем;</w:t>
      </w:r>
    </w:p>
    <w:p w:rsidR="008C12D8" w:rsidRPr="002B240C" w:rsidRDefault="008C12D8" w:rsidP="008C12D8">
      <w:pPr>
        <w:numPr>
          <w:ilvl w:val="0"/>
          <w:numId w:val="6"/>
        </w:numPr>
        <w:suppressLineNumbers/>
        <w:ind w:left="1134" w:hanging="425"/>
      </w:pPr>
      <w:r w:rsidRPr="002B240C">
        <w:t xml:space="preserve">воздействие электрических разрядов (импульсного тока), возникающих при прикосновении человека к изолированным от земли конструкциям, корпусам машин и механизмов на пневматическом ходу и протяженным проводникам </w:t>
      </w:r>
      <w:r w:rsidRPr="002B240C">
        <w:lastRenderedPageBreak/>
        <w:t>или при прикосновении человека, изолированного от земли, к растениям, заземленным конструкциям и другим заземленным объектам;</w:t>
      </w:r>
    </w:p>
    <w:p w:rsidR="008C12D8" w:rsidRPr="002B240C" w:rsidRDefault="008C12D8" w:rsidP="008C12D8">
      <w:pPr>
        <w:numPr>
          <w:ilvl w:val="0"/>
          <w:numId w:val="6"/>
        </w:numPr>
        <w:suppressLineNumbers/>
        <w:ind w:left="1134" w:hanging="425"/>
      </w:pPr>
      <w:r w:rsidRPr="002B240C">
        <w:t>воздействие тока, проходящего через человека, находящегося в контакте с изолированными от земли объектами – крупногабаритными предметами, машинами и механизмами, протяженными проводниками, - тока стекания.</w:t>
      </w:r>
    </w:p>
    <w:p w:rsidR="008C12D8" w:rsidRPr="002B240C" w:rsidRDefault="008C12D8" w:rsidP="008C12D8">
      <w:pPr>
        <w:suppressLineNumbers/>
        <w:ind w:firstLine="709"/>
      </w:pPr>
      <w:r w:rsidRPr="002B240C">
        <w:t>Кроме того, электрическое поле может стать причиной воспламенения или взрыва паров горючих материалов и смесей в результате возникновения электрических разрядов при соприкосновении предметов и людей с машинами и механизмами.</w:t>
      </w:r>
    </w:p>
    <w:p w:rsidR="008C12D8" w:rsidRPr="002B240C" w:rsidRDefault="008C12D8" w:rsidP="008C12D8">
      <w:pPr>
        <w:suppressLineNumbers/>
        <w:ind w:firstLine="709"/>
      </w:pPr>
      <w:r w:rsidRPr="002B240C">
        <w:t>Степень опасности каждого из указанных факторов возрастает с увеличением напряженности электрического поля.</w:t>
      </w:r>
    </w:p>
    <w:p w:rsidR="008C12D8" w:rsidRPr="002B240C" w:rsidRDefault="008C12D8" w:rsidP="008C12D8">
      <w:pPr>
        <w:suppressLineNumbers/>
        <w:ind w:firstLine="709"/>
      </w:pPr>
      <w:r w:rsidRPr="002B240C">
        <w:t>В качестве предельно допустимых уровней приняты следующие значения напряженности электрического поля:</w:t>
      </w:r>
    </w:p>
    <w:p w:rsidR="008C12D8" w:rsidRPr="002B240C" w:rsidRDefault="008C12D8" w:rsidP="008C12D8">
      <w:pPr>
        <w:numPr>
          <w:ilvl w:val="0"/>
          <w:numId w:val="7"/>
        </w:numPr>
        <w:suppressLineNumbers/>
        <w:ind w:left="1134" w:hanging="425"/>
      </w:pPr>
      <w:r w:rsidRPr="002B240C">
        <w:t xml:space="preserve">внутри жилых зданий – 0,5 кВ/м; </w:t>
      </w:r>
    </w:p>
    <w:p w:rsidR="008C12D8" w:rsidRPr="002B240C" w:rsidRDefault="008C12D8" w:rsidP="008C12D8">
      <w:pPr>
        <w:numPr>
          <w:ilvl w:val="0"/>
          <w:numId w:val="7"/>
        </w:numPr>
        <w:suppressLineNumbers/>
        <w:ind w:left="1134" w:hanging="425"/>
      </w:pPr>
      <w:r w:rsidRPr="002B240C">
        <w:t>на территории зоны жилой застройки – 1 кВ/м;</w:t>
      </w:r>
      <w:r w:rsidRPr="002B240C">
        <w:rPr>
          <w:color w:val="FF0000"/>
        </w:rPr>
        <w:t xml:space="preserve"> </w:t>
      </w:r>
    </w:p>
    <w:p w:rsidR="008C12D8" w:rsidRPr="002B240C" w:rsidRDefault="008C12D8" w:rsidP="008C12D8">
      <w:pPr>
        <w:numPr>
          <w:ilvl w:val="0"/>
          <w:numId w:val="7"/>
        </w:numPr>
        <w:suppressLineNumbers/>
        <w:ind w:left="1134" w:hanging="425"/>
      </w:pPr>
      <w:r w:rsidRPr="002B240C">
        <w:t>в населенной местности, вне зоны жилой застройки, а также на территории огородов и садов – 5 кВ/м;</w:t>
      </w:r>
      <w:r w:rsidRPr="002B240C">
        <w:rPr>
          <w:color w:val="FF0000"/>
        </w:rPr>
        <w:t xml:space="preserve"> </w:t>
      </w:r>
    </w:p>
    <w:p w:rsidR="008C12D8" w:rsidRPr="002B240C" w:rsidRDefault="008C12D8" w:rsidP="008C12D8">
      <w:pPr>
        <w:numPr>
          <w:ilvl w:val="0"/>
          <w:numId w:val="7"/>
        </w:numPr>
        <w:suppressLineNumbers/>
        <w:ind w:left="1134" w:hanging="425"/>
      </w:pPr>
      <w:r w:rsidRPr="002B240C">
        <w:t>на участках пересечения ВЛ с автомобильными дорогами I – IV категории – 10 кВ/м;</w:t>
      </w:r>
      <w:r w:rsidRPr="002B240C">
        <w:rPr>
          <w:color w:val="FF0000"/>
        </w:rPr>
        <w:t xml:space="preserve"> </w:t>
      </w:r>
    </w:p>
    <w:p w:rsidR="008C12D8" w:rsidRPr="002B240C" w:rsidRDefault="008C12D8" w:rsidP="008C12D8">
      <w:pPr>
        <w:numPr>
          <w:ilvl w:val="0"/>
          <w:numId w:val="7"/>
        </w:numPr>
        <w:suppressLineNumbers/>
        <w:ind w:left="1134" w:hanging="425"/>
      </w:pPr>
      <w:r w:rsidRPr="002B240C">
        <w:t>в населенной местности (незастроенные местности, хотя бы и часто посещаемые людьми, доступные для транспорта, и сельскохозяйственные угодья) – 15 кВ/м;</w:t>
      </w:r>
    </w:p>
    <w:p w:rsidR="008C12D8" w:rsidRPr="002B240C" w:rsidRDefault="008C12D8" w:rsidP="008C12D8">
      <w:pPr>
        <w:numPr>
          <w:ilvl w:val="0"/>
          <w:numId w:val="7"/>
        </w:numPr>
        <w:suppressLineNumbers/>
        <w:ind w:left="1134" w:hanging="425"/>
      </w:pPr>
      <w:r w:rsidRPr="002B240C">
        <w:t>в труднодоступной местности (недоступной для транспорта и сельскохозяйственных машин) и на участках, специально выгороженных для исключения доступа населения, – 20 кВ/м.</w:t>
      </w:r>
    </w:p>
    <w:p w:rsidR="008C12D8" w:rsidRPr="002B240C" w:rsidRDefault="008C12D8" w:rsidP="008C12D8">
      <w:pPr>
        <w:suppressLineNumbers/>
        <w:ind w:firstLine="709"/>
      </w:pPr>
      <w:r w:rsidRPr="002B240C">
        <w:t>При напряженности электрического поля выше 1 кВ/м должны быть приняты меры по исключению воздействия на человека ощутимых электрических разрядов и токов стекания согласно разделу 4 указанных Санитарных норм и правил.</w:t>
      </w:r>
    </w:p>
    <w:p w:rsidR="008C12D8" w:rsidRPr="002B240C" w:rsidRDefault="008C12D8" w:rsidP="008C12D8">
      <w:pPr>
        <w:suppressLineNumbers/>
        <w:ind w:firstLine="709"/>
      </w:pPr>
      <w:r w:rsidRPr="002B240C">
        <w:t xml:space="preserve">Оценка электромагнитной обстановки в населенных пунктах Самарской области в целом и инвентаризация источников электромагнитного излучения показывает, что количество базовых станций сотовой связи в населенных пунктах возрастает. Возрастает количество поступающих в адрес Управления Роспотребнадзора по Самарской области обращений о возможном вредном воздействии ЭМИ на здоровье населения. </w:t>
      </w:r>
    </w:p>
    <w:p w:rsidR="008C12D8" w:rsidRPr="002B240C" w:rsidRDefault="008C12D8" w:rsidP="008C12D8">
      <w:pPr>
        <w:suppressLineNumbers/>
        <w:ind w:firstLine="709"/>
      </w:pPr>
      <w:r w:rsidRPr="002B240C">
        <w:t>В 2011 году проведено 7785 лабораторно-инструментальных измерений уровней ЭМИ в зоне возможного влияния базовых станций сотовой связи. Превышений предельно-допустимых уровней ЭМИ в жилых помещениях и на территории жилой застройки выявлено не было. Контроль за соблюдением санитарного законодательства при размещении и эксплуатации базовых станций сотовой связи продолжает оставаться одним из приоритетных направлений деятельности Управления Роспотребнадзора по Самарской области.</w:t>
      </w:r>
    </w:p>
    <w:p w:rsidR="008C12D8" w:rsidRPr="002B240C" w:rsidRDefault="008C12D8" w:rsidP="00220763">
      <w:pPr>
        <w:suppressLineNumbers/>
        <w:ind w:firstLine="709"/>
        <w:outlineLvl w:val="0"/>
        <w:rPr>
          <w:i/>
          <w:u w:val="single"/>
        </w:rPr>
      </w:pPr>
      <w:r w:rsidRPr="002B240C">
        <w:rPr>
          <w:i/>
          <w:u w:val="single"/>
        </w:rPr>
        <w:t>Шум и вибрация</w:t>
      </w:r>
    </w:p>
    <w:p w:rsidR="008C12D8" w:rsidRPr="002B240C" w:rsidRDefault="008C12D8" w:rsidP="008C12D8">
      <w:pPr>
        <w:suppressLineNumbers/>
        <w:ind w:firstLine="709"/>
      </w:pPr>
      <w:r w:rsidRPr="002B240C">
        <w:t xml:space="preserve">Акустическому и вибрационному воздействию подвергаются в основном населенные территории,  расположенные в непосредственной близости к автомобильным дорогам. </w:t>
      </w:r>
    </w:p>
    <w:p w:rsidR="008C12D8" w:rsidRPr="002B240C" w:rsidRDefault="008C12D8" w:rsidP="008C12D8">
      <w:pPr>
        <w:suppressLineNumbers/>
        <w:ind w:firstLine="709"/>
      </w:pPr>
      <w:r w:rsidRPr="002B240C">
        <w:t>Установленные требования к санитарному разрыву от транспортных сооружений предусматривают запрещение размещения в пределах его границ объектов жилой застройки, детских, дошкольных, школьных учреждений, предприятий общепита, учреждений здравоохранения амбулаторного и стационарного типа, а также необходимость выноса указанных типов сооружений из зоны санитарного разрыва, назначаемой для вновь построенного объекта.</w:t>
      </w:r>
    </w:p>
    <w:p w:rsidR="008C12D8" w:rsidRPr="002B240C" w:rsidRDefault="008C12D8" w:rsidP="008C12D8">
      <w:pPr>
        <w:suppressLineNumbers/>
        <w:ind w:firstLine="709"/>
      </w:pPr>
      <w:r w:rsidRPr="002B240C">
        <w:t xml:space="preserve">В зонах влияния автодорог уровень автотранспортного шума, </w:t>
      </w:r>
      <w:r w:rsidRPr="002B240C">
        <w:rPr>
          <w:bCs/>
          <w:iCs/>
        </w:rPr>
        <w:t>по аналоговым данным,</w:t>
      </w:r>
      <w:r w:rsidRPr="002B240C">
        <w:rPr>
          <w:bCs/>
          <w:i/>
          <w:iCs/>
        </w:rPr>
        <w:t xml:space="preserve"> </w:t>
      </w:r>
      <w:r w:rsidRPr="002B240C">
        <w:t xml:space="preserve">может  достигать 90-95 дБА, превышая допустимый для населенных мест норматив 45-55дБА. </w:t>
      </w:r>
    </w:p>
    <w:p w:rsidR="008C12D8" w:rsidRPr="002B240C" w:rsidRDefault="008C12D8" w:rsidP="008C12D8">
      <w:pPr>
        <w:suppressLineNumbers/>
        <w:ind w:firstLine="709"/>
      </w:pPr>
      <w:r w:rsidRPr="002B240C">
        <w:lastRenderedPageBreak/>
        <w:t>Согласно отраслевой дорожной методике «Руководство по оценке воздействия на окружающую среду (ОВОС) при проектировании, строительстве, реконструкции и эксплуатации объектов дорожного хозяйства, утвержденной Распоряжением Государственной службой дорожного хозяйства Министерства транспорта Российской Федерации от 22.11.2001 № ОС-482-р зона действия вибрации автотранспортных магистралей в среднем не должна превышать 30-50 м от кромки дорожного полотна.</w:t>
      </w:r>
    </w:p>
    <w:p w:rsidR="008C12D8" w:rsidRPr="002B240C" w:rsidRDefault="008C12D8" w:rsidP="008C12D8">
      <w:pPr>
        <w:ind w:firstLine="709"/>
      </w:pPr>
      <w:r w:rsidRPr="002B240C">
        <w:t xml:space="preserve">Жилая застройка, непосредственно прилегающая к автомагистралям, может подвергаться  вибрационному воздействию от движущегося автомобильного транспорта. </w:t>
      </w:r>
    </w:p>
    <w:p w:rsidR="008C12D8" w:rsidRPr="002B240C" w:rsidRDefault="008C12D8" w:rsidP="00220763">
      <w:pPr>
        <w:suppressLineNumbers/>
        <w:ind w:firstLine="709"/>
        <w:outlineLvl w:val="0"/>
        <w:rPr>
          <w:i/>
          <w:u w:val="single"/>
        </w:rPr>
      </w:pPr>
      <w:r w:rsidRPr="002B240C">
        <w:rPr>
          <w:i/>
          <w:u w:val="single"/>
        </w:rPr>
        <w:t>Радиационное излучение</w:t>
      </w:r>
    </w:p>
    <w:p w:rsidR="008C12D8" w:rsidRPr="002B240C" w:rsidRDefault="008C12D8" w:rsidP="008C12D8">
      <w:pPr>
        <w:suppressLineNumbers/>
        <w:ind w:firstLine="709"/>
      </w:pPr>
      <w:r w:rsidRPr="002B240C">
        <w:t>Для оценки уровня мощности экспозиционной дозы (МЭД) гамма-излучения в приземном воздухе используется так называемая критическая величина Н</w:t>
      </w:r>
      <w:r w:rsidRPr="002B240C">
        <w:rPr>
          <w:vertAlign w:val="subscript"/>
        </w:rPr>
        <w:t>крит</w:t>
      </w:r>
      <w:r w:rsidRPr="002B240C">
        <w:t>. Она рассчитывается на основании средних показателей мощности дозы, полученных за последние 5 лет, с учетом отклонения среднего значения. Сравнение с ней средних величин МЭД характеризует наличие или отсутствие в обследуемых зонах новых радиоактивных продуктов. Для Самарской области Н</w:t>
      </w:r>
      <w:r w:rsidRPr="002B240C">
        <w:rPr>
          <w:vertAlign w:val="subscript"/>
        </w:rPr>
        <w:t>крит</w:t>
      </w:r>
      <w:r w:rsidRPr="002B240C">
        <w:t>= 0,13-0,20 мкЗв/ч.</w:t>
      </w:r>
    </w:p>
    <w:p w:rsidR="008C12D8" w:rsidRPr="002B240C" w:rsidRDefault="008C12D8" w:rsidP="008C12D8">
      <w:pPr>
        <w:suppressLineNumbers/>
        <w:ind w:firstLine="709"/>
      </w:pPr>
      <w:r w:rsidRPr="002B240C">
        <w:t>Максимально допустимые уровни плотности потока радона (ППР) в  почвенном воздухе и воде указаны в СП 2.6.1.2612-10 «Основные санитарные правила обеспечения радиационной безопасности (ОСПОРБ-99/2010), утвержденным Постановлением Главного санитарного врача Российской Федерации от 26.04.2010 № 40, согласно которым  ППР для почвенного воздуха не должен превышать 80 мБк/(с∙м</w:t>
      </w:r>
      <w:r w:rsidRPr="002B240C">
        <w:rPr>
          <w:vertAlign w:val="superscript"/>
        </w:rPr>
        <w:t>2</w:t>
      </w:r>
      <w:r w:rsidRPr="002B240C">
        <w:t>), для воды – 60 Бк/л, или 60000 Бк/м</w:t>
      </w:r>
      <w:r w:rsidRPr="002B240C">
        <w:rPr>
          <w:vertAlign w:val="superscript"/>
        </w:rPr>
        <w:t>3</w:t>
      </w:r>
      <w:r w:rsidRPr="002B240C">
        <w:t>.</w:t>
      </w:r>
    </w:p>
    <w:p w:rsidR="008C12D8" w:rsidRPr="002B240C" w:rsidRDefault="008C12D8" w:rsidP="008C12D8">
      <w:pPr>
        <w:suppressLineNumbers/>
        <w:ind w:firstLine="709"/>
      </w:pPr>
      <w:r w:rsidRPr="002B240C">
        <w:t>Согласно «Критериям оценки экологической обстановки территорий для выявления зон чрезвычайной экологической ситуации и зон экологического бедствия», утвержденным Министерством охраны окружающей среды и природных ресурсов Российской Федерации 30.11.1992г., удовлетворительный уровень МЭД гамма-излучения составляет до 0,20 мкЗв/ч. Уровень выше 0,60 мкЗв/ч является экстремально высоким уровнем радиоактивного загрязнения, при котором необходимо принимать меры по улучшению радиоактивной обстановки</w:t>
      </w:r>
    </w:p>
    <w:p w:rsidR="008C12D8" w:rsidRPr="002B240C" w:rsidRDefault="008C12D8" w:rsidP="008C12D8">
      <w:pPr>
        <w:ind w:firstLine="709"/>
        <w:rPr>
          <w:lang w:bidi="ru-RU"/>
        </w:rPr>
      </w:pPr>
      <w:r w:rsidRPr="002B240C">
        <w:rPr>
          <w:lang w:bidi="ru-RU"/>
        </w:rPr>
        <w:t>Согласно данным «Государственного доклада о санитарно-эпидемиологической обстановке Самарской области в 2011 году» ведущим фактором облучения населения Самарской области являются природные источники  - 83,35% и медицинские рентгенодиагностические процедуры - 16,46 %, дающие в сумме более 99% коллективной дозы облучения населения.</w:t>
      </w:r>
    </w:p>
    <w:p w:rsidR="008C12D8" w:rsidRPr="002B240C" w:rsidRDefault="008C12D8" w:rsidP="008C12D8">
      <w:pPr>
        <w:ind w:firstLine="709"/>
        <w:rPr>
          <w:lang w:bidi="ru-RU"/>
        </w:rPr>
      </w:pPr>
      <w:r w:rsidRPr="002B240C">
        <w:rPr>
          <w:lang w:bidi="ru-RU"/>
        </w:rPr>
        <w:t>Естественный радиационный фон в среднем по области в 2011 году составлял 0,11 мкЗв/час. По сравнению с предыдущими годами существенных изменений не наблюдается.</w:t>
      </w:r>
    </w:p>
    <w:p w:rsidR="008C12D8" w:rsidRPr="002B240C" w:rsidRDefault="008C12D8" w:rsidP="008C12D8">
      <w:pPr>
        <w:suppressLineNumbers/>
        <w:ind w:firstLine="709"/>
      </w:pPr>
      <w:r w:rsidRPr="002B240C">
        <w:t>Радиационные аварии и происшествия в 2011 году не фиксировались.</w:t>
      </w:r>
    </w:p>
    <w:p w:rsidR="008C12D8" w:rsidRPr="002B240C" w:rsidRDefault="008C12D8" w:rsidP="008C12D8">
      <w:pPr>
        <w:suppressLineNumbers/>
        <w:ind w:firstLine="709"/>
      </w:pPr>
      <w:r w:rsidRPr="002B240C">
        <w:t xml:space="preserve">Результаты радиационной съемки в целом по области согласно Государственному докладу о состоянии окружающей среды Самарской области за 2011 год показали соответствие нормам радиационной безопасности.  </w:t>
      </w:r>
    </w:p>
    <w:p w:rsidR="008C12D8" w:rsidRDefault="008C12D8" w:rsidP="008C12D8">
      <w:pPr>
        <w:pStyle w:val="3"/>
        <w:spacing w:before="0" w:after="0" w:line="240" w:lineRule="auto"/>
        <w:rPr>
          <w:szCs w:val="24"/>
          <w:lang w:val="ru-RU"/>
        </w:rPr>
      </w:pPr>
      <w:bookmarkStart w:id="116" w:name="_Toc226788463"/>
    </w:p>
    <w:p w:rsidR="008C12D8" w:rsidRPr="00FD335A" w:rsidRDefault="008C12D8" w:rsidP="00220763">
      <w:pPr>
        <w:pStyle w:val="3"/>
        <w:spacing w:before="0" w:after="0" w:line="240" w:lineRule="auto"/>
        <w:rPr>
          <w:szCs w:val="24"/>
        </w:rPr>
      </w:pPr>
      <w:bookmarkStart w:id="117" w:name="_Toc366523707"/>
      <w:r w:rsidRPr="00FD335A">
        <w:rPr>
          <w:szCs w:val="24"/>
        </w:rPr>
        <w:t>2.7.5. Санитарная очистка территории</w:t>
      </w:r>
      <w:bookmarkEnd w:id="116"/>
      <w:bookmarkEnd w:id="117"/>
    </w:p>
    <w:p w:rsidR="008C12D8" w:rsidRDefault="008C12D8" w:rsidP="008C12D8">
      <w:pPr>
        <w:ind w:firstLine="720"/>
      </w:pPr>
    </w:p>
    <w:p w:rsidR="008C12D8" w:rsidRPr="002B240C" w:rsidRDefault="008C12D8" w:rsidP="008C12D8">
      <w:pPr>
        <w:ind w:firstLine="720"/>
      </w:pPr>
      <w:r w:rsidRPr="002B240C">
        <w:t>Объем, состав и система обращения с отходами производства и потребления являются своего рода синтетическими конечными показателями, характеризующими уровень и характер развития производительных сил, а также социальной сферы (численность, благосостояние, поведенческие традиции населения). Показатели образования, переработки, утилизации, использования в качестве вторичных ресурсов, конечного захоронения отходов и характер взаимосвязи этих процессов отражают уровень организации, системность обращения с отходами на конкретной территории, степень их соответствия современным требованиям.</w:t>
      </w:r>
    </w:p>
    <w:p w:rsidR="008C12D8" w:rsidRPr="002B240C" w:rsidRDefault="008C12D8" w:rsidP="008C12D8">
      <w:pPr>
        <w:ind w:firstLine="720"/>
        <w:rPr>
          <w:i/>
          <w:u w:val="single"/>
        </w:rPr>
      </w:pPr>
      <w:r w:rsidRPr="002B240C">
        <w:t xml:space="preserve">В муниципальном районе разработана и утверждена «Генеральная схема очистки </w:t>
      </w:r>
      <w:r w:rsidRPr="002B240C">
        <w:lastRenderedPageBreak/>
        <w:t xml:space="preserve">территории муниципального района Ставропольский Самарской области» (далее – Генеральная схема), выполненная </w:t>
      </w:r>
      <w:r w:rsidRPr="00B344DF">
        <w:t>в 2010 г. ООО «Эпси».</w:t>
      </w:r>
      <w:r w:rsidRPr="002B240C">
        <w:t xml:space="preserve"> </w:t>
      </w:r>
    </w:p>
    <w:p w:rsidR="008C12D8" w:rsidRPr="002B240C" w:rsidRDefault="008C12D8" w:rsidP="00220763">
      <w:pPr>
        <w:ind w:firstLine="720"/>
        <w:outlineLvl w:val="0"/>
        <w:rPr>
          <w:i/>
          <w:u w:val="single"/>
        </w:rPr>
      </w:pPr>
      <w:r w:rsidRPr="002B240C">
        <w:rPr>
          <w:i/>
          <w:u w:val="single"/>
        </w:rPr>
        <w:t>Твердые бытовые отходы</w:t>
      </w:r>
    </w:p>
    <w:p w:rsidR="008C12D8" w:rsidRDefault="008C12D8" w:rsidP="008C12D8">
      <w:pPr>
        <w:ind w:firstLine="720"/>
      </w:pPr>
      <w:r w:rsidRPr="002B240C">
        <w:t>Санкционированных объектов размещения твердых бытовых и промышленных отходов в границах сельского поселения нет.</w:t>
      </w:r>
      <w:r>
        <w:t xml:space="preserve"> </w:t>
      </w:r>
      <w:r w:rsidRPr="00E81249">
        <w:rPr>
          <w:color w:val="000000"/>
        </w:rPr>
        <w:t>В поселении имеется несанкционированная свалка ориентировочной площадью 0,5 га в с. Ташелка.</w:t>
      </w:r>
      <w:r w:rsidRPr="001A6D8A">
        <w:rPr>
          <w:rFonts w:ascii="Arial" w:hAnsi="Arial" w:cs="Arial"/>
          <w:b/>
          <w:color w:val="000000"/>
        </w:rPr>
        <w:t xml:space="preserve"> </w:t>
      </w:r>
    </w:p>
    <w:p w:rsidR="008C12D8" w:rsidRDefault="008C12D8" w:rsidP="008C12D8">
      <w:pPr>
        <w:ind w:firstLine="720"/>
      </w:pPr>
      <w:r w:rsidRPr="002B240C">
        <w:t xml:space="preserve">Сбор и вывоз ТБО производится из многоквартирных жилых домов, из детских дошкольных учреждений, общеобразовательных школ, аптек, магазинов, клубов, административных, хозяйственных и других организаций. </w:t>
      </w:r>
      <w:r>
        <w:t>Расчетный объем образования ТБО в поселении Ташёлка составляет 1873 куб.м в год</w:t>
      </w:r>
    </w:p>
    <w:p w:rsidR="008C12D8" w:rsidRDefault="008C12D8" w:rsidP="008C12D8">
      <w:pPr>
        <w:ind w:firstLine="720"/>
      </w:pPr>
      <w:r>
        <w:t>Расчетные объемы образования ТБО на территории садоводческих и дачных массивов составляют 287 куб. м/год</w:t>
      </w:r>
    </w:p>
    <w:p w:rsidR="008C12D8" w:rsidRPr="00255D7F" w:rsidRDefault="008C12D8" w:rsidP="008C12D8">
      <w:pPr>
        <w:ind w:firstLine="720"/>
      </w:pPr>
      <w:r w:rsidRPr="00255D7F">
        <w:t xml:space="preserve">В настоящее время вывозом ТБО в сельском поселении занимается </w:t>
      </w:r>
      <w:r>
        <w:t>М</w:t>
      </w:r>
      <w:r w:rsidRPr="00255D7F">
        <w:t>П «СтавропольРесурсСервис».</w:t>
      </w:r>
    </w:p>
    <w:p w:rsidR="008C12D8" w:rsidRPr="008733DB" w:rsidRDefault="008C12D8" w:rsidP="008C12D8">
      <w:pPr>
        <w:ind w:firstLine="720"/>
      </w:pPr>
      <w:r w:rsidRPr="008733DB">
        <w:t xml:space="preserve">Вывоз </w:t>
      </w:r>
      <w:r>
        <w:t xml:space="preserve">мусора </w:t>
      </w:r>
      <w:r w:rsidRPr="008733DB">
        <w:t>производится</w:t>
      </w:r>
      <w:r>
        <w:t xml:space="preserve"> на полигон ТБО Тимофеевский-1</w:t>
      </w:r>
      <w:r w:rsidRPr="008733DB">
        <w:t>.</w:t>
      </w:r>
    </w:p>
    <w:p w:rsidR="008C12D8" w:rsidRPr="002B240C" w:rsidRDefault="008C12D8" w:rsidP="008C12D8">
      <w:pPr>
        <w:ind w:firstLine="720"/>
      </w:pPr>
      <w:r w:rsidRPr="008733DB">
        <w:t>Частный сектор, часть общественных и коммунальных организаций самостоятельно вывозят отходы на тот же полигон, либо привлекают транспортные и погрузочные средства по договору. Обычно осуществляется 1 или 2 вывоза в год (весной, осенью).</w:t>
      </w:r>
    </w:p>
    <w:p w:rsidR="008C12D8" w:rsidRPr="002B240C" w:rsidRDefault="008C12D8" w:rsidP="008C12D8">
      <w:pPr>
        <w:ind w:firstLine="720"/>
      </w:pPr>
      <w:r w:rsidRPr="002B240C">
        <w:t xml:space="preserve">Маршруты движения мусоровозного транспорта подвергаются постоянной корректировке с учетом поступления заявок на вывоз ТБО от глав сельских поселений. </w:t>
      </w:r>
    </w:p>
    <w:p w:rsidR="008C12D8" w:rsidRDefault="008C12D8" w:rsidP="008C12D8">
      <w:pPr>
        <w:ind w:firstLine="720"/>
      </w:pPr>
      <w:r w:rsidRPr="002B240C">
        <w:t xml:space="preserve">Согласно Генеральной схеме очистки вывоз ТБО из поселения осуществляется </w:t>
      </w:r>
      <w:r>
        <w:t xml:space="preserve">ежедневно </w:t>
      </w:r>
      <w:r w:rsidRPr="002B240C">
        <w:t>по маршруту:</w:t>
      </w:r>
      <w:r>
        <w:t xml:space="preserve"> </w:t>
      </w:r>
      <w:r w:rsidRPr="008733DB">
        <w:t>гараж-</w:t>
      </w:r>
      <w:r>
        <w:t>Менжинский</w:t>
      </w:r>
      <w:r w:rsidRPr="008733DB">
        <w:t xml:space="preserve"> -</w:t>
      </w:r>
      <w:r>
        <w:t>Сосновка</w:t>
      </w:r>
      <w:r w:rsidRPr="008733DB">
        <w:t xml:space="preserve"> </w:t>
      </w:r>
      <w:r>
        <w:t xml:space="preserve">– Ташёлка – Верхний Сускан – Лопатино - </w:t>
      </w:r>
      <w:r w:rsidRPr="008733DB">
        <w:t>полигон ТБО</w:t>
      </w:r>
      <w:r>
        <w:t xml:space="preserve"> </w:t>
      </w:r>
      <w:r w:rsidRPr="008733DB">
        <w:t>-</w:t>
      </w:r>
      <w:r>
        <w:t xml:space="preserve"> </w:t>
      </w:r>
      <w:r w:rsidRPr="008733DB">
        <w:t>гараж.</w:t>
      </w:r>
    </w:p>
    <w:p w:rsidR="008C12D8" w:rsidRPr="002B240C" w:rsidRDefault="008C12D8" w:rsidP="008C12D8">
      <w:pPr>
        <w:ind w:firstLine="720"/>
      </w:pPr>
      <w:r>
        <w:t>Расчетное количество контейнеров на территории сельского поселения Ташелка составит 35 штук по 0,75 куб.м, в том числе в с. Ташелка – 18 шт., с. Сосновка – 4 шт., с. Верхний Сускан – 7 шт., пос. Менжинский – 6 шт.</w:t>
      </w:r>
    </w:p>
    <w:p w:rsidR="008C12D8" w:rsidRPr="00813854" w:rsidRDefault="008C12D8" w:rsidP="008C12D8">
      <w:pPr>
        <w:ind w:firstLine="720"/>
      </w:pPr>
      <w:r w:rsidRPr="00813854">
        <w:t>Вывоз мусора из садоводческих и дачных объединений граждан на территории сельского поселения: расчетное количество контейнерных площадок –</w:t>
      </w:r>
      <w:r>
        <w:t xml:space="preserve"> 2</w:t>
      </w:r>
      <w:r w:rsidRPr="00813854">
        <w:t xml:space="preserve"> шт</w:t>
      </w:r>
      <w:r>
        <w:t>.</w:t>
      </w:r>
      <w:r w:rsidRPr="00813854">
        <w:t>, контейнеров объемом 0,75 куб.</w:t>
      </w:r>
      <w:r>
        <w:t xml:space="preserve"> м – 3</w:t>
      </w:r>
      <w:r w:rsidRPr="00813854">
        <w:t xml:space="preserve"> ед.</w:t>
      </w:r>
    </w:p>
    <w:p w:rsidR="008C12D8" w:rsidRPr="002B240C" w:rsidRDefault="008C12D8" w:rsidP="00220763">
      <w:pPr>
        <w:suppressLineNumbers/>
        <w:ind w:firstLine="720"/>
        <w:outlineLvl w:val="0"/>
        <w:rPr>
          <w:i/>
          <w:spacing w:val="-5"/>
          <w:u w:val="single"/>
        </w:rPr>
      </w:pPr>
      <w:r w:rsidRPr="002B240C">
        <w:rPr>
          <w:i/>
          <w:spacing w:val="-5"/>
          <w:u w:val="single"/>
        </w:rPr>
        <w:t>Крупногабаритные отходы</w:t>
      </w:r>
    </w:p>
    <w:p w:rsidR="008C12D8" w:rsidRPr="002B240C" w:rsidRDefault="008C12D8" w:rsidP="008C12D8">
      <w:pPr>
        <w:suppressLineNumbers/>
        <w:ind w:firstLine="720"/>
        <w:rPr>
          <w:spacing w:val="-5"/>
        </w:rPr>
      </w:pPr>
      <w:r w:rsidRPr="002B240C">
        <w:rPr>
          <w:spacing w:val="-5"/>
        </w:rPr>
        <w:t>К крупногабаритным отходам (КГО) относятся отходы, которые по своим размерам не помещаются в стандартный контейнер вместимостью 0,75 м3. В состав КГО на свалках входят старая мебель, обрезки деревьев, доски, ящики, фанера, вышедшая из употребления бытовая техника (телевизоры, холодильники, стиральные машины и т.п.), и др. Анализ состава КГО показывает, что около 80% данного вида отхода составляют утильные компоненты, требующие специального извлечения из состава изделия.</w:t>
      </w:r>
    </w:p>
    <w:p w:rsidR="008C12D8" w:rsidRPr="002B240C" w:rsidRDefault="008C12D8" w:rsidP="008C12D8">
      <w:pPr>
        <w:suppressLineNumbers/>
        <w:ind w:firstLine="720"/>
        <w:rPr>
          <w:spacing w:val="-5"/>
        </w:rPr>
      </w:pPr>
      <w:r w:rsidRPr="002B240C">
        <w:rPr>
          <w:spacing w:val="-5"/>
        </w:rPr>
        <w:t xml:space="preserve">Расчетный годовой объём образования КГО в </w:t>
      </w:r>
      <w:r>
        <w:rPr>
          <w:spacing w:val="-5"/>
        </w:rPr>
        <w:t xml:space="preserve">сельском </w:t>
      </w:r>
      <w:r w:rsidRPr="002B240C">
        <w:rPr>
          <w:spacing w:val="-5"/>
        </w:rPr>
        <w:t xml:space="preserve">поселении </w:t>
      </w:r>
      <w:r>
        <w:rPr>
          <w:spacing w:val="-5"/>
        </w:rPr>
        <w:t xml:space="preserve">Ташёлка </w:t>
      </w:r>
      <w:r w:rsidRPr="00DE006A">
        <w:rPr>
          <w:spacing w:val="-5"/>
        </w:rPr>
        <w:t>составляет</w:t>
      </w:r>
      <w:r>
        <w:rPr>
          <w:spacing w:val="-5"/>
          <w:highlight w:val="yellow"/>
        </w:rPr>
        <w:t xml:space="preserve"> </w:t>
      </w:r>
      <w:r>
        <w:rPr>
          <w:spacing w:val="-5"/>
        </w:rPr>
        <w:t xml:space="preserve">180,15 </w:t>
      </w:r>
      <w:r w:rsidRPr="00DE006A">
        <w:rPr>
          <w:spacing w:val="-5"/>
        </w:rPr>
        <w:t>куб.м./</w:t>
      </w:r>
      <w:r>
        <w:rPr>
          <w:spacing w:val="-5"/>
        </w:rPr>
        <w:t>год</w:t>
      </w:r>
      <w:r w:rsidRPr="002B240C">
        <w:rPr>
          <w:spacing w:val="-5"/>
        </w:rPr>
        <w:t xml:space="preserve"> </w:t>
      </w:r>
    </w:p>
    <w:p w:rsidR="008C12D8" w:rsidRPr="002B240C" w:rsidRDefault="008C12D8" w:rsidP="00220763">
      <w:pPr>
        <w:suppressLineNumbers/>
        <w:ind w:firstLine="720"/>
        <w:outlineLvl w:val="0"/>
        <w:rPr>
          <w:i/>
          <w:spacing w:val="-5"/>
          <w:u w:val="single"/>
        </w:rPr>
      </w:pPr>
      <w:r w:rsidRPr="002B240C">
        <w:rPr>
          <w:i/>
          <w:spacing w:val="-5"/>
          <w:u w:val="single"/>
        </w:rPr>
        <w:t>Смет с территории</w:t>
      </w:r>
    </w:p>
    <w:p w:rsidR="008C12D8" w:rsidRPr="002B240C" w:rsidRDefault="008C12D8" w:rsidP="008C12D8">
      <w:pPr>
        <w:suppressLineNumbers/>
        <w:ind w:firstLine="720"/>
        <w:rPr>
          <w:spacing w:val="-5"/>
        </w:rPr>
      </w:pPr>
      <w:r w:rsidRPr="002B240C">
        <w:rPr>
          <w:spacing w:val="-5"/>
        </w:rPr>
        <w:t xml:space="preserve">Смёт с усовершенствованных покрытий образуется при проведении работ по благоустройству территории. Расчетное годовое накопление смёта по поселению составляет </w:t>
      </w:r>
      <w:r>
        <w:rPr>
          <w:spacing w:val="-5"/>
        </w:rPr>
        <w:t xml:space="preserve">480 </w:t>
      </w:r>
      <w:r w:rsidRPr="002B240C">
        <w:rPr>
          <w:spacing w:val="-5"/>
        </w:rPr>
        <w:t>куб.м/год.</w:t>
      </w:r>
    </w:p>
    <w:p w:rsidR="008C12D8" w:rsidRPr="002B240C" w:rsidRDefault="008C12D8" w:rsidP="00220763">
      <w:pPr>
        <w:suppressLineNumbers/>
        <w:ind w:firstLine="720"/>
        <w:outlineLvl w:val="0"/>
        <w:rPr>
          <w:i/>
          <w:spacing w:val="-5"/>
          <w:u w:val="single"/>
        </w:rPr>
      </w:pPr>
      <w:r w:rsidRPr="002B240C">
        <w:rPr>
          <w:i/>
          <w:spacing w:val="-5"/>
          <w:u w:val="single"/>
        </w:rPr>
        <w:t>Промышленные отходы и вторсырье</w:t>
      </w:r>
    </w:p>
    <w:p w:rsidR="008C12D8" w:rsidRPr="002B240C" w:rsidRDefault="008C12D8" w:rsidP="008C12D8">
      <w:pPr>
        <w:suppressLineNumbers/>
        <w:ind w:firstLine="720"/>
        <w:rPr>
          <w:spacing w:val="-5"/>
        </w:rPr>
      </w:pPr>
      <w:r w:rsidRPr="002B240C">
        <w:rPr>
          <w:spacing w:val="-5"/>
        </w:rPr>
        <w:t xml:space="preserve">В муниципальном районе </w:t>
      </w:r>
      <w:r w:rsidRPr="00DE006A">
        <w:rPr>
          <w:spacing w:val="-5"/>
        </w:rPr>
        <w:t>нет организаций, занимающихся сбором вторсырья от населения и муниципальных предприятий.</w:t>
      </w:r>
      <w:r w:rsidRPr="002B240C">
        <w:rPr>
          <w:spacing w:val="-5"/>
        </w:rPr>
        <w:t xml:space="preserve"> </w:t>
      </w:r>
    </w:p>
    <w:p w:rsidR="008C12D8" w:rsidRPr="002B240C" w:rsidRDefault="008C12D8" w:rsidP="008C12D8">
      <w:pPr>
        <w:suppressLineNumbers/>
        <w:ind w:firstLine="720"/>
        <w:rPr>
          <w:spacing w:val="-5"/>
        </w:rPr>
      </w:pPr>
      <w:r w:rsidRPr="002B240C">
        <w:rPr>
          <w:spacing w:val="-5"/>
        </w:rPr>
        <w:t xml:space="preserve">В результате производственной деятельности муниципальных предприятий, занимающихся обслуживанием жилого фонда, также образуются промышленные отходы I-V классов опасности. </w:t>
      </w:r>
    </w:p>
    <w:p w:rsidR="008C12D8" w:rsidRPr="002B240C" w:rsidRDefault="008C12D8" w:rsidP="008C12D8">
      <w:pPr>
        <w:suppressLineNumbers/>
        <w:ind w:firstLine="720"/>
        <w:rPr>
          <w:spacing w:val="-5"/>
        </w:rPr>
      </w:pPr>
      <w:r w:rsidRPr="002B240C">
        <w:rPr>
          <w:spacing w:val="-5"/>
        </w:rPr>
        <w:t>Транспортировку подобных отходов на полигон предприятия осуществляют, в основном, собственным автотранспортом.</w:t>
      </w:r>
    </w:p>
    <w:p w:rsidR="008C12D8" w:rsidRPr="002B240C" w:rsidRDefault="008C12D8" w:rsidP="008C12D8">
      <w:pPr>
        <w:suppressLineNumbers/>
        <w:ind w:firstLine="720"/>
        <w:rPr>
          <w:spacing w:val="-5"/>
        </w:rPr>
      </w:pPr>
      <w:r w:rsidRPr="002B240C">
        <w:rPr>
          <w:spacing w:val="-5"/>
        </w:rPr>
        <w:t xml:space="preserve">Люминесцентные лампы (I класс) и отработанные масла (II класс) сдаются на </w:t>
      </w:r>
      <w:r w:rsidRPr="002B240C">
        <w:rPr>
          <w:spacing w:val="-5"/>
        </w:rPr>
        <w:lastRenderedPageBreak/>
        <w:t>переработку специализированным организациям.</w:t>
      </w:r>
    </w:p>
    <w:p w:rsidR="008C12D8" w:rsidRPr="002B240C" w:rsidRDefault="008C12D8" w:rsidP="00220763">
      <w:pPr>
        <w:suppressLineNumbers/>
        <w:ind w:firstLine="720"/>
        <w:outlineLvl w:val="0"/>
        <w:rPr>
          <w:i/>
          <w:spacing w:val="-5"/>
          <w:u w:val="single"/>
        </w:rPr>
      </w:pPr>
      <w:r w:rsidRPr="002B240C">
        <w:rPr>
          <w:i/>
          <w:spacing w:val="-5"/>
          <w:u w:val="single"/>
        </w:rPr>
        <w:t>Жидкие бытовые отходы</w:t>
      </w:r>
    </w:p>
    <w:p w:rsidR="008C12D8" w:rsidRPr="002B240C" w:rsidRDefault="008C12D8" w:rsidP="008C12D8">
      <w:pPr>
        <w:suppressLineNumbers/>
        <w:ind w:firstLine="720"/>
        <w:rPr>
          <w:spacing w:val="-5"/>
        </w:rPr>
      </w:pPr>
      <w:r w:rsidRPr="002B240C">
        <w:rPr>
          <w:spacing w:val="-5"/>
        </w:rPr>
        <w:t xml:space="preserve">Расчетный объем стоков из выгребов по поселению составляет </w:t>
      </w:r>
      <w:r>
        <w:rPr>
          <w:spacing w:val="-5"/>
        </w:rPr>
        <w:t>238</w:t>
      </w:r>
      <w:r w:rsidRPr="00DE006A">
        <w:rPr>
          <w:spacing w:val="-5"/>
        </w:rPr>
        <w:t xml:space="preserve"> куб</w:t>
      </w:r>
      <w:r w:rsidRPr="002B240C">
        <w:rPr>
          <w:spacing w:val="-5"/>
        </w:rPr>
        <w:t>.м/год. Отведение хозяйственно-бытовых стоков от индивидуальных домов частного сектора осуществляется в выгребные ямы или надворные уборные, которые не оборудованы гидроизоляцией, поэтому стоки частично испаряются, частично фильтруются в землю.</w:t>
      </w:r>
    </w:p>
    <w:p w:rsidR="008C12D8" w:rsidRDefault="008C12D8" w:rsidP="008C12D8">
      <w:pPr>
        <w:suppressLineNumbers/>
        <w:ind w:firstLine="720"/>
      </w:pPr>
      <w:r w:rsidRPr="002B240C">
        <w:t xml:space="preserve">Вывозом жидких отходов на территории поселения занимается МУП </w:t>
      </w:r>
      <w:r>
        <w:t>«</w:t>
      </w:r>
      <w:r w:rsidRPr="002B240C">
        <w:t>СтавропольРесурсСервис</w:t>
      </w:r>
      <w:r>
        <w:t xml:space="preserve">» </w:t>
      </w:r>
      <w:r w:rsidRPr="002B240C">
        <w:t xml:space="preserve"> на ближайшие очистные сооружения</w:t>
      </w:r>
      <w:r>
        <w:t>.</w:t>
      </w:r>
    </w:p>
    <w:p w:rsidR="008C12D8" w:rsidRDefault="008C12D8" w:rsidP="008C12D8">
      <w:pPr>
        <w:suppressLineNumbers/>
        <w:ind w:firstLine="720"/>
      </w:pPr>
      <w:r>
        <w:t>На территории поселения планируется реконструкция канализационных очистных сооружений в с. Ташелка, которые на сегодня не действуют и разрушены.</w:t>
      </w:r>
    </w:p>
    <w:p w:rsidR="008C12D8" w:rsidRPr="002B240C" w:rsidRDefault="008C12D8" w:rsidP="00220763">
      <w:pPr>
        <w:suppressLineNumbers/>
        <w:ind w:firstLine="720"/>
        <w:outlineLvl w:val="0"/>
        <w:rPr>
          <w:i/>
          <w:spacing w:val="-5"/>
          <w:u w:val="single"/>
        </w:rPr>
      </w:pPr>
      <w:r w:rsidRPr="002B240C">
        <w:rPr>
          <w:i/>
          <w:spacing w:val="-5"/>
          <w:u w:val="single"/>
        </w:rPr>
        <w:t>Биологические отходы</w:t>
      </w:r>
    </w:p>
    <w:p w:rsidR="008C12D8" w:rsidRPr="002B240C" w:rsidRDefault="008C12D8" w:rsidP="008C12D8">
      <w:pPr>
        <w:suppressLineNumbers/>
        <w:ind w:firstLine="720"/>
        <w:rPr>
          <w:spacing w:val="-5"/>
        </w:rPr>
      </w:pPr>
      <w:r w:rsidRPr="002B240C">
        <w:rPr>
          <w:spacing w:val="-5"/>
        </w:rPr>
        <w:t>В рамках проекты Генеральной схемы мероприятия по совершенствованию обращения с биологическими, сельскохозяйственными и медицинскими отходами, поскольку, в соответствии с Федеральным законом Российской Федерации от 30 декабря 2008 г. N 309-ФЗ «О внесении изменений в статью 16 Федерального закона «Об охране окружающей среды» и отдельные законодательные акты Российской Федерации» (ст. 33, п.3) не разрабатывались, поскольку отношения в области обращения с данными видами отходов регулируются отдельным законодательством, которое в настоящее время не разработано. Для обеспечения регулирования вышеуказанных видов отходов должны разрабатываться отдельные программы.</w:t>
      </w:r>
    </w:p>
    <w:p w:rsidR="008C12D8" w:rsidRDefault="008C12D8" w:rsidP="008C12D8">
      <w:pPr>
        <w:pStyle w:val="3"/>
        <w:spacing w:before="0" w:after="0" w:line="240" w:lineRule="auto"/>
        <w:rPr>
          <w:szCs w:val="24"/>
          <w:lang w:val="ru-RU"/>
        </w:rPr>
      </w:pPr>
      <w:bookmarkStart w:id="118" w:name="_Toc226788464"/>
    </w:p>
    <w:p w:rsidR="008C12D8" w:rsidRPr="00E342D5" w:rsidRDefault="008C12D8" w:rsidP="00220763">
      <w:pPr>
        <w:pStyle w:val="3"/>
        <w:spacing w:before="0" w:after="0" w:line="240" w:lineRule="auto"/>
        <w:rPr>
          <w:szCs w:val="24"/>
        </w:rPr>
      </w:pPr>
      <w:bookmarkStart w:id="119" w:name="_Toc366523708"/>
      <w:r w:rsidRPr="00B344DF">
        <w:rPr>
          <w:szCs w:val="24"/>
        </w:rPr>
        <w:t>2.7.6. Общая оценка экологической обстановки</w:t>
      </w:r>
      <w:bookmarkEnd w:id="118"/>
      <w:bookmarkEnd w:id="119"/>
    </w:p>
    <w:p w:rsidR="008C12D8" w:rsidRDefault="008C12D8" w:rsidP="008C12D8">
      <w:pPr>
        <w:suppressLineNumbers/>
        <w:ind w:firstLine="709"/>
      </w:pPr>
    </w:p>
    <w:p w:rsidR="008C12D8" w:rsidRPr="002B240C" w:rsidRDefault="008C12D8" w:rsidP="008C12D8">
      <w:pPr>
        <w:suppressLineNumbers/>
        <w:ind w:firstLine="709"/>
      </w:pPr>
      <w:r w:rsidRPr="002B240C">
        <w:t>Источниками загрязнения атмосферного воздуха на территории сельского поселения являются сельскохозяйственные и производственные объекты и проезд автотранспорта.</w:t>
      </w:r>
    </w:p>
    <w:p w:rsidR="008C12D8" w:rsidRPr="002B240C" w:rsidRDefault="008C12D8" w:rsidP="008C12D8">
      <w:pPr>
        <w:suppressLineNumbers/>
        <w:ind w:firstLine="709"/>
      </w:pPr>
      <w:r w:rsidRPr="002B240C">
        <w:t>В связи с небольшим количеством выбросов загрязняющих веществ в атмосферный воздух, а также благоприятными климатическими условиями для рассеивания примесей, состояние атмосферного воздуха на территории сельского поселения можно оценить как относительно благополучное, а степень загрязнения атмосферы – как низкую.</w:t>
      </w:r>
    </w:p>
    <w:p w:rsidR="008C12D8" w:rsidRPr="002B240C" w:rsidRDefault="008C12D8" w:rsidP="008C12D8">
      <w:pPr>
        <w:suppressLineNumbers/>
        <w:ind w:firstLine="709"/>
      </w:pPr>
      <w:r w:rsidRPr="002B240C">
        <w:t xml:space="preserve">Проекты зон санитарной охраны источников питьевого водоснабжения (подземные водозаборы) </w:t>
      </w:r>
      <w:r w:rsidRPr="00E342D5">
        <w:t>разработаны, но не утверждены, следовательно, границы ЗСО не установлены.</w:t>
      </w:r>
    </w:p>
    <w:p w:rsidR="008C12D8" w:rsidRPr="002B240C" w:rsidRDefault="008C12D8" w:rsidP="008C12D8">
      <w:pPr>
        <w:ind w:firstLine="708"/>
      </w:pPr>
      <w:r w:rsidRPr="002B240C">
        <w:t xml:space="preserve">Водоочистные сооружения отсутствуют – вода не очищается от взвешенных веществ и не обеззараживается. На протяжении последних лет в с. </w:t>
      </w:r>
      <w:r w:rsidR="009B40D9">
        <w:t>Ташелка</w:t>
      </w:r>
      <w:r>
        <w:t xml:space="preserve"> </w:t>
      </w:r>
      <w:r w:rsidRPr="002B240C">
        <w:t xml:space="preserve">питьевая вода </w:t>
      </w:r>
      <w:r w:rsidRPr="00E342D5">
        <w:t>не соответствует требованиям качеству «вода питьевая»</w:t>
      </w:r>
      <w:r>
        <w:t xml:space="preserve"> по общей жесткости, мутности, цветности, железу, марганцу.</w:t>
      </w:r>
    </w:p>
    <w:p w:rsidR="008C12D8" w:rsidRPr="002B240C" w:rsidRDefault="008C12D8" w:rsidP="008C12D8">
      <w:pPr>
        <w:suppressLineNumbers/>
        <w:ind w:firstLine="709"/>
      </w:pPr>
      <w:r w:rsidRPr="002B240C">
        <w:t>Индивидуальный сектор домовладений планово-регулярной очисткой от ТБО охвачен</w:t>
      </w:r>
      <w:r>
        <w:t xml:space="preserve"> не полностью</w:t>
      </w:r>
      <w:r w:rsidRPr="002B240C">
        <w:t>. Не собираемые централизованно отходы систематически неорганизованно выбрасываются на проезжие части дорог, оврагов, что способствует формированию постоянных стихийных свалок, ухудшающих санитарное состояние территории поселения и, соответственно, условия жизнедеятельности населения, являясь прямым нарушением требований СанПиН 42.128-4690-88 «Санитарные правила содержания территорий населенных мест».</w:t>
      </w:r>
    </w:p>
    <w:p w:rsidR="008C12D8" w:rsidRPr="002B240C" w:rsidRDefault="008C12D8" w:rsidP="008C12D8">
      <w:pPr>
        <w:suppressLineNumbers/>
        <w:ind w:firstLine="709"/>
      </w:pPr>
      <w:r w:rsidRPr="002B240C">
        <w:t>Радиоактивное загрязнение отсутствует.</w:t>
      </w:r>
    </w:p>
    <w:p w:rsidR="008C12D8" w:rsidRPr="002B240C" w:rsidRDefault="008C12D8" w:rsidP="008C12D8">
      <w:pPr>
        <w:suppressLineNumbers/>
        <w:ind w:firstLine="709"/>
      </w:pPr>
      <w:r w:rsidRPr="002B240C">
        <w:t>По показателю антропогенного воздействия на природно-техногенные среды, санитарно-экологическая ситуация на территории сельского поселения оценивается как достаточно стабильная.</w:t>
      </w:r>
    </w:p>
    <w:p w:rsidR="008C12D8" w:rsidRPr="002B240C" w:rsidRDefault="008C12D8" w:rsidP="008C12D8">
      <w:pPr>
        <w:suppressLineNumbers/>
        <w:ind w:firstLine="709"/>
      </w:pPr>
      <w:r w:rsidRPr="002B240C">
        <w:t>Уровень техногенного загрязнения, степень загрязнение подземных вод, измененность ландшафтов на территории сельского поселения</w:t>
      </w:r>
      <w:r>
        <w:t xml:space="preserve"> Ташелка </w:t>
      </w:r>
      <w:r w:rsidRPr="002B240C">
        <w:t xml:space="preserve">– на среднем уровне. </w:t>
      </w:r>
    </w:p>
    <w:p w:rsidR="008C12D8" w:rsidRPr="002B240C" w:rsidRDefault="008C12D8" w:rsidP="008C12D8">
      <w:pPr>
        <w:suppressLineNumbers/>
        <w:ind w:firstLine="709"/>
      </w:pPr>
      <w:r w:rsidRPr="002B240C">
        <w:t xml:space="preserve">Одной из актуальных проблем обеспечения санитарно-эпидемиологического </w:t>
      </w:r>
      <w:r w:rsidRPr="002B240C">
        <w:lastRenderedPageBreak/>
        <w:t>благополучия населения является поддержание соответствия качественных параметров состояния среды обитания (в том числе окружающей природной среды) нормативным показателям. Санитарно-гигиеническую оценку среды обитания человека и её влияние на здоровье населения на территории региона осуществляет Управление Федеральной службы по надзору в сфере защиты прав потребителей и благополучия человека по Самарской области (Управление Роспотребнадзора по Самарской области).</w:t>
      </w:r>
    </w:p>
    <w:p w:rsidR="008C12D8" w:rsidRPr="002B240C" w:rsidRDefault="008C12D8" w:rsidP="008C12D8">
      <w:pPr>
        <w:suppressLineNumbers/>
        <w:ind w:firstLine="709"/>
      </w:pPr>
      <w:r w:rsidRPr="002B240C">
        <w:t xml:space="preserve">Санитарно-гигиеническая ситуация в границах сельского поселения требует проведения мероприятий по улучшению состояния территории. </w:t>
      </w:r>
    </w:p>
    <w:p w:rsidR="008C12D8" w:rsidRPr="002B240C" w:rsidRDefault="008C12D8" w:rsidP="008C12D8">
      <w:pPr>
        <w:suppressLineNumbers/>
        <w:ind w:firstLine="709"/>
      </w:pPr>
      <w:r w:rsidRPr="002B240C">
        <w:t xml:space="preserve">В целом существующая экологическая обстановка в границах сельского поселения может оцениваться как удовлетворительная. </w:t>
      </w:r>
    </w:p>
    <w:p w:rsidR="008C12D8" w:rsidRDefault="008C12D8" w:rsidP="008C12D8">
      <w:pPr>
        <w:ind w:firstLine="709"/>
        <w:jc w:val="left"/>
        <w:rPr>
          <w:b/>
        </w:rPr>
      </w:pPr>
    </w:p>
    <w:p w:rsidR="008C12D8" w:rsidRPr="00AB79D3" w:rsidRDefault="008C12D8" w:rsidP="008C12D8">
      <w:pPr>
        <w:pStyle w:val="Text"/>
        <w:spacing w:before="0"/>
        <w:ind w:firstLine="709"/>
        <w:rPr>
          <w:highlight w:val="yellow"/>
        </w:rPr>
      </w:pPr>
    </w:p>
    <w:p w:rsidR="009100E1" w:rsidRPr="000D6FCA" w:rsidRDefault="009100E1" w:rsidP="009100E1">
      <w:pPr>
        <w:pStyle w:val="1"/>
        <w:ind w:firstLine="709"/>
        <w:jc w:val="both"/>
      </w:pPr>
      <w:bookmarkStart w:id="120" w:name="_Toc226780143"/>
      <w:bookmarkStart w:id="121" w:name="_Toc364882963"/>
      <w:bookmarkStart w:id="122" w:name="_Toc365485691"/>
      <w:bookmarkStart w:id="123" w:name="_Toc366523709"/>
      <w:r w:rsidRPr="000D6FCA">
        <w:t>3. Интегральная оценка исходной социально-экономической ситуации и предпосылки развития сельского поселения.</w:t>
      </w:r>
      <w:bookmarkEnd w:id="122"/>
      <w:bookmarkEnd w:id="123"/>
      <w:r w:rsidRPr="000D6FCA">
        <w:t xml:space="preserve"> </w:t>
      </w:r>
    </w:p>
    <w:p w:rsidR="009100E1" w:rsidRDefault="009100E1" w:rsidP="009100E1">
      <w:pPr>
        <w:tabs>
          <w:tab w:val="left" w:pos="9540"/>
          <w:tab w:val="left" w:pos="9900"/>
        </w:tabs>
        <w:ind w:firstLine="709"/>
        <w:rPr>
          <w:b/>
          <w:highlight w:val="yellow"/>
        </w:rPr>
      </w:pPr>
    </w:p>
    <w:p w:rsidR="009100E1" w:rsidRDefault="009100E1" w:rsidP="009100E1">
      <w:pPr>
        <w:ind w:firstLine="709"/>
      </w:pPr>
      <w:r>
        <w:t>В целях определения</w:t>
      </w:r>
      <w:r w:rsidRPr="00C4479D">
        <w:t xml:space="preserve"> </w:t>
      </w:r>
      <w:r w:rsidRPr="000D5768">
        <w:t xml:space="preserve">перспектив </w:t>
      </w:r>
      <w:r>
        <w:t xml:space="preserve">стратегического социально-экономического и </w:t>
      </w:r>
      <w:r w:rsidRPr="000D5768">
        <w:t xml:space="preserve">территориального развития </w:t>
      </w:r>
      <w:r>
        <w:t>сельского поселения Ташелка выполнена интегральная</w:t>
      </w:r>
      <w:r w:rsidRPr="001B54DF">
        <w:t xml:space="preserve"> (</w:t>
      </w:r>
      <w:r>
        <w:t>комплексная) оценка</w:t>
      </w:r>
      <w:r w:rsidRPr="000D5768">
        <w:t xml:space="preserve"> </w:t>
      </w:r>
      <w:r>
        <w:t xml:space="preserve">исходной </w:t>
      </w:r>
      <w:r w:rsidRPr="000D5768">
        <w:t>социально-экономической ситуации, сложив</w:t>
      </w:r>
      <w:r>
        <w:t>шейся в сельском поселении.</w:t>
      </w:r>
    </w:p>
    <w:p w:rsidR="009100E1" w:rsidRDefault="009100E1" w:rsidP="009100E1">
      <w:pPr>
        <w:rPr>
          <w:b/>
        </w:rPr>
      </w:pPr>
    </w:p>
    <w:p w:rsidR="009100E1" w:rsidRDefault="009100E1" w:rsidP="009100E1">
      <w:pPr>
        <w:ind w:firstLine="540"/>
      </w:pPr>
      <w:r w:rsidRPr="00532B24">
        <w:t>Таблица 3.1.</w:t>
      </w:r>
      <w:r>
        <w:rPr>
          <w:b/>
        </w:rPr>
        <w:t xml:space="preserve"> </w:t>
      </w:r>
      <w:r w:rsidRPr="00FE1E29">
        <w:t>Оценка исходной ситуации для определения перспектив</w:t>
      </w:r>
      <w:r>
        <w:t xml:space="preserve"> </w:t>
      </w:r>
      <w:r w:rsidRPr="00FE1E29">
        <w:t xml:space="preserve">социально-экономического </w:t>
      </w:r>
      <w:r>
        <w:t xml:space="preserve">и территориального </w:t>
      </w:r>
      <w:r w:rsidRPr="00FE1E29">
        <w:t xml:space="preserve">развития </w:t>
      </w:r>
      <w:r>
        <w:t>сельского поселения Ташелка.</w:t>
      </w:r>
    </w:p>
    <w:p w:rsidR="009100E1" w:rsidRDefault="009100E1" w:rsidP="009100E1">
      <w:pPr>
        <w:ind w:firstLine="540"/>
      </w:pPr>
    </w:p>
    <w:tbl>
      <w:tblPr>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3654"/>
        <w:gridCol w:w="3543"/>
      </w:tblGrid>
      <w:tr w:rsidR="009100E1" w:rsidRPr="001E6B6B" w:rsidTr="005549CF">
        <w:tc>
          <w:tcPr>
            <w:tcW w:w="2376" w:type="dxa"/>
            <w:vMerge w:val="restart"/>
          </w:tcPr>
          <w:p w:rsidR="009100E1" w:rsidRPr="001E6B6B" w:rsidRDefault="009100E1" w:rsidP="005549CF">
            <w:pPr>
              <w:ind w:left="-47" w:right="-61" w:firstLine="0"/>
              <w:jc w:val="center"/>
              <w:rPr>
                <w:b/>
                <w:sz w:val="22"/>
                <w:szCs w:val="22"/>
              </w:rPr>
            </w:pPr>
            <w:r w:rsidRPr="001E6B6B">
              <w:rPr>
                <w:b/>
                <w:color w:val="000000"/>
                <w:sz w:val="22"/>
                <w:szCs w:val="22"/>
              </w:rPr>
              <w:t>Факторы</w:t>
            </w:r>
          </w:p>
        </w:tc>
        <w:tc>
          <w:tcPr>
            <w:tcW w:w="7197" w:type="dxa"/>
            <w:gridSpan w:val="2"/>
          </w:tcPr>
          <w:p w:rsidR="009100E1" w:rsidRPr="001E6B6B" w:rsidRDefault="009100E1" w:rsidP="005549CF">
            <w:pPr>
              <w:ind w:left="-47" w:right="-61" w:firstLine="0"/>
              <w:jc w:val="center"/>
              <w:rPr>
                <w:b/>
                <w:sz w:val="22"/>
                <w:szCs w:val="22"/>
              </w:rPr>
            </w:pPr>
            <w:r w:rsidRPr="001E6B6B">
              <w:rPr>
                <w:b/>
                <w:color w:val="000000"/>
                <w:sz w:val="22"/>
                <w:szCs w:val="22"/>
              </w:rPr>
              <w:t xml:space="preserve">Влияние фактора на социально-экономическое и территориальное развитие </w:t>
            </w:r>
            <w:r w:rsidRPr="001E6B6B">
              <w:rPr>
                <w:b/>
                <w:sz w:val="22"/>
                <w:szCs w:val="22"/>
              </w:rPr>
              <w:t xml:space="preserve">сельского поселения </w:t>
            </w:r>
          </w:p>
        </w:tc>
      </w:tr>
      <w:tr w:rsidR="009100E1" w:rsidRPr="001E6B6B" w:rsidTr="005549CF">
        <w:tc>
          <w:tcPr>
            <w:tcW w:w="2376" w:type="dxa"/>
            <w:vMerge/>
          </w:tcPr>
          <w:p w:rsidR="009100E1" w:rsidRPr="001E6B6B" w:rsidRDefault="009100E1" w:rsidP="005549CF">
            <w:pPr>
              <w:ind w:left="-47" w:right="-61" w:firstLine="0"/>
              <w:jc w:val="center"/>
              <w:rPr>
                <w:b/>
                <w:sz w:val="22"/>
                <w:szCs w:val="22"/>
              </w:rPr>
            </w:pPr>
          </w:p>
        </w:tc>
        <w:tc>
          <w:tcPr>
            <w:tcW w:w="3654" w:type="dxa"/>
          </w:tcPr>
          <w:p w:rsidR="009100E1" w:rsidRPr="001E6B6B" w:rsidRDefault="009100E1" w:rsidP="005549CF">
            <w:pPr>
              <w:shd w:val="clear" w:color="auto" w:fill="FFFFFF"/>
              <w:ind w:left="-47" w:right="-61" w:firstLine="0"/>
              <w:jc w:val="center"/>
              <w:rPr>
                <w:b/>
                <w:sz w:val="22"/>
                <w:szCs w:val="22"/>
              </w:rPr>
            </w:pPr>
            <w:r w:rsidRPr="001E6B6B">
              <w:rPr>
                <w:b/>
                <w:color w:val="000000"/>
                <w:sz w:val="22"/>
                <w:szCs w:val="22"/>
              </w:rPr>
              <w:t>Позитивное</w:t>
            </w:r>
          </w:p>
        </w:tc>
        <w:tc>
          <w:tcPr>
            <w:tcW w:w="3543" w:type="dxa"/>
          </w:tcPr>
          <w:p w:rsidR="009100E1" w:rsidRPr="001E6B6B" w:rsidRDefault="009100E1" w:rsidP="005549CF">
            <w:pPr>
              <w:shd w:val="clear" w:color="auto" w:fill="FFFFFF"/>
              <w:ind w:left="-47" w:right="-61" w:firstLine="0"/>
              <w:jc w:val="center"/>
              <w:rPr>
                <w:b/>
                <w:sz w:val="22"/>
                <w:szCs w:val="22"/>
              </w:rPr>
            </w:pPr>
            <w:r w:rsidRPr="001E6B6B">
              <w:rPr>
                <w:b/>
                <w:color w:val="000000"/>
                <w:sz w:val="22"/>
                <w:szCs w:val="22"/>
              </w:rPr>
              <w:t>Негативное</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Природно-ресурсный потенциал</w:t>
            </w:r>
          </w:p>
        </w:tc>
        <w:tc>
          <w:tcPr>
            <w:tcW w:w="3654" w:type="dxa"/>
          </w:tcPr>
          <w:p w:rsidR="009100E1" w:rsidRPr="001E6B6B" w:rsidRDefault="009100E1" w:rsidP="005549CF">
            <w:pPr>
              <w:ind w:left="-47" w:right="-61" w:firstLine="0"/>
              <w:rPr>
                <w:sz w:val="22"/>
                <w:szCs w:val="22"/>
              </w:rPr>
            </w:pPr>
          </w:p>
        </w:tc>
        <w:tc>
          <w:tcPr>
            <w:tcW w:w="3543" w:type="dxa"/>
          </w:tcPr>
          <w:p w:rsidR="009100E1" w:rsidRPr="001E6B6B" w:rsidRDefault="009100E1" w:rsidP="005549CF">
            <w:pPr>
              <w:shd w:val="clear" w:color="auto" w:fill="FFFFFF"/>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Климат</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suppressLineNumbers/>
              <w:ind w:left="-47" w:firstLine="0"/>
              <w:rPr>
                <w:color w:val="000000"/>
                <w:sz w:val="22"/>
                <w:szCs w:val="22"/>
              </w:rPr>
            </w:pPr>
            <w:r w:rsidRPr="001E6B6B">
              <w:rPr>
                <w:color w:val="000000"/>
                <w:sz w:val="22"/>
                <w:szCs w:val="22"/>
              </w:rPr>
              <w:t>Достаточные термические ресурсы вегетационного периода, допускающие возделывание требовательных к теплу культур.</w:t>
            </w:r>
          </w:p>
          <w:p w:rsidR="009100E1" w:rsidRPr="001E6B6B" w:rsidRDefault="009100E1" w:rsidP="005549CF">
            <w:pPr>
              <w:ind w:left="-47" w:right="-61" w:firstLine="0"/>
              <w:rPr>
                <w:sz w:val="22"/>
                <w:szCs w:val="22"/>
              </w:rPr>
            </w:pPr>
          </w:p>
        </w:tc>
        <w:tc>
          <w:tcPr>
            <w:tcW w:w="3543" w:type="dxa"/>
          </w:tcPr>
          <w:p w:rsidR="009100E1" w:rsidRPr="001E6B6B" w:rsidRDefault="009100E1" w:rsidP="005549CF">
            <w:pPr>
              <w:shd w:val="clear" w:color="auto" w:fill="FFFFFF"/>
              <w:ind w:left="-47" w:right="-61" w:firstLine="0"/>
              <w:rPr>
                <w:sz w:val="22"/>
                <w:szCs w:val="22"/>
              </w:rPr>
            </w:pPr>
            <w:r w:rsidRPr="001E6B6B">
              <w:rPr>
                <w:color w:val="000000"/>
                <w:sz w:val="22"/>
                <w:szCs w:val="22"/>
              </w:rPr>
              <w:t>Континентальный, засушливый, со свойственными резкими колебаниями температур, частыми суховеями.</w:t>
            </w:r>
            <w:r w:rsidRPr="001E6B6B">
              <w:rPr>
                <w:sz w:val="22"/>
                <w:szCs w:val="22"/>
              </w:rPr>
              <w:t xml:space="preserve"> Малое количество дождей и суровая зима.</w:t>
            </w: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Рельеф, опасные геологические процессы и явления</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ind w:left="-47" w:right="-61" w:firstLine="0"/>
              <w:rPr>
                <w:sz w:val="22"/>
                <w:szCs w:val="22"/>
              </w:rPr>
            </w:pPr>
            <w:r w:rsidRPr="001E6B6B">
              <w:rPr>
                <w:color w:val="000000"/>
                <w:sz w:val="22"/>
                <w:szCs w:val="22"/>
              </w:rPr>
              <w:t xml:space="preserve">Рельеф спокойный, имеющий вид плоской, слабодренированной равнины, с уклоном к юго-востоку. </w:t>
            </w:r>
            <w:r w:rsidRPr="001E6B6B">
              <w:rPr>
                <w:sz w:val="22"/>
                <w:szCs w:val="22"/>
              </w:rPr>
              <w:t xml:space="preserve">Особенности климатических условий, рельефа и геологического строения территории обусловили отсутствие таких опасных геологических процессов как землетрясения, вулканические извержения, наводнения, сели и др. </w:t>
            </w:r>
          </w:p>
          <w:p w:rsidR="009100E1" w:rsidRPr="001E6B6B" w:rsidRDefault="009100E1" w:rsidP="005549CF">
            <w:pPr>
              <w:ind w:firstLine="709"/>
              <w:rPr>
                <w:color w:val="000000"/>
                <w:sz w:val="22"/>
                <w:szCs w:val="22"/>
              </w:rPr>
            </w:pPr>
          </w:p>
        </w:tc>
        <w:tc>
          <w:tcPr>
            <w:tcW w:w="3543" w:type="dxa"/>
          </w:tcPr>
          <w:p w:rsidR="009100E1" w:rsidRPr="001E6B6B" w:rsidRDefault="009100E1" w:rsidP="005549CF">
            <w:pPr>
              <w:suppressLineNumbers/>
              <w:ind w:left="-47" w:firstLine="0"/>
              <w:rPr>
                <w:sz w:val="22"/>
                <w:szCs w:val="22"/>
              </w:rPr>
            </w:pPr>
            <w:r w:rsidRPr="001E6B6B">
              <w:rPr>
                <w:sz w:val="22"/>
                <w:szCs w:val="22"/>
              </w:rPr>
              <w:t xml:space="preserve">Развитие процессов ветровой эрозии, эрозионный размыв и смыв верхнего слоя почв текучими дождевыми и талыми водами, образование оползней. </w:t>
            </w:r>
          </w:p>
          <w:p w:rsidR="009100E1" w:rsidRPr="001E6B6B" w:rsidRDefault="009100E1" w:rsidP="005549CF">
            <w:pPr>
              <w:suppressLineNumbers/>
              <w:ind w:left="-47"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Земельные ресурсы</w:t>
            </w:r>
          </w:p>
        </w:tc>
        <w:tc>
          <w:tcPr>
            <w:tcW w:w="3654" w:type="dxa"/>
          </w:tcPr>
          <w:p w:rsidR="009100E1" w:rsidRPr="001E6B6B" w:rsidRDefault="009100E1" w:rsidP="005549CF">
            <w:pPr>
              <w:ind w:left="-47" w:firstLine="0"/>
              <w:rPr>
                <w:sz w:val="22"/>
                <w:szCs w:val="22"/>
              </w:rPr>
            </w:pPr>
            <w:r w:rsidRPr="001E6B6B">
              <w:rPr>
                <w:sz w:val="22"/>
                <w:szCs w:val="22"/>
              </w:rPr>
              <w:t xml:space="preserve">Общая площадь земель в административных границах поселения – </w:t>
            </w:r>
            <w:r w:rsidRPr="00044E94">
              <w:rPr>
                <w:sz w:val="22"/>
                <w:szCs w:val="22"/>
              </w:rPr>
              <w:t>19398,57</w:t>
            </w:r>
            <w:r>
              <w:rPr>
                <w:sz w:val="22"/>
                <w:szCs w:val="22"/>
              </w:rPr>
              <w:t xml:space="preserve"> </w:t>
            </w:r>
            <w:r w:rsidRPr="001E6B6B">
              <w:rPr>
                <w:sz w:val="22"/>
                <w:szCs w:val="22"/>
              </w:rPr>
              <w:t xml:space="preserve">га, из них  площадь земель сельскохозяйственного назначения  </w:t>
            </w:r>
            <w:r>
              <w:rPr>
                <w:sz w:val="22"/>
                <w:szCs w:val="22"/>
              </w:rPr>
              <w:t xml:space="preserve">– </w:t>
            </w:r>
            <w:r w:rsidRPr="00404060">
              <w:rPr>
                <w:sz w:val="22"/>
                <w:szCs w:val="22"/>
              </w:rPr>
              <w:t>15470,5</w:t>
            </w:r>
            <w:r>
              <w:t xml:space="preserve"> </w:t>
            </w:r>
            <w:r w:rsidRPr="001E6B6B">
              <w:rPr>
                <w:sz w:val="22"/>
                <w:szCs w:val="22"/>
              </w:rPr>
              <w:t>га, что создает благоприятные условия для развития сельского хозяйства.</w:t>
            </w:r>
          </w:p>
          <w:p w:rsidR="009100E1" w:rsidRPr="001E6B6B" w:rsidRDefault="009100E1" w:rsidP="005549CF">
            <w:pPr>
              <w:ind w:left="-47" w:firstLine="0"/>
              <w:rPr>
                <w:sz w:val="22"/>
                <w:szCs w:val="22"/>
              </w:rPr>
            </w:pPr>
            <w:r w:rsidRPr="001E6B6B">
              <w:rPr>
                <w:sz w:val="22"/>
                <w:szCs w:val="22"/>
              </w:rPr>
              <w:t>Наличие свободных террит</w:t>
            </w:r>
            <w:r w:rsidRPr="001E6B6B">
              <w:rPr>
                <w:sz w:val="22"/>
                <w:szCs w:val="22"/>
              </w:rPr>
              <w:t>о</w:t>
            </w:r>
            <w:r w:rsidRPr="001E6B6B">
              <w:rPr>
                <w:sz w:val="22"/>
                <w:szCs w:val="22"/>
              </w:rPr>
              <w:t xml:space="preserve">рий для размещения объектов агропромышленного комплекса и </w:t>
            </w:r>
            <w:r w:rsidRPr="001E6B6B">
              <w:rPr>
                <w:sz w:val="22"/>
                <w:szCs w:val="22"/>
              </w:rPr>
              <w:lastRenderedPageBreak/>
              <w:t>комплексного освоения территории поселения.</w:t>
            </w:r>
          </w:p>
        </w:tc>
        <w:tc>
          <w:tcPr>
            <w:tcW w:w="3543" w:type="dxa"/>
          </w:tcPr>
          <w:p w:rsidR="009100E1" w:rsidRPr="001E6B6B" w:rsidRDefault="009100E1" w:rsidP="005549CF">
            <w:pPr>
              <w:ind w:left="-47" w:right="-61" w:firstLine="0"/>
              <w:rPr>
                <w:sz w:val="22"/>
                <w:szCs w:val="22"/>
              </w:rPr>
            </w:pPr>
            <w:r w:rsidRPr="001E6B6B">
              <w:rPr>
                <w:sz w:val="22"/>
                <w:szCs w:val="22"/>
              </w:rPr>
              <w:lastRenderedPageBreak/>
              <w:t>Неэффективное использование земель сельскохозяйственного назначения</w:t>
            </w:r>
          </w:p>
        </w:tc>
      </w:tr>
      <w:tr w:rsidR="009100E1" w:rsidRPr="001E6B6B" w:rsidTr="005549CF">
        <w:trPr>
          <w:trHeight w:val="2147"/>
        </w:trPr>
        <w:tc>
          <w:tcPr>
            <w:tcW w:w="2376" w:type="dxa"/>
          </w:tcPr>
          <w:p w:rsidR="009100E1" w:rsidRPr="001E6B6B" w:rsidRDefault="009100E1" w:rsidP="005549CF">
            <w:pPr>
              <w:tabs>
                <w:tab w:val="left" w:pos="1045"/>
              </w:tabs>
              <w:ind w:left="-47" w:firstLine="0"/>
              <w:rPr>
                <w:sz w:val="22"/>
                <w:szCs w:val="22"/>
              </w:rPr>
            </w:pPr>
            <w:r w:rsidRPr="001E6B6B">
              <w:rPr>
                <w:sz w:val="22"/>
                <w:szCs w:val="22"/>
              </w:rPr>
              <w:lastRenderedPageBreak/>
              <w:t>Водные ресурсы</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404060" w:rsidRDefault="009100E1" w:rsidP="005549CF">
            <w:pPr>
              <w:ind w:firstLine="0"/>
            </w:pPr>
            <w:r w:rsidRPr="001E6B6B">
              <w:rPr>
                <w:sz w:val="22"/>
                <w:szCs w:val="22"/>
              </w:rPr>
              <w:t xml:space="preserve">Объектами гидрографической сети поселения являются </w:t>
            </w:r>
            <w:r>
              <w:t>река Ташёлка</w:t>
            </w:r>
            <w:r w:rsidRPr="00A820B8">
              <w:t xml:space="preserve"> и пруд на ручье Сосновый</w:t>
            </w:r>
            <w:r w:rsidRPr="001E6B6B">
              <w:rPr>
                <w:sz w:val="22"/>
                <w:szCs w:val="22"/>
              </w:rPr>
              <w:t xml:space="preserve">, а также  эпизодические </w:t>
            </w:r>
            <w:r w:rsidRPr="00A820B8">
              <w:t xml:space="preserve">водотоки-ручьи в балках и оврагах, пруды, том числе ручей в овраге Сухой Сосновый. </w:t>
            </w:r>
          </w:p>
        </w:tc>
        <w:tc>
          <w:tcPr>
            <w:tcW w:w="3543" w:type="dxa"/>
          </w:tcPr>
          <w:p w:rsidR="009100E1" w:rsidRPr="001E6B6B" w:rsidRDefault="009100E1" w:rsidP="005549CF">
            <w:pPr>
              <w:shd w:val="clear" w:color="auto" w:fill="FFFFFF"/>
              <w:ind w:left="-47" w:right="-61" w:firstLine="0"/>
              <w:rPr>
                <w:sz w:val="22"/>
                <w:szCs w:val="22"/>
              </w:rPr>
            </w:pPr>
          </w:p>
        </w:tc>
      </w:tr>
      <w:tr w:rsidR="009100E1" w:rsidRPr="001E6B6B" w:rsidTr="005549CF">
        <w:trPr>
          <w:trHeight w:val="1544"/>
        </w:trPr>
        <w:tc>
          <w:tcPr>
            <w:tcW w:w="2376" w:type="dxa"/>
          </w:tcPr>
          <w:p w:rsidR="009100E1" w:rsidRPr="001E6B6B" w:rsidRDefault="009100E1" w:rsidP="005549CF">
            <w:pPr>
              <w:tabs>
                <w:tab w:val="left" w:pos="1045"/>
              </w:tabs>
              <w:ind w:left="-47" w:firstLine="0"/>
              <w:rPr>
                <w:sz w:val="22"/>
                <w:szCs w:val="22"/>
              </w:rPr>
            </w:pPr>
            <w:r w:rsidRPr="001E6B6B">
              <w:rPr>
                <w:sz w:val="22"/>
                <w:szCs w:val="22"/>
              </w:rPr>
              <w:t>Полезные ископаемые</w:t>
            </w:r>
          </w:p>
          <w:p w:rsidR="009100E1" w:rsidRPr="001E6B6B" w:rsidRDefault="009100E1" w:rsidP="005549CF">
            <w:pPr>
              <w:tabs>
                <w:tab w:val="left" w:pos="1045"/>
              </w:tabs>
              <w:ind w:left="-47" w:firstLine="0"/>
              <w:rPr>
                <w:sz w:val="22"/>
                <w:szCs w:val="22"/>
                <w:highlight w:val="yellow"/>
              </w:rPr>
            </w:pPr>
          </w:p>
        </w:tc>
        <w:tc>
          <w:tcPr>
            <w:tcW w:w="3654" w:type="dxa"/>
          </w:tcPr>
          <w:p w:rsidR="009100E1" w:rsidRPr="001E6B6B" w:rsidRDefault="009100E1" w:rsidP="005549CF">
            <w:pPr>
              <w:ind w:left="-47" w:firstLine="0"/>
              <w:rPr>
                <w:sz w:val="22"/>
                <w:szCs w:val="22"/>
              </w:rPr>
            </w:pPr>
            <w:r w:rsidRPr="001E6B6B">
              <w:rPr>
                <w:sz w:val="22"/>
                <w:szCs w:val="22"/>
              </w:rPr>
              <w:t>В границах сельского поселения расположено месторождение пресных подземных вод.</w:t>
            </w:r>
          </w:p>
          <w:p w:rsidR="009100E1" w:rsidRPr="001E6B6B" w:rsidRDefault="009100E1" w:rsidP="005549CF">
            <w:pPr>
              <w:ind w:left="-47" w:firstLine="0"/>
              <w:rPr>
                <w:sz w:val="22"/>
                <w:szCs w:val="22"/>
              </w:rPr>
            </w:pPr>
            <w:r w:rsidRPr="001E6B6B">
              <w:rPr>
                <w:sz w:val="22"/>
                <w:szCs w:val="22"/>
              </w:rPr>
              <w:t xml:space="preserve"> </w:t>
            </w:r>
          </w:p>
          <w:p w:rsidR="009100E1" w:rsidRPr="001E6B6B" w:rsidRDefault="009100E1" w:rsidP="005549CF">
            <w:pPr>
              <w:ind w:left="-47" w:firstLine="0"/>
              <w:rPr>
                <w:sz w:val="22"/>
                <w:szCs w:val="22"/>
                <w:highlight w:val="yellow"/>
              </w:rPr>
            </w:pP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t>Отсутствие д</w:t>
            </w:r>
            <w:r w:rsidRPr="001E6B6B">
              <w:rPr>
                <w:color w:val="000000"/>
                <w:sz w:val="22"/>
                <w:szCs w:val="22"/>
              </w:rPr>
              <w:t xml:space="preserve">ругих  месторождений и проявлений полезных ископаемых, </w:t>
            </w:r>
            <w:r w:rsidRPr="001E6B6B">
              <w:rPr>
                <w:sz w:val="22"/>
                <w:szCs w:val="22"/>
              </w:rPr>
              <w:t xml:space="preserve"> в том числе общераспространенных полезных ископаемых, необходимых для строительства.</w:t>
            </w:r>
          </w:p>
          <w:p w:rsidR="009100E1" w:rsidRPr="001E6B6B" w:rsidRDefault="009100E1" w:rsidP="005549CF">
            <w:pPr>
              <w:ind w:firstLine="709"/>
              <w:rPr>
                <w:sz w:val="22"/>
                <w:szCs w:val="22"/>
                <w:highlight w:val="yellow"/>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 xml:space="preserve">Лесные ресурсы </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Default="009100E1" w:rsidP="005549CF">
            <w:pPr>
              <w:ind w:firstLine="0"/>
            </w:pPr>
            <w:r>
              <w:t xml:space="preserve">Площадь </w:t>
            </w:r>
            <w:r w:rsidRPr="00D3065E">
              <w:t xml:space="preserve">  </w:t>
            </w:r>
            <w:r>
              <w:t>лесов на территории поселения – 696,7 га.</w:t>
            </w:r>
          </w:p>
          <w:p w:rsidR="009100E1" w:rsidRPr="001E6B6B" w:rsidRDefault="009100E1" w:rsidP="005549CF">
            <w:pPr>
              <w:ind w:firstLine="0"/>
              <w:rPr>
                <w:sz w:val="22"/>
                <w:szCs w:val="22"/>
              </w:rPr>
            </w:pPr>
            <w:r w:rsidRPr="00D3065E">
              <w:t xml:space="preserve">Леса на территории сельского поселения </w:t>
            </w:r>
            <w:r>
              <w:t xml:space="preserve">относятся к Федоровскому и Мусорскому лесничествам. </w:t>
            </w:r>
          </w:p>
        </w:tc>
        <w:tc>
          <w:tcPr>
            <w:tcW w:w="3543" w:type="dxa"/>
          </w:tcPr>
          <w:p w:rsidR="009100E1" w:rsidRPr="001E6B6B" w:rsidRDefault="009100E1" w:rsidP="005549CF">
            <w:pPr>
              <w:ind w:firstLine="0"/>
              <w:rPr>
                <w:sz w:val="22"/>
                <w:szCs w:val="22"/>
              </w:rPr>
            </w:pPr>
          </w:p>
        </w:tc>
      </w:tr>
      <w:tr w:rsidR="009100E1" w:rsidRPr="001E6B6B" w:rsidTr="005549CF">
        <w:trPr>
          <w:trHeight w:val="1811"/>
        </w:trPr>
        <w:tc>
          <w:tcPr>
            <w:tcW w:w="2376" w:type="dxa"/>
          </w:tcPr>
          <w:p w:rsidR="009100E1" w:rsidRPr="001E6B6B" w:rsidRDefault="009100E1" w:rsidP="005549CF">
            <w:pPr>
              <w:tabs>
                <w:tab w:val="left" w:pos="1045"/>
              </w:tabs>
              <w:ind w:left="-47" w:firstLine="0"/>
              <w:rPr>
                <w:sz w:val="22"/>
                <w:szCs w:val="22"/>
              </w:rPr>
            </w:pPr>
            <w:r w:rsidRPr="001E6B6B">
              <w:rPr>
                <w:sz w:val="22"/>
                <w:szCs w:val="22"/>
              </w:rPr>
              <w:t>Почвы</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ind w:firstLine="0"/>
              <w:rPr>
                <w:sz w:val="22"/>
                <w:szCs w:val="22"/>
              </w:rPr>
            </w:pPr>
            <w:r w:rsidRPr="001E6B6B">
              <w:rPr>
                <w:sz w:val="22"/>
                <w:szCs w:val="22"/>
              </w:rPr>
              <w:t>Почвенный покров представлен преимущественно черноземами среднегумусными</w:t>
            </w:r>
            <w:r>
              <w:rPr>
                <w:sz w:val="22"/>
                <w:szCs w:val="22"/>
              </w:rPr>
              <w:t xml:space="preserve"> и</w:t>
            </w:r>
            <w:r w:rsidRPr="001E6B6B">
              <w:rPr>
                <w:sz w:val="22"/>
                <w:szCs w:val="22"/>
              </w:rPr>
              <w:t xml:space="preserve"> тучными мощными, которые характеризуются высоким естественным плодородием и имеют высокую качественную оценку. </w:t>
            </w:r>
          </w:p>
        </w:tc>
        <w:tc>
          <w:tcPr>
            <w:tcW w:w="3543" w:type="dxa"/>
          </w:tcPr>
          <w:p w:rsidR="009100E1" w:rsidRPr="001E6B6B" w:rsidRDefault="009100E1" w:rsidP="005549CF">
            <w:pPr>
              <w:ind w:firstLine="709"/>
              <w:rPr>
                <w:sz w:val="22"/>
                <w:szCs w:val="22"/>
              </w:rPr>
            </w:pPr>
          </w:p>
        </w:tc>
      </w:tr>
      <w:tr w:rsidR="009100E1" w:rsidRPr="001E6B6B" w:rsidTr="005549CF">
        <w:trPr>
          <w:trHeight w:val="1512"/>
        </w:trPr>
        <w:tc>
          <w:tcPr>
            <w:tcW w:w="2376" w:type="dxa"/>
          </w:tcPr>
          <w:p w:rsidR="009100E1" w:rsidRPr="001E6B6B" w:rsidRDefault="009100E1" w:rsidP="005549CF">
            <w:pPr>
              <w:tabs>
                <w:tab w:val="left" w:pos="1045"/>
              </w:tabs>
              <w:ind w:left="-47" w:firstLine="0"/>
              <w:rPr>
                <w:sz w:val="22"/>
                <w:szCs w:val="22"/>
              </w:rPr>
            </w:pPr>
            <w:r w:rsidRPr="001E6B6B">
              <w:rPr>
                <w:sz w:val="22"/>
                <w:szCs w:val="22"/>
              </w:rPr>
              <w:t>Ресурсы животного мира</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ind w:left="-47" w:right="-61" w:firstLine="0"/>
              <w:rPr>
                <w:sz w:val="22"/>
                <w:szCs w:val="22"/>
              </w:rPr>
            </w:pPr>
            <w:r w:rsidRPr="001E6B6B">
              <w:rPr>
                <w:sz w:val="22"/>
                <w:szCs w:val="22"/>
              </w:rPr>
              <w:t xml:space="preserve">Наличие охотничьих ресурсов: 25 видов млекопитающих и 42 вида птиц, в том числе косуля, лось, заяц-беляк и русак, лисица, куница лесная, гуси, утки, серая куропатка, глухарь, тетерев и другие. </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t>Сокращается численность и  многие виды животных из-за тран</w:t>
            </w:r>
            <w:r w:rsidRPr="001E6B6B">
              <w:rPr>
                <w:sz w:val="22"/>
                <w:szCs w:val="22"/>
              </w:rPr>
              <w:t>с</w:t>
            </w:r>
            <w:r w:rsidRPr="001E6B6B">
              <w:rPr>
                <w:sz w:val="22"/>
                <w:szCs w:val="22"/>
              </w:rPr>
              <w:t>формации местообитаний, браконьерства.</w:t>
            </w:r>
          </w:p>
        </w:tc>
      </w:tr>
      <w:tr w:rsidR="009100E1" w:rsidRPr="001E6B6B" w:rsidTr="005549CF">
        <w:trPr>
          <w:trHeight w:val="1419"/>
        </w:trPr>
        <w:tc>
          <w:tcPr>
            <w:tcW w:w="2376" w:type="dxa"/>
          </w:tcPr>
          <w:p w:rsidR="009100E1" w:rsidRPr="001E6B6B" w:rsidRDefault="009100E1" w:rsidP="005549CF">
            <w:pPr>
              <w:tabs>
                <w:tab w:val="left" w:pos="1045"/>
              </w:tabs>
              <w:ind w:left="-47" w:firstLine="0"/>
              <w:rPr>
                <w:b/>
                <w:sz w:val="22"/>
                <w:szCs w:val="22"/>
              </w:rPr>
            </w:pPr>
            <w:r w:rsidRPr="001E6B6B">
              <w:rPr>
                <w:sz w:val="22"/>
                <w:szCs w:val="22"/>
              </w:rPr>
              <w:t>Природные рекреационные ресурсы</w:t>
            </w: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ind w:firstLine="34"/>
              <w:rPr>
                <w:sz w:val="22"/>
                <w:szCs w:val="22"/>
              </w:rPr>
            </w:pPr>
            <w:r w:rsidRPr="001E6B6B">
              <w:rPr>
                <w:sz w:val="22"/>
                <w:szCs w:val="22"/>
              </w:rPr>
              <w:t>Территория поселения относительно  благоприятна для рекреационной деятельности.</w:t>
            </w:r>
          </w:p>
          <w:p w:rsidR="009100E1" w:rsidRPr="001E6B6B" w:rsidRDefault="009100E1" w:rsidP="005549CF">
            <w:pPr>
              <w:ind w:firstLine="0"/>
              <w:rPr>
                <w:sz w:val="22"/>
                <w:szCs w:val="22"/>
              </w:rPr>
            </w:pPr>
            <w:r>
              <w:t xml:space="preserve">На территории сельского поселения Ташелка расположены охотохозяйства «Сусканский залив», «Мусорское», </w:t>
            </w:r>
            <w:r w:rsidRPr="001E6B6B">
              <w:rPr>
                <w:sz w:val="22"/>
                <w:szCs w:val="22"/>
              </w:rPr>
              <w:t xml:space="preserve">протекает река </w:t>
            </w:r>
            <w:r>
              <w:t>Ташёлка, имеется п</w:t>
            </w:r>
            <w:r w:rsidRPr="00A820B8">
              <w:t>руд на ручье Сосновый</w:t>
            </w:r>
            <w:r w:rsidRPr="001E6B6B">
              <w:rPr>
                <w:sz w:val="22"/>
                <w:szCs w:val="22"/>
              </w:rPr>
              <w:t xml:space="preserve"> </w:t>
            </w:r>
          </w:p>
        </w:tc>
        <w:tc>
          <w:tcPr>
            <w:tcW w:w="3543" w:type="dxa"/>
          </w:tcPr>
          <w:p w:rsidR="009100E1" w:rsidRPr="001E6B6B" w:rsidRDefault="009100E1" w:rsidP="005549CF">
            <w:pPr>
              <w:ind w:left="-47" w:firstLine="0"/>
              <w:rPr>
                <w:sz w:val="22"/>
                <w:szCs w:val="22"/>
              </w:rPr>
            </w:pPr>
            <w:r w:rsidRPr="001E6B6B">
              <w:rPr>
                <w:sz w:val="22"/>
                <w:szCs w:val="22"/>
              </w:rPr>
              <w:t xml:space="preserve">Ограниченные возможности использования рекреационного потенциала из-за отсутствия лесных ландшафтов. </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Население и трудовые ресурсы</w:t>
            </w: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ind w:left="-47" w:right="-61" w:firstLine="0"/>
              <w:rPr>
                <w:sz w:val="22"/>
                <w:szCs w:val="22"/>
              </w:rPr>
            </w:pPr>
          </w:p>
        </w:tc>
        <w:tc>
          <w:tcPr>
            <w:tcW w:w="3543" w:type="dxa"/>
          </w:tcPr>
          <w:p w:rsidR="009100E1" w:rsidRPr="001E6B6B" w:rsidRDefault="009100E1" w:rsidP="005549CF">
            <w:pPr>
              <w:shd w:val="clear" w:color="auto" w:fill="FFFFFF"/>
              <w:ind w:left="-47" w:right="-61" w:firstLine="0"/>
              <w:rPr>
                <w:sz w:val="22"/>
                <w:szCs w:val="22"/>
              </w:rPr>
            </w:pPr>
          </w:p>
        </w:tc>
      </w:tr>
      <w:tr w:rsidR="009100E1" w:rsidRPr="001E6B6B" w:rsidTr="005549CF">
        <w:trPr>
          <w:trHeight w:val="1181"/>
        </w:trPr>
        <w:tc>
          <w:tcPr>
            <w:tcW w:w="2376" w:type="dxa"/>
          </w:tcPr>
          <w:p w:rsidR="009100E1" w:rsidRPr="001E6B6B" w:rsidRDefault="009100E1" w:rsidP="005549CF">
            <w:pPr>
              <w:tabs>
                <w:tab w:val="left" w:pos="1045"/>
              </w:tabs>
              <w:ind w:left="-47" w:firstLine="0"/>
              <w:rPr>
                <w:sz w:val="22"/>
                <w:szCs w:val="22"/>
              </w:rPr>
            </w:pPr>
            <w:r w:rsidRPr="001E6B6B">
              <w:rPr>
                <w:sz w:val="22"/>
                <w:szCs w:val="22"/>
              </w:rPr>
              <w:t>Демографическое развитие</w:t>
            </w:r>
          </w:p>
        </w:tc>
        <w:tc>
          <w:tcPr>
            <w:tcW w:w="3654" w:type="dxa"/>
          </w:tcPr>
          <w:p w:rsidR="009100E1" w:rsidRDefault="009100E1" w:rsidP="005549CF">
            <w:pPr>
              <w:ind w:left="-47" w:right="-61" w:firstLine="0"/>
            </w:pPr>
            <w:r w:rsidRPr="001E6B6B">
              <w:rPr>
                <w:sz w:val="22"/>
                <w:szCs w:val="22"/>
              </w:rPr>
              <w:t xml:space="preserve">Численность населения поселения – </w:t>
            </w:r>
            <w:r w:rsidRPr="00D86CD8">
              <w:t>2575</w:t>
            </w:r>
            <w:r w:rsidRPr="001E6B6B">
              <w:rPr>
                <w:sz w:val="22"/>
                <w:szCs w:val="22"/>
              </w:rPr>
              <w:t xml:space="preserve"> чел.</w:t>
            </w:r>
            <w:r>
              <w:rPr>
                <w:sz w:val="22"/>
                <w:szCs w:val="22"/>
              </w:rPr>
              <w:t xml:space="preserve"> </w:t>
            </w:r>
            <w:r>
              <w:t>Для поселения за последние 6</w:t>
            </w:r>
            <w:r w:rsidRPr="00584615">
              <w:t xml:space="preserve"> лет</w:t>
            </w:r>
            <w:r>
              <w:t xml:space="preserve"> характерен естественный</w:t>
            </w:r>
            <w:r w:rsidRPr="00584615">
              <w:t xml:space="preserve"> </w:t>
            </w:r>
            <w:r>
              <w:t xml:space="preserve">рост </w:t>
            </w:r>
            <w:r w:rsidRPr="00584615">
              <w:t xml:space="preserve">населения.  </w:t>
            </w:r>
          </w:p>
          <w:p w:rsidR="009100E1" w:rsidRPr="00461FBA" w:rsidRDefault="009100E1" w:rsidP="005549CF">
            <w:pPr>
              <w:pStyle w:val="2a"/>
              <w:ind w:firstLine="0"/>
            </w:pPr>
            <w:r>
              <w:lastRenderedPageBreak/>
              <w:t xml:space="preserve">С </w:t>
            </w:r>
            <w:r w:rsidRPr="00461FBA">
              <w:t xml:space="preserve"> 2003 г. население выросло на </w:t>
            </w:r>
            <w:r>
              <w:t>225</w:t>
            </w:r>
            <w:r w:rsidRPr="00461FBA">
              <w:t xml:space="preserve"> чел. </w:t>
            </w:r>
          </w:p>
          <w:p w:rsidR="009100E1" w:rsidRPr="001E6B6B" w:rsidRDefault="009100E1" w:rsidP="005549CF">
            <w:pPr>
              <w:pStyle w:val="2a"/>
              <w:ind w:firstLine="0"/>
              <w:rPr>
                <w:sz w:val="22"/>
                <w:szCs w:val="22"/>
              </w:rPr>
            </w:pPr>
            <w:r w:rsidRPr="001E6B6B">
              <w:rPr>
                <w:sz w:val="22"/>
                <w:szCs w:val="22"/>
              </w:rPr>
              <w:t>Средняя продолжительность жизни населения растет и составляет на 2012 год  55-65 лет.</w:t>
            </w:r>
          </w:p>
        </w:tc>
        <w:tc>
          <w:tcPr>
            <w:tcW w:w="3543" w:type="dxa"/>
          </w:tcPr>
          <w:p w:rsidR="009100E1" w:rsidRDefault="009100E1" w:rsidP="005549CF">
            <w:pPr>
              <w:pStyle w:val="2a"/>
              <w:ind w:firstLine="0"/>
              <w:rPr>
                <w:sz w:val="22"/>
                <w:szCs w:val="22"/>
              </w:rPr>
            </w:pPr>
            <w:r w:rsidRPr="001E6B6B">
              <w:rPr>
                <w:sz w:val="22"/>
                <w:szCs w:val="22"/>
              </w:rPr>
              <w:lastRenderedPageBreak/>
              <w:t xml:space="preserve">Рост численности населения </w:t>
            </w:r>
            <w:r>
              <w:rPr>
                <w:sz w:val="22"/>
                <w:szCs w:val="22"/>
              </w:rPr>
              <w:t xml:space="preserve">в значительной степени обусловлен </w:t>
            </w:r>
            <w:r w:rsidRPr="001E6B6B">
              <w:rPr>
                <w:sz w:val="22"/>
                <w:szCs w:val="22"/>
              </w:rPr>
              <w:t>миграци</w:t>
            </w:r>
            <w:r>
              <w:rPr>
                <w:sz w:val="22"/>
                <w:szCs w:val="22"/>
              </w:rPr>
              <w:t>ей</w:t>
            </w:r>
            <w:r w:rsidRPr="001E6B6B">
              <w:rPr>
                <w:sz w:val="22"/>
                <w:szCs w:val="22"/>
              </w:rPr>
              <w:t>.</w:t>
            </w:r>
          </w:p>
          <w:p w:rsidR="009100E1" w:rsidRPr="001E6B6B" w:rsidRDefault="009100E1" w:rsidP="005549CF">
            <w:pPr>
              <w:pStyle w:val="2a"/>
              <w:ind w:firstLine="709"/>
              <w:rPr>
                <w:sz w:val="22"/>
                <w:szCs w:val="22"/>
              </w:rPr>
            </w:pPr>
          </w:p>
        </w:tc>
      </w:tr>
      <w:tr w:rsidR="009100E1" w:rsidRPr="001E6B6B" w:rsidTr="005549CF">
        <w:tc>
          <w:tcPr>
            <w:tcW w:w="2376" w:type="dxa"/>
          </w:tcPr>
          <w:p w:rsidR="009100E1" w:rsidRPr="001E6B6B" w:rsidRDefault="009100E1" w:rsidP="005549CF">
            <w:pPr>
              <w:tabs>
                <w:tab w:val="left" w:pos="1045"/>
              </w:tabs>
              <w:ind w:firstLine="0"/>
              <w:rPr>
                <w:sz w:val="22"/>
                <w:szCs w:val="22"/>
              </w:rPr>
            </w:pPr>
            <w:r w:rsidRPr="001E6B6B">
              <w:rPr>
                <w:sz w:val="22"/>
                <w:szCs w:val="22"/>
              </w:rPr>
              <w:lastRenderedPageBreak/>
              <w:t>Трудовые ресурсы</w:t>
            </w:r>
          </w:p>
          <w:p w:rsidR="009100E1" w:rsidRPr="001E6B6B" w:rsidRDefault="009100E1" w:rsidP="005549CF">
            <w:pPr>
              <w:tabs>
                <w:tab w:val="left" w:pos="1045"/>
              </w:tabs>
              <w:ind w:firstLine="0"/>
              <w:rPr>
                <w:sz w:val="22"/>
                <w:szCs w:val="22"/>
              </w:rPr>
            </w:pPr>
          </w:p>
          <w:p w:rsidR="009100E1" w:rsidRPr="001E6B6B" w:rsidRDefault="009100E1" w:rsidP="005549CF">
            <w:pPr>
              <w:tabs>
                <w:tab w:val="left" w:pos="1045"/>
              </w:tabs>
              <w:ind w:firstLine="0"/>
              <w:rPr>
                <w:sz w:val="22"/>
                <w:szCs w:val="22"/>
              </w:rPr>
            </w:pPr>
          </w:p>
          <w:p w:rsidR="009100E1" w:rsidRPr="001E6B6B" w:rsidRDefault="009100E1" w:rsidP="005549CF">
            <w:pPr>
              <w:tabs>
                <w:tab w:val="left" w:pos="1045"/>
              </w:tabs>
              <w:ind w:firstLine="0"/>
              <w:rPr>
                <w:sz w:val="22"/>
                <w:szCs w:val="22"/>
              </w:rPr>
            </w:pPr>
          </w:p>
        </w:tc>
        <w:tc>
          <w:tcPr>
            <w:tcW w:w="3654" w:type="dxa"/>
          </w:tcPr>
          <w:p w:rsidR="009100E1" w:rsidRPr="001E6B6B" w:rsidRDefault="009100E1" w:rsidP="005549CF">
            <w:pPr>
              <w:pStyle w:val="2a"/>
              <w:ind w:firstLine="0"/>
              <w:rPr>
                <w:sz w:val="22"/>
                <w:szCs w:val="22"/>
              </w:rPr>
            </w:pPr>
            <w:r w:rsidRPr="001E6B6B">
              <w:rPr>
                <w:sz w:val="22"/>
                <w:szCs w:val="22"/>
              </w:rPr>
              <w:t xml:space="preserve">Население в трудоспособном возрасте </w:t>
            </w:r>
            <w:r w:rsidRPr="00A9181F">
              <w:t>1</w:t>
            </w:r>
            <w:r>
              <w:t>490</w:t>
            </w:r>
            <w:r w:rsidRPr="00A9181F">
              <w:t xml:space="preserve"> чел.</w:t>
            </w:r>
            <w:r w:rsidRPr="001E6B6B">
              <w:rPr>
                <w:sz w:val="22"/>
                <w:szCs w:val="22"/>
              </w:rPr>
              <w:t>, 5</w:t>
            </w:r>
            <w:r>
              <w:rPr>
                <w:sz w:val="22"/>
                <w:szCs w:val="22"/>
              </w:rPr>
              <w:t xml:space="preserve">7,8 </w:t>
            </w:r>
            <w:r w:rsidRPr="001E6B6B">
              <w:rPr>
                <w:sz w:val="22"/>
                <w:szCs w:val="22"/>
              </w:rPr>
              <w:t>% от общей численности населения.</w:t>
            </w:r>
          </w:p>
          <w:p w:rsidR="009100E1" w:rsidRPr="001E6B6B" w:rsidRDefault="009100E1" w:rsidP="005549CF">
            <w:pPr>
              <w:ind w:firstLine="0"/>
              <w:rPr>
                <w:sz w:val="22"/>
                <w:szCs w:val="22"/>
              </w:rPr>
            </w:pPr>
            <w:r w:rsidRPr="001E6B6B">
              <w:rPr>
                <w:sz w:val="22"/>
                <w:szCs w:val="22"/>
              </w:rPr>
              <w:t xml:space="preserve"> В экономике заняты 92 % трудоспособного населения.</w:t>
            </w:r>
          </w:p>
        </w:tc>
        <w:tc>
          <w:tcPr>
            <w:tcW w:w="3543" w:type="dxa"/>
          </w:tcPr>
          <w:p w:rsidR="009100E1" w:rsidRPr="001E6B6B" w:rsidRDefault="009100E1" w:rsidP="005549CF">
            <w:pPr>
              <w:ind w:firstLine="0"/>
              <w:rPr>
                <w:sz w:val="22"/>
                <w:szCs w:val="22"/>
              </w:rPr>
            </w:pPr>
            <w:r w:rsidRPr="001E6B6B">
              <w:rPr>
                <w:sz w:val="22"/>
                <w:szCs w:val="22"/>
              </w:rPr>
              <w:t>Значительная часть трудоспособного населения  выезжает на работу за пределы поселения.</w:t>
            </w:r>
          </w:p>
          <w:p w:rsidR="009100E1" w:rsidRPr="001E6B6B" w:rsidRDefault="009100E1" w:rsidP="005549CF">
            <w:pPr>
              <w:ind w:firstLine="0"/>
              <w:rPr>
                <w:sz w:val="22"/>
                <w:szCs w:val="22"/>
              </w:rPr>
            </w:pPr>
            <w:r w:rsidRPr="001E6B6B">
              <w:rPr>
                <w:sz w:val="22"/>
                <w:szCs w:val="22"/>
              </w:rPr>
              <w:t>Несбалансированность спроса и предложения рабочей силы.</w:t>
            </w:r>
          </w:p>
        </w:tc>
      </w:tr>
      <w:tr w:rsidR="009100E1" w:rsidRPr="001E6B6B" w:rsidTr="005549CF">
        <w:trPr>
          <w:trHeight w:val="1002"/>
        </w:trPr>
        <w:tc>
          <w:tcPr>
            <w:tcW w:w="2376" w:type="dxa"/>
          </w:tcPr>
          <w:p w:rsidR="009100E1" w:rsidRPr="001E6B6B" w:rsidRDefault="009100E1" w:rsidP="005549CF">
            <w:pPr>
              <w:tabs>
                <w:tab w:val="left" w:pos="1045"/>
              </w:tabs>
              <w:ind w:left="-47" w:firstLine="0"/>
              <w:rPr>
                <w:b/>
                <w:sz w:val="22"/>
                <w:szCs w:val="22"/>
              </w:rPr>
            </w:pPr>
            <w:r w:rsidRPr="001E6B6B">
              <w:rPr>
                <w:b/>
                <w:sz w:val="22"/>
                <w:szCs w:val="22"/>
              </w:rPr>
              <w:t>Историко-культурный потенциал</w:t>
            </w:r>
          </w:p>
          <w:p w:rsidR="009100E1" w:rsidRPr="001E6B6B" w:rsidRDefault="009100E1" w:rsidP="005549CF">
            <w:pPr>
              <w:tabs>
                <w:tab w:val="left" w:pos="1045"/>
              </w:tabs>
              <w:ind w:left="-47" w:firstLine="0"/>
              <w:rPr>
                <w:b/>
                <w:sz w:val="22"/>
                <w:szCs w:val="22"/>
              </w:rPr>
            </w:pP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ind w:left="-47" w:firstLine="0"/>
              <w:rPr>
                <w:sz w:val="22"/>
                <w:szCs w:val="22"/>
              </w:rPr>
            </w:pPr>
            <w:r w:rsidRPr="001E6B6B">
              <w:rPr>
                <w:sz w:val="22"/>
                <w:szCs w:val="22"/>
              </w:rPr>
              <w:t xml:space="preserve">В поселении </w:t>
            </w:r>
            <w:r>
              <w:rPr>
                <w:sz w:val="22"/>
                <w:szCs w:val="22"/>
              </w:rPr>
              <w:t>15</w:t>
            </w:r>
            <w:r w:rsidRPr="001E6B6B">
              <w:rPr>
                <w:sz w:val="22"/>
                <w:szCs w:val="22"/>
              </w:rPr>
              <w:t xml:space="preserve"> выявленных объектов культурного наследия, в том числе </w:t>
            </w:r>
            <w:r>
              <w:rPr>
                <w:sz w:val="22"/>
                <w:szCs w:val="22"/>
              </w:rPr>
              <w:t>13</w:t>
            </w:r>
            <w:r w:rsidRPr="001E6B6B">
              <w:rPr>
                <w:sz w:val="22"/>
                <w:szCs w:val="22"/>
              </w:rPr>
              <w:t xml:space="preserve"> памятников археологии.</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t>Границы объектов культурного наследия не установлены, проекты  зон охраны не разработаны.</w:t>
            </w:r>
          </w:p>
          <w:p w:rsidR="009100E1" w:rsidRPr="001E6B6B" w:rsidRDefault="009100E1" w:rsidP="005549CF">
            <w:pPr>
              <w:shd w:val="clear" w:color="auto" w:fill="FFFFFF"/>
              <w:ind w:left="-47" w:right="-61" w:firstLine="0"/>
              <w:rPr>
                <w:sz w:val="22"/>
                <w:szCs w:val="22"/>
              </w:rPr>
            </w:pPr>
          </w:p>
        </w:tc>
      </w:tr>
      <w:tr w:rsidR="009100E1" w:rsidRPr="001E6B6B" w:rsidTr="005549CF">
        <w:trPr>
          <w:trHeight w:val="572"/>
        </w:trPr>
        <w:tc>
          <w:tcPr>
            <w:tcW w:w="2376" w:type="dxa"/>
          </w:tcPr>
          <w:p w:rsidR="009100E1" w:rsidRPr="001E6B6B" w:rsidRDefault="009100E1" w:rsidP="005549CF">
            <w:pPr>
              <w:tabs>
                <w:tab w:val="left" w:pos="1045"/>
              </w:tabs>
              <w:ind w:left="-47" w:firstLine="0"/>
              <w:rPr>
                <w:b/>
                <w:sz w:val="22"/>
                <w:szCs w:val="22"/>
              </w:rPr>
            </w:pPr>
            <w:r w:rsidRPr="001E6B6B">
              <w:rPr>
                <w:b/>
                <w:sz w:val="22"/>
                <w:szCs w:val="22"/>
              </w:rPr>
              <w:t>Производственный потенциал</w:t>
            </w:r>
          </w:p>
        </w:tc>
        <w:tc>
          <w:tcPr>
            <w:tcW w:w="3654" w:type="dxa"/>
          </w:tcPr>
          <w:p w:rsidR="009100E1" w:rsidRPr="000200AE" w:rsidRDefault="009100E1" w:rsidP="005549CF">
            <w:pPr>
              <w:autoSpaceDE w:val="0"/>
              <w:autoSpaceDN w:val="0"/>
              <w:adjustRightInd w:val="0"/>
              <w:ind w:firstLine="0"/>
              <w:rPr>
                <w:sz w:val="22"/>
                <w:szCs w:val="22"/>
              </w:rPr>
            </w:pPr>
            <w:r w:rsidRPr="000200AE">
              <w:rPr>
                <w:sz w:val="22"/>
                <w:szCs w:val="22"/>
              </w:rPr>
              <w:t xml:space="preserve">Основу производственного потенциала сельского поселения Ташелка составляют предприятия по производству комплектующих для автомобилей, испытания автомобилей, по производству и переработке </w:t>
            </w:r>
            <w:r>
              <w:rPr>
                <w:sz w:val="22"/>
                <w:szCs w:val="22"/>
              </w:rPr>
              <w:t>с</w:t>
            </w:r>
            <w:r w:rsidRPr="000200AE">
              <w:rPr>
                <w:sz w:val="22"/>
                <w:szCs w:val="22"/>
              </w:rPr>
              <w:t xml:space="preserve">ельскохозяйственной продукции и крестьянские (фермерские) хозяйства, являющиеся субъектами малого и среднего предпринимательства. </w:t>
            </w:r>
          </w:p>
          <w:p w:rsidR="009100E1" w:rsidRPr="001E6B6B" w:rsidRDefault="009100E1" w:rsidP="005549CF">
            <w:pPr>
              <w:autoSpaceDE w:val="0"/>
              <w:autoSpaceDN w:val="0"/>
              <w:adjustRightInd w:val="0"/>
              <w:ind w:firstLine="0"/>
              <w:rPr>
                <w:sz w:val="22"/>
                <w:szCs w:val="22"/>
              </w:rPr>
            </w:pPr>
            <w:r w:rsidRPr="000200AE">
              <w:rPr>
                <w:sz w:val="22"/>
                <w:szCs w:val="22"/>
              </w:rPr>
              <w:t>Наличие условий и ресурсов для развития сельског</w:t>
            </w:r>
            <w:r w:rsidRPr="001E6B6B">
              <w:rPr>
                <w:sz w:val="22"/>
                <w:szCs w:val="22"/>
              </w:rPr>
              <w:t>о хозяйства в качестве приоритетной отрасли экономики поселения  (возможности вовлечения в оборот новых посевных площадей, реконструкция и размещение объектов сельскохозяйственного назначения).</w:t>
            </w:r>
          </w:p>
          <w:p w:rsidR="009100E1" w:rsidRPr="001E6B6B" w:rsidRDefault="009100E1" w:rsidP="005549CF">
            <w:pPr>
              <w:ind w:left="-47" w:firstLine="0"/>
              <w:rPr>
                <w:sz w:val="22"/>
                <w:szCs w:val="22"/>
              </w:rPr>
            </w:pPr>
            <w:r w:rsidRPr="001E6B6B">
              <w:rPr>
                <w:sz w:val="22"/>
                <w:szCs w:val="22"/>
              </w:rPr>
              <w:t>Имеется потенциал развития предприятий малого бизнеса при государственной и  муниципальной поддержке. Развитие личных подсобных хозяйств.</w:t>
            </w:r>
          </w:p>
        </w:tc>
        <w:tc>
          <w:tcPr>
            <w:tcW w:w="3543" w:type="dxa"/>
          </w:tcPr>
          <w:p w:rsidR="009100E1" w:rsidRPr="001E6B6B" w:rsidRDefault="009100E1" w:rsidP="005549CF">
            <w:pPr>
              <w:ind w:left="-47" w:firstLine="0"/>
              <w:rPr>
                <w:sz w:val="22"/>
                <w:szCs w:val="22"/>
              </w:rPr>
            </w:pPr>
            <w:r w:rsidRPr="001E6B6B">
              <w:rPr>
                <w:sz w:val="22"/>
                <w:szCs w:val="22"/>
              </w:rPr>
              <w:t>Низкие показатели эффективности сельскохозяйственного производства и использования земель сельскохозяйственного назначения.</w:t>
            </w:r>
          </w:p>
          <w:p w:rsidR="009100E1" w:rsidRPr="001E6B6B" w:rsidRDefault="009100E1" w:rsidP="005549CF">
            <w:pPr>
              <w:autoSpaceDE w:val="0"/>
              <w:autoSpaceDN w:val="0"/>
              <w:adjustRightInd w:val="0"/>
              <w:ind w:left="-47" w:firstLine="0"/>
              <w:rPr>
                <w:sz w:val="22"/>
                <w:szCs w:val="22"/>
              </w:rPr>
            </w:pPr>
            <w:r w:rsidRPr="001E6B6B">
              <w:rPr>
                <w:sz w:val="22"/>
                <w:szCs w:val="22"/>
              </w:rPr>
              <w:t>Непостоянный (стихийный) спрос на продукцию сельского хозяйства.</w:t>
            </w:r>
          </w:p>
          <w:p w:rsidR="009100E1" w:rsidRPr="001E6B6B" w:rsidRDefault="009100E1" w:rsidP="005549CF">
            <w:pPr>
              <w:autoSpaceDE w:val="0"/>
              <w:autoSpaceDN w:val="0"/>
              <w:adjustRightInd w:val="0"/>
              <w:ind w:left="-47" w:firstLine="0"/>
              <w:rPr>
                <w:sz w:val="22"/>
                <w:szCs w:val="22"/>
              </w:rPr>
            </w:pPr>
            <w:r w:rsidRPr="001E6B6B">
              <w:rPr>
                <w:sz w:val="22"/>
                <w:szCs w:val="22"/>
              </w:rPr>
              <w:t>Опережающий рост цен на материальные ресурсы по отношению к ценам на продукцию сельского хозяйства.</w:t>
            </w:r>
          </w:p>
          <w:p w:rsidR="009100E1" w:rsidRPr="001E6B6B" w:rsidRDefault="009100E1" w:rsidP="005549CF">
            <w:pPr>
              <w:autoSpaceDE w:val="0"/>
              <w:autoSpaceDN w:val="0"/>
              <w:adjustRightInd w:val="0"/>
              <w:ind w:left="-47" w:firstLine="0"/>
              <w:rPr>
                <w:sz w:val="22"/>
                <w:szCs w:val="22"/>
              </w:rPr>
            </w:pPr>
          </w:p>
        </w:tc>
      </w:tr>
      <w:tr w:rsidR="009100E1" w:rsidRPr="001E6B6B" w:rsidTr="005549CF">
        <w:trPr>
          <w:trHeight w:val="2120"/>
        </w:trPr>
        <w:tc>
          <w:tcPr>
            <w:tcW w:w="2376" w:type="dxa"/>
          </w:tcPr>
          <w:p w:rsidR="009100E1" w:rsidRPr="001E6B6B" w:rsidRDefault="009100E1" w:rsidP="005549CF">
            <w:pPr>
              <w:tabs>
                <w:tab w:val="left" w:pos="1045"/>
              </w:tabs>
              <w:ind w:left="-47" w:firstLine="0"/>
              <w:rPr>
                <w:b/>
                <w:sz w:val="22"/>
                <w:szCs w:val="22"/>
              </w:rPr>
            </w:pPr>
            <w:r w:rsidRPr="001E6B6B">
              <w:rPr>
                <w:b/>
                <w:sz w:val="22"/>
                <w:szCs w:val="22"/>
              </w:rPr>
              <w:t>Транспортная инфраструктура</w:t>
            </w:r>
          </w:p>
        </w:tc>
        <w:tc>
          <w:tcPr>
            <w:tcW w:w="3654" w:type="dxa"/>
          </w:tcPr>
          <w:p w:rsidR="009100E1" w:rsidRPr="001E6B6B" w:rsidRDefault="009100E1" w:rsidP="005549CF">
            <w:pPr>
              <w:ind w:left="-47" w:right="-61" w:firstLine="0"/>
              <w:rPr>
                <w:sz w:val="22"/>
                <w:szCs w:val="22"/>
              </w:rPr>
            </w:pPr>
            <w:r w:rsidRPr="001E6B6B">
              <w:rPr>
                <w:sz w:val="22"/>
                <w:szCs w:val="22"/>
              </w:rPr>
              <w:t>Наличие маршрутов общественного транспорта и дорог с твердым покрытием, обеспечивающим подъезд к административному центру поселения.</w:t>
            </w:r>
          </w:p>
          <w:p w:rsidR="009100E1" w:rsidRPr="001E6B6B" w:rsidRDefault="009100E1" w:rsidP="005549CF">
            <w:pPr>
              <w:shd w:val="clear" w:color="auto" w:fill="FFFFFF"/>
              <w:ind w:left="-47" w:right="-61" w:firstLine="0"/>
              <w:rPr>
                <w:sz w:val="22"/>
                <w:szCs w:val="22"/>
              </w:rPr>
            </w:pPr>
          </w:p>
        </w:tc>
        <w:tc>
          <w:tcPr>
            <w:tcW w:w="3543" w:type="dxa"/>
          </w:tcPr>
          <w:p w:rsidR="009100E1" w:rsidRDefault="009100E1" w:rsidP="005549CF">
            <w:pPr>
              <w:shd w:val="clear" w:color="auto" w:fill="FFFFFF"/>
              <w:ind w:left="-47" w:right="-61" w:firstLine="0"/>
              <w:rPr>
                <w:sz w:val="22"/>
                <w:szCs w:val="22"/>
              </w:rPr>
            </w:pPr>
            <w:r w:rsidRPr="001E6B6B">
              <w:rPr>
                <w:sz w:val="22"/>
                <w:szCs w:val="22"/>
              </w:rPr>
              <w:t xml:space="preserve">Из общей протяженности улиц и дорог в границах населенного пункта – </w:t>
            </w:r>
            <w:r w:rsidRPr="000200AE">
              <w:rPr>
                <w:bCs/>
                <w:iCs/>
                <w:sz w:val="22"/>
                <w:szCs w:val="22"/>
              </w:rPr>
              <w:t xml:space="preserve">27,1 </w:t>
            </w:r>
            <w:r w:rsidRPr="000200AE">
              <w:rPr>
                <w:sz w:val="22"/>
                <w:szCs w:val="22"/>
              </w:rPr>
              <w:t xml:space="preserve">км,  </w:t>
            </w:r>
            <w:r>
              <w:rPr>
                <w:sz w:val="22"/>
                <w:szCs w:val="22"/>
              </w:rPr>
              <w:t xml:space="preserve">грунтовые дороги </w:t>
            </w:r>
            <w:r w:rsidRPr="000200AE">
              <w:rPr>
                <w:sz w:val="22"/>
                <w:szCs w:val="22"/>
              </w:rPr>
              <w:t xml:space="preserve">составляют  </w:t>
            </w:r>
            <w:r>
              <w:rPr>
                <w:sz w:val="22"/>
                <w:szCs w:val="22"/>
              </w:rPr>
              <w:t xml:space="preserve">48 </w:t>
            </w:r>
            <w:r w:rsidRPr="000200AE">
              <w:rPr>
                <w:sz w:val="22"/>
                <w:szCs w:val="22"/>
              </w:rPr>
              <w:t>% (</w:t>
            </w:r>
            <w:r>
              <w:rPr>
                <w:sz w:val="22"/>
                <w:szCs w:val="22"/>
              </w:rPr>
              <w:t>13,01</w:t>
            </w:r>
            <w:r w:rsidRPr="000200AE">
              <w:rPr>
                <w:sz w:val="22"/>
                <w:szCs w:val="22"/>
              </w:rPr>
              <w:t xml:space="preserve"> км)</w:t>
            </w:r>
          </w:p>
          <w:p w:rsidR="009100E1" w:rsidRPr="001E6B6B" w:rsidRDefault="009100E1" w:rsidP="005549CF">
            <w:pPr>
              <w:shd w:val="clear" w:color="auto" w:fill="FFFFFF"/>
              <w:ind w:left="-47" w:right="-61" w:firstLine="0"/>
              <w:rPr>
                <w:sz w:val="22"/>
                <w:szCs w:val="22"/>
              </w:rPr>
            </w:pPr>
            <w:r w:rsidRPr="001E6B6B">
              <w:rPr>
                <w:sz w:val="22"/>
                <w:szCs w:val="22"/>
              </w:rPr>
              <w:t>Значительная часть дорог нуждается в ремонте.</w:t>
            </w:r>
          </w:p>
          <w:p w:rsidR="009100E1" w:rsidRPr="001E6B6B" w:rsidRDefault="009100E1" w:rsidP="005549CF">
            <w:pPr>
              <w:shd w:val="clear" w:color="auto" w:fill="FFFFFF"/>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Инженерная инфраструктура</w:t>
            </w:r>
          </w:p>
        </w:tc>
        <w:tc>
          <w:tcPr>
            <w:tcW w:w="3654" w:type="dxa"/>
          </w:tcPr>
          <w:p w:rsidR="009100E1" w:rsidRPr="001E6B6B" w:rsidRDefault="009100E1" w:rsidP="005549CF">
            <w:pPr>
              <w:ind w:left="-47" w:right="-61" w:firstLine="0"/>
              <w:rPr>
                <w:sz w:val="22"/>
                <w:szCs w:val="22"/>
              </w:rPr>
            </w:pPr>
            <w:r w:rsidRPr="001E6B6B">
              <w:rPr>
                <w:sz w:val="22"/>
                <w:szCs w:val="22"/>
              </w:rPr>
              <w:t>Наличие централизованного газоснабжения и водоснабжения, электроснабжения населения.</w:t>
            </w:r>
          </w:p>
          <w:p w:rsidR="009100E1" w:rsidRPr="001E6B6B" w:rsidRDefault="009100E1" w:rsidP="005549CF">
            <w:pPr>
              <w:ind w:left="-47" w:right="-61" w:firstLine="0"/>
              <w:rPr>
                <w:sz w:val="22"/>
                <w:szCs w:val="22"/>
              </w:rPr>
            </w:pPr>
            <w:r w:rsidRPr="001E6B6B">
              <w:rPr>
                <w:sz w:val="22"/>
                <w:szCs w:val="22"/>
              </w:rPr>
              <w:t>Обеспечено теплоснабжение учреждений и предприятий обслуживания (мини-котельные и индивидуальные газовые котлы).</w:t>
            </w:r>
          </w:p>
          <w:p w:rsidR="009100E1" w:rsidRPr="001E6B6B" w:rsidRDefault="009100E1" w:rsidP="005549CF">
            <w:pPr>
              <w:ind w:left="-47" w:right="-61" w:firstLine="0"/>
              <w:rPr>
                <w:sz w:val="22"/>
                <w:szCs w:val="22"/>
              </w:rPr>
            </w:pPr>
            <w:r w:rsidRPr="001E6B6B">
              <w:rPr>
                <w:sz w:val="22"/>
                <w:szCs w:val="22"/>
              </w:rPr>
              <w:lastRenderedPageBreak/>
              <w:t>Развитая телекоммуникационная инфраструктура и связь (почтовая и телефонная связь общего пользования, мобильная телефонная связь и доступ в сеть Интернет, проводное и эфирное радиовещание, телевизионное вещание).</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lastRenderedPageBreak/>
              <w:t>Значительная часть водопроводных сетей находится в неудовлетворител</w:t>
            </w:r>
            <w:r w:rsidRPr="001E6B6B">
              <w:rPr>
                <w:sz w:val="22"/>
                <w:szCs w:val="22"/>
              </w:rPr>
              <w:t>ь</w:t>
            </w:r>
            <w:r w:rsidRPr="001E6B6B">
              <w:rPr>
                <w:sz w:val="22"/>
                <w:szCs w:val="22"/>
              </w:rPr>
              <w:t>ном состоянии и нуждается в замене.</w:t>
            </w:r>
          </w:p>
          <w:p w:rsidR="009100E1" w:rsidRDefault="009100E1" w:rsidP="005549CF">
            <w:pPr>
              <w:shd w:val="clear" w:color="auto" w:fill="FFFFFF"/>
              <w:ind w:left="-47" w:right="-61" w:firstLine="0"/>
              <w:rPr>
                <w:sz w:val="22"/>
                <w:szCs w:val="22"/>
              </w:rPr>
            </w:pPr>
            <w:r>
              <w:rPr>
                <w:sz w:val="22"/>
                <w:szCs w:val="22"/>
              </w:rPr>
              <w:t>Ц</w:t>
            </w:r>
            <w:r w:rsidRPr="001E6B6B">
              <w:rPr>
                <w:sz w:val="22"/>
                <w:szCs w:val="22"/>
              </w:rPr>
              <w:t>ентрализованн</w:t>
            </w:r>
            <w:r>
              <w:rPr>
                <w:sz w:val="22"/>
                <w:szCs w:val="22"/>
              </w:rPr>
              <w:t>ым водоотведением обеспечена только часть с. Ташелка.</w:t>
            </w:r>
          </w:p>
          <w:p w:rsidR="009100E1" w:rsidRDefault="009100E1" w:rsidP="005549CF">
            <w:pPr>
              <w:shd w:val="clear" w:color="auto" w:fill="FFFFFF"/>
              <w:ind w:left="-47" w:right="-61" w:firstLine="0"/>
              <w:rPr>
                <w:sz w:val="22"/>
                <w:szCs w:val="22"/>
              </w:rPr>
            </w:pPr>
            <w:r>
              <w:rPr>
                <w:sz w:val="22"/>
                <w:szCs w:val="22"/>
              </w:rPr>
              <w:t xml:space="preserve">Система дождевой канализации в </w:t>
            </w:r>
            <w:r>
              <w:rPr>
                <w:sz w:val="22"/>
                <w:szCs w:val="22"/>
              </w:rPr>
              <w:lastRenderedPageBreak/>
              <w:t>поселении отсутствует.</w:t>
            </w:r>
          </w:p>
          <w:p w:rsidR="009100E1" w:rsidRPr="001E6B6B" w:rsidRDefault="009100E1" w:rsidP="005549CF">
            <w:pPr>
              <w:shd w:val="clear" w:color="auto" w:fill="FFFFFF"/>
              <w:ind w:left="-47" w:right="-61" w:firstLine="0"/>
              <w:rPr>
                <w:sz w:val="22"/>
                <w:szCs w:val="22"/>
              </w:rPr>
            </w:pPr>
            <w:r w:rsidRPr="001E6B6B">
              <w:rPr>
                <w:sz w:val="22"/>
                <w:szCs w:val="22"/>
              </w:rPr>
              <w:t xml:space="preserve"> </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lastRenderedPageBreak/>
              <w:t>Жилищный фонд</w:t>
            </w:r>
          </w:p>
          <w:p w:rsidR="009100E1" w:rsidRPr="001E6B6B" w:rsidRDefault="009100E1" w:rsidP="005549CF">
            <w:pPr>
              <w:tabs>
                <w:tab w:val="left" w:pos="1045"/>
              </w:tabs>
              <w:ind w:left="-47" w:firstLine="0"/>
              <w:rPr>
                <w:b/>
                <w:sz w:val="22"/>
                <w:szCs w:val="22"/>
              </w:rPr>
            </w:pP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ind w:left="-47" w:right="-61" w:firstLine="0"/>
              <w:rPr>
                <w:sz w:val="22"/>
                <w:szCs w:val="22"/>
              </w:rPr>
            </w:pPr>
            <w:r w:rsidRPr="001E6B6B">
              <w:rPr>
                <w:sz w:val="22"/>
                <w:szCs w:val="22"/>
              </w:rPr>
              <w:t xml:space="preserve">Площадь жилищного фонда поселения </w:t>
            </w:r>
            <w:r>
              <w:rPr>
                <w:sz w:val="22"/>
                <w:szCs w:val="22"/>
              </w:rPr>
              <w:t>59,129</w:t>
            </w:r>
            <w:r w:rsidRPr="001E6B6B">
              <w:rPr>
                <w:sz w:val="22"/>
                <w:szCs w:val="22"/>
              </w:rPr>
              <w:t xml:space="preserve"> тыс. м</w:t>
            </w:r>
            <w:r w:rsidRPr="001E6B6B">
              <w:rPr>
                <w:sz w:val="22"/>
                <w:szCs w:val="22"/>
                <w:vertAlign w:val="superscript"/>
              </w:rPr>
              <w:t>2</w:t>
            </w:r>
            <w:r w:rsidRPr="001E6B6B">
              <w:rPr>
                <w:sz w:val="22"/>
                <w:szCs w:val="22"/>
              </w:rPr>
              <w:t>.</w:t>
            </w:r>
          </w:p>
          <w:p w:rsidR="009100E1" w:rsidRPr="001E6B6B" w:rsidRDefault="009100E1" w:rsidP="005549CF">
            <w:pPr>
              <w:ind w:right="-61" w:firstLine="0"/>
              <w:rPr>
                <w:sz w:val="22"/>
                <w:szCs w:val="22"/>
              </w:rPr>
            </w:pPr>
            <w:r w:rsidRPr="001E6B6B">
              <w:rPr>
                <w:sz w:val="22"/>
                <w:szCs w:val="22"/>
              </w:rPr>
              <w:t>Обеспеченность населения общей площадью составляет 2</w:t>
            </w:r>
            <w:r>
              <w:rPr>
                <w:sz w:val="22"/>
                <w:szCs w:val="22"/>
              </w:rPr>
              <w:t>3</w:t>
            </w:r>
            <w:r w:rsidRPr="001E6B6B">
              <w:rPr>
                <w:sz w:val="22"/>
                <w:szCs w:val="22"/>
              </w:rPr>
              <w:t xml:space="preserve"> м</w:t>
            </w:r>
            <w:r w:rsidRPr="001E6B6B">
              <w:rPr>
                <w:sz w:val="22"/>
                <w:szCs w:val="22"/>
                <w:vertAlign w:val="superscript"/>
              </w:rPr>
              <w:t>2</w:t>
            </w:r>
            <w:r w:rsidRPr="001E6B6B">
              <w:rPr>
                <w:sz w:val="22"/>
                <w:szCs w:val="22"/>
              </w:rPr>
              <w:t xml:space="preserve"> на человека</w:t>
            </w:r>
          </w:p>
        </w:tc>
        <w:tc>
          <w:tcPr>
            <w:tcW w:w="3543" w:type="dxa"/>
          </w:tcPr>
          <w:p w:rsidR="009100E1" w:rsidRPr="001E6B6B" w:rsidRDefault="009100E1" w:rsidP="005549CF">
            <w:pPr>
              <w:shd w:val="clear" w:color="auto" w:fill="FFFFFF"/>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Социальная инфраструктура</w:t>
            </w:r>
          </w:p>
        </w:tc>
        <w:tc>
          <w:tcPr>
            <w:tcW w:w="3654" w:type="dxa"/>
          </w:tcPr>
          <w:p w:rsidR="009100E1" w:rsidRPr="001E6B6B" w:rsidRDefault="009100E1" w:rsidP="005549CF">
            <w:pPr>
              <w:ind w:left="-47" w:right="-61" w:firstLine="0"/>
              <w:rPr>
                <w:color w:val="FF0000"/>
                <w:sz w:val="22"/>
                <w:szCs w:val="22"/>
              </w:rPr>
            </w:pPr>
          </w:p>
        </w:tc>
        <w:tc>
          <w:tcPr>
            <w:tcW w:w="3543" w:type="dxa"/>
          </w:tcPr>
          <w:p w:rsidR="009100E1" w:rsidRPr="001E6B6B" w:rsidRDefault="009100E1" w:rsidP="005549CF">
            <w:pPr>
              <w:shd w:val="clear" w:color="auto" w:fill="FFFFFF"/>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Здравоохранение</w:t>
            </w:r>
          </w:p>
          <w:p w:rsidR="009100E1" w:rsidRPr="001E6B6B" w:rsidRDefault="009100E1" w:rsidP="005549CF">
            <w:pPr>
              <w:tabs>
                <w:tab w:val="left" w:pos="1045"/>
              </w:tabs>
              <w:ind w:left="-47" w:firstLine="0"/>
              <w:rPr>
                <w:sz w:val="22"/>
                <w:szCs w:val="22"/>
              </w:rPr>
            </w:pPr>
          </w:p>
        </w:tc>
        <w:tc>
          <w:tcPr>
            <w:tcW w:w="3654" w:type="dxa"/>
          </w:tcPr>
          <w:p w:rsidR="009100E1" w:rsidRDefault="009100E1" w:rsidP="005549CF">
            <w:pPr>
              <w:pStyle w:val="af2"/>
              <w:spacing w:before="0" w:beforeAutospacing="0" w:after="0" w:afterAutospacing="0"/>
              <w:jc w:val="both"/>
              <w:outlineLvl w:val="0"/>
              <w:rPr>
                <w:sz w:val="22"/>
                <w:szCs w:val="22"/>
              </w:rPr>
            </w:pPr>
            <w:r w:rsidRPr="001E6B6B">
              <w:rPr>
                <w:sz w:val="22"/>
                <w:szCs w:val="22"/>
              </w:rPr>
              <w:t xml:space="preserve">Медицинское обслуживание населения осуществляют ОВОП на </w:t>
            </w:r>
            <w:r>
              <w:rPr>
                <w:sz w:val="22"/>
                <w:szCs w:val="22"/>
              </w:rPr>
              <w:t>40</w:t>
            </w:r>
            <w:r w:rsidRPr="001E6B6B">
              <w:rPr>
                <w:sz w:val="22"/>
                <w:szCs w:val="22"/>
              </w:rPr>
              <w:t xml:space="preserve"> посещения в смену в с. </w:t>
            </w:r>
            <w:r>
              <w:rPr>
                <w:sz w:val="22"/>
                <w:szCs w:val="22"/>
              </w:rPr>
              <w:t xml:space="preserve">Ташелка, </w:t>
            </w:r>
            <w:r w:rsidRPr="001E6B6B">
              <w:rPr>
                <w:sz w:val="22"/>
                <w:szCs w:val="22"/>
              </w:rPr>
              <w:t xml:space="preserve">  ФАП  на 1</w:t>
            </w:r>
            <w:r>
              <w:rPr>
                <w:sz w:val="22"/>
                <w:szCs w:val="22"/>
              </w:rPr>
              <w:t>5</w:t>
            </w:r>
            <w:r w:rsidRPr="001E6B6B">
              <w:rPr>
                <w:sz w:val="22"/>
                <w:szCs w:val="22"/>
              </w:rPr>
              <w:t xml:space="preserve"> посещений в смену в с. </w:t>
            </w:r>
            <w:r>
              <w:rPr>
                <w:sz w:val="22"/>
                <w:szCs w:val="22"/>
              </w:rPr>
              <w:t xml:space="preserve">Сосновка, </w:t>
            </w:r>
            <w:r w:rsidRPr="001E6B6B">
              <w:rPr>
                <w:sz w:val="22"/>
                <w:szCs w:val="22"/>
              </w:rPr>
              <w:t xml:space="preserve">ФАП  на </w:t>
            </w:r>
            <w:r>
              <w:rPr>
                <w:sz w:val="22"/>
                <w:szCs w:val="22"/>
              </w:rPr>
              <w:t>20</w:t>
            </w:r>
            <w:r w:rsidRPr="001E6B6B">
              <w:rPr>
                <w:sz w:val="22"/>
                <w:szCs w:val="22"/>
              </w:rPr>
              <w:t xml:space="preserve"> посещений в смену в с.</w:t>
            </w:r>
            <w:r>
              <w:rPr>
                <w:bCs/>
                <w:iCs/>
              </w:rPr>
              <w:t xml:space="preserve"> </w:t>
            </w:r>
            <w:r w:rsidRPr="003760CF">
              <w:rPr>
                <w:bCs/>
                <w:iCs/>
              </w:rPr>
              <w:t>Верхний Сускан</w:t>
            </w:r>
            <w:r>
              <w:rPr>
                <w:bCs/>
                <w:iCs/>
              </w:rPr>
              <w:t>,</w:t>
            </w:r>
            <w:r w:rsidRPr="001E6B6B">
              <w:rPr>
                <w:sz w:val="22"/>
                <w:szCs w:val="22"/>
              </w:rPr>
              <w:t xml:space="preserve"> ФАП  на </w:t>
            </w:r>
            <w:r>
              <w:rPr>
                <w:sz w:val="22"/>
                <w:szCs w:val="22"/>
              </w:rPr>
              <w:t>20</w:t>
            </w:r>
            <w:r w:rsidRPr="001E6B6B">
              <w:rPr>
                <w:sz w:val="22"/>
                <w:szCs w:val="22"/>
              </w:rPr>
              <w:t xml:space="preserve"> посещений в смену в</w:t>
            </w:r>
            <w:r>
              <w:rPr>
                <w:sz w:val="22"/>
                <w:szCs w:val="22"/>
              </w:rPr>
              <w:t xml:space="preserve"> пос. Менжинский. Поселение </w:t>
            </w:r>
            <w:r>
              <w:t>попадает в радиус доступности объектов здравоохранения (30 минут транспортом)</w:t>
            </w:r>
          </w:p>
          <w:p w:rsidR="009100E1" w:rsidRPr="001E6B6B" w:rsidRDefault="009100E1" w:rsidP="005549CF">
            <w:pPr>
              <w:pStyle w:val="af2"/>
              <w:spacing w:before="0" w:beforeAutospacing="0" w:after="0" w:afterAutospacing="0"/>
              <w:jc w:val="both"/>
              <w:outlineLvl w:val="0"/>
              <w:rPr>
                <w:sz w:val="22"/>
                <w:szCs w:val="22"/>
              </w:rPr>
            </w:pPr>
            <w:r w:rsidRPr="001E6B6B">
              <w:rPr>
                <w:sz w:val="22"/>
                <w:szCs w:val="22"/>
              </w:rPr>
              <w:t>Имеется апте</w:t>
            </w:r>
            <w:r>
              <w:rPr>
                <w:sz w:val="22"/>
                <w:szCs w:val="22"/>
              </w:rPr>
              <w:t>чный пункт в с. Ташелка</w:t>
            </w:r>
            <w:r w:rsidRPr="001E6B6B">
              <w:rPr>
                <w:sz w:val="22"/>
                <w:szCs w:val="22"/>
              </w:rPr>
              <w:t>.</w:t>
            </w:r>
          </w:p>
        </w:tc>
        <w:tc>
          <w:tcPr>
            <w:tcW w:w="3543" w:type="dxa"/>
          </w:tcPr>
          <w:p w:rsidR="009100E1" w:rsidRPr="001E6B6B" w:rsidRDefault="009100E1" w:rsidP="005549CF">
            <w:pPr>
              <w:pStyle w:val="af2"/>
              <w:spacing w:before="0" w:beforeAutospacing="0" w:after="0" w:afterAutospacing="0"/>
              <w:jc w:val="both"/>
              <w:outlineLvl w:val="0"/>
              <w:rPr>
                <w:sz w:val="22"/>
                <w:szCs w:val="22"/>
              </w:rPr>
            </w:pPr>
            <w:r w:rsidRPr="001E6B6B">
              <w:rPr>
                <w:sz w:val="22"/>
                <w:szCs w:val="22"/>
              </w:rPr>
              <w:t>Сельское поселение не попадает в радиус 15-минутной транспортной доступности до поста скорой медицинской помощи</w:t>
            </w:r>
            <w:r>
              <w:rPr>
                <w:sz w:val="22"/>
                <w:szCs w:val="22"/>
              </w:rPr>
              <w:t>.</w:t>
            </w:r>
            <w:r w:rsidRPr="00DA4C79">
              <w:t xml:space="preserve"> </w:t>
            </w:r>
            <w:r>
              <w:t>Ч</w:t>
            </w:r>
            <w:r w:rsidRPr="00DA4C79">
              <w:t xml:space="preserve">исленность медицинского персонала </w:t>
            </w:r>
            <w:r>
              <w:t xml:space="preserve">в поселении </w:t>
            </w:r>
            <w:r w:rsidRPr="00DA4C79">
              <w:t xml:space="preserve"> – ниже </w:t>
            </w:r>
            <w:r>
              <w:t>н</w:t>
            </w:r>
            <w:r w:rsidRPr="00DA4C79">
              <w:t>орматива</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sz w:val="22"/>
                <w:szCs w:val="22"/>
              </w:rPr>
              <w:t>Социальная защита</w:t>
            </w:r>
          </w:p>
          <w:p w:rsidR="009100E1" w:rsidRPr="001E6B6B" w:rsidRDefault="009100E1" w:rsidP="005549CF">
            <w:pPr>
              <w:tabs>
                <w:tab w:val="left" w:pos="1045"/>
              </w:tabs>
              <w:ind w:left="-47" w:firstLine="0"/>
              <w:rPr>
                <w:b/>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C302CA" w:rsidRDefault="009100E1" w:rsidP="005549CF">
            <w:pPr>
              <w:ind w:firstLine="0"/>
            </w:pPr>
            <w:r w:rsidRPr="00DD669A">
              <w:t>В сельском поселении социальные работники обслуживают 24 чел</w:t>
            </w:r>
            <w:r>
              <w:t>.</w:t>
            </w:r>
          </w:p>
        </w:tc>
        <w:tc>
          <w:tcPr>
            <w:tcW w:w="3543" w:type="dxa"/>
          </w:tcPr>
          <w:p w:rsidR="009100E1" w:rsidRPr="001E6B6B" w:rsidRDefault="009100E1" w:rsidP="005549CF">
            <w:pPr>
              <w:ind w:firstLine="0"/>
              <w:rPr>
                <w:sz w:val="22"/>
                <w:szCs w:val="22"/>
              </w:rPr>
            </w:pPr>
            <w:r w:rsidRPr="001E6B6B">
              <w:rPr>
                <w:sz w:val="22"/>
                <w:szCs w:val="22"/>
              </w:rPr>
              <w:t xml:space="preserve">В сельском поселении отсутствуют учреждения социальной защиты населения. </w:t>
            </w: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Образование</w:t>
            </w:r>
          </w:p>
        </w:tc>
        <w:tc>
          <w:tcPr>
            <w:tcW w:w="3654" w:type="dxa"/>
          </w:tcPr>
          <w:p w:rsidR="009100E1" w:rsidRDefault="009100E1" w:rsidP="005549CF">
            <w:pPr>
              <w:pStyle w:val="2a"/>
              <w:tabs>
                <w:tab w:val="center" w:pos="0"/>
                <w:tab w:val="left" w:pos="3135"/>
              </w:tabs>
              <w:ind w:firstLine="0"/>
            </w:pPr>
            <w:r w:rsidRPr="002A4E95">
              <w:t xml:space="preserve">На территории  поселения </w:t>
            </w:r>
            <w:r>
              <w:t>расположены 6 объектов образования: 3 детских сада и 3 общеобразовательных школы.</w:t>
            </w:r>
          </w:p>
          <w:p w:rsidR="009100E1" w:rsidRPr="001E6B6B" w:rsidRDefault="009100E1" w:rsidP="005549CF">
            <w:pPr>
              <w:ind w:left="-47" w:right="-61" w:firstLine="0"/>
              <w:rPr>
                <w:sz w:val="22"/>
                <w:szCs w:val="22"/>
              </w:rPr>
            </w:pPr>
            <w:r w:rsidRPr="001E6B6B">
              <w:rPr>
                <w:sz w:val="22"/>
                <w:szCs w:val="22"/>
              </w:rPr>
              <w:t>Мощность учреждений дошкольного и школьного образования соответствует региональным нормативам.</w:t>
            </w:r>
          </w:p>
        </w:tc>
        <w:tc>
          <w:tcPr>
            <w:tcW w:w="3543" w:type="dxa"/>
          </w:tcPr>
          <w:p w:rsidR="009100E1" w:rsidRPr="001E6B6B" w:rsidRDefault="009100E1" w:rsidP="005549CF">
            <w:pPr>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Культура</w:t>
            </w:r>
          </w:p>
        </w:tc>
        <w:tc>
          <w:tcPr>
            <w:tcW w:w="3654" w:type="dxa"/>
          </w:tcPr>
          <w:p w:rsidR="009100E1" w:rsidRPr="001E6B6B" w:rsidRDefault="009100E1" w:rsidP="005549CF">
            <w:pPr>
              <w:pStyle w:val="2a"/>
              <w:ind w:firstLine="0"/>
              <w:rPr>
                <w:sz w:val="22"/>
                <w:szCs w:val="22"/>
              </w:rPr>
            </w:pPr>
            <w:r w:rsidRPr="001E6B6B">
              <w:rPr>
                <w:sz w:val="22"/>
                <w:szCs w:val="22"/>
              </w:rPr>
              <w:t xml:space="preserve">В поселении действуют </w:t>
            </w:r>
            <w:r>
              <w:rPr>
                <w:sz w:val="22"/>
                <w:szCs w:val="22"/>
              </w:rPr>
              <w:t>3</w:t>
            </w:r>
            <w:r w:rsidRPr="001E6B6B">
              <w:rPr>
                <w:sz w:val="22"/>
                <w:szCs w:val="22"/>
              </w:rPr>
              <w:t xml:space="preserve"> объекта культуры клубного типа и </w:t>
            </w:r>
            <w:r>
              <w:rPr>
                <w:sz w:val="22"/>
                <w:szCs w:val="22"/>
              </w:rPr>
              <w:t>3</w:t>
            </w:r>
            <w:r w:rsidRPr="001E6B6B">
              <w:rPr>
                <w:sz w:val="22"/>
                <w:szCs w:val="22"/>
              </w:rPr>
              <w:t xml:space="preserve"> общедоступных библиотеки.</w:t>
            </w:r>
          </w:p>
          <w:p w:rsidR="009100E1" w:rsidRPr="001E6B6B" w:rsidRDefault="009100E1" w:rsidP="005549CF">
            <w:pPr>
              <w:pStyle w:val="2a"/>
              <w:ind w:firstLine="0"/>
              <w:rPr>
                <w:sz w:val="22"/>
                <w:szCs w:val="22"/>
              </w:rPr>
            </w:pPr>
            <w:r w:rsidRPr="001E6B6B">
              <w:rPr>
                <w:sz w:val="22"/>
                <w:szCs w:val="22"/>
              </w:rPr>
              <w:t>Книжный фонд библиотек соответству</w:t>
            </w:r>
            <w:r>
              <w:rPr>
                <w:sz w:val="22"/>
                <w:szCs w:val="22"/>
              </w:rPr>
              <w:t>ет</w:t>
            </w:r>
            <w:r w:rsidRPr="001E6B6B">
              <w:rPr>
                <w:sz w:val="22"/>
                <w:szCs w:val="22"/>
              </w:rPr>
              <w:t xml:space="preserve"> нормативам.</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t>Число мест объектов клубного типа не соответствует нормативам.</w:t>
            </w:r>
          </w:p>
          <w:p w:rsidR="009100E1" w:rsidRPr="008C50A4" w:rsidRDefault="009100E1" w:rsidP="005549CF">
            <w:pPr>
              <w:pStyle w:val="2a"/>
              <w:ind w:firstLine="0"/>
            </w:pPr>
            <w:r>
              <w:rPr>
                <w:sz w:val="22"/>
                <w:szCs w:val="22"/>
              </w:rPr>
              <w:t>О</w:t>
            </w:r>
            <w:r w:rsidRPr="004A0DD9">
              <w:t>бъекты культуры нужда</w:t>
            </w:r>
            <w:r>
              <w:t>ю</w:t>
            </w:r>
            <w:r w:rsidRPr="004A0DD9">
              <w:t>тся в капитальном ремонте</w:t>
            </w:r>
            <w:r>
              <w:t>.</w:t>
            </w:r>
          </w:p>
          <w:p w:rsidR="009100E1" w:rsidRPr="001E6B6B" w:rsidRDefault="009100E1" w:rsidP="005549CF">
            <w:pPr>
              <w:shd w:val="clear" w:color="auto" w:fill="FFFFFF"/>
              <w:ind w:left="-47" w:right="-61" w:firstLine="0"/>
              <w:rPr>
                <w:sz w:val="22"/>
                <w:szCs w:val="22"/>
              </w:rPr>
            </w:pP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Физическая культура и спорт</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ind w:firstLine="0"/>
              <w:rPr>
                <w:sz w:val="22"/>
                <w:szCs w:val="22"/>
              </w:rPr>
            </w:pPr>
            <w:r w:rsidRPr="001E6B6B">
              <w:rPr>
                <w:sz w:val="22"/>
                <w:szCs w:val="22"/>
              </w:rPr>
              <w:t xml:space="preserve">В поселении </w:t>
            </w:r>
            <w:r>
              <w:rPr>
                <w:sz w:val="22"/>
                <w:szCs w:val="22"/>
              </w:rPr>
              <w:t>3</w:t>
            </w:r>
            <w:r w:rsidRPr="001E6B6B">
              <w:rPr>
                <w:sz w:val="22"/>
                <w:szCs w:val="22"/>
              </w:rPr>
              <w:t xml:space="preserve"> спортивны</w:t>
            </w:r>
            <w:r>
              <w:rPr>
                <w:sz w:val="22"/>
                <w:szCs w:val="22"/>
              </w:rPr>
              <w:t>х</w:t>
            </w:r>
            <w:r w:rsidRPr="001E6B6B">
              <w:rPr>
                <w:sz w:val="22"/>
                <w:szCs w:val="22"/>
              </w:rPr>
              <w:t xml:space="preserve"> зал</w:t>
            </w:r>
            <w:r>
              <w:rPr>
                <w:sz w:val="22"/>
                <w:szCs w:val="22"/>
              </w:rPr>
              <w:t>а</w:t>
            </w:r>
            <w:r w:rsidRPr="001E6B6B">
              <w:rPr>
                <w:sz w:val="22"/>
                <w:szCs w:val="22"/>
              </w:rPr>
              <w:t xml:space="preserve"> (в общеобразовательн</w:t>
            </w:r>
            <w:r>
              <w:rPr>
                <w:sz w:val="22"/>
                <w:szCs w:val="22"/>
              </w:rPr>
              <w:t>ых</w:t>
            </w:r>
            <w:r w:rsidRPr="001E6B6B">
              <w:rPr>
                <w:sz w:val="22"/>
                <w:szCs w:val="22"/>
              </w:rPr>
              <w:t xml:space="preserve"> школ</w:t>
            </w:r>
            <w:r>
              <w:rPr>
                <w:sz w:val="22"/>
                <w:szCs w:val="22"/>
              </w:rPr>
              <w:t>ах</w:t>
            </w:r>
            <w:r w:rsidRPr="001E6B6B">
              <w:rPr>
                <w:sz w:val="22"/>
                <w:szCs w:val="22"/>
              </w:rPr>
              <w:t xml:space="preserve">) общей площадью </w:t>
            </w:r>
            <w:r>
              <w:rPr>
                <w:sz w:val="22"/>
                <w:szCs w:val="22"/>
              </w:rPr>
              <w:t xml:space="preserve">540 </w:t>
            </w:r>
            <w:r w:rsidRPr="001E6B6B">
              <w:rPr>
                <w:sz w:val="22"/>
                <w:szCs w:val="22"/>
              </w:rPr>
              <w:t>м</w:t>
            </w:r>
            <w:r w:rsidRPr="001E6B6B">
              <w:rPr>
                <w:sz w:val="22"/>
                <w:szCs w:val="22"/>
                <w:vertAlign w:val="superscript"/>
              </w:rPr>
              <w:t>2</w:t>
            </w:r>
            <w:r w:rsidRPr="001E6B6B">
              <w:rPr>
                <w:sz w:val="22"/>
                <w:szCs w:val="22"/>
              </w:rPr>
              <w:t xml:space="preserve">,  имеется </w:t>
            </w:r>
            <w:r>
              <w:rPr>
                <w:sz w:val="22"/>
                <w:szCs w:val="22"/>
              </w:rPr>
              <w:t>3</w:t>
            </w:r>
            <w:r w:rsidRPr="001E6B6B">
              <w:rPr>
                <w:sz w:val="22"/>
                <w:szCs w:val="22"/>
              </w:rPr>
              <w:t xml:space="preserve"> плоскостн</w:t>
            </w:r>
            <w:r>
              <w:rPr>
                <w:sz w:val="22"/>
                <w:szCs w:val="22"/>
              </w:rPr>
              <w:t>ых</w:t>
            </w:r>
            <w:r w:rsidRPr="001E6B6B">
              <w:rPr>
                <w:sz w:val="22"/>
                <w:szCs w:val="22"/>
              </w:rPr>
              <w:t xml:space="preserve"> спортивн</w:t>
            </w:r>
            <w:r>
              <w:rPr>
                <w:sz w:val="22"/>
                <w:szCs w:val="22"/>
              </w:rPr>
              <w:t>ых</w:t>
            </w:r>
            <w:r w:rsidRPr="001E6B6B">
              <w:rPr>
                <w:sz w:val="22"/>
                <w:szCs w:val="22"/>
              </w:rPr>
              <w:t xml:space="preserve"> сооружени</w:t>
            </w:r>
            <w:r>
              <w:rPr>
                <w:sz w:val="22"/>
                <w:szCs w:val="22"/>
              </w:rPr>
              <w:t>я</w:t>
            </w:r>
            <w:r w:rsidRPr="001E6B6B">
              <w:rPr>
                <w:sz w:val="22"/>
                <w:szCs w:val="22"/>
              </w:rPr>
              <w:t xml:space="preserve"> площадью 0,</w:t>
            </w:r>
            <w:r>
              <w:rPr>
                <w:sz w:val="22"/>
                <w:szCs w:val="22"/>
              </w:rPr>
              <w:t>19</w:t>
            </w:r>
            <w:r w:rsidRPr="001E6B6B">
              <w:rPr>
                <w:sz w:val="22"/>
                <w:szCs w:val="22"/>
              </w:rPr>
              <w:t xml:space="preserve"> га.</w:t>
            </w:r>
          </w:p>
        </w:tc>
        <w:tc>
          <w:tcPr>
            <w:tcW w:w="3543" w:type="dxa"/>
          </w:tcPr>
          <w:p w:rsidR="009100E1" w:rsidRPr="001E6B6B" w:rsidRDefault="009100E1" w:rsidP="005549CF">
            <w:pPr>
              <w:ind w:firstLine="0"/>
              <w:rPr>
                <w:sz w:val="22"/>
                <w:szCs w:val="22"/>
              </w:rPr>
            </w:pPr>
            <w:r w:rsidRPr="001E6B6B">
              <w:rPr>
                <w:sz w:val="22"/>
                <w:szCs w:val="22"/>
              </w:rPr>
              <w:t>Спортивные залы общего пользования отсутствуют,  плоскостные спортивные сооружения не соответствуют нормативам.</w:t>
            </w:r>
          </w:p>
        </w:tc>
      </w:tr>
      <w:tr w:rsidR="009100E1" w:rsidRPr="001E6B6B" w:rsidTr="005549CF">
        <w:tc>
          <w:tcPr>
            <w:tcW w:w="2376" w:type="dxa"/>
          </w:tcPr>
          <w:p w:rsidR="009100E1" w:rsidRPr="001E6B6B" w:rsidRDefault="009100E1" w:rsidP="005549CF">
            <w:pPr>
              <w:tabs>
                <w:tab w:val="left" w:pos="1045"/>
              </w:tabs>
              <w:ind w:left="-47" w:firstLine="0"/>
              <w:rPr>
                <w:sz w:val="22"/>
                <w:szCs w:val="22"/>
              </w:rPr>
            </w:pPr>
            <w:r w:rsidRPr="001E6B6B">
              <w:rPr>
                <w:sz w:val="22"/>
                <w:szCs w:val="22"/>
              </w:rPr>
              <w:t>Молодежная политика</w:t>
            </w:r>
          </w:p>
          <w:p w:rsidR="009100E1" w:rsidRPr="001E6B6B" w:rsidRDefault="009100E1" w:rsidP="005549CF">
            <w:pPr>
              <w:tabs>
                <w:tab w:val="left" w:pos="1045"/>
              </w:tabs>
              <w:ind w:left="-47" w:firstLine="0"/>
              <w:rPr>
                <w:sz w:val="22"/>
                <w:szCs w:val="22"/>
              </w:rPr>
            </w:pPr>
          </w:p>
          <w:p w:rsidR="009100E1" w:rsidRPr="001E6B6B" w:rsidRDefault="009100E1" w:rsidP="005549CF">
            <w:pPr>
              <w:tabs>
                <w:tab w:val="left" w:pos="1045"/>
              </w:tabs>
              <w:ind w:left="-47" w:firstLine="0"/>
              <w:rPr>
                <w:sz w:val="22"/>
                <w:szCs w:val="22"/>
              </w:rPr>
            </w:pPr>
          </w:p>
        </w:tc>
        <w:tc>
          <w:tcPr>
            <w:tcW w:w="3654" w:type="dxa"/>
          </w:tcPr>
          <w:p w:rsidR="009100E1" w:rsidRPr="001E6B6B" w:rsidRDefault="009100E1" w:rsidP="005549CF">
            <w:pPr>
              <w:pStyle w:val="af0"/>
              <w:ind w:left="-47" w:firstLine="0"/>
              <w:rPr>
                <w:sz w:val="22"/>
                <w:szCs w:val="22"/>
              </w:rPr>
            </w:pPr>
            <w:r w:rsidRPr="001E6B6B">
              <w:rPr>
                <w:sz w:val="22"/>
                <w:szCs w:val="22"/>
              </w:rPr>
              <w:t xml:space="preserve">Численность молодёжи сельского поселения </w:t>
            </w:r>
            <w:r>
              <w:rPr>
                <w:sz w:val="22"/>
                <w:szCs w:val="22"/>
              </w:rPr>
              <w:t>Ташелка</w:t>
            </w:r>
            <w:r w:rsidRPr="001E6B6B">
              <w:rPr>
                <w:sz w:val="22"/>
                <w:szCs w:val="22"/>
              </w:rPr>
              <w:t xml:space="preserve"> в возрасте от 14 до 30 лет составляет </w:t>
            </w:r>
            <w:r>
              <w:rPr>
                <w:sz w:val="22"/>
                <w:szCs w:val="22"/>
              </w:rPr>
              <w:t>580</w:t>
            </w:r>
            <w:r w:rsidRPr="001E6B6B">
              <w:rPr>
                <w:sz w:val="22"/>
                <w:szCs w:val="22"/>
              </w:rPr>
              <w:t xml:space="preserve"> человек</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t>Учреждения молодежной политики в поселении отсутствуют.</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 xml:space="preserve">Потребительский рынок и коммунально-бытовое </w:t>
            </w:r>
            <w:r w:rsidRPr="001E6B6B">
              <w:rPr>
                <w:b/>
                <w:sz w:val="22"/>
                <w:szCs w:val="22"/>
              </w:rPr>
              <w:lastRenderedPageBreak/>
              <w:t>обслуживание населения</w:t>
            </w:r>
          </w:p>
          <w:p w:rsidR="009100E1" w:rsidRPr="001E6B6B" w:rsidRDefault="009100E1" w:rsidP="005549CF">
            <w:pPr>
              <w:tabs>
                <w:tab w:val="left" w:pos="1045"/>
              </w:tabs>
              <w:ind w:left="-47" w:firstLine="0"/>
              <w:rPr>
                <w:b/>
                <w:sz w:val="22"/>
                <w:szCs w:val="22"/>
              </w:rPr>
            </w:pP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ind w:left="-47" w:right="-61" w:firstLine="0"/>
              <w:rPr>
                <w:sz w:val="22"/>
                <w:szCs w:val="22"/>
              </w:rPr>
            </w:pPr>
            <w:r w:rsidRPr="001E6B6B">
              <w:rPr>
                <w:sz w:val="22"/>
                <w:szCs w:val="22"/>
              </w:rPr>
              <w:lastRenderedPageBreak/>
              <w:t xml:space="preserve">В поселении функционируют  магазины смешанной торговли общей торговой площадью </w:t>
            </w:r>
            <w:r w:rsidRPr="00C302CA">
              <w:rPr>
                <w:sz w:val="22"/>
                <w:szCs w:val="22"/>
              </w:rPr>
              <w:t>589,3</w:t>
            </w:r>
            <w:r w:rsidRPr="004A57EB">
              <w:t xml:space="preserve"> </w:t>
            </w:r>
            <w:r w:rsidRPr="001E6B6B">
              <w:rPr>
                <w:sz w:val="22"/>
                <w:szCs w:val="22"/>
              </w:rPr>
              <w:t>м</w:t>
            </w:r>
            <w:r w:rsidRPr="001E6B6B">
              <w:rPr>
                <w:sz w:val="22"/>
                <w:szCs w:val="22"/>
                <w:vertAlign w:val="superscript"/>
              </w:rPr>
              <w:t>2</w:t>
            </w:r>
            <w:r w:rsidRPr="001E6B6B">
              <w:rPr>
                <w:sz w:val="22"/>
                <w:szCs w:val="22"/>
              </w:rPr>
              <w:t>, что соответствует нормативам.</w:t>
            </w:r>
          </w:p>
          <w:p w:rsidR="009100E1" w:rsidRDefault="009100E1" w:rsidP="005549CF">
            <w:pPr>
              <w:ind w:firstLine="0"/>
              <w:rPr>
                <w:bCs/>
                <w:iCs/>
              </w:rPr>
            </w:pPr>
            <w:r w:rsidRPr="001E6B6B">
              <w:rPr>
                <w:sz w:val="22"/>
                <w:szCs w:val="22"/>
              </w:rPr>
              <w:lastRenderedPageBreak/>
              <w:t>Имеется столовая</w:t>
            </w:r>
            <w:r w:rsidRPr="004A57EB">
              <w:t xml:space="preserve"> </w:t>
            </w:r>
            <w:r w:rsidRPr="004A57EB">
              <w:rPr>
                <w:bCs/>
                <w:iCs/>
              </w:rPr>
              <w:t>ООО</w:t>
            </w:r>
            <w:r>
              <w:rPr>
                <w:bCs/>
                <w:iCs/>
              </w:rPr>
              <w:t xml:space="preserve"> «</w:t>
            </w:r>
            <w:r w:rsidRPr="004A57EB">
              <w:rPr>
                <w:bCs/>
                <w:iCs/>
              </w:rPr>
              <w:t>Олимп АГРО»</w:t>
            </w:r>
            <w:r>
              <w:rPr>
                <w:bCs/>
                <w:iCs/>
              </w:rPr>
              <w:t xml:space="preserve"> </w:t>
            </w:r>
            <w:r w:rsidRPr="004A57EB">
              <w:rPr>
                <w:bCs/>
                <w:iCs/>
              </w:rPr>
              <w:t xml:space="preserve">на  </w:t>
            </w:r>
            <w:r>
              <w:rPr>
                <w:bCs/>
                <w:iCs/>
              </w:rPr>
              <w:t xml:space="preserve">200 </w:t>
            </w:r>
            <w:r w:rsidRPr="004A57EB">
              <w:rPr>
                <w:bCs/>
                <w:iCs/>
              </w:rPr>
              <w:t>посадоч</w:t>
            </w:r>
            <w:r>
              <w:rPr>
                <w:bCs/>
                <w:iCs/>
              </w:rPr>
              <w:t>ных мест, что соответствует нормативам.</w:t>
            </w:r>
          </w:p>
          <w:p w:rsidR="009100E1" w:rsidRPr="001E6B6B" w:rsidRDefault="009100E1" w:rsidP="005549CF">
            <w:pPr>
              <w:ind w:firstLine="0"/>
              <w:rPr>
                <w:sz w:val="22"/>
                <w:szCs w:val="22"/>
              </w:rPr>
            </w:pPr>
            <w:r>
              <w:rPr>
                <w:bCs/>
                <w:iCs/>
              </w:rPr>
              <w:t xml:space="preserve">Имеется </w:t>
            </w:r>
            <w:r w:rsidRPr="005B1DDA">
              <w:t>отделение почтовой связи и АТС</w:t>
            </w:r>
            <w:r>
              <w:t xml:space="preserve">, </w:t>
            </w:r>
            <w:r w:rsidRPr="005B1DDA">
              <w:t>5 кладбищ общей площадью 6,5 га.</w:t>
            </w:r>
          </w:p>
        </w:tc>
        <w:tc>
          <w:tcPr>
            <w:tcW w:w="3543" w:type="dxa"/>
          </w:tcPr>
          <w:p w:rsidR="009100E1" w:rsidRPr="001E6B6B" w:rsidRDefault="009100E1" w:rsidP="005549CF">
            <w:pPr>
              <w:shd w:val="clear" w:color="auto" w:fill="FFFFFF"/>
              <w:ind w:left="-47" w:right="-61" w:firstLine="0"/>
              <w:rPr>
                <w:sz w:val="22"/>
                <w:szCs w:val="22"/>
              </w:rPr>
            </w:pPr>
            <w:r w:rsidRPr="001E6B6B">
              <w:rPr>
                <w:sz w:val="22"/>
                <w:szCs w:val="22"/>
              </w:rPr>
              <w:lastRenderedPageBreak/>
              <w:t xml:space="preserve">Бани, прачечные, химчистки в поселении отсутствуют. Обеспеченность объектами бытового обслуживания не </w:t>
            </w:r>
            <w:r w:rsidRPr="001E6B6B">
              <w:rPr>
                <w:sz w:val="22"/>
                <w:szCs w:val="22"/>
              </w:rPr>
              <w:lastRenderedPageBreak/>
              <w:t>соответствует нормативам.</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lastRenderedPageBreak/>
              <w:t>Правопорядок и безопасность</w:t>
            </w:r>
          </w:p>
          <w:p w:rsidR="009100E1" w:rsidRPr="001E6B6B" w:rsidRDefault="009100E1" w:rsidP="005549CF">
            <w:pPr>
              <w:tabs>
                <w:tab w:val="left" w:pos="1045"/>
              </w:tabs>
              <w:ind w:firstLine="0"/>
              <w:rPr>
                <w:b/>
                <w:sz w:val="22"/>
                <w:szCs w:val="22"/>
              </w:rPr>
            </w:pPr>
          </w:p>
        </w:tc>
        <w:tc>
          <w:tcPr>
            <w:tcW w:w="3654" w:type="dxa"/>
          </w:tcPr>
          <w:p w:rsidR="009100E1" w:rsidRPr="001E6B6B" w:rsidRDefault="009100E1" w:rsidP="005549CF">
            <w:pPr>
              <w:ind w:left="-47" w:right="-61" w:firstLine="0"/>
              <w:rPr>
                <w:sz w:val="22"/>
                <w:szCs w:val="22"/>
              </w:rPr>
            </w:pPr>
            <w:r w:rsidRPr="001E6B6B">
              <w:rPr>
                <w:sz w:val="22"/>
                <w:szCs w:val="22"/>
              </w:rPr>
              <w:t>Наличие необходимых сил и средств для обеспечения  правопорядка и безопасности</w:t>
            </w:r>
          </w:p>
        </w:tc>
        <w:tc>
          <w:tcPr>
            <w:tcW w:w="3543" w:type="dxa"/>
          </w:tcPr>
          <w:p w:rsidR="009100E1" w:rsidRPr="001E6B6B" w:rsidRDefault="009100E1" w:rsidP="005549CF">
            <w:pPr>
              <w:shd w:val="clear" w:color="auto" w:fill="FFFFFF"/>
              <w:ind w:left="-47" w:right="-61" w:firstLine="0"/>
              <w:rPr>
                <w:sz w:val="22"/>
                <w:szCs w:val="22"/>
                <w:highlight w:val="yellow"/>
              </w:rPr>
            </w:pP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Финансовый потенциал</w:t>
            </w:r>
          </w:p>
        </w:tc>
        <w:tc>
          <w:tcPr>
            <w:tcW w:w="3654" w:type="dxa"/>
          </w:tcPr>
          <w:p w:rsidR="009100E1" w:rsidRPr="001E6B6B" w:rsidRDefault="009100E1" w:rsidP="005549CF">
            <w:pPr>
              <w:ind w:firstLine="0"/>
              <w:rPr>
                <w:sz w:val="22"/>
                <w:szCs w:val="22"/>
              </w:rPr>
            </w:pPr>
            <w:r w:rsidRPr="001E6B6B">
              <w:rPr>
                <w:sz w:val="22"/>
                <w:szCs w:val="22"/>
              </w:rPr>
              <w:t>На долю собственных доходов бюджета сельского поселения (налоговые и неналоговые доходы) приходится 4</w:t>
            </w:r>
            <w:r>
              <w:rPr>
                <w:sz w:val="22"/>
                <w:szCs w:val="22"/>
              </w:rPr>
              <w:t xml:space="preserve">6,7 </w:t>
            </w:r>
            <w:r w:rsidRPr="001E6B6B">
              <w:rPr>
                <w:sz w:val="22"/>
                <w:szCs w:val="22"/>
              </w:rPr>
              <w:t xml:space="preserve"> % доходной части бюджета. </w:t>
            </w:r>
          </w:p>
          <w:p w:rsidR="009100E1" w:rsidRPr="001E6B6B" w:rsidRDefault="009100E1" w:rsidP="005549CF">
            <w:pPr>
              <w:ind w:left="-47" w:firstLine="0"/>
              <w:rPr>
                <w:sz w:val="22"/>
                <w:szCs w:val="22"/>
              </w:rPr>
            </w:pPr>
            <w:r w:rsidRPr="001E6B6B">
              <w:rPr>
                <w:sz w:val="22"/>
                <w:szCs w:val="22"/>
              </w:rPr>
              <w:t>Доходная часть бюджета имеет перспективу увеличения.</w:t>
            </w:r>
          </w:p>
          <w:p w:rsidR="009100E1" w:rsidRPr="001E6B6B" w:rsidRDefault="009100E1" w:rsidP="005549CF">
            <w:pPr>
              <w:ind w:left="-47" w:firstLine="0"/>
              <w:rPr>
                <w:sz w:val="22"/>
                <w:szCs w:val="22"/>
              </w:rPr>
            </w:pPr>
            <w:r w:rsidRPr="001E6B6B">
              <w:rPr>
                <w:sz w:val="22"/>
                <w:szCs w:val="22"/>
              </w:rPr>
              <w:t xml:space="preserve"> </w:t>
            </w:r>
          </w:p>
        </w:tc>
        <w:tc>
          <w:tcPr>
            <w:tcW w:w="3543" w:type="dxa"/>
          </w:tcPr>
          <w:p w:rsidR="009100E1" w:rsidRPr="001E6B6B" w:rsidRDefault="009100E1" w:rsidP="005549CF">
            <w:pPr>
              <w:ind w:firstLine="0"/>
              <w:rPr>
                <w:sz w:val="22"/>
                <w:szCs w:val="22"/>
              </w:rPr>
            </w:pPr>
            <w:r w:rsidRPr="001E6B6B">
              <w:rPr>
                <w:sz w:val="22"/>
                <w:szCs w:val="22"/>
              </w:rPr>
              <w:t>Значительная часть доходо</w:t>
            </w:r>
            <w:r>
              <w:rPr>
                <w:sz w:val="22"/>
                <w:szCs w:val="22"/>
              </w:rPr>
              <w:t>в бюджета сельского поселения (</w:t>
            </w:r>
            <w:r w:rsidRPr="005079D6">
              <w:rPr>
                <w:sz w:val="22"/>
                <w:szCs w:val="22"/>
              </w:rPr>
              <w:t>53,3%)</w:t>
            </w:r>
            <w:r w:rsidRPr="001E6B6B">
              <w:rPr>
                <w:sz w:val="22"/>
                <w:szCs w:val="22"/>
              </w:rPr>
              <w:t xml:space="preserve"> формируется за счет безвозмездных поступлений из бюджетов других уровней, что характеризует бюджет поселения как в значительной степени дотационный.</w:t>
            </w:r>
          </w:p>
          <w:p w:rsidR="009100E1" w:rsidRPr="001E6B6B" w:rsidRDefault="009100E1" w:rsidP="005549CF">
            <w:pPr>
              <w:ind w:firstLine="0"/>
              <w:rPr>
                <w:sz w:val="22"/>
                <w:szCs w:val="22"/>
                <w:highlight w:val="yellow"/>
              </w:rPr>
            </w:pPr>
            <w:r w:rsidRPr="001E6B6B">
              <w:rPr>
                <w:sz w:val="22"/>
                <w:szCs w:val="22"/>
              </w:rPr>
              <w:t xml:space="preserve">Финансовый потенциал муниципального района Ставропольский и сельского поселения </w:t>
            </w:r>
            <w:r>
              <w:rPr>
                <w:sz w:val="22"/>
                <w:szCs w:val="22"/>
              </w:rPr>
              <w:t>Ташелка</w:t>
            </w:r>
            <w:r w:rsidRPr="001E6B6B">
              <w:rPr>
                <w:sz w:val="22"/>
                <w:szCs w:val="22"/>
              </w:rPr>
              <w:t xml:space="preserve"> является недостаточным для обеспечения устойчивого социально-экономического развития поселения и муниципального района в целом. </w:t>
            </w:r>
          </w:p>
        </w:tc>
      </w:tr>
      <w:tr w:rsidR="009100E1" w:rsidRPr="001E6B6B" w:rsidTr="005549CF">
        <w:tc>
          <w:tcPr>
            <w:tcW w:w="2376" w:type="dxa"/>
          </w:tcPr>
          <w:p w:rsidR="009100E1" w:rsidRPr="001E6B6B" w:rsidRDefault="009100E1" w:rsidP="005549CF">
            <w:pPr>
              <w:tabs>
                <w:tab w:val="left" w:pos="1045"/>
              </w:tabs>
              <w:ind w:left="-47" w:firstLine="0"/>
              <w:rPr>
                <w:b/>
                <w:sz w:val="22"/>
                <w:szCs w:val="22"/>
              </w:rPr>
            </w:pPr>
            <w:r w:rsidRPr="001E6B6B">
              <w:rPr>
                <w:b/>
                <w:sz w:val="22"/>
                <w:szCs w:val="22"/>
              </w:rPr>
              <w:t>Состояние окружающей среды</w:t>
            </w:r>
          </w:p>
          <w:p w:rsidR="009100E1" w:rsidRPr="001E6B6B" w:rsidRDefault="009100E1" w:rsidP="005549CF">
            <w:pPr>
              <w:tabs>
                <w:tab w:val="left" w:pos="1045"/>
              </w:tabs>
              <w:ind w:left="-47" w:firstLine="0"/>
              <w:rPr>
                <w:b/>
                <w:sz w:val="22"/>
                <w:szCs w:val="22"/>
              </w:rPr>
            </w:pPr>
          </w:p>
          <w:p w:rsidR="009100E1" w:rsidRPr="001E6B6B" w:rsidRDefault="009100E1" w:rsidP="005549CF">
            <w:pPr>
              <w:tabs>
                <w:tab w:val="left" w:pos="1045"/>
              </w:tabs>
              <w:ind w:left="-47" w:firstLine="0"/>
              <w:rPr>
                <w:b/>
                <w:sz w:val="22"/>
                <w:szCs w:val="22"/>
              </w:rPr>
            </w:pPr>
          </w:p>
        </w:tc>
        <w:tc>
          <w:tcPr>
            <w:tcW w:w="3654" w:type="dxa"/>
          </w:tcPr>
          <w:p w:rsidR="009100E1" w:rsidRPr="001E6B6B" w:rsidRDefault="009100E1" w:rsidP="005549CF">
            <w:pPr>
              <w:ind w:left="-47" w:right="-61" w:firstLine="0"/>
              <w:rPr>
                <w:sz w:val="22"/>
                <w:szCs w:val="22"/>
              </w:rPr>
            </w:pPr>
            <w:r w:rsidRPr="001E6B6B">
              <w:rPr>
                <w:sz w:val="22"/>
                <w:szCs w:val="22"/>
              </w:rPr>
              <w:t>Состояние атмосферного воздуха в сельском поселении оценивается как благоприятное, а степень загрязнения атмосферы – низкая (отсутствие промышленных предприятий и централизованных котельных, оказывающих существенное негативное воздействие на загрязнение атмосферного воздуха).</w:t>
            </w:r>
          </w:p>
          <w:p w:rsidR="009100E1" w:rsidRPr="001E6B6B" w:rsidRDefault="009100E1" w:rsidP="005549CF">
            <w:pPr>
              <w:suppressLineNumbers/>
              <w:ind w:left="-47" w:firstLine="0"/>
              <w:rPr>
                <w:sz w:val="22"/>
                <w:szCs w:val="22"/>
              </w:rPr>
            </w:pPr>
            <w:r w:rsidRPr="001E6B6B">
              <w:rPr>
                <w:sz w:val="22"/>
                <w:szCs w:val="22"/>
              </w:rPr>
              <w:t>Радиоактивное загрязнение отсутствует.</w:t>
            </w:r>
          </w:p>
          <w:p w:rsidR="009100E1" w:rsidRPr="001E6B6B" w:rsidRDefault="009100E1" w:rsidP="005549CF">
            <w:pPr>
              <w:suppressLineNumbers/>
              <w:ind w:left="-47" w:firstLine="0"/>
              <w:rPr>
                <w:sz w:val="22"/>
                <w:szCs w:val="22"/>
              </w:rPr>
            </w:pPr>
            <w:r w:rsidRPr="001E6B6B">
              <w:rPr>
                <w:sz w:val="22"/>
                <w:szCs w:val="22"/>
              </w:rPr>
              <w:t>Организован регулярный вывоз ТБО на полигон.</w:t>
            </w:r>
          </w:p>
          <w:p w:rsidR="009100E1" w:rsidRPr="001E6B6B" w:rsidRDefault="009100E1" w:rsidP="005549CF">
            <w:pPr>
              <w:suppressLineNumbers/>
              <w:ind w:left="-47" w:firstLine="0"/>
              <w:rPr>
                <w:color w:val="FF0000"/>
                <w:sz w:val="22"/>
                <w:szCs w:val="22"/>
              </w:rPr>
            </w:pPr>
            <w:r w:rsidRPr="001E6B6B">
              <w:rPr>
                <w:sz w:val="22"/>
                <w:szCs w:val="22"/>
              </w:rPr>
              <w:t>Качественно санитарно-экологическая ситуация на территории сельского поселения оценивается как достаточно стабильная и умеренно напряженная, уровень техногенного загрязнения, степень загрязнения подземных вод и измененность ландшафтов – на среднем уровне.</w:t>
            </w:r>
          </w:p>
        </w:tc>
        <w:tc>
          <w:tcPr>
            <w:tcW w:w="3543" w:type="dxa"/>
          </w:tcPr>
          <w:p w:rsidR="009100E1" w:rsidRPr="001E6B6B" w:rsidRDefault="009100E1" w:rsidP="005549CF">
            <w:pPr>
              <w:ind w:left="-47" w:firstLine="0"/>
              <w:rPr>
                <w:sz w:val="22"/>
                <w:szCs w:val="22"/>
              </w:rPr>
            </w:pPr>
            <w:r w:rsidRPr="001E6B6B">
              <w:rPr>
                <w:sz w:val="22"/>
                <w:szCs w:val="22"/>
              </w:rPr>
              <w:t xml:space="preserve">Системный мониторинг состояния окружающей среды на территории поселения не ведется, количественные показатели уровней загрязнения атмосферного воздуха, почв, поверхностных и подземных вод, физического воздействия на окружающую среду отсутствуют. </w:t>
            </w:r>
          </w:p>
          <w:p w:rsidR="009100E1" w:rsidRPr="001E6B6B" w:rsidRDefault="009100E1" w:rsidP="005549CF">
            <w:pPr>
              <w:shd w:val="clear" w:color="auto" w:fill="FFFFFF"/>
              <w:ind w:left="-47" w:right="-61" w:firstLine="0"/>
              <w:rPr>
                <w:sz w:val="22"/>
                <w:szCs w:val="22"/>
              </w:rPr>
            </w:pPr>
            <w:r w:rsidRPr="001E6B6B">
              <w:rPr>
                <w:sz w:val="22"/>
                <w:szCs w:val="22"/>
              </w:rPr>
              <w:t xml:space="preserve">Потенциальную опасность ухудшения состояния окружающей среды и качества жизни населения создают: </w:t>
            </w:r>
          </w:p>
          <w:p w:rsidR="009100E1" w:rsidRPr="001E6B6B" w:rsidRDefault="009100E1" w:rsidP="005549CF">
            <w:pPr>
              <w:shd w:val="clear" w:color="auto" w:fill="FFFFFF"/>
              <w:ind w:left="-47" w:right="-61" w:firstLine="0"/>
              <w:rPr>
                <w:sz w:val="22"/>
                <w:szCs w:val="22"/>
              </w:rPr>
            </w:pPr>
            <w:r w:rsidRPr="001E6B6B">
              <w:rPr>
                <w:sz w:val="22"/>
                <w:szCs w:val="22"/>
              </w:rPr>
              <w:t xml:space="preserve">– имеющиеся на территории поселения источники загрязнения (неочищенные хозяйственно-бытовые и производственные стоки, ливневые и талые воды, несанкционированные свалки, </w:t>
            </w:r>
          </w:p>
          <w:p w:rsidR="009100E1" w:rsidRPr="001E6B6B" w:rsidRDefault="009100E1" w:rsidP="005549CF">
            <w:pPr>
              <w:shd w:val="clear" w:color="auto" w:fill="FFFFFF"/>
              <w:ind w:left="-47" w:right="-61" w:firstLine="0"/>
              <w:rPr>
                <w:sz w:val="22"/>
                <w:szCs w:val="22"/>
              </w:rPr>
            </w:pPr>
            <w:r>
              <w:rPr>
                <w:sz w:val="22"/>
                <w:szCs w:val="22"/>
              </w:rPr>
              <w:t xml:space="preserve">два </w:t>
            </w:r>
            <w:r w:rsidRPr="001E6B6B">
              <w:rPr>
                <w:sz w:val="22"/>
                <w:szCs w:val="22"/>
              </w:rPr>
              <w:t>не соответствующи</w:t>
            </w:r>
            <w:r>
              <w:rPr>
                <w:sz w:val="22"/>
                <w:szCs w:val="22"/>
              </w:rPr>
              <w:t>х</w:t>
            </w:r>
            <w:r w:rsidRPr="001E6B6B">
              <w:rPr>
                <w:sz w:val="22"/>
                <w:szCs w:val="22"/>
              </w:rPr>
              <w:t xml:space="preserve"> установленным требованиям скотомогильник</w:t>
            </w:r>
            <w:r>
              <w:rPr>
                <w:sz w:val="22"/>
                <w:szCs w:val="22"/>
              </w:rPr>
              <w:t>а</w:t>
            </w:r>
            <w:r w:rsidRPr="001E6B6B">
              <w:rPr>
                <w:sz w:val="22"/>
                <w:szCs w:val="22"/>
              </w:rPr>
              <w:t>);</w:t>
            </w:r>
          </w:p>
          <w:p w:rsidR="009100E1" w:rsidRPr="001E6B6B" w:rsidRDefault="009100E1" w:rsidP="005549CF">
            <w:pPr>
              <w:shd w:val="clear" w:color="auto" w:fill="FFFFFF"/>
              <w:ind w:left="-47" w:right="-61" w:firstLine="0"/>
              <w:rPr>
                <w:sz w:val="22"/>
                <w:szCs w:val="22"/>
              </w:rPr>
            </w:pPr>
            <w:r w:rsidRPr="001E6B6B">
              <w:rPr>
                <w:sz w:val="22"/>
                <w:szCs w:val="22"/>
              </w:rPr>
              <w:t>– отсутствие канализационных очистных сооружений</w:t>
            </w:r>
            <w:r>
              <w:rPr>
                <w:sz w:val="22"/>
                <w:szCs w:val="22"/>
              </w:rPr>
              <w:t xml:space="preserve"> (в 3-х населенных пунктах)</w:t>
            </w:r>
            <w:r w:rsidRPr="001E6B6B">
              <w:rPr>
                <w:sz w:val="22"/>
                <w:szCs w:val="22"/>
              </w:rPr>
              <w:t>, систем очистки питьевой воды.</w:t>
            </w:r>
          </w:p>
        </w:tc>
      </w:tr>
    </w:tbl>
    <w:p w:rsidR="009100E1" w:rsidRDefault="009100E1" w:rsidP="009100E1">
      <w:pPr>
        <w:ind w:firstLine="540"/>
      </w:pPr>
    </w:p>
    <w:p w:rsidR="009100E1" w:rsidRPr="00291EA5" w:rsidRDefault="00544586" w:rsidP="00220763">
      <w:pPr>
        <w:pStyle w:val="Text"/>
        <w:spacing w:before="0"/>
        <w:ind w:firstLine="709"/>
        <w:outlineLvl w:val="0"/>
        <w:rPr>
          <w:b/>
        </w:rPr>
      </w:pPr>
      <w:r>
        <w:rPr>
          <w:b/>
        </w:rPr>
        <w:br w:type="page"/>
      </w:r>
      <w:r w:rsidR="009100E1" w:rsidRPr="00291EA5">
        <w:rPr>
          <w:b/>
        </w:rPr>
        <w:lastRenderedPageBreak/>
        <w:t>Выводы</w:t>
      </w:r>
    </w:p>
    <w:p w:rsidR="009100E1" w:rsidRPr="00291EA5" w:rsidRDefault="009100E1" w:rsidP="009100E1">
      <w:pPr>
        <w:pStyle w:val="Text"/>
        <w:spacing w:before="0"/>
        <w:ind w:firstLine="709"/>
        <w:rPr>
          <w:b/>
        </w:rPr>
      </w:pPr>
      <w:r w:rsidRPr="00291EA5">
        <w:rPr>
          <w:b/>
        </w:rPr>
        <w:t xml:space="preserve"> </w:t>
      </w:r>
    </w:p>
    <w:p w:rsidR="009100E1" w:rsidRPr="00291EA5" w:rsidRDefault="009100E1" w:rsidP="009100E1">
      <w:pPr>
        <w:pStyle w:val="Text"/>
        <w:spacing w:before="0"/>
        <w:ind w:firstLine="709"/>
      </w:pPr>
      <w:r w:rsidRPr="00291EA5">
        <w:t xml:space="preserve">Качество жизни населения сельского поселения </w:t>
      </w:r>
      <w:r>
        <w:rPr>
          <w:lang w:val="ru-RU"/>
        </w:rPr>
        <w:t xml:space="preserve">Ташелка </w:t>
      </w:r>
      <w:r w:rsidRPr="00291EA5">
        <w:t xml:space="preserve">муниципального района </w:t>
      </w:r>
      <w:r>
        <w:rPr>
          <w:lang w:val="ru-RU"/>
        </w:rPr>
        <w:t xml:space="preserve">Ставропольский </w:t>
      </w:r>
      <w:r w:rsidRPr="00291EA5">
        <w:t xml:space="preserve">характеризуется значительными негативными явлениями. </w:t>
      </w:r>
    </w:p>
    <w:p w:rsidR="009100E1" w:rsidRPr="00291EA5" w:rsidRDefault="009100E1" w:rsidP="009100E1">
      <w:pPr>
        <w:pStyle w:val="Text"/>
        <w:spacing w:before="0"/>
        <w:ind w:firstLine="709"/>
      </w:pPr>
      <w:r w:rsidRPr="00291EA5">
        <w:t>Основными причинами н</w:t>
      </w:r>
      <w:r w:rsidRPr="00291EA5">
        <w:t>е</w:t>
      </w:r>
      <w:r w:rsidRPr="00291EA5">
        <w:t xml:space="preserve">удовлетворительного положения являются: </w:t>
      </w:r>
    </w:p>
    <w:p w:rsidR="009100E1" w:rsidRPr="00982D94" w:rsidRDefault="009100E1" w:rsidP="009100E1">
      <w:pPr>
        <w:pStyle w:val="Text"/>
        <w:spacing w:before="0"/>
        <w:ind w:firstLine="709"/>
      </w:pPr>
      <w:r w:rsidRPr="00982D94">
        <w:t>– низкий уровень доходов основной части населения;</w:t>
      </w:r>
    </w:p>
    <w:p w:rsidR="009100E1" w:rsidRPr="00982D94" w:rsidRDefault="009100E1" w:rsidP="009100E1">
      <w:pPr>
        <w:pStyle w:val="Text"/>
        <w:spacing w:before="0"/>
        <w:ind w:firstLine="709"/>
      </w:pPr>
      <w:r w:rsidRPr="00982D94">
        <w:t>– неэффективное использование земель сельскохозяйственного назначения;</w:t>
      </w:r>
    </w:p>
    <w:p w:rsidR="009100E1" w:rsidRPr="00982D94" w:rsidRDefault="009100E1" w:rsidP="009100E1">
      <w:pPr>
        <w:pStyle w:val="Text"/>
        <w:spacing w:before="0"/>
        <w:ind w:firstLine="709"/>
      </w:pPr>
      <w:r w:rsidRPr="00982D94">
        <w:t>–  проблемы развития транспортной и инженерной инфраструктуры (изношенность систем централизованного водоснабжения</w:t>
      </w:r>
      <w:r>
        <w:rPr>
          <w:lang w:val="ru-RU"/>
        </w:rPr>
        <w:t xml:space="preserve"> во всех населенных пунктах поселения и централизованного водоотведения в с. Ташелка</w:t>
      </w:r>
      <w:r w:rsidRPr="00982D94">
        <w:t>, отсутствие централизованной канализации</w:t>
      </w:r>
      <w:r>
        <w:rPr>
          <w:lang w:val="ru-RU"/>
        </w:rPr>
        <w:t xml:space="preserve"> в трех населенных пунктах поселения</w:t>
      </w:r>
      <w:r w:rsidRPr="00982D94">
        <w:t>, неудовлетворительное состояние дорожного покрытия);</w:t>
      </w:r>
    </w:p>
    <w:p w:rsidR="009100E1" w:rsidRDefault="009100E1" w:rsidP="009100E1">
      <w:pPr>
        <w:pStyle w:val="Text"/>
        <w:spacing w:before="0"/>
        <w:ind w:firstLine="709"/>
      </w:pPr>
      <w:r w:rsidRPr="00982D94">
        <w:t>– недостаточно развитая социальная инфраструктура</w:t>
      </w:r>
      <w:r>
        <w:t>;</w:t>
      </w:r>
    </w:p>
    <w:p w:rsidR="009100E1" w:rsidRPr="00291EA5" w:rsidRDefault="009100E1" w:rsidP="009100E1">
      <w:pPr>
        <w:pStyle w:val="Text"/>
        <w:spacing w:before="0"/>
        <w:ind w:firstLine="709"/>
      </w:pPr>
      <w:r w:rsidRPr="00291EA5">
        <w:t>– старение населения,  несбалансированность спроса и предложения рабочей силы;</w:t>
      </w:r>
    </w:p>
    <w:p w:rsidR="009100E1" w:rsidRPr="00291EA5" w:rsidRDefault="009100E1" w:rsidP="009100E1">
      <w:pPr>
        <w:pStyle w:val="Text"/>
        <w:spacing w:before="0"/>
        <w:ind w:firstLine="709"/>
      </w:pPr>
      <w:r w:rsidRPr="00291EA5">
        <w:t xml:space="preserve">– </w:t>
      </w:r>
      <w:r>
        <w:rPr>
          <w:lang w:val="ru-RU"/>
        </w:rPr>
        <w:t>неразвитость промышленных предприятий</w:t>
      </w:r>
      <w:r w:rsidRPr="00291EA5">
        <w:t xml:space="preserve">; </w:t>
      </w:r>
    </w:p>
    <w:p w:rsidR="009100E1" w:rsidRDefault="009100E1" w:rsidP="009100E1">
      <w:pPr>
        <w:pStyle w:val="Text"/>
        <w:spacing w:before="0"/>
        <w:ind w:firstLine="709"/>
        <w:rPr>
          <w:lang w:val="ru-RU"/>
        </w:rPr>
      </w:pPr>
      <w:r w:rsidRPr="00291EA5">
        <w:t xml:space="preserve">– </w:t>
      </w:r>
      <w:r>
        <w:rPr>
          <w:lang w:val="ru-RU"/>
        </w:rPr>
        <w:t>недостаточный для обеспечения устойчивого социально-экономического развития территории финансовый потенциал поселения и муниципального района в целом.</w:t>
      </w:r>
    </w:p>
    <w:p w:rsidR="009100E1" w:rsidRPr="00291EA5" w:rsidRDefault="009100E1" w:rsidP="009100E1">
      <w:pPr>
        <w:pStyle w:val="Text"/>
        <w:spacing w:before="0"/>
        <w:ind w:firstLine="709"/>
      </w:pPr>
      <w:r w:rsidRPr="00291EA5">
        <w:t xml:space="preserve">К положительным факторам, определяющим </w:t>
      </w:r>
      <w:r>
        <w:t xml:space="preserve">состояние и </w:t>
      </w:r>
      <w:r w:rsidRPr="00291EA5">
        <w:t xml:space="preserve">возможности реализации социально-экономического потенциала поселения относятся: </w:t>
      </w:r>
    </w:p>
    <w:p w:rsidR="009100E1" w:rsidRDefault="009100E1" w:rsidP="009100E1">
      <w:pPr>
        <w:pStyle w:val="Text"/>
        <w:spacing w:before="0"/>
        <w:ind w:firstLine="709"/>
        <w:rPr>
          <w:lang w:val="ru-RU"/>
        </w:rPr>
      </w:pPr>
      <w:r w:rsidRPr="00291EA5">
        <w:t>– в целом благ</w:t>
      </w:r>
      <w:r>
        <w:t>оприятные климатические условия</w:t>
      </w:r>
      <w:r>
        <w:rPr>
          <w:lang w:val="ru-RU"/>
        </w:rPr>
        <w:t>;</w:t>
      </w:r>
    </w:p>
    <w:p w:rsidR="009100E1" w:rsidRDefault="009100E1" w:rsidP="009100E1">
      <w:pPr>
        <w:pStyle w:val="Text"/>
        <w:spacing w:before="0"/>
        <w:ind w:firstLine="709"/>
      </w:pPr>
      <w:r w:rsidRPr="00291EA5">
        <w:t>–  наличие почв с относительно высоким естественным плодородием;</w:t>
      </w:r>
    </w:p>
    <w:p w:rsidR="009100E1" w:rsidRPr="00291EA5" w:rsidRDefault="009100E1" w:rsidP="009100E1">
      <w:pPr>
        <w:pStyle w:val="Text"/>
        <w:spacing w:before="0"/>
        <w:ind w:firstLine="709"/>
      </w:pPr>
      <w:r w:rsidRPr="00291EA5">
        <w:t>– стабильное состояние санитарно-экологической ситуации и потенциальные возможности снижения уровней антропогенного воздействия на окружающую среду;</w:t>
      </w:r>
    </w:p>
    <w:p w:rsidR="009100E1" w:rsidRDefault="009100E1" w:rsidP="009100E1">
      <w:pPr>
        <w:pStyle w:val="Text"/>
        <w:spacing w:before="0"/>
        <w:ind w:firstLine="709"/>
      </w:pPr>
      <w:r w:rsidRPr="00291EA5">
        <w:t>– достаточная обеспеченность земельными и водными ресурсами;</w:t>
      </w:r>
    </w:p>
    <w:p w:rsidR="009100E1" w:rsidRDefault="009100E1" w:rsidP="009100E1">
      <w:pPr>
        <w:pStyle w:val="Text"/>
        <w:spacing w:before="0"/>
        <w:ind w:firstLine="709"/>
        <w:rPr>
          <w:lang w:val="ru-RU"/>
        </w:rPr>
      </w:pPr>
      <w:r>
        <w:t>– н</w:t>
      </w:r>
      <w:r w:rsidRPr="005C60DF">
        <w:t>аличие условий и ресурсов для развития сельского хозяйства в качестве приоритетной отрасли экономики поселения</w:t>
      </w:r>
      <w:r>
        <w:t xml:space="preserve"> (</w:t>
      </w:r>
      <w:r w:rsidRPr="005C60DF">
        <w:t>возможности вовлечения в оборот новых посевных площадей</w:t>
      </w:r>
      <w:r>
        <w:t xml:space="preserve">, развития действующих </w:t>
      </w:r>
      <w:r w:rsidRPr="005C60DF">
        <w:t>объектов сельскохозяйственного назначения</w:t>
      </w:r>
      <w:r>
        <w:t>, в том числе на территориях не действующих сельскохозяйственных предприятий);</w:t>
      </w:r>
    </w:p>
    <w:p w:rsidR="009100E1" w:rsidRPr="00CC11F7" w:rsidRDefault="009100E1" w:rsidP="009100E1">
      <w:pPr>
        <w:pStyle w:val="Text"/>
        <w:spacing w:before="0"/>
        <w:ind w:firstLine="709"/>
        <w:rPr>
          <w:lang w:val="ru-RU"/>
        </w:rPr>
      </w:pPr>
      <w:r>
        <w:rPr>
          <w:lang w:val="ru-RU"/>
        </w:rPr>
        <w:t>– наличие условий для развития малого бизнеса в сфере производства комплектующих для автомобилей ВАЗ;</w:t>
      </w:r>
    </w:p>
    <w:p w:rsidR="009100E1" w:rsidRPr="00291EA5" w:rsidRDefault="009100E1" w:rsidP="009100E1">
      <w:pPr>
        <w:pStyle w:val="Text"/>
        <w:spacing w:before="0"/>
        <w:ind w:firstLine="709"/>
      </w:pPr>
      <w:r w:rsidRPr="00291EA5">
        <w:t xml:space="preserve">– </w:t>
      </w:r>
      <w:r>
        <w:rPr>
          <w:lang w:val="ru-RU"/>
        </w:rPr>
        <w:t xml:space="preserve">незначительный </w:t>
      </w:r>
      <w:r>
        <w:t>естественный</w:t>
      </w:r>
      <w:r w:rsidRPr="00584615">
        <w:t xml:space="preserve"> </w:t>
      </w:r>
      <w:r>
        <w:t xml:space="preserve">рост </w:t>
      </w:r>
      <w:r w:rsidRPr="00584615">
        <w:t>населения</w:t>
      </w:r>
      <w:r w:rsidRPr="00291EA5">
        <w:t xml:space="preserve"> и положительный миграционный прирост;</w:t>
      </w:r>
    </w:p>
    <w:p w:rsidR="009100E1" w:rsidRPr="00291EA5" w:rsidRDefault="009100E1" w:rsidP="009100E1">
      <w:pPr>
        <w:pStyle w:val="Text"/>
        <w:spacing w:before="0"/>
        <w:ind w:firstLine="709"/>
      </w:pPr>
      <w:r w:rsidRPr="00291EA5">
        <w:t xml:space="preserve">– </w:t>
      </w:r>
      <w:r w:rsidRPr="00982D94">
        <w:t>транспортная доступность поселения;</w:t>
      </w:r>
    </w:p>
    <w:p w:rsidR="009100E1" w:rsidRDefault="009100E1" w:rsidP="009100E1">
      <w:pPr>
        <w:autoSpaceDE w:val="0"/>
        <w:autoSpaceDN w:val="0"/>
        <w:adjustRightInd w:val="0"/>
        <w:ind w:firstLine="709"/>
      </w:pPr>
      <w:r w:rsidRPr="00291EA5">
        <w:t xml:space="preserve">– </w:t>
      </w:r>
      <w:r>
        <w:t>наличие государственных и муниципальных программ поддержки развития сельских территорий, сельскохозяйственного производства и малого бизнеса, включая  мероприятия по  закреплению молодых кадров на селе, социальное обустройство сельских территорий.</w:t>
      </w:r>
    </w:p>
    <w:p w:rsidR="009100E1" w:rsidRPr="00291EA5" w:rsidRDefault="009100E1" w:rsidP="009100E1">
      <w:pPr>
        <w:ind w:firstLine="709"/>
      </w:pPr>
      <w:r w:rsidRPr="00291EA5">
        <w:t>В целом сельское поселение обладает достаточным социально-экономическим потенциалом, к</w:t>
      </w:r>
      <w:r w:rsidRPr="00291EA5">
        <w:t>о</w:t>
      </w:r>
      <w:r w:rsidRPr="00291EA5">
        <w:t>торый при его эффективной реализации позволяет осуществлять экономический рост и на этой основе повышать качество жизни населения путем реализации конкретных мероприятий по направлениям социально-экономического развития сельского поселения.</w:t>
      </w:r>
    </w:p>
    <w:p w:rsidR="009100E1" w:rsidRDefault="009100E1" w:rsidP="009100E1">
      <w:r>
        <w:t>Эффективная реализация социально-экономического потенциала поселения возможна только при условии совместного участия органов государственной власти, органов местного самоуправления, населения и бизнеса в реализации программ и проектов развития территории поселения с использованием современных рыночных механизмов государственно-частного партнерства.</w:t>
      </w:r>
    </w:p>
    <w:p w:rsidR="009100E1" w:rsidRPr="00704903" w:rsidRDefault="009100E1" w:rsidP="009100E1">
      <w:pPr>
        <w:pStyle w:val="Text"/>
        <w:spacing w:before="0"/>
        <w:ind w:firstLine="709"/>
        <w:rPr>
          <w:highlight w:val="yellow"/>
        </w:rPr>
      </w:pPr>
    </w:p>
    <w:p w:rsidR="00183B54" w:rsidRPr="00F30997" w:rsidRDefault="00183B54" w:rsidP="00183B54">
      <w:pPr>
        <w:pStyle w:val="1"/>
        <w:ind w:firstLine="709"/>
        <w:jc w:val="both"/>
      </w:pPr>
      <w:bookmarkStart w:id="124" w:name="_Toc366523710"/>
      <w:r w:rsidRPr="00F30997">
        <w:t xml:space="preserve">4. Сведения о видах, назначении и наименовании планируемых для размещения на территории поселения объектов федерального и регионального значения в соответствии с федеральными и региональных целевыми программами, </w:t>
      </w:r>
      <w:r w:rsidRPr="00F30997">
        <w:lastRenderedPageBreak/>
        <w:t>стратегиями (концепциями) социально-экономического развития Российской Федерации и Самарской области, стратегиями (программами) развития отдельных отраслей экономики, Схемой территориального планирования Самарской области</w:t>
      </w:r>
      <w:bookmarkEnd w:id="121"/>
      <w:bookmarkEnd w:id="124"/>
    </w:p>
    <w:p w:rsidR="00183B54" w:rsidRDefault="00183B54" w:rsidP="00183B54">
      <w:pPr>
        <w:pStyle w:val="1"/>
        <w:ind w:firstLine="709"/>
        <w:jc w:val="both"/>
        <w:rPr>
          <w:b w:val="0"/>
          <w:szCs w:val="29"/>
          <w:lang w:val="ru-RU"/>
        </w:rPr>
      </w:pPr>
    </w:p>
    <w:p w:rsidR="00183B54" w:rsidRDefault="00183B54" w:rsidP="00220763">
      <w:pPr>
        <w:pStyle w:val="1"/>
        <w:ind w:firstLine="709"/>
        <w:jc w:val="both"/>
        <w:rPr>
          <w:b w:val="0"/>
          <w:szCs w:val="29"/>
          <w:lang w:val="ru-RU"/>
        </w:rPr>
      </w:pPr>
      <w:bookmarkStart w:id="125" w:name="_Toc364857983"/>
      <w:bookmarkStart w:id="126" w:name="_Toc364882964"/>
      <w:bookmarkStart w:id="127" w:name="_Toc366523711"/>
      <w:r w:rsidRPr="0045000F">
        <w:rPr>
          <w:b w:val="0"/>
          <w:szCs w:val="29"/>
        </w:rPr>
        <w:t>В соответствии с</w:t>
      </w:r>
      <w:r w:rsidRPr="00F414DC">
        <w:t xml:space="preserve"> </w:t>
      </w:r>
      <w:r w:rsidRPr="00F414DC">
        <w:rPr>
          <w:b w:val="0"/>
        </w:rPr>
        <w:t xml:space="preserve">федеральными </w:t>
      </w:r>
      <w:r>
        <w:rPr>
          <w:b w:val="0"/>
          <w:lang w:val="ru-RU"/>
        </w:rPr>
        <w:t xml:space="preserve">и региональными </w:t>
      </w:r>
      <w:r w:rsidRPr="00F414DC">
        <w:rPr>
          <w:b w:val="0"/>
        </w:rPr>
        <w:t>целевыми программами</w:t>
      </w:r>
      <w:r w:rsidRPr="00F414DC">
        <w:rPr>
          <w:b w:val="0"/>
          <w:szCs w:val="29"/>
        </w:rPr>
        <w:t>,</w:t>
      </w:r>
      <w:r w:rsidRPr="0045000F">
        <w:rPr>
          <w:b w:val="0"/>
          <w:szCs w:val="29"/>
        </w:rPr>
        <w:t xml:space="preserve"> </w:t>
      </w:r>
      <w:r w:rsidRPr="0045000F">
        <w:rPr>
          <w:b w:val="0"/>
        </w:rPr>
        <w:t xml:space="preserve">стратегиями (концепциями) социально-экономического развития Российской Федерации и Самарской области, </w:t>
      </w:r>
      <w:r w:rsidRPr="00861279">
        <w:rPr>
          <w:b w:val="0"/>
        </w:rPr>
        <w:t>стратегиями (программами) развития отдельных отраслей экономики, Схемой территориального планирования Самарской области</w:t>
      </w:r>
      <w:r>
        <w:t xml:space="preserve"> </w:t>
      </w:r>
      <w:r>
        <w:rPr>
          <w:szCs w:val="29"/>
        </w:rPr>
        <w:t xml:space="preserve"> </w:t>
      </w:r>
      <w:r>
        <w:rPr>
          <w:b w:val="0"/>
        </w:rPr>
        <w:t xml:space="preserve">на территории сельского поселения </w:t>
      </w:r>
      <w:r>
        <w:rPr>
          <w:b w:val="0"/>
          <w:lang w:val="ru-RU"/>
        </w:rPr>
        <w:t>Ташелка</w:t>
      </w:r>
      <w:r>
        <w:rPr>
          <w:b w:val="0"/>
        </w:rPr>
        <w:t xml:space="preserve"> </w:t>
      </w:r>
      <w:r w:rsidRPr="00370A45">
        <w:rPr>
          <w:b w:val="0"/>
          <w:szCs w:val="29"/>
        </w:rPr>
        <w:t>не планируется размещение объектов федерального и регионального значения.</w:t>
      </w:r>
      <w:bookmarkEnd w:id="125"/>
      <w:bookmarkEnd w:id="126"/>
      <w:bookmarkEnd w:id="127"/>
    </w:p>
    <w:p w:rsidR="008C12D8" w:rsidRPr="00AB79D3" w:rsidRDefault="008C12D8" w:rsidP="008C12D8">
      <w:pPr>
        <w:pStyle w:val="1"/>
        <w:jc w:val="both"/>
        <w:rPr>
          <w:highlight w:val="yellow"/>
          <w:lang w:val="ru-RU"/>
        </w:rPr>
      </w:pPr>
      <w:bookmarkStart w:id="128" w:name="_Toc332820873"/>
      <w:bookmarkStart w:id="129" w:name="_Toc364172652"/>
      <w:bookmarkEnd w:id="120"/>
    </w:p>
    <w:p w:rsidR="00183B54" w:rsidRPr="000C746F" w:rsidRDefault="00183B54" w:rsidP="00183B54">
      <w:pPr>
        <w:pStyle w:val="1"/>
        <w:ind w:firstLine="709"/>
        <w:jc w:val="both"/>
      </w:pPr>
      <w:bookmarkStart w:id="130" w:name="_Toc226788469"/>
      <w:bookmarkStart w:id="131" w:name="_Toc366523712"/>
      <w:bookmarkEnd w:id="128"/>
      <w:bookmarkEnd w:id="129"/>
      <w:r w:rsidRPr="000C746F">
        <w:t xml:space="preserve">5. Сведения о видах, назначении и наименовании планируемых для размещения на территории поселения объектов местного значения муниципального района </w:t>
      </w:r>
      <w:r w:rsidRPr="000C746F">
        <w:rPr>
          <w:lang w:val="ru-RU"/>
        </w:rPr>
        <w:t xml:space="preserve">Ставропольский </w:t>
      </w:r>
      <w:r w:rsidRPr="000C746F">
        <w:t>в соответствии со Схемой территориального планирования муниципального района</w:t>
      </w:r>
      <w:r w:rsidRPr="000C746F">
        <w:rPr>
          <w:lang w:val="ru-RU"/>
        </w:rPr>
        <w:t xml:space="preserve"> Ставропольский</w:t>
      </w:r>
      <w:r w:rsidRPr="000C746F">
        <w:t>, муниципальными целевыми программами муниципального района</w:t>
      </w:r>
      <w:r w:rsidRPr="000C746F">
        <w:rPr>
          <w:lang w:val="ru-RU"/>
        </w:rPr>
        <w:t xml:space="preserve"> Ставропольский</w:t>
      </w:r>
      <w:r w:rsidRPr="000C746F">
        <w:t>.</w:t>
      </w:r>
      <w:bookmarkEnd w:id="131"/>
    </w:p>
    <w:p w:rsidR="00183B54" w:rsidRPr="000C746F" w:rsidRDefault="00183B54" w:rsidP="00183B54">
      <w:pPr>
        <w:pStyle w:val="1"/>
        <w:ind w:firstLine="709"/>
        <w:jc w:val="both"/>
      </w:pPr>
    </w:p>
    <w:p w:rsidR="00183B54" w:rsidRPr="000C746F" w:rsidRDefault="00183B54" w:rsidP="00183B54">
      <w:pPr>
        <w:ind w:firstLine="709"/>
      </w:pPr>
      <w:r w:rsidRPr="000C746F">
        <w:t>В муниципальном районе Ставропольский стратегия (концепция) социально-экономического развития муниципального района не разработана.</w:t>
      </w:r>
    </w:p>
    <w:p w:rsidR="00183B54" w:rsidRPr="000C746F" w:rsidRDefault="00183B54" w:rsidP="00183B54">
      <w:pPr>
        <w:ind w:firstLine="709"/>
      </w:pPr>
      <w:r w:rsidRPr="000C746F">
        <w:t>Схема территориального планирования муниципального района Ставропольский Самарской области (далее – Схема) утверждена постановлением Собрания   пре</w:t>
      </w:r>
      <w:r w:rsidRPr="000C746F">
        <w:t>д</w:t>
      </w:r>
      <w:r w:rsidRPr="000C746F">
        <w:t>ставителей муниципального района Ставропольский Самарской области от 25 февраля 2010 № 295.</w:t>
      </w:r>
    </w:p>
    <w:p w:rsidR="00183B54" w:rsidRPr="000C746F" w:rsidRDefault="00183B54" w:rsidP="00183B54">
      <w:pPr>
        <w:ind w:firstLine="709"/>
      </w:pPr>
      <w:r w:rsidRPr="000C746F">
        <w:t xml:space="preserve">Сведения о мероприятиях по размещению на территории сельского поселения </w:t>
      </w:r>
      <w:r>
        <w:t>Ташелка</w:t>
      </w:r>
      <w:r w:rsidRPr="000C746F">
        <w:t xml:space="preserve"> объектов местного значения муниципального района Ставропольский в соответствии со Схемой,  представлены в таблице 5.1.</w:t>
      </w:r>
    </w:p>
    <w:p w:rsidR="00183B54" w:rsidRPr="000C746F" w:rsidRDefault="00183B54" w:rsidP="00183B54">
      <w:pPr>
        <w:ind w:firstLine="709"/>
      </w:pPr>
    </w:p>
    <w:p w:rsidR="00183B54" w:rsidRPr="000C746F" w:rsidRDefault="00183B54" w:rsidP="00183B54">
      <w:pPr>
        <w:ind w:firstLine="709"/>
      </w:pPr>
      <w:r w:rsidRPr="000C746F">
        <w:t xml:space="preserve">Таблица 5.1. Сведения о мероприятиях по размещению на территории сельского поселения </w:t>
      </w:r>
      <w:r>
        <w:t>Ташелка</w:t>
      </w:r>
      <w:r w:rsidRPr="000C746F">
        <w:t xml:space="preserve"> объектов местного значения муниципального района Ставропольский в соответствии со Схемой. </w:t>
      </w:r>
    </w:p>
    <w:p w:rsidR="00183B54" w:rsidRDefault="00183B54" w:rsidP="00183B54"/>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2694"/>
        <w:gridCol w:w="6378"/>
      </w:tblGrid>
      <w:tr w:rsidR="00183B54" w:rsidRPr="00725FF4" w:rsidTr="00DD2D11">
        <w:trPr>
          <w:tblHeader/>
        </w:trPr>
        <w:tc>
          <w:tcPr>
            <w:tcW w:w="567" w:type="dxa"/>
          </w:tcPr>
          <w:p w:rsidR="00183B54" w:rsidRPr="00725FF4" w:rsidRDefault="00183B54" w:rsidP="00DD2D11">
            <w:pPr>
              <w:ind w:firstLine="0"/>
              <w:jc w:val="center"/>
              <w:rPr>
                <w:sz w:val="22"/>
                <w:szCs w:val="22"/>
              </w:rPr>
            </w:pPr>
            <w:r w:rsidRPr="00725FF4">
              <w:rPr>
                <w:sz w:val="22"/>
                <w:szCs w:val="22"/>
              </w:rPr>
              <w:t>№ п/п</w:t>
            </w:r>
          </w:p>
        </w:tc>
        <w:tc>
          <w:tcPr>
            <w:tcW w:w="2694" w:type="dxa"/>
          </w:tcPr>
          <w:p w:rsidR="00183B54" w:rsidRPr="00725FF4" w:rsidRDefault="00183B54" w:rsidP="00DD2D11">
            <w:pPr>
              <w:ind w:firstLine="0"/>
              <w:jc w:val="center"/>
              <w:rPr>
                <w:sz w:val="22"/>
                <w:szCs w:val="22"/>
              </w:rPr>
            </w:pPr>
            <w:r w:rsidRPr="00725FF4">
              <w:rPr>
                <w:sz w:val="22"/>
                <w:szCs w:val="22"/>
              </w:rPr>
              <w:t>Сферы деятельности ОМСУ</w:t>
            </w:r>
          </w:p>
        </w:tc>
        <w:tc>
          <w:tcPr>
            <w:tcW w:w="6378" w:type="dxa"/>
          </w:tcPr>
          <w:p w:rsidR="00183B54" w:rsidRPr="00725FF4" w:rsidRDefault="00183B54" w:rsidP="00DD2D11">
            <w:pPr>
              <w:ind w:firstLine="0"/>
              <w:jc w:val="center"/>
              <w:rPr>
                <w:sz w:val="22"/>
                <w:szCs w:val="22"/>
              </w:rPr>
            </w:pPr>
            <w:r w:rsidRPr="00725FF4">
              <w:rPr>
                <w:sz w:val="22"/>
                <w:szCs w:val="22"/>
              </w:rPr>
              <w:t>Планируемое мероприятие</w:t>
            </w:r>
          </w:p>
        </w:tc>
      </w:tr>
      <w:tr w:rsidR="00183B54" w:rsidRPr="00725FF4" w:rsidTr="00DD2D11">
        <w:trPr>
          <w:trHeight w:val="1313"/>
        </w:trPr>
        <w:tc>
          <w:tcPr>
            <w:tcW w:w="567" w:type="dxa"/>
          </w:tcPr>
          <w:p w:rsidR="00183B54" w:rsidRPr="00725FF4" w:rsidRDefault="00183B54" w:rsidP="00DD2D11">
            <w:pPr>
              <w:ind w:firstLine="0"/>
              <w:jc w:val="center"/>
              <w:rPr>
                <w:sz w:val="22"/>
                <w:szCs w:val="22"/>
              </w:rPr>
            </w:pPr>
            <w:r w:rsidRPr="00725FF4">
              <w:rPr>
                <w:sz w:val="22"/>
                <w:szCs w:val="22"/>
              </w:rPr>
              <w:t>1</w:t>
            </w:r>
          </w:p>
        </w:tc>
        <w:tc>
          <w:tcPr>
            <w:tcW w:w="2694" w:type="dxa"/>
          </w:tcPr>
          <w:p w:rsidR="00183B54" w:rsidRPr="00725FF4" w:rsidRDefault="00183B54" w:rsidP="00DD2D11">
            <w:pPr>
              <w:ind w:firstLine="0"/>
              <w:jc w:val="left"/>
              <w:rPr>
                <w:sz w:val="22"/>
                <w:szCs w:val="22"/>
              </w:rPr>
            </w:pPr>
            <w:r w:rsidRPr="00725FF4">
              <w:rPr>
                <w:sz w:val="22"/>
                <w:szCs w:val="22"/>
              </w:rPr>
              <w:t>Информатизация и связь</w:t>
            </w:r>
          </w:p>
        </w:tc>
        <w:tc>
          <w:tcPr>
            <w:tcW w:w="6378" w:type="dxa"/>
          </w:tcPr>
          <w:p w:rsidR="00183B54" w:rsidRPr="00725FF4" w:rsidRDefault="00183B54" w:rsidP="00DD2D11">
            <w:pPr>
              <w:pStyle w:val="aff3"/>
              <w:spacing w:line="240" w:lineRule="auto"/>
              <w:ind w:firstLine="0"/>
              <w:rPr>
                <w:rFonts w:cs="Calibri"/>
                <w:sz w:val="22"/>
                <w:szCs w:val="22"/>
                <w:lang w:val="ru-RU" w:eastAsia="ru-RU"/>
              </w:rPr>
            </w:pPr>
            <w:r w:rsidRPr="00725FF4">
              <w:rPr>
                <w:rFonts w:eastAsia="Calibri"/>
                <w:sz w:val="22"/>
                <w:szCs w:val="22"/>
                <w:lang w:val="ru-RU" w:eastAsia="ru-RU"/>
              </w:rPr>
              <w:t>Создание комплекса информационных систем, обеспечивающих поддержку деятельности поселений муниципального района Ставропольский Самарской области, интегрированных в информационные системы органов государственной власти Самарской области, органов местного самоуправления муниципального района Ставропольский Самарской области</w:t>
            </w:r>
            <w:r w:rsidRPr="00725FF4">
              <w:rPr>
                <w:rFonts w:eastAsia="Calibri" w:cs="Calibri"/>
                <w:color w:val="000000"/>
                <w:sz w:val="22"/>
                <w:szCs w:val="22"/>
                <w:vertAlign w:val="superscript"/>
                <w:lang w:val="ru-RU" w:eastAsia="ru-RU"/>
              </w:rPr>
              <w:t>(*)</w:t>
            </w:r>
          </w:p>
        </w:tc>
      </w:tr>
      <w:tr w:rsidR="00183B54" w:rsidRPr="00725FF4" w:rsidTr="00DD2D11">
        <w:trPr>
          <w:trHeight w:val="357"/>
        </w:trPr>
        <w:tc>
          <w:tcPr>
            <w:tcW w:w="567" w:type="dxa"/>
            <w:vMerge w:val="restart"/>
          </w:tcPr>
          <w:p w:rsidR="00183B54" w:rsidRPr="00725FF4" w:rsidRDefault="00183B54" w:rsidP="00DD2D11">
            <w:pPr>
              <w:ind w:firstLine="0"/>
              <w:jc w:val="center"/>
              <w:rPr>
                <w:sz w:val="22"/>
                <w:szCs w:val="22"/>
              </w:rPr>
            </w:pPr>
            <w:r w:rsidRPr="00725FF4">
              <w:rPr>
                <w:sz w:val="22"/>
                <w:szCs w:val="22"/>
              </w:rPr>
              <w:t>2</w:t>
            </w:r>
          </w:p>
        </w:tc>
        <w:tc>
          <w:tcPr>
            <w:tcW w:w="2694" w:type="dxa"/>
            <w:vMerge w:val="restart"/>
          </w:tcPr>
          <w:p w:rsidR="00183B54" w:rsidRPr="00725FF4" w:rsidRDefault="00183B54" w:rsidP="00DD2D11">
            <w:pPr>
              <w:pStyle w:val="aff0"/>
              <w:ind w:firstLine="0"/>
              <w:rPr>
                <w:sz w:val="22"/>
                <w:szCs w:val="22"/>
                <w:lang w:val="ru-RU" w:eastAsia="ru-RU"/>
              </w:rPr>
            </w:pPr>
            <w:r w:rsidRPr="00725FF4">
              <w:rPr>
                <w:sz w:val="22"/>
                <w:szCs w:val="22"/>
                <w:lang w:val="ru-RU" w:eastAsia="ru-RU"/>
              </w:rPr>
              <w:t>Охрана окружающей среды</w:t>
            </w:r>
          </w:p>
        </w:tc>
        <w:tc>
          <w:tcPr>
            <w:tcW w:w="6378" w:type="dxa"/>
          </w:tcPr>
          <w:p w:rsidR="00183B54" w:rsidRPr="00725FF4" w:rsidRDefault="00183B54" w:rsidP="00DD2D11">
            <w:pPr>
              <w:pStyle w:val="aff3"/>
              <w:spacing w:line="240" w:lineRule="auto"/>
              <w:ind w:firstLine="0"/>
              <w:rPr>
                <w:rFonts w:eastAsia="Calibri"/>
                <w:sz w:val="22"/>
                <w:szCs w:val="22"/>
                <w:lang w:val="ru-RU" w:eastAsia="ru-RU"/>
              </w:rPr>
            </w:pPr>
            <w:r w:rsidRPr="00725FF4">
              <w:rPr>
                <w:rFonts w:eastAsia="Calibri"/>
                <w:sz w:val="22"/>
                <w:szCs w:val="22"/>
                <w:lang w:val="ru-RU" w:eastAsia="ru-RU"/>
              </w:rPr>
              <w:t>Ликвидация несанкционированных свалок в районе села Ташелка.</w:t>
            </w:r>
          </w:p>
        </w:tc>
      </w:tr>
      <w:tr w:rsidR="00183B54" w:rsidRPr="00725FF4" w:rsidTr="00DD2D11">
        <w:trPr>
          <w:trHeight w:val="1116"/>
        </w:trPr>
        <w:tc>
          <w:tcPr>
            <w:tcW w:w="567" w:type="dxa"/>
            <w:vMerge/>
          </w:tcPr>
          <w:p w:rsidR="00183B54" w:rsidRPr="00725FF4" w:rsidRDefault="00183B54" w:rsidP="00DD2D11">
            <w:pPr>
              <w:ind w:firstLine="0"/>
              <w:jc w:val="center"/>
              <w:rPr>
                <w:sz w:val="22"/>
                <w:szCs w:val="22"/>
              </w:rPr>
            </w:pPr>
          </w:p>
        </w:tc>
        <w:tc>
          <w:tcPr>
            <w:tcW w:w="2694" w:type="dxa"/>
            <w:vMerge/>
          </w:tcPr>
          <w:p w:rsidR="00183B54" w:rsidRPr="00725FF4" w:rsidRDefault="00183B54" w:rsidP="00DD2D11">
            <w:pPr>
              <w:pStyle w:val="aff0"/>
              <w:ind w:firstLine="0"/>
              <w:rPr>
                <w:sz w:val="22"/>
                <w:szCs w:val="22"/>
                <w:highlight w:val="yellow"/>
                <w:lang w:val="ru-RU" w:eastAsia="ru-RU"/>
              </w:rPr>
            </w:pPr>
          </w:p>
        </w:tc>
        <w:tc>
          <w:tcPr>
            <w:tcW w:w="6378" w:type="dxa"/>
          </w:tcPr>
          <w:p w:rsidR="00183B54" w:rsidRPr="00725FF4" w:rsidRDefault="00183B54" w:rsidP="00DD2D11">
            <w:pPr>
              <w:pStyle w:val="aff3"/>
              <w:spacing w:line="240" w:lineRule="auto"/>
              <w:ind w:firstLine="0"/>
              <w:rPr>
                <w:rFonts w:eastAsia="Calibri"/>
                <w:sz w:val="22"/>
                <w:szCs w:val="22"/>
                <w:lang w:val="ru-RU" w:eastAsia="ru-RU"/>
              </w:rPr>
            </w:pPr>
            <w:r w:rsidRPr="00725FF4">
              <w:rPr>
                <w:rFonts w:eastAsia="Calibri"/>
                <w:sz w:val="22"/>
                <w:szCs w:val="22"/>
                <w:lang w:val="ru-RU" w:eastAsia="ru-RU"/>
              </w:rPr>
              <w:t>Приведение действующего скотомогильника в районе села Ташелка в соответствие с требованиями «Ветеринарно-санитарных правил сбора, утилизации и уничтожения биологических отходов», утвержденных Минсельхозпродом РФ 04.12.1995 г. №13-7-2/469 (ред. от 16.08.2007).</w:t>
            </w:r>
          </w:p>
        </w:tc>
      </w:tr>
      <w:tr w:rsidR="00183B54" w:rsidRPr="00725FF4" w:rsidTr="00DD2D11">
        <w:trPr>
          <w:trHeight w:val="1120"/>
        </w:trPr>
        <w:tc>
          <w:tcPr>
            <w:tcW w:w="567" w:type="dxa"/>
            <w:vMerge/>
          </w:tcPr>
          <w:p w:rsidR="00183B54" w:rsidRPr="00725FF4" w:rsidRDefault="00183B54" w:rsidP="00DD2D11">
            <w:pPr>
              <w:ind w:firstLine="0"/>
              <w:jc w:val="center"/>
              <w:rPr>
                <w:sz w:val="22"/>
                <w:szCs w:val="22"/>
              </w:rPr>
            </w:pPr>
          </w:p>
        </w:tc>
        <w:tc>
          <w:tcPr>
            <w:tcW w:w="2694" w:type="dxa"/>
            <w:vMerge/>
          </w:tcPr>
          <w:p w:rsidR="00183B54" w:rsidRPr="00725FF4" w:rsidRDefault="00183B54" w:rsidP="00DD2D11">
            <w:pPr>
              <w:pStyle w:val="aff0"/>
              <w:ind w:firstLine="0"/>
              <w:rPr>
                <w:sz w:val="22"/>
                <w:szCs w:val="22"/>
                <w:highlight w:val="yellow"/>
                <w:lang w:val="ru-RU" w:eastAsia="ru-RU"/>
              </w:rPr>
            </w:pPr>
          </w:p>
        </w:tc>
        <w:tc>
          <w:tcPr>
            <w:tcW w:w="6378" w:type="dxa"/>
          </w:tcPr>
          <w:p w:rsidR="00183B54" w:rsidRPr="00725FF4" w:rsidRDefault="00183B54" w:rsidP="00DD2D11">
            <w:pPr>
              <w:pStyle w:val="aff3"/>
              <w:spacing w:line="240" w:lineRule="auto"/>
              <w:ind w:firstLine="0"/>
              <w:rPr>
                <w:rFonts w:eastAsia="Calibri"/>
                <w:sz w:val="22"/>
                <w:szCs w:val="22"/>
                <w:lang w:val="ru-RU" w:eastAsia="ru-RU"/>
              </w:rPr>
            </w:pPr>
            <w:r w:rsidRPr="00725FF4">
              <w:rPr>
                <w:rFonts w:eastAsia="Calibri"/>
                <w:sz w:val="22"/>
                <w:szCs w:val="22"/>
                <w:lang w:val="ru-RU" w:eastAsia="ru-RU"/>
              </w:rPr>
              <w:t>Приведение действующего скотомогильника в районе села Верхний Сускан в соответствие с требованиями «Ветеринарно-санитарных правил сбора, утилизации и уничтожения биологических отходов», утвержденных Минсельхозпродом РФ 04.12.1995 г. №13-7-2/469</w:t>
            </w:r>
            <w:r w:rsidRPr="00725FF4">
              <w:rPr>
                <w:rFonts w:eastAsia="Calibri"/>
                <w:sz w:val="22"/>
                <w:szCs w:val="22"/>
              </w:rPr>
              <w:t xml:space="preserve"> (ред. от 16.08.2007</w:t>
            </w:r>
          </w:p>
        </w:tc>
      </w:tr>
      <w:tr w:rsidR="00183B54" w:rsidRPr="00725FF4" w:rsidTr="00DD2D11">
        <w:trPr>
          <w:trHeight w:val="401"/>
        </w:trPr>
        <w:tc>
          <w:tcPr>
            <w:tcW w:w="567" w:type="dxa"/>
          </w:tcPr>
          <w:p w:rsidR="00183B54" w:rsidRPr="00725FF4" w:rsidRDefault="00183B54" w:rsidP="00DD2D11">
            <w:pPr>
              <w:ind w:firstLine="0"/>
              <w:jc w:val="center"/>
              <w:rPr>
                <w:sz w:val="22"/>
                <w:szCs w:val="22"/>
              </w:rPr>
            </w:pPr>
            <w:r w:rsidRPr="00725FF4">
              <w:rPr>
                <w:sz w:val="22"/>
                <w:szCs w:val="22"/>
              </w:rPr>
              <w:t>3</w:t>
            </w:r>
          </w:p>
        </w:tc>
        <w:tc>
          <w:tcPr>
            <w:tcW w:w="2694" w:type="dxa"/>
          </w:tcPr>
          <w:p w:rsidR="00183B54" w:rsidRPr="00725FF4" w:rsidRDefault="00183B54" w:rsidP="00DD2D11">
            <w:pPr>
              <w:ind w:firstLine="0"/>
              <w:jc w:val="left"/>
              <w:rPr>
                <w:sz w:val="22"/>
                <w:szCs w:val="22"/>
              </w:rPr>
            </w:pPr>
            <w:r w:rsidRPr="00725FF4">
              <w:rPr>
                <w:sz w:val="22"/>
                <w:szCs w:val="22"/>
              </w:rPr>
              <w:t>Здравоохранение</w:t>
            </w:r>
          </w:p>
        </w:tc>
        <w:tc>
          <w:tcPr>
            <w:tcW w:w="6378" w:type="dxa"/>
            <w:tcBorders>
              <w:bottom w:val="single" w:sz="4" w:space="0" w:color="auto"/>
            </w:tcBorders>
          </w:tcPr>
          <w:p w:rsidR="00183B54" w:rsidRPr="00725FF4" w:rsidRDefault="00183B54" w:rsidP="00DD2D11">
            <w:pPr>
              <w:ind w:firstLine="0"/>
              <w:rPr>
                <w:bCs/>
                <w:iCs/>
                <w:sz w:val="22"/>
                <w:szCs w:val="22"/>
              </w:rPr>
            </w:pPr>
            <w:r w:rsidRPr="00725FF4">
              <w:rPr>
                <w:bCs/>
                <w:iCs/>
                <w:sz w:val="22"/>
                <w:szCs w:val="22"/>
              </w:rPr>
              <w:t xml:space="preserve">Строительство фельдшерско-акушерского пункта в селе Верхний Сускан </w:t>
            </w:r>
          </w:p>
        </w:tc>
      </w:tr>
      <w:tr w:rsidR="00183B54" w:rsidRPr="00725FF4" w:rsidTr="00DD2D11">
        <w:trPr>
          <w:trHeight w:val="1283"/>
        </w:trPr>
        <w:tc>
          <w:tcPr>
            <w:tcW w:w="567" w:type="dxa"/>
          </w:tcPr>
          <w:p w:rsidR="00183B54" w:rsidRPr="00725FF4" w:rsidRDefault="00183B54" w:rsidP="00DD2D11">
            <w:pPr>
              <w:ind w:firstLine="0"/>
              <w:jc w:val="center"/>
              <w:rPr>
                <w:sz w:val="22"/>
                <w:szCs w:val="22"/>
              </w:rPr>
            </w:pPr>
            <w:r w:rsidRPr="00725FF4">
              <w:rPr>
                <w:sz w:val="22"/>
                <w:szCs w:val="22"/>
              </w:rPr>
              <w:lastRenderedPageBreak/>
              <w:t>4</w:t>
            </w:r>
          </w:p>
        </w:tc>
        <w:tc>
          <w:tcPr>
            <w:tcW w:w="2694" w:type="dxa"/>
          </w:tcPr>
          <w:p w:rsidR="00183B54" w:rsidRPr="00725FF4" w:rsidRDefault="00183B54" w:rsidP="00DD2D11">
            <w:pPr>
              <w:ind w:firstLine="0"/>
              <w:jc w:val="left"/>
              <w:rPr>
                <w:bCs/>
                <w:iCs/>
                <w:sz w:val="22"/>
                <w:szCs w:val="22"/>
              </w:rPr>
            </w:pPr>
            <w:r w:rsidRPr="00725FF4">
              <w:rPr>
                <w:bCs/>
                <w:iCs/>
                <w:sz w:val="22"/>
                <w:szCs w:val="22"/>
              </w:rPr>
              <w:t>Теплоснабжение</w:t>
            </w:r>
          </w:p>
        </w:tc>
        <w:tc>
          <w:tcPr>
            <w:tcW w:w="6378" w:type="dxa"/>
          </w:tcPr>
          <w:p w:rsidR="00183B54" w:rsidRPr="00725FF4" w:rsidRDefault="00183B54" w:rsidP="00DD2D11">
            <w:pPr>
              <w:ind w:firstLine="0"/>
              <w:rPr>
                <w:bCs/>
                <w:iCs/>
                <w:sz w:val="22"/>
                <w:szCs w:val="22"/>
              </w:rPr>
            </w:pPr>
            <w:r w:rsidRPr="00725FF4">
              <w:rPr>
                <w:bCs/>
                <w:iCs/>
                <w:sz w:val="22"/>
                <w:szCs w:val="22"/>
              </w:rPr>
              <w:t>Строительство модульных котельных в селе Верхний Сускан, для теплоснабжения здания общеобразовательного учреждения (начального общего, основного общего, среднего (полного) общего образования) и здания дошкольного образовательного учреждения.</w:t>
            </w:r>
          </w:p>
        </w:tc>
      </w:tr>
      <w:tr w:rsidR="00183B54" w:rsidRPr="00725FF4" w:rsidTr="00DD2D11">
        <w:trPr>
          <w:trHeight w:val="312"/>
        </w:trPr>
        <w:tc>
          <w:tcPr>
            <w:tcW w:w="567" w:type="dxa"/>
            <w:vMerge w:val="restart"/>
          </w:tcPr>
          <w:p w:rsidR="00183B54" w:rsidRPr="00725FF4" w:rsidRDefault="00183B54" w:rsidP="00DD2D11">
            <w:pPr>
              <w:ind w:firstLine="0"/>
              <w:jc w:val="center"/>
              <w:rPr>
                <w:sz w:val="22"/>
                <w:szCs w:val="22"/>
              </w:rPr>
            </w:pPr>
            <w:r w:rsidRPr="00725FF4">
              <w:rPr>
                <w:sz w:val="22"/>
                <w:szCs w:val="22"/>
              </w:rPr>
              <w:t>5</w:t>
            </w:r>
          </w:p>
        </w:tc>
        <w:tc>
          <w:tcPr>
            <w:tcW w:w="2694" w:type="dxa"/>
            <w:vMerge w:val="restart"/>
          </w:tcPr>
          <w:p w:rsidR="00183B54" w:rsidRPr="00725FF4" w:rsidRDefault="00183B54" w:rsidP="00DD2D11">
            <w:pPr>
              <w:ind w:firstLine="0"/>
              <w:jc w:val="left"/>
              <w:rPr>
                <w:bCs/>
                <w:iCs/>
                <w:sz w:val="22"/>
                <w:szCs w:val="22"/>
              </w:rPr>
            </w:pPr>
            <w:r w:rsidRPr="00725FF4">
              <w:rPr>
                <w:bCs/>
                <w:iCs/>
                <w:sz w:val="22"/>
                <w:szCs w:val="22"/>
              </w:rPr>
              <w:t>Физкультура и спорт</w:t>
            </w:r>
          </w:p>
        </w:tc>
        <w:tc>
          <w:tcPr>
            <w:tcW w:w="6378" w:type="dxa"/>
          </w:tcPr>
          <w:p w:rsidR="00183B54" w:rsidRPr="00725FF4" w:rsidRDefault="00183B54" w:rsidP="00DD2D11">
            <w:pPr>
              <w:ind w:firstLine="0"/>
              <w:rPr>
                <w:sz w:val="22"/>
                <w:szCs w:val="22"/>
                <w:highlight w:val="yellow"/>
              </w:rPr>
            </w:pPr>
            <w:r w:rsidRPr="00725FF4">
              <w:rPr>
                <w:bCs/>
                <w:iCs/>
                <w:sz w:val="22"/>
                <w:szCs w:val="22"/>
              </w:rPr>
              <w:t>Строительство универсального спортивного комплекса в селе Ташелка.</w:t>
            </w:r>
          </w:p>
        </w:tc>
      </w:tr>
      <w:tr w:rsidR="00183B54" w:rsidRPr="00725FF4" w:rsidTr="00DD2D11">
        <w:trPr>
          <w:trHeight w:val="349"/>
        </w:trPr>
        <w:tc>
          <w:tcPr>
            <w:tcW w:w="567" w:type="dxa"/>
            <w:vMerge/>
          </w:tcPr>
          <w:p w:rsidR="00183B54" w:rsidRPr="00725FF4" w:rsidRDefault="00183B54" w:rsidP="00DD2D11">
            <w:pPr>
              <w:ind w:firstLine="0"/>
              <w:jc w:val="center"/>
              <w:rPr>
                <w:sz w:val="22"/>
                <w:szCs w:val="22"/>
              </w:rPr>
            </w:pPr>
          </w:p>
        </w:tc>
        <w:tc>
          <w:tcPr>
            <w:tcW w:w="2694" w:type="dxa"/>
            <w:vMerge/>
          </w:tcPr>
          <w:p w:rsidR="00183B54" w:rsidRPr="00725FF4" w:rsidRDefault="00183B54" w:rsidP="00DD2D11">
            <w:pPr>
              <w:ind w:firstLine="0"/>
              <w:jc w:val="left"/>
              <w:rPr>
                <w:bCs/>
                <w:iCs/>
                <w:sz w:val="22"/>
                <w:szCs w:val="22"/>
              </w:rPr>
            </w:pPr>
          </w:p>
        </w:tc>
        <w:tc>
          <w:tcPr>
            <w:tcW w:w="6378" w:type="dxa"/>
          </w:tcPr>
          <w:p w:rsidR="00183B54" w:rsidRPr="00725FF4" w:rsidRDefault="00183B54" w:rsidP="00DD2D11">
            <w:pPr>
              <w:ind w:firstLine="0"/>
              <w:rPr>
                <w:bCs/>
                <w:iCs/>
                <w:sz w:val="22"/>
                <w:szCs w:val="22"/>
              </w:rPr>
            </w:pPr>
            <w:r w:rsidRPr="00725FF4">
              <w:rPr>
                <w:bCs/>
                <w:iCs/>
                <w:sz w:val="22"/>
                <w:szCs w:val="22"/>
              </w:rPr>
              <w:t>Строительство плоскостного спортивного сооружения в селе Сосновка.</w:t>
            </w:r>
          </w:p>
        </w:tc>
      </w:tr>
      <w:tr w:rsidR="00183B54" w:rsidRPr="00725FF4" w:rsidTr="00DD2D11">
        <w:trPr>
          <w:trHeight w:val="271"/>
        </w:trPr>
        <w:tc>
          <w:tcPr>
            <w:tcW w:w="567" w:type="dxa"/>
            <w:vMerge/>
          </w:tcPr>
          <w:p w:rsidR="00183B54" w:rsidRPr="00725FF4" w:rsidRDefault="00183B54" w:rsidP="00DD2D11">
            <w:pPr>
              <w:ind w:firstLine="0"/>
              <w:jc w:val="center"/>
              <w:rPr>
                <w:sz w:val="22"/>
                <w:szCs w:val="22"/>
              </w:rPr>
            </w:pPr>
          </w:p>
        </w:tc>
        <w:tc>
          <w:tcPr>
            <w:tcW w:w="2694" w:type="dxa"/>
            <w:vMerge/>
          </w:tcPr>
          <w:p w:rsidR="00183B54" w:rsidRPr="00725FF4" w:rsidRDefault="00183B54" w:rsidP="00DD2D11">
            <w:pPr>
              <w:ind w:firstLine="0"/>
              <w:jc w:val="left"/>
              <w:rPr>
                <w:bCs/>
                <w:iCs/>
                <w:sz w:val="22"/>
                <w:szCs w:val="22"/>
              </w:rPr>
            </w:pPr>
          </w:p>
        </w:tc>
        <w:tc>
          <w:tcPr>
            <w:tcW w:w="6378" w:type="dxa"/>
          </w:tcPr>
          <w:p w:rsidR="00183B54" w:rsidRPr="00725FF4" w:rsidRDefault="00183B54" w:rsidP="00DD2D11">
            <w:pPr>
              <w:ind w:firstLine="0"/>
              <w:rPr>
                <w:bCs/>
                <w:iCs/>
                <w:sz w:val="22"/>
                <w:szCs w:val="22"/>
              </w:rPr>
            </w:pPr>
            <w:r w:rsidRPr="00725FF4">
              <w:rPr>
                <w:bCs/>
                <w:iCs/>
                <w:sz w:val="22"/>
                <w:szCs w:val="22"/>
              </w:rPr>
              <w:t>Строительство плоскостного спортивного сооружения в селе Верхний Сускан.</w:t>
            </w:r>
          </w:p>
        </w:tc>
      </w:tr>
      <w:tr w:rsidR="00183B54" w:rsidRPr="00725FF4" w:rsidTr="00DD2D11">
        <w:trPr>
          <w:trHeight w:val="848"/>
        </w:trPr>
        <w:tc>
          <w:tcPr>
            <w:tcW w:w="567" w:type="dxa"/>
          </w:tcPr>
          <w:p w:rsidR="00183B54" w:rsidRPr="00725FF4" w:rsidRDefault="00183B54" w:rsidP="00DD2D11">
            <w:pPr>
              <w:ind w:firstLine="0"/>
              <w:jc w:val="center"/>
              <w:rPr>
                <w:sz w:val="22"/>
                <w:szCs w:val="22"/>
              </w:rPr>
            </w:pPr>
            <w:r w:rsidRPr="00725FF4">
              <w:rPr>
                <w:sz w:val="22"/>
                <w:szCs w:val="22"/>
              </w:rPr>
              <w:t>6</w:t>
            </w:r>
          </w:p>
        </w:tc>
        <w:tc>
          <w:tcPr>
            <w:tcW w:w="2694" w:type="dxa"/>
          </w:tcPr>
          <w:p w:rsidR="00183B54" w:rsidRPr="00725FF4" w:rsidRDefault="00183B54" w:rsidP="00DD2D11">
            <w:pPr>
              <w:ind w:firstLine="0"/>
              <w:jc w:val="left"/>
              <w:rPr>
                <w:bCs/>
                <w:iCs/>
                <w:sz w:val="22"/>
                <w:szCs w:val="22"/>
              </w:rPr>
            </w:pPr>
            <w:r w:rsidRPr="00725FF4">
              <w:rPr>
                <w:bCs/>
                <w:iCs/>
                <w:sz w:val="22"/>
                <w:szCs w:val="22"/>
              </w:rPr>
              <w:t>Образование</w:t>
            </w:r>
          </w:p>
        </w:tc>
        <w:tc>
          <w:tcPr>
            <w:tcW w:w="6378" w:type="dxa"/>
            <w:tcBorders>
              <w:bottom w:val="single" w:sz="4" w:space="0" w:color="auto"/>
            </w:tcBorders>
          </w:tcPr>
          <w:p w:rsidR="00183B54" w:rsidRPr="00725FF4" w:rsidRDefault="00183B54" w:rsidP="00DD2D11">
            <w:pPr>
              <w:ind w:firstLine="0"/>
              <w:rPr>
                <w:bCs/>
                <w:iCs/>
                <w:sz w:val="22"/>
                <w:szCs w:val="22"/>
              </w:rPr>
            </w:pPr>
            <w:r w:rsidRPr="00725FF4">
              <w:rPr>
                <w:bCs/>
                <w:iCs/>
                <w:sz w:val="22"/>
                <w:szCs w:val="22"/>
              </w:rPr>
              <w:t>Строительство здания муниципального общеобразовательного учреждения (начального общего, основного общего, среднего (полного) общего образования) в селе Ташелка.</w:t>
            </w:r>
          </w:p>
        </w:tc>
      </w:tr>
    </w:tbl>
    <w:p w:rsidR="00183B54" w:rsidRDefault="00183B54" w:rsidP="00183B54">
      <w:pPr>
        <w:tabs>
          <w:tab w:val="left" w:pos="720"/>
        </w:tabs>
        <w:rPr>
          <w:color w:val="000000"/>
        </w:rPr>
      </w:pPr>
    </w:p>
    <w:p w:rsidR="00183B54" w:rsidRDefault="00183B54" w:rsidP="00183B54">
      <w:r>
        <w:rPr>
          <w:rFonts w:eastAsia="Calibri" w:cs="Calibri"/>
          <w:color w:val="000000"/>
          <w:vertAlign w:val="superscript"/>
        </w:rPr>
        <w:t>(*)</w:t>
      </w:r>
      <w:r>
        <w:t xml:space="preserve"> – в соответствии с действующим законодательством не являются объектами местного значения муниципального района</w:t>
      </w:r>
    </w:p>
    <w:p w:rsidR="00183B54" w:rsidRDefault="00183B54" w:rsidP="00183B54"/>
    <w:p w:rsidR="00183B54" w:rsidRDefault="00183B54" w:rsidP="00183B54">
      <w:r w:rsidRPr="00005E9E">
        <w:t xml:space="preserve">Сведения о </w:t>
      </w:r>
      <w:r>
        <w:t xml:space="preserve">мероприятиях по </w:t>
      </w:r>
      <w:r w:rsidRPr="00005E9E">
        <w:t>размещени</w:t>
      </w:r>
      <w:r>
        <w:t>ю</w:t>
      </w:r>
      <w:r w:rsidRPr="00005E9E">
        <w:t xml:space="preserve"> на территории </w:t>
      </w:r>
      <w:r>
        <w:t xml:space="preserve">сельского </w:t>
      </w:r>
      <w:r w:rsidRPr="00005E9E">
        <w:t xml:space="preserve">поселения </w:t>
      </w:r>
      <w:r>
        <w:t xml:space="preserve">Ташелка </w:t>
      </w:r>
      <w:r w:rsidRPr="00005E9E">
        <w:t xml:space="preserve">объектов местного значения муниципального района </w:t>
      </w:r>
      <w:r>
        <w:t xml:space="preserve">Ставропольский </w:t>
      </w:r>
      <w:r w:rsidRPr="00005E9E">
        <w:t>в соответствии с</w:t>
      </w:r>
      <w:r>
        <w:t xml:space="preserve"> муниципальными целевыми программами муниципального района Ставропольский представлены в таблице 5.2.</w:t>
      </w:r>
    </w:p>
    <w:p w:rsidR="00183B54" w:rsidRDefault="00183B54" w:rsidP="00183B54"/>
    <w:p w:rsidR="00183B54" w:rsidRDefault="00183B54" w:rsidP="00183B54">
      <w:pPr>
        <w:ind w:firstLine="709"/>
      </w:pPr>
      <w:r>
        <w:t xml:space="preserve">Таблица 5.2. </w:t>
      </w:r>
      <w:r w:rsidRPr="00005E9E">
        <w:t xml:space="preserve">Сведения о </w:t>
      </w:r>
      <w:r>
        <w:t xml:space="preserve">мероприятиях по </w:t>
      </w:r>
      <w:r w:rsidRPr="00005E9E">
        <w:t>размещени</w:t>
      </w:r>
      <w:r>
        <w:t>ю</w:t>
      </w:r>
      <w:r w:rsidRPr="00005E9E">
        <w:t xml:space="preserve"> на территории </w:t>
      </w:r>
      <w:r>
        <w:t xml:space="preserve">сельского </w:t>
      </w:r>
      <w:r w:rsidRPr="00005E9E">
        <w:t xml:space="preserve">поселения </w:t>
      </w:r>
      <w:r>
        <w:t xml:space="preserve">Ташелка </w:t>
      </w:r>
      <w:r w:rsidRPr="00005E9E">
        <w:t>объектов местного значения в соответствии с</w:t>
      </w:r>
      <w:r>
        <w:t xml:space="preserve"> муниципальными целевыми программами муниципального района Ставропольский.</w:t>
      </w:r>
    </w:p>
    <w:p w:rsidR="00183B54" w:rsidRDefault="00183B54" w:rsidP="00183B54">
      <w:pPr>
        <w:widowControl/>
        <w:ind w:firstLine="540"/>
        <w:jc w:val="center"/>
      </w:pPr>
    </w:p>
    <w:tbl>
      <w:tblPr>
        <w:tblW w:w="9639"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567"/>
        <w:gridCol w:w="3969"/>
        <w:gridCol w:w="3261"/>
        <w:gridCol w:w="1842"/>
      </w:tblGrid>
      <w:tr w:rsidR="00183B54" w:rsidRPr="00FA56D7" w:rsidTr="00DD2D11">
        <w:trPr>
          <w:tblHeader/>
        </w:trPr>
        <w:tc>
          <w:tcPr>
            <w:tcW w:w="567" w:type="dxa"/>
            <w:vAlign w:val="center"/>
          </w:tcPr>
          <w:p w:rsidR="00183B54" w:rsidRPr="00725FF4" w:rsidRDefault="00183B54" w:rsidP="00DD2D11">
            <w:pPr>
              <w:ind w:firstLine="0"/>
              <w:jc w:val="center"/>
              <w:rPr>
                <w:sz w:val="22"/>
                <w:szCs w:val="22"/>
              </w:rPr>
            </w:pPr>
            <w:r w:rsidRPr="00725FF4">
              <w:rPr>
                <w:sz w:val="22"/>
                <w:szCs w:val="22"/>
              </w:rPr>
              <w:t>№ п/п</w:t>
            </w:r>
          </w:p>
        </w:tc>
        <w:tc>
          <w:tcPr>
            <w:tcW w:w="3969" w:type="dxa"/>
          </w:tcPr>
          <w:p w:rsidR="00183B54" w:rsidRPr="00725FF4" w:rsidRDefault="00183B54" w:rsidP="00DD2D11">
            <w:pPr>
              <w:ind w:firstLine="0"/>
              <w:jc w:val="center"/>
              <w:rPr>
                <w:sz w:val="22"/>
                <w:szCs w:val="22"/>
              </w:rPr>
            </w:pPr>
            <w:r w:rsidRPr="00725FF4">
              <w:rPr>
                <w:sz w:val="22"/>
                <w:szCs w:val="22"/>
              </w:rPr>
              <w:t>Наименование муниципальной целевой  программы</w:t>
            </w:r>
          </w:p>
        </w:tc>
        <w:tc>
          <w:tcPr>
            <w:tcW w:w="3261" w:type="dxa"/>
          </w:tcPr>
          <w:p w:rsidR="00183B54" w:rsidRPr="00725FF4" w:rsidRDefault="00183B54" w:rsidP="00DD2D11">
            <w:pPr>
              <w:ind w:firstLine="0"/>
              <w:jc w:val="center"/>
              <w:rPr>
                <w:sz w:val="22"/>
                <w:szCs w:val="22"/>
              </w:rPr>
            </w:pPr>
            <w:r w:rsidRPr="00725FF4">
              <w:rPr>
                <w:sz w:val="22"/>
                <w:szCs w:val="22"/>
              </w:rPr>
              <w:t>Планируемое мероприятие</w:t>
            </w:r>
          </w:p>
        </w:tc>
        <w:tc>
          <w:tcPr>
            <w:tcW w:w="1842" w:type="dxa"/>
          </w:tcPr>
          <w:p w:rsidR="00183B54" w:rsidRPr="00725FF4" w:rsidRDefault="00183B54" w:rsidP="00DD2D11">
            <w:pPr>
              <w:ind w:firstLine="0"/>
              <w:jc w:val="center"/>
              <w:rPr>
                <w:sz w:val="22"/>
                <w:szCs w:val="22"/>
              </w:rPr>
            </w:pPr>
            <w:r w:rsidRPr="00725FF4">
              <w:rPr>
                <w:sz w:val="22"/>
                <w:szCs w:val="22"/>
              </w:rPr>
              <w:t>Планируемый срок исполнения</w:t>
            </w:r>
          </w:p>
        </w:tc>
      </w:tr>
      <w:tr w:rsidR="00183B54" w:rsidRPr="007B1595" w:rsidTr="00DD2D11">
        <w:trPr>
          <w:trHeight w:val="402"/>
          <w:tblHeader/>
        </w:trPr>
        <w:tc>
          <w:tcPr>
            <w:tcW w:w="567" w:type="dxa"/>
            <w:vMerge w:val="restart"/>
            <w:tcBorders>
              <w:top w:val="single" w:sz="6" w:space="0" w:color="auto"/>
              <w:left w:val="single" w:sz="4" w:space="0" w:color="auto"/>
              <w:right w:val="single" w:sz="6" w:space="0" w:color="auto"/>
            </w:tcBorders>
          </w:tcPr>
          <w:p w:rsidR="00183B54" w:rsidRPr="00725FF4" w:rsidRDefault="00183B54" w:rsidP="00DD2D11">
            <w:pPr>
              <w:ind w:firstLine="0"/>
              <w:jc w:val="center"/>
              <w:rPr>
                <w:sz w:val="22"/>
                <w:szCs w:val="22"/>
              </w:rPr>
            </w:pPr>
            <w:r w:rsidRPr="00725FF4">
              <w:rPr>
                <w:sz w:val="22"/>
                <w:szCs w:val="22"/>
              </w:rPr>
              <w:t>1</w:t>
            </w:r>
          </w:p>
        </w:tc>
        <w:tc>
          <w:tcPr>
            <w:tcW w:w="3969" w:type="dxa"/>
            <w:vMerge w:val="restart"/>
            <w:tcBorders>
              <w:top w:val="single" w:sz="6" w:space="0" w:color="auto"/>
              <w:left w:val="single" w:sz="6" w:space="0" w:color="auto"/>
              <w:right w:val="single" w:sz="6" w:space="0" w:color="auto"/>
            </w:tcBorders>
          </w:tcPr>
          <w:p w:rsidR="00183B54" w:rsidRPr="00725FF4" w:rsidRDefault="00183B54" w:rsidP="00DD2D11">
            <w:pPr>
              <w:ind w:firstLine="0"/>
              <w:rPr>
                <w:sz w:val="22"/>
                <w:szCs w:val="22"/>
              </w:rPr>
            </w:pPr>
            <w:r w:rsidRPr="00725FF4">
              <w:rPr>
                <w:sz w:val="22"/>
                <w:szCs w:val="22"/>
              </w:rPr>
              <w:t>Целевая программа  ЦП комплексного развития систем коммунального хозяйства муниципального района Ставропольский на 2008-2013 годы, утверждена постановлением главы муниципального района Ставропольский Самарской области № 31 от 05.10.2007 г., № 32 от 12.04.2010 г.</w:t>
            </w:r>
          </w:p>
        </w:tc>
        <w:tc>
          <w:tcPr>
            <w:tcW w:w="3261" w:type="dxa"/>
            <w:tcBorders>
              <w:top w:val="single" w:sz="6" w:space="0" w:color="auto"/>
              <w:left w:val="single" w:sz="6" w:space="0" w:color="auto"/>
              <w:bottom w:val="single" w:sz="6" w:space="0" w:color="auto"/>
              <w:right w:val="single" w:sz="6" w:space="0" w:color="auto"/>
            </w:tcBorders>
          </w:tcPr>
          <w:p w:rsidR="00183B54" w:rsidRPr="00725FF4" w:rsidRDefault="00183B54" w:rsidP="00DD2D11">
            <w:pPr>
              <w:autoSpaceDE w:val="0"/>
              <w:autoSpaceDN w:val="0"/>
              <w:adjustRightInd w:val="0"/>
              <w:ind w:firstLine="0"/>
              <w:outlineLvl w:val="1"/>
              <w:rPr>
                <w:sz w:val="22"/>
                <w:szCs w:val="22"/>
              </w:rPr>
            </w:pPr>
            <w:r w:rsidRPr="00725FF4">
              <w:rPr>
                <w:sz w:val="22"/>
                <w:szCs w:val="22"/>
              </w:rPr>
              <w:t>Ремонт кровли в с. Ташелка:</w:t>
            </w:r>
          </w:p>
          <w:p w:rsidR="00183B54" w:rsidRPr="00725FF4" w:rsidRDefault="00183B54" w:rsidP="00DD2D11">
            <w:pPr>
              <w:autoSpaceDE w:val="0"/>
              <w:autoSpaceDN w:val="0"/>
              <w:adjustRightInd w:val="0"/>
              <w:ind w:firstLine="0"/>
              <w:outlineLvl w:val="1"/>
              <w:rPr>
                <w:sz w:val="22"/>
                <w:szCs w:val="22"/>
              </w:rPr>
            </w:pPr>
            <w:r w:rsidRPr="00725FF4">
              <w:rPr>
                <w:sz w:val="22"/>
                <w:szCs w:val="22"/>
              </w:rPr>
              <w:t>– ул. Менжинского, 7,11 (шифер)</w:t>
            </w:r>
          </w:p>
          <w:p w:rsidR="00183B54" w:rsidRPr="00725FF4" w:rsidRDefault="00183B54" w:rsidP="00DD2D11">
            <w:pPr>
              <w:autoSpaceDE w:val="0"/>
              <w:autoSpaceDN w:val="0"/>
              <w:adjustRightInd w:val="0"/>
              <w:ind w:firstLine="0"/>
              <w:outlineLvl w:val="1"/>
              <w:rPr>
                <w:sz w:val="22"/>
                <w:szCs w:val="22"/>
              </w:rPr>
            </w:pPr>
          </w:p>
        </w:tc>
        <w:tc>
          <w:tcPr>
            <w:tcW w:w="1842" w:type="dxa"/>
            <w:tcBorders>
              <w:top w:val="single" w:sz="6" w:space="0" w:color="auto"/>
              <w:left w:val="single" w:sz="6" w:space="0" w:color="auto"/>
              <w:bottom w:val="single" w:sz="6" w:space="0" w:color="auto"/>
              <w:right w:val="single" w:sz="4" w:space="0" w:color="auto"/>
            </w:tcBorders>
          </w:tcPr>
          <w:p w:rsidR="00183B54" w:rsidRPr="00725FF4" w:rsidRDefault="00183B54" w:rsidP="00DD2D11">
            <w:pPr>
              <w:ind w:firstLine="0"/>
              <w:jc w:val="center"/>
              <w:rPr>
                <w:sz w:val="22"/>
                <w:szCs w:val="22"/>
              </w:rPr>
            </w:pPr>
            <w:r w:rsidRPr="00725FF4">
              <w:rPr>
                <w:sz w:val="22"/>
                <w:szCs w:val="22"/>
              </w:rPr>
              <w:t>2012-2013</w:t>
            </w:r>
          </w:p>
        </w:tc>
      </w:tr>
      <w:tr w:rsidR="00183B54" w:rsidRPr="007B1595" w:rsidTr="00DD2D11">
        <w:trPr>
          <w:trHeight w:val="402"/>
          <w:tblHeader/>
        </w:trPr>
        <w:tc>
          <w:tcPr>
            <w:tcW w:w="567" w:type="dxa"/>
            <w:vMerge/>
            <w:tcBorders>
              <w:left w:val="single" w:sz="4" w:space="0" w:color="auto"/>
              <w:bottom w:val="single" w:sz="4" w:space="0" w:color="auto"/>
              <w:right w:val="single" w:sz="6" w:space="0" w:color="auto"/>
            </w:tcBorders>
          </w:tcPr>
          <w:p w:rsidR="00183B54" w:rsidRPr="00725FF4" w:rsidRDefault="00183B54" w:rsidP="00DD2D11">
            <w:pPr>
              <w:ind w:firstLine="0"/>
              <w:jc w:val="center"/>
              <w:rPr>
                <w:sz w:val="22"/>
                <w:szCs w:val="22"/>
              </w:rPr>
            </w:pPr>
          </w:p>
        </w:tc>
        <w:tc>
          <w:tcPr>
            <w:tcW w:w="3969" w:type="dxa"/>
            <w:vMerge/>
            <w:tcBorders>
              <w:left w:val="single" w:sz="6" w:space="0" w:color="auto"/>
              <w:bottom w:val="single" w:sz="4" w:space="0" w:color="auto"/>
              <w:right w:val="single" w:sz="6" w:space="0" w:color="auto"/>
            </w:tcBorders>
          </w:tcPr>
          <w:p w:rsidR="00183B54" w:rsidRPr="00725FF4" w:rsidRDefault="00183B54" w:rsidP="00DD2D11">
            <w:pPr>
              <w:ind w:firstLine="0"/>
              <w:rPr>
                <w:sz w:val="22"/>
                <w:szCs w:val="22"/>
              </w:rPr>
            </w:pPr>
          </w:p>
        </w:tc>
        <w:tc>
          <w:tcPr>
            <w:tcW w:w="3261" w:type="dxa"/>
            <w:tcBorders>
              <w:top w:val="single" w:sz="6" w:space="0" w:color="auto"/>
              <w:left w:val="single" w:sz="6" w:space="0" w:color="auto"/>
              <w:bottom w:val="single" w:sz="4" w:space="0" w:color="auto"/>
              <w:right w:val="single" w:sz="6" w:space="0" w:color="auto"/>
            </w:tcBorders>
          </w:tcPr>
          <w:p w:rsidR="00183B54" w:rsidRPr="00725FF4" w:rsidRDefault="00183B54" w:rsidP="00DD2D11">
            <w:pPr>
              <w:autoSpaceDE w:val="0"/>
              <w:autoSpaceDN w:val="0"/>
              <w:adjustRightInd w:val="0"/>
              <w:ind w:firstLine="0"/>
              <w:outlineLvl w:val="1"/>
              <w:rPr>
                <w:sz w:val="22"/>
                <w:szCs w:val="22"/>
              </w:rPr>
            </w:pPr>
            <w:r w:rsidRPr="00725FF4">
              <w:rPr>
                <w:sz w:val="22"/>
                <w:szCs w:val="22"/>
              </w:rPr>
              <w:t>Ремонт инженерных сетей в с. Ташелка:</w:t>
            </w:r>
          </w:p>
          <w:p w:rsidR="00183B54" w:rsidRPr="00725FF4" w:rsidRDefault="00183B54" w:rsidP="00DD2D11">
            <w:pPr>
              <w:autoSpaceDE w:val="0"/>
              <w:autoSpaceDN w:val="0"/>
              <w:adjustRightInd w:val="0"/>
              <w:ind w:firstLine="0"/>
              <w:outlineLvl w:val="1"/>
              <w:rPr>
                <w:sz w:val="22"/>
                <w:szCs w:val="22"/>
              </w:rPr>
            </w:pPr>
            <w:r w:rsidRPr="00725FF4">
              <w:rPr>
                <w:sz w:val="22"/>
                <w:szCs w:val="22"/>
              </w:rPr>
              <w:t>– ул. Менжинского, 3 (канализация, отопление, водопровод);</w:t>
            </w:r>
          </w:p>
        </w:tc>
        <w:tc>
          <w:tcPr>
            <w:tcW w:w="1842" w:type="dxa"/>
            <w:tcBorders>
              <w:top w:val="single" w:sz="6" w:space="0" w:color="auto"/>
              <w:left w:val="single" w:sz="6" w:space="0" w:color="auto"/>
              <w:bottom w:val="single" w:sz="4" w:space="0" w:color="auto"/>
              <w:right w:val="single" w:sz="4" w:space="0" w:color="auto"/>
            </w:tcBorders>
          </w:tcPr>
          <w:p w:rsidR="00183B54" w:rsidRPr="00725FF4" w:rsidRDefault="00183B54" w:rsidP="00DD2D11">
            <w:pPr>
              <w:ind w:firstLine="0"/>
              <w:jc w:val="center"/>
              <w:rPr>
                <w:sz w:val="22"/>
                <w:szCs w:val="22"/>
              </w:rPr>
            </w:pPr>
            <w:r w:rsidRPr="00725FF4">
              <w:rPr>
                <w:sz w:val="22"/>
                <w:szCs w:val="22"/>
              </w:rPr>
              <w:t>2013</w:t>
            </w:r>
          </w:p>
        </w:tc>
      </w:tr>
      <w:tr w:rsidR="00183B54" w:rsidRPr="00FA56D7" w:rsidTr="00DD2D11">
        <w:trPr>
          <w:trHeight w:val="280"/>
          <w:tblHeader/>
        </w:trPr>
        <w:tc>
          <w:tcPr>
            <w:tcW w:w="567" w:type="dxa"/>
            <w:vMerge w:val="restart"/>
          </w:tcPr>
          <w:p w:rsidR="00183B54" w:rsidRPr="00725FF4" w:rsidRDefault="00183B54" w:rsidP="00DD2D11">
            <w:pPr>
              <w:ind w:firstLine="0"/>
              <w:jc w:val="center"/>
              <w:rPr>
                <w:sz w:val="22"/>
                <w:szCs w:val="22"/>
              </w:rPr>
            </w:pPr>
            <w:r w:rsidRPr="00725FF4">
              <w:rPr>
                <w:sz w:val="22"/>
                <w:szCs w:val="22"/>
              </w:rPr>
              <w:t>2</w:t>
            </w:r>
          </w:p>
        </w:tc>
        <w:tc>
          <w:tcPr>
            <w:tcW w:w="3969" w:type="dxa"/>
            <w:vMerge w:val="restart"/>
          </w:tcPr>
          <w:p w:rsidR="00183B54" w:rsidRPr="00725FF4" w:rsidRDefault="00183B54" w:rsidP="00DD2D11">
            <w:pPr>
              <w:ind w:firstLine="0"/>
              <w:jc w:val="left"/>
              <w:rPr>
                <w:sz w:val="22"/>
                <w:szCs w:val="22"/>
              </w:rPr>
            </w:pPr>
            <w:r w:rsidRPr="00725FF4">
              <w:rPr>
                <w:sz w:val="22"/>
                <w:szCs w:val="22"/>
              </w:rPr>
              <w:t>Районная целевая программа  «Газификация муниципального района  Ставропольский на 2012-2015 годы», утверждена постановлением главы муниципального района Ставропольский Самарской области № 164 от 22.12.2011г.</w:t>
            </w:r>
          </w:p>
        </w:tc>
        <w:tc>
          <w:tcPr>
            <w:tcW w:w="3261" w:type="dxa"/>
          </w:tcPr>
          <w:p w:rsidR="00183B54" w:rsidRPr="00725FF4" w:rsidRDefault="00183B54" w:rsidP="00DD2D11">
            <w:pPr>
              <w:ind w:firstLine="0"/>
              <w:rPr>
                <w:sz w:val="22"/>
                <w:szCs w:val="22"/>
              </w:rPr>
            </w:pPr>
            <w:r w:rsidRPr="00725FF4">
              <w:rPr>
                <w:sz w:val="22"/>
                <w:szCs w:val="22"/>
              </w:rPr>
              <w:t>Строительство газопровода низкого давления в с. Ташелка, ул. Менжинского, ул. Дачная</w:t>
            </w:r>
          </w:p>
        </w:tc>
        <w:tc>
          <w:tcPr>
            <w:tcW w:w="1842" w:type="dxa"/>
          </w:tcPr>
          <w:p w:rsidR="00183B54" w:rsidRPr="00725FF4" w:rsidRDefault="00183B54" w:rsidP="00DD2D11">
            <w:pPr>
              <w:ind w:firstLine="0"/>
              <w:jc w:val="center"/>
              <w:rPr>
                <w:sz w:val="22"/>
                <w:szCs w:val="22"/>
              </w:rPr>
            </w:pPr>
            <w:r w:rsidRPr="00725FF4">
              <w:rPr>
                <w:sz w:val="22"/>
                <w:szCs w:val="22"/>
              </w:rPr>
              <w:t>2012</w:t>
            </w:r>
          </w:p>
        </w:tc>
      </w:tr>
      <w:tr w:rsidR="00183B54" w:rsidRPr="00513182" w:rsidTr="00DD2D11">
        <w:trPr>
          <w:trHeight w:val="402"/>
          <w:tblHeader/>
        </w:trPr>
        <w:tc>
          <w:tcPr>
            <w:tcW w:w="567" w:type="dxa"/>
            <w:vMerge/>
          </w:tcPr>
          <w:p w:rsidR="00183B54" w:rsidRPr="00725FF4" w:rsidRDefault="00183B54" w:rsidP="00DD2D11">
            <w:pPr>
              <w:ind w:firstLine="0"/>
              <w:jc w:val="center"/>
              <w:rPr>
                <w:sz w:val="22"/>
                <w:szCs w:val="22"/>
              </w:rPr>
            </w:pPr>
          </w:p>
        </w:tc>
        <w:tc>
          <w:tcPr>
            <w:tcW w:w="3969" w:type="dxa"/>
            <w:vMerge/>
          </w:tcPr>
          <w:p w:rsidR="00183B54" w:rsidRPr="00725FF4" w:rsidRDefault="00183B54" w:rsidP="00DD2D11">
            <w:pPr>
              <w:ind w:firstLine="0"/>
              <w:jc w:val="left"/>
              <w:rPr>
                <w:sz w:val="22"/>
                <w:szCs w:val="22"/>
              </w:rPr>
            </w:pPr>
          </w:p>
        </w:tc>
        <w:tc>
          <w:tcPr>
            <w:tcW w:w="3261" w:type="dxa"/>
          </w:tcPr>
          <w:p w:rsidR="00183B54" w:rsidRPr="00725FF4" w:rsidRDefault="00183B54" w:rsidP="00DD2D11">
            <w:pPr>
              <w:autoSpaceDE w:val="0"/>
              <w:autoSpaceDN w:val="0"/>
              <w:adjustRightInd w:val="0"/>
              <w:ind w:firstLine="0"/>
              <w:outlineLvl w:val="1"/>
              <w:rPr>
                <w:sz w:val="22"/>
                <w:szCs w:val="22"/>
              </w:rPr>
            </w:pPr>
            <w:r w:rsidRPr="00725FF4">
              <w:rPr>
                <w:sz w:val="22"/>
                <w:szCs w:val="22"/>
              </w:rPr>
              <w:t>Строительство газопровода высокого, низкого давления в пос. Менжинский, ул. Полевая, ул. Луговая, ул. Ульяновская</w:t>
            </w:r>
          </w:p>
        </w:tc>
        <w:tc>
          <w:tcPr>
            <w:tcW w:w="1842" w:type="dxa"/>
          </w:tcPr>
          <w:p w:rsidR="00183B54" w:rsidRPr="00725FF4" w:rsidRDefault="00183B54" w:rsidP="00DD2D11">
            <w:pPr>
              <w:ind w:firstLine="0"/>
              <w:jc w:val="center"/>
              <w:rPr>
                <w:sz w:val="22"/>
                <w:szCs w:val="22"/>
              </w:rPr>
            </w:pPr>
            <w:r w:rsidRPr="00725FF4">
              <w:rPr>
                <w:sz w:val="22"/>
                <w:szCs w:val="22"/>
              </w:rPr>
              <w:t>2015</w:t>
            </w:r>
          </w:p>
        </w:tc>
      </w:tr>
      <w:tr w:rsidR="00183B54" w:rsidRPr="00513182" w:rsidTr="00DD2D11">
        <w:trPr>
          <w:trHeight w:val="402"/>
          <w:tblHeader/>
        </w:trPr>
        <w:tc>
          <w:tcPr>
            <w:tcW w:w="567" w:type="dxa"/>
            <w:vMerge w:val="restart"/>
          </w:tcPr>
          <w:p w:rsidR="00183B54" w:rsidRPr="00725FF4" w:rsidRDefault="00183B54" w:rsidP="00DD2D11">
            <w:pPr>
              <w:ind w:firstLine="0"/>
              <w:jc w:val="center"/>
              <w:rPr>
                <w:sz w:val="22"/>
                <w:szCs w:val="22"/>
              </w:rPr>
            </w:pPr>
            <w:r w:rsidRPr="00725FF4">
              <w:rPr>
                <w:sz w:val="22"/>
                <w:szCs w:val="22"/>
              </w:rPr>
              <w:t>3</w:t>
            </w:r>
          </w:p>
        </w:tc>
        <w:tc>
          <w:tcPr>
            <w:tcW w:w="3969" w:type="dxa"/>
            <w:vMerge w:val="restart"/>
          </w:tcPr>
          <w:p w:rsidR="00183B54" w:rsidRPr="00725FF4" w:rsidRDefault="00183B54" w:rsidP="00DD2D11">
            <w:pPr>
              <w:ind w:firstLine="0"/>
              <w:rPr>
                <w:sz w:val="22"/>
                <w:szCs w:val="22"/>
              </w:rPr>
            </w:pPr>
            <w:r w:rsidRPr="00725FF4">
              <w:rPr>
                <w:sz w:val="22"/>
                <w:szCs w:val="22"/>
              </w:rPr>
              <w:t xml:space="preserve">Целевая программа  "Развитие автомобильных дорог общего пользования местного значения муниципального района Ставпропольский на 2012-2015 годы", утверждена постановлением главы </w:t>
            </w:r>
            <w:r w:rsidRPr="00725FF4">
              <w:rPr>
                <w:sz w:val="22"/>
                <w:szCs w:val="22"/>
              </w:rPr>
              <w:lastRenderedPageBreak/>
              <w:t>муниципального района Ставропольский Самарской области №163 от 22.12.2011 г.,  №120 от 26.07.2012 г.</w:t>
            </w:r>
          </w:p>
          <w:p w:rsidR="00183B54" w:rsidRPr="00725FF4" w:rsidRDefault="00183B54" w:rsidP="00DD2D11">
            <w:pPr>
              <w:ind w:firstLine="0"/>
              <w:rPr>
                <w:sz w:val="22"/>
                <w:szCs w:val="22"/>
              </w:rPr>
            </w:pPr>
          </w:p>
        </w:tc>
        <w:tc>
          <w:tcPr>
            <w:tcW w:w="3261" w:type="dxa"/>
          </w:tcPr>
          <w:p w:rsidR="00183B54" w:rsidRPr="00725FF4" w:rsidRDefault="00183B54" w:rsidP="00DD2D11">
            <w:pPr>
              <w:autoSpaceDE w:val="0"/>
              <w:autoSpaceDN w:val="0"/>
              <w:adjustRightInd w:val="0"/>
              <w:ind w:firstLine="0"/>
              <w:outlineLvl w:val="1"/>
              <w:rPr>
                <w:sz w:val="22"/>
                <w:szCs w:val="22"/>
              </w:rPr>
            </w:pPr>
            <w:r w:rsidRPr="00725FF4">
              <w:rPr>
                <w:sz w:val="22"/>
                <w:szCs w:val="22"/>
              </w:rPr>
              <w:lastRenderedPageBreak/>
              <w:t>Капитальный ремонт автомобильной дороги по ул. Менжинского в с. Ташелка</w:t>
            </w:r>
          </w:p>
        </w:tc>
        <w:tc>
          <w:tcPr>
            <w:tcW w:w="1842" w:type="dxa"/>
          </w:tcPr>
          <w:p w:rsidR="00183B54" w:rsidRPr="00725FF4" w:rsidRDefault="00183B54" w:rsidP="00DD2D11">
            <w:pPr>
              <w:ind w:firstLine="0"/>
              <w:jc w:val="center"/>
              <w:rPr>
                <w:sz w:val="22"/>
                <w:szCs w:val="22"/>
              </w:rPr>
            </w:pPr>
            <w:r w:rsidRPr="00725FF4">
              <w:rPr>
                <w:sz w:val="22"/>
                <w:szCs w:val="22"/>
              </w:rPr>
              <w:t>2013</w:t>
            </w:r>
          </w:p>
        </w:tc>
      </w:tr>
      <w:tr w:rsidR="00183B54" w:rsidRPr="00513182" w:rsidTr="00DD2D11">
        <w:trPr>
          <w:trHeight w:val="402"/>
          <w:tblHeader/>
        </w:trPr>
        <w:tc>
          <w:tcPr>
            <w:tcW w:w="567" w:type="dxa"/>
            <w:vMerge/>
          </w:tcPr>
          <w:p w:rsidR="00183B54" w:rsidRPr="00725FF4" w:rsidRDefault="00183B54" w:rsidP="00DD2D11">
            <w:pPr>
              <w:ind w:firstLine="0"/>
              <w:jc w:val="center"/>
              <w:rPr>
                <w:sz w:val="22"/>
                <w:szCs w:val="22"/>
              </w:rPr>
            </w:pPr>
          </w:p>
        </w:tc>
        <w:tc>
          <w:tcPr>
            <w:tcW w:w="3969" w:type="dxa"/>
            <w:vMerge/>
          </w:tcPr>
          <w:p w:rsidR="00183B54" w:rsidRPr="00725FF4" w:rsidRDefault="00183B54" w:rsidP="00DD2D11">
            <w:pPr>
              <w:ind w:firstLine="0"/>
              <w:rPr>
                <w:sz w:val="22"/>
                <w:szCs w:val="22"/>
              </w:rPr>
            </w:pPr>
          </w:p>
        </w:tc>
        <w:tc>
          <w:tcPr>
            <w:tcW w:w="3261" w:type="dxa"/>
          </w:tcPr>
          <w:p w:rsidR="00183B54" w:rsidRPr="00725FF4" w:rsidRDefault="00183B54" w:rsidP="00DD2D11">
            <w:pPr>
              <w:autoSpaceDE w:val="0"/>
              <w:autoSpaceDN w:val="0"/>
              <w:adjustRightInd w:val="0"/>
              <w:ind w:firstLine="0"/>
              <w:outlineLvl w:val="1"/>
              <w:rPr>
                <w:sz w:val="22"/>
                <w:szCs w:val="22"/>
              </w:rPr>
            </w:pPr>
            <w:r w:rsidRPr="00725FF4">
              <w:rPr>
                <w:sz w:val="22"/>
                <w:szCs w:val="22"/>
              </w:rPr>
              <w:t>Устройство щебеночного покрытия ул. Ремнева, с. Ташелка</w:t>
            </w:r>
          </w:p>
        </w:tc>
        <w:tc>
          <w:tcPr>
            <w:tcW w:w="1842" w:type="dxa"/>
          </w:tcPr>
          <w:p w:rsidR="00183B54" w:rsidRPr="00725FF4" w:rsidRDefault="00183B54" w:rsidP="00DD2D11">
            <w:pPr>
              <w:ind w:firstLine="0"/>
              <w:jc w:val="center"/>
              <w:rPr>
                <w:sz w:val="22"/>
                <w:szCs w:val="22"/>
              </w:rPr>
            </w:pPr>
            <w:r w:rsidRPr="00725FF4">
              <w:rPr>
                <w:sz w:val="22"/>
                <w:szCs w:val="22"/>
              </w:rPr>
              <w:t>2014</w:t>
            </w:r>
          </w:p>
        </w:tc>
      </w:tr>
      <w:tr w:rsidR="00183B54" w:rsidRPr="00513182" w:rsidTr="00DD2D11">
        <w:trPr>
          <w:trHeight w:val="402"/>
          <w:tblHeader/>
        </w:trPr>
        <w:tc>
          <w:tcPr>
            <w:tcW w:w="567" w:type="dxa"/>
            <w:vMerge/>
          </w:tcPr>
          <w:p w:rsidR="00183B54" w:rsidRPr="00725FF4" w:rsidRDefault="00183B54" w:rsidP="00DD2D11">
            <w:pPr>
              <w:ind w:firstLine="0"/>
              <w:jc w:val="center"/>
              <w:rPr>
                <w:sz w:val="22"/>
                <w:szCs w:val="22"/>
              </w:rPr>
            </w:pPr>
          </w:p>
        </w:tc>
        <w:tc>
          <w:tcPr>
            <w:tcW w:w="3969" w:type="dxa"/>
            <w:vMerge/>
          </w:tcPr>
          <w:p w:rsidR="00183B54" w:rsidRPr="00725FF4" w:rsidRDefault="00183B54" w:rsidP="00DD2D11">
            <w:pPr>
              <w:ind w:firstLine="0"/>
              <w:rPr>
                <w:sz w:val="22"/>
                <w:szCs w:val="22"/>
              </w:rPr>
            </w:pPr>
          </w:p>
        </w:tc>
        <w:tc>
          <w:tcPr>
            <w:tcW w:w="3261" w:type="dxa"/>
          </w:tcPr>
          <w:p w:rsidR="00183B54" w:rsidRPr="00725FF4" w:rsidRDefault="00183B54" w:rsidP="00DD2D11">
            <w:pPr>
              <w:autoSpaceDE w:val="0"/>
              <w:autoSpaceDN w:val="0"/>
              <w:adjustRightInd w:val="0"/>
              <w:ind w:firstLine="0"/>
              <w:outlineLvl w:val="1"/>
              <w:rPr>
                <w:sz w:val="22"/>
                <w:szCs w:val="22"/>
              </w:rPr>
            </w:pPr>
            <w:r w:rsidRPr="00725FF4">
              <w:rPr>
                <w:sz w:val="22"/>
                <w:szCs w:val="22"/>
              </w:rPr>
              <w:t>Устройство щебеночного покрытия ул. Заречная, с. Ташелка</w:t>
            </w:r>
          </w:p>
        </w:tc>
        <w:tc>
          <w:tcPr>
            <w:tcW w:w="1842" w:type="dxa"/>
          </w:tcPr>
          <w:p w:rsidR="00183B54" w:rsidRPr="00725FF4" w:rsidRDefault="00183B54" w:rsidP="00DD2D11">
            <w:pPr>
              <w:ind w:firstLine="0"/>
              <w:jc w:val="center"/>
              <w:rPr>
                <w:sz w:val="22"/>
                <w:szCs w:val="22"/>
              </w:rPr>
            </w:pPr>
            <w:r w:rsidRPr="00725FF4">
              <w:rPr>
                <w:sz w:val="22"/>
                <w:szCs w:val="22"/>
              </w:rPr>
              <w:t>2015</w:t>
            </w:r>
          </w:p>
        </w:tc>
      </w:tr>
    </w:tbl>
    <w:p w:rsidR="00183B54" w:rsidRDefault="00183B54" w:rsidP="00183B54">
      <w:pPr>
        <w:rPr>
          <w:highlight w:val="yellow"/>
        </w:rPr>
      </w:pPr>
    </w:p>
    <w:p w:rsidR="00183B54" w:rsidRDefault="00183B54" w:rsidP="00183B54">
      <w:pPr>
        <w:ind w:firstLine="709"/>
      </w:pPr>
      <w:r w:rsidRPr="00A00FBF">
        <w:t xml:space="preserve">Выполнен также анализ следующих муниципальных </w:t>
      </w:r>
      <w:r>
        <w:t xml:space="preserve">целевых </w:t>
      </w:r>
      <w:r w:rsidRPr="00A00FBF">
        <w:t xml:space="preserve">программ муниципального района </w:t>
      </w:r>
      <w:r>
        <w:t xml:space="preserve">Ставропольский </w:t>
      </w:r>
      <w:r w:rsidRPr="00A00FBF">
        <w:t>Самарской области:</w:t>
      </w:r>
    </w:p>
    <w:p w:rsidR="00183B54" w:rsidRDefault="00183B54" w:rsidP="00183B54"/>
    <w:p w:rsidR="00183B54" w:rsidRPr="00E948C9" w:rsidRDefault="00183B54" w:rsidP="00183B54">
      <w:pPr>
        <w:ind w:firstLine="709"/>
      </w:pPr>
      <w:r w:rsidRPr="00E948C9">
        <w:t xml:space="preserve">1. Районная целевая программа  по борьбе с преступлениями на территории муниципального района Ставропольский на 2013 год, утверждена постановлением главы муниципального района Ставропольский Самарской области № 247 от 24.12.2012 г. </w:t>
      </w:r>
    </w:p>
    <w:p w:rsidR="00183B54" w:rsidRPr="00E948C9" w:rsidRDefault="00183B54" w:rsidP="00183B54">
      <w:pPr>
        <w:ind w:firstLine="709"/>
      </w:pPr>
      <w:r w:rsidRPr="00E948C9">
        <w:t>2.</w:t>
      </w:r>
      <w:r>
        <w:t xml:space="preserve"> </w:t>
      </w:r>
      <w:r w:rsidRPr="00E948C9">
        <w:t>Целевая программа  «Будущее детей» на 2012-2014 годы, утверждена постановлением главы муниципального района Ставропольский Самарской области №191 от 30.12.2011г.</w:t>
      </w:r>
    </w:p>
    <w:p w:rsidR="00183B54" w:rsidRPr="00E948C9" w:rsidRDefault="00183B54" w:rsidP="00183B54">
      <w:pPr>
        <w:ind w:firstLine="709"/>
      </w:pPr>
      <w:r w:rsidRPr="00E948C9">
        <w:t>3. Районная целевая программа  «Обращение с отходами на территории муниципального района Ставропольский Самарской области на 2012-2015гг.», утверждена постановлением главы муниципального района Ставропольский Самарской области №111 от 28.06.2012г.</w:t>
      </w:r>
    </w:p>
    <w:p w:rsidR="00183B54" w:rsidRPr="00E948C9" w:rsidRDefault="00183B54" w:rsidP="00183B54">
      <w:pPr>
        <w:ind w:firstLine="709"/>
      </w:pPr>
      <w:r w:rsidRPr="00E948C9">
        <w:t>4. Комплексная целевая программа вакцинопрофилактики по муниципальному району Ставропольский на 2013 год, утверждена постановлением главы муниципального района Ставропольский Самарской области №85 от 07.06.2013г.</w:t>
      </w:r>
    </w:p>
    <w:p w:rsidR="00183B54" w:rsidRPr="00E948C9" w:rsidRDefault="00183B54" w:rsidP="00183B54">
      <w:pPr>
        <w:ind w:firstLine="709"/>
      </w:pPr>
      <w:r w:rsidRPr="00E948C9">
        <w:t>5. Целевая программа  мероприятий  по профилактике острых кишечных инфекций на территории муниципального района Ставропольский на 2010-2012 гг., утверждена постановлением главы муниципального района Ставропольский Самарской области №165  от 22.12.2011г.</w:t>
      </w:r>
    </w:p>
    <w:p w:rsidR="00183B54" w:rsidRPr="00E948C9" w:rsidRDefault="00183B54" w:rsidP="00183B54">
      <w:pPr>
        <w:ind w:firstLine="709"/>
      </w:pPr>
      <w:r w:rsidRPr="00E948C9">
        <w:t xml:space="preserve">6. Комплексная Целевая программа  профилактики туберкулеза по Ставропольскому району на 2013 год, утверждена постановлением главы муниципального района Ставропольский Самарской области №86 от 07.06.2013г. </w:t>
      </w:r>
    </w:p>
    <w:p w:rsidR="00183B54" w:rsidRDefault="00183B54" w:rsidP="00183B54">
      <w:pPr>
        <w:ind w:firstLine="709"/>
      </w:pPr>
      <w:r>
        <w:t xml:space="preserve">7. </w:t>
      </w:r>
      <w:r w:rsidRPr="00196399">
        <w:t>Программа «Развитие торговли  в муниципальном районе Ставропольский»</w:t>
      </w:r>
      <w:r>
        <w:t xml:space="preserve"> </w:t>
      </w:r>
      <w:r w:rsidRPr="00196399">
        <w:t>на 2013 – 2015 годы</w:t>
      </w:r>
      <w:r>
        <w:t xml:space="preserve">, </w:t>
      </w:r>
      <w:r w:rsidRPr="00E948C9">
        <w:t>утверждена постановлением главы муниципального района Ставропольский Самарской области №</w:t>
      </w:r>
      <w:r>
        <w:t xml:space="preserve"> 251</w:t>
      </w:r>
      <w:r w:rsidRPr="00E948C9">
        <w:t xml:space="preserve"> от </w:t>
      </w:r>
      <w:r>
        <w:t>26.12.</w:t>
      </w:r>
      <w:r w:rsidRPr="00E948C9">
        <w:t>201</w:t>
      </w:r>
      <w:r>
        <w:t xml:space="preserve">2 </w:t>
      </w:r>
      <w:r w:rsidRPr="00E948C9">
        <w:t>г</w:t>
      </w:r>
      <w:r>
        <w:t>.</w:t>
      </w:r>
    </w:p>
    <w:p w:rsidR="00183B54" w:rsidRPr="00E948C9" w:rsidRDefault="00183B54" w:rsidP="00183B54">
      <w:pPr>
        <w:ind w:firstLine="709"/>
      </w:pPr>
      <w:r w:rsidRPr="00E948C9">
        <w:t xml:space="preserve">8. </w:t>
      </w:r>
      <w:r>
        <w:t>Целевая программа «</w:t>
      </w:r>
      <w:r w:rsidRPr="00E948C9">
        <w:t>Капитальный ремонт объектов здравоохранения муниципальной собственности в рамках реализации областной целевой программы "Модернизация здравоохранения в Самарской области" на 2011-2012 годы</w:t>
      </w:r>
      <w:r>
        <w:t>»</w:t>
      </w:r>
      <w:r w:rsidRPr="00E948C9">
        <w:t>, утверждена постановлением главы муниципального района Ставропольский Самарской области №114 от 31.12.2010 г.</w:t>
      </w:r>
    </w:p>
    <w:p w:rsidR="00183B54" w:rsidRPr="00E948C9" w:rsidRDefault="00183B54" w:rsidP="00183B54">
      <w:pPr>
        <w:ind w:firstLine="709"/>
      </w:pPr>
      <w:r w:rsidRPr="00E948C9">
        <w:t xml:space="preserve">9. </w:t>
      </w:r>
      <w:r>
        <w:t xml:space="preserve"> </w:t>
      </w:r>
      <w:r w:rsidRPr="00E948C9">
        <w:t>Целевая программа  "Информатизация муниципального района Ставропольский на 2010-2012 годы", утверждена постановлением главы муниципального района Ставропольский Самарской области №100 от 31.12.2009г.</w:t>
      </w:r>
    </w:p>
    <w:p w:rsidR="00183B54" w:rsidRPr="00E948C9" w:rsidRDefault="00183B54" w:rsidP="00183B54">
      <w:pPr>
        <w:ind w:firstLine="709"/>
      </w:pPr>
      <w:r w:rsidRPr="00E948C9">
        <w:t>10. Программа совместных действий муниципального района Ставропольский  Самарской области, налоговых, правоохранительных, контролирующих органов и организаций по усилению  налоговой дисциплины на территории района, обеспечению поступлений налоговых и других обязательных платежей в местные бюджеты и развитию налоговой базы в муниципальном районе Ставропольский Самарской области на 2010-2015 годы, утверждена постановлением главы муниципального района Ставропольский Самарской области №74 от 18.10.2010г.</w:t>
      </w:r>
    </w:p>
    <w:p w:rsidR="00183B54" w:rsidRPr="00E948C9" w:rsidRDefault="00183B54" w:rsidP="00183B54">
      <w:pPr>
        <w:ind w:firstLine="709"/>
      </w:pPr>
      <w:r w:rsidRPr="00E948C9">
        <w:t xml:space="preserve">11. </w:t>
      </w:r>
      <w:r>
        <w:t>Р</w:t>
      </w:r>
      <w:r w:rsidRPr="00E948C9">
        <w:t>айонн</w:t>
      </w:r>
      <w:r>
        <w:t>ая</w:t>
      </w:r>
      <w:r w:rsidRPr="00E948C9">
        <w:t xml:space="preserve"> целев</w:t>
      </w:r>
      <w:r>
        <w:t>ая п</w:t>
      </w:r>
      <w:r w:rsidRPr="00E948C9">
        <w:t>рограмм</w:t>
      </w:r>
      <w:r>
        <w:t>а</w:t>
      </w:r>
      <w:r w:rsidRPr="00E948C9">
        <w:t xml:space="preserve">  по  ремонту и реконструкции объектов, предназначенных для исполнения полномочий администрацией муниципального района Ставропольский на 2010-2013 годы, утверждена постановлением главы муниципального района Ставропольский Самарской области №81 от 12.11.2011г.</w:t>
      </w:r>
    </w:p>
    <w:p w:rsidR="00183B54" w:rsidRPr="00E948C9" w:rsidRDefault="00183B54" w:rsidP="00183B54">
      <w:pPr>
        <w:ind w:firstLine="709"/>
      </w:pPr>
      <w:r w:rsidRPr="00E948C9">
        <w:t xml:space="preserve">12. Муниципальная программа "Развитие малого и среднего предпринимательства в муниципальном районе Ставропольский на 2009-2011 годы", утверждена </w:t>
      </w:r>
      <w:r w:rsidRPr="00E948C9">
        <w:lastRenderedPageBreak/>
        <w:t>постановлением главы муниципального района Ставропольский Самарской области №47 от 5.12.2008 г., №151 от 20.12.2011г.</w:t>
      </w:r>
    </w:p>
    <w:p w:rsidR="00183B54" w:rsidRDefault="00183B54" w:rsidP="00183B54">
      <w:pPr>
        <w:ind w:firstLine="709"/>
      </w:pPr>
      <w:r>
        <w:t xml:space="preserve">13. Районная целевая программа «Противодействие коррупции в муниципальном районе Ставропольский на 2013-2015 г.г.», </w:t>
      </w:r>
      <w:r w:rsidRPr="00E948C9">
        <w:t>утверждена постановлением главы муниципального района Ставропольский Самарской области №</w:t>
      </w:r>
      <w:r>
        <w:t xml:space="preserve"> 8</w:t>
      </w:r>
      <w:r w:rsidRPr="00E948C9">
        <w:t xml:space="preserve"> от </w:t>
      </w:r>
      <w:r>
        <w:t xml:space="preserve">21.02.2013 </w:t>
      </w:r>
      <w:r w:rsidRPr="00E948C9">
        <w:t>г</w:t>
      </w:r>
      <w:r>
        <w:t>.</w:t>
      </w:r>
    </w:p>
    <w:p w:rsidR="00183B54" w:rsidRPr="00E948C9" w:rsidRDefault="00183B54" w:rsidP="00183B54">
      <w:pPr>
        <w:ind w:firstLine="709"/>
      </w:pPr>
      <w:r w:rsidRPr="00E948C9">
        <w:t>14. Целевая программа  "Молодежь муниципального района Ставропольский на 2010 -2012 годы", утверждена постановлением главы муниципального района Ставропольский Самарской области №79 от 23.11.2009г.</w:t>
      </w:r>
    </w:p>
    <w:p w:rsidR="00183B54" w:rsidRPr="00E948C9" w:rsidRDefault="00183B54" w:rsidP="00183B54">
      <w:pPr>
        <w:ind w:firstLine="709"/>
      </w:pPr>
      <w:r w:rsidRPr="00E948C9">
        <w:t xml:space="preserve">15. Целевая программа  "Энергосбережение и повышение энергетической эффективности в муниципальном районе Ставропольский Самарской области на 2010-2013 годы и на период до 2020 года", утверждена постановлением главы муниципального района Ставропольский Самарской области №76 от 27.10.2010г. </w:t>
      </w:r>
    </w:p>
    <w:p w:rsidR="00183B54" w:rsidRPr="00E948C9" w:rsidRDefault="00183B54" w:rsidP="00183B54">
      <w:pPr>
        <w:ind w:firstLine="709"/>
      </w:pPr>
      <w:r w:rsidRPr="00E948C9">
        <w:t>1</w:t>
      </w:r>
      <w:r>
        <w:t>6</w:t>
      </w:r>
      <w:r w:rsidRPr="00E948C9">
        <w:t>. Районная целевая программа  "Обеспечение жильем молодых семей" на 2011-2015 годы, утверждена постановлением главы муниципального района Ставропольский Самарской области №34 от 23.03.2011г.</w:t>
      </w:r>
    </w:p>
    <w:p w:rsidR="00183B54" w:rsidRPr="00E948C9" w:rsidRDefault="00183B54" w:rsidP="00183B54">
      <w:pPr>
        <w:ind w:firstLine="709"/>
      </w:pPr>
      <w:r w:rsidRPr="00E948C9">
        <w:t>1</w:t>
      </w:r>
      <w:r>
        <w:t>7</w:t>
      </w:r>
      <w:r w:rsidRPr="00E948C9">
        <w:t>. Районная  Программа по обеспечению жилыми помещениями отдельных категорий граждан , проживающих на территории муниципального района Ставропольский на 2011-2015 годы, утверждена постановлением главы муниципального района Ставропольский Самарской области №70 от 23.05.2011г.</w:t>
      </w:r>
    </w:p>
    <w:p w:rsidR="00183B54" w:rsidRPr="00E948C9" w:rsidRDefault="00183B54" w:rsidP="00183B54">
      <w:pPr>
        <w:ind w:firstLine="709"/>
      </w:pPr>
      <w:r w:rsidRPr="00E948C9">
        <w:t>1</w:t>
      </w:r>
      <w:r>
        <w:t>8</w:t>
      </w:r>
      <w:r w:rsidRPr="00E948C9">
        <w:t>. Районная целевая программа  "Социальное развитие села до 2013 года", утверждена постановлением главы муниципального района Ставропольский Самарской области №18 от 28.02.2012г.</w:t>
      </w:r>
    </w:p>
    <w:p w:rsidR="00183B54" w:rsidRPr="00E948C9" w:rsidRDefault="00183B54" w:rsidP="00183B54">
      <w:pPr>
        <w:ind w:firstLine="709"/>
      </w:pPr>
      <w:r>
        <w:t>19</w:t>
      </w:r>
      <w:r w:rsidRPr="00E948C9">
        <w:t>. Целевая программа  по развитию физической культуры и спорта в муниципальном районе Ставропольский Самарской области на 2010-2015 годы, утверждена постановлением главы муниципального района Ставропольский Самарской области №77 от 23.11.2012г.</w:t>
      </w:r>
    </w:p>
    <w:p w:rsidR="00183B54" w:rsidRPr="00E948C9" w:rsidRDefault="00183B54" w:rsidP="00183B54">
      <w:pPr>
        <w:ind w:firstLine="709"/>
      </w:pPr>
      <w:r w:rsidRPr="00E948C9">
        <w:t>2</w:t>
      </w:r>
      <w:r>
        <w:t>0</w:t>
      </w:r>
      <w:r w:rsidRPr="00E948C9">
        <w:t>. Районная целевая программа  "Обеспечению безопасности гидротехнических сооружений на территории муниципального района Ставропольский Самарской области на 2012 год", утверждена постановлением главы муниципального района Ставропольский Самарской области №114 от 06.07.2012г.</w:t>
      </w:r>
    </w:p>
    <w:p w:rsidR="00183B54" w:rsidRPr="00E948C9" w:rsidRDefault="00183B54" w:rsidP="00183B54">
      <w:pPr>
        <w:ind w:firstLine="709"/>
      </w:pPr>
      <w:r w:rsidRPr="00E948C9">
        <w:t>2</w:t>
      </w:r>
      <w:r>
        <w:t>1</w:t>
      </w:r>
      <w:r w:rsidRPr="00E948C9">
        <w:t>. Целевая программа  "Социальная поддержка населения муниципального района Ставропольский на 2012-2014 годы, в том числе доплата пенсионерам», утверждена постановлением главы муниципального района Ставропольский Самарской области №246 от 21.12.2012г.</w:t>
      </w:r>
    </w:p>
    <w:p w:rsidR="00183B54" w:rsidRPr="00E948C9" w:rsidRDefault="00183B54" w:rsidP="00183B54">
      <w:pPr>
        <w:ind w:firstLine="709"/>
      </w:pPr>
      <w:r w:rsidRPr="00E948C9">
        <w:t>2</w:t>
      </w:r>
      <w:r>
        <w:t>2</w:t>
      </w:r>
      <w:r w:rsidRPr="00E948C9">
        <w:t>. Муниципальная целевая программа  "Развитие и укрепление материально-технической базы муниципальных учреждений, осуществляющих деятельность в сфере культуры на территории муниципального района Ставропольский Самарской области" на 2011-2018 годы, утверждена постановлением главы муниципального района Ставропольский Самарской области №111 от 31.12.2010г</w:t>
      </w:r>
    </w:p>
    <w:p w:rsidR="00183B54" w:rsidRPr="00E948C9" w:rsidRDefault="00183B54" w:rsidP="00183B54">
      <w:pPr>
        <w:ind w:firstLine="709"/>
      </w:pPr>
      <w:r w:rsidRPr="00E948C9">
        <w:t>2</w:t>
      </w:r>
      <w:r>
        <w:t>3</w:t>
      </w:r>
      <w:r w:rsidRPr="00E948C9">
        <w:t>. Районная Целевая программа  "Улучшении материальной базы общеобразовательных учреждений в муниципальном районе Ставропольский Самарской области" на 2010-2013 годы, утверждена постановлением главы муниципального района Ставропольский Самарской области №69 от 06.10.2010г.</w:t>
      </w:r>
    </w:p>
    <w:p w:rsidR="00183B54" w:rsidRPr="00E948C9" w:rsidRDefault="00183B54" w:rsidP="00183B54">
      <w:pPr>
        <w:ind w:firstLine="709"/>
      </w:pPr>
      <w:r>
        <w:t>24</w:t>
      </w:r>
      <w:r w:rsidRPr="00E948C9">
        <w:t>. Муниципальная целевая программа  "Развитие системы здравоохранения в муниципальном районе Ставропольский Самарской области  на 2011-2013годы", утверждена постановлением главы муниципального района Ставропольский Самарской области №61 от 16.08.2010г.</w:t>
      </w:r>
    </w:p>
    <w:p w:rsidR="00183B54" w:rsidRPr="00E948C9" w:rsidRDefault="00183B54" w:rsidP="00183B54">
      <w:pPr>
        <w:ind w:firstLine="709"/>
      </w:pPr>
      <w:r w:rsidRPr="00E948C9">
        <w:t>2</w:t>
      </w:r>
      <w:r>
        <w:t>5</w:t>
      </w:r>
      <w:r w:rsidRPr="00E948C9">
        <w:t xml:space="preserve">. Целевая программа  по модернизации и ремонту оздоровительных учреждений в муниципальном районе Ставропольский Самарской области на 2011-2013 годы, утверждена постановлением главы муниципального района Ставропольский Самарской области №122 от 31.12.2010г. </w:t>
      </w:r>
    </w:p>
    <w:p w:rsidR="00183B54" w:rsidRDefault="00183B54" w:rsidP="00183B54">
      <w:pPr>
        <w:ind w:firstLine="709"/>
      </w:pPr>
      <w:r w:rsidRPr="00E948C9">
        <w:t>2</w:t>
      </w:r>
      <w:r>
        <w:t>6</w:t>
      </w:r>
      <w:r w:rsidRPr="00E948C9">
        <w:t xml:space="preserve">. Программа "Развитие потребительской кооперации в муниципальном районе </w:t>
      </w:r>
      <w:r w:rsidRPr="00E948C9">
        <w:lastRenderedPageBreak/>
        <w:t>Ставропольский Самарской  области на 2010-2012 годы", утверждена постановлением главы муниципального района Ставропольский Самарской области №46 от 24.05.2010г</w:t>
      </w:r>
      <w:r>
        <w:t>.</w:t>
      </w:r>
    </w:p>
    <w:p w:rsidR="00183B54" w:rsidRDefault="00183B54" w:rsidP="00183B54">
      <w:pPr>
        <w:ind w:firstLine="709"/>
      </w:pPr>
      <w:r>
        <w:t xml:space="preserve">27. Долгосрочная целевая программа «Обеспечение пожарной безопасности объектов муниципальной собственности и территории муниципального района Ставропольский Самарской области», </w:t>
      </w:r>
      <w:r w:rsidRPr="00E948C9">
        <w:t>утверждена постановлением главы муниципального района Ставропольский Самарской области №</w:t>
      </w:r>
      <w:r>
        <w:t xml:space="preserve"> 212</w:t>
      </w:r>
      <w:r w:rsidRPr="00E948C9">
        <w:t xml:space="preserve"> от </w:t>
      </w:r>
      <w:r>
        <w:t>1</w:t>
      </w:r>
      <w:r w:rsidRPr="00E948C9">
        <w:t>4.</w:t>
      </w:r>
      <w:r>
        <w:t>11</w:t>
      </w:r>
      <w:r w:rsidRPr="00E948C9">
        <w:t>.201</w:t>
      </w:r>
      <w:r>
        <w:t xml:space="preserve">2 </w:t>
      </w:r>
      <w:r w:rsidRPr="00E948C9">
        <w:t>г</w:t>
      </w:r>
      <w:r>
        <w:t>.</w:t>
      </w:r>
    </w:p>
    <w:p w:rsidR="00183B54" w:rsidRDefault="00183B54" w:rsidP="00183B54">
      <w:pPr>
        <w:ind w:firstLine="709"/>
      </w:pPr>
    </w:p>
    <w:p w:rsidR="00183B54" w:rsidRDefault="00183B54" w:rsidP="00183B54">
      <w:pPr>
        <w:ind w:firstLine="709"/>
      </w:pPr>
      <w:r w:rsidRPr="00A00FBF">
        <w:t xml:space="preserve">В перечисленных выше программах мероприятия по размещению на территории поселения объектов местного значения муниципального района </w:t>
      </w:r>
      <w:r>
        <w:t>Ставропольский</w:t>
      </w:r>
      <w:r w:rsidRPr="00A00FBF">
        <w:t xml:space="preserve"> отсутствуют.</w:t>
      </w:r>
    </w:p>
    <w:bookmarkEnd w:id="130"/>
    <w:p w:rsidR="008C12D8" w:rsidRDefault="008C12D8" w:rsidP="008C12D8"/>
    <w:p w:rsidR="008C12D8" w:rsidRDefault="008C12D8" w:rsidP="008C12D8">
      <w:pPr>
        <w:pStyle w:val="1"/>
        <w:ind w:firstLine="709"/>
      </w:pPr>
      <w:bookmarkStart w:id="132" w:name="_Toc226517294"/>
      <w:bookmarkStart w:id="133" w:name="_Toc366523713"/>
      <w:r w:rsidRPr="001B17C2">
        <w:t>6. Сведения о планах и программах комплексного социально-экономического развития поселения</w:t>
      </w:r>
      <w:bookmarkEnd w:id="132"/>
      <w:bookmarkEnd w:id="133"/>
    </w:p>
    <w:p w:rsidR="008C12D8" w:rsidRDefault="008C12D8" w:rsidP="008C12D8">
      <w:pPr>
        <w:tabs>
          <w:tab w:val="left" w:pos="1045"/>
        </w:tabs>
        <w:ind w:firstLine="709"/>
        <w:jc w:val="left"/>
        <w:rPr>
          <w:b/>
        </w:rPr>
      </w:pPr>
    </w:p>
    <w:p w:rsidR="008C12D8" w:rsidRDefault="008C12D8" w:rsidP="008C12D8">
      <w:pPr>
        <w:ind w:firstLine="709"/>
      </w:pPr>
      <w:r>
        <w:t>В сельском поселении Ташелка стратегия (концепция) социально-экономического развития поселения не разработана.</w:t>
      </w:r>
    </w:p>
    <w:p w:rsidR="008C12D8" w:rsidRDefault="008C12D8" w:rsidP="008C12D8">
      <w:pPr>
        <w:ind w:firstLine="709"/>
      </w:pPr>
      <w:r>
        <w:t>В муниципальных целевых программах сельского поселения Ташелка мероприятия по размещению на территории поселения объектов местного значения поселения (строительство и реконструкция объектов капитального строительства) отсутствуют.</w:t>
      </w:r>
    </w:p>
    <w:p w:rsidR="008C12D8" w:rsidRDefault="008C12D8" w:rsidP="008C12D8">
      <w:pPr>
        <w:ind w:firstLine="709"/>
      </w:pPr>
    </w:p>
    <w:p w:rsidR="008C12D8" w:rsidRDefault="008C12D8" w:rsidP="008C12D8">
      <w:pPr>
        <w:pStyle w:val="1"/>
      </w:pPr>
      <w:bookmarkStart w:id="134" w:name="_Toc364172655"/>
      <w:bookmarkStart w:id="135" w:name="_Toc366523714"/>
      <w:r>
        <w:t>7. Прогноз демографического развития поселения</w:t>
      </w:r>
      <w:bookmarkEnd w:id="134"/>
      <w:bookmarkEnd w:id="135"/>
    </w:p>
    <w:p w:rsidR="008C12D8" w:rsidRDefault="008C12D8" w:rsidP="008C12D8">
      <w:pPr>
        <w:pStyle w:val="af0"/>
        <w:tabs>
          <w:tab w:val="center" w:pos="0"/>
        </w:tabs>
        <w:ind w:firstLine="709"/>
        <w:jc w:val="center"/>
        <w:rPr>
          <w:b/>
        </w:rPr>
      </w:pPr>
    </w:p>
    <w:p w:rsidR="008C12D8" w:rsidRDefault="008C12D8" w:rsidP="008C12D8">
      <w:pPr>
        <w:pStyle w:val="2a"/>
        <w:tabs>
          <w:tab w:val="center" w:pos="0"/>
        </w:tabs>
        <w:ind w:firstLine="709"/>
      </w:pPr>
      <w:r>
        <w:t>В результате проведения анализа демографического развития населения сельского поселения Ташелка рассмотрены три сценария возможного демографического развития в поселении.</w:t>
      </w:r>
    </w:p>
    <w:p w:rsidR="008C12D8" w:rsidRPr="00117EAD" w:rsidRDefault="008C12D8" w:rsidP="008C12D8">
      <w:pPr>
        <w:pStyle w:val="2a"/>
        <w:tabs>
          <w:tab w:val="center" w:pos="0"/>
        </w:tabs>
        <w:ind w:firstLine="709"/>
        <w:rPr>
          <w:u w:val="single"/>
        </w:rPr>
      </w:pPr>
      <w:r w:rsidRPr="00117EAD">
        <w:rPr>
          <w:u w:val="single"/>
        </w:rPr>
        <w:t>Первый сценарий (инерционный)</w:t>
      </w:r>
      <w:r w:rsidRPr="00117EAD">
        <w:t xml:space="preserve"> – отражает сохранение сложившейся динамики воспроизводства населения с учетом показателей естественного и миграционного прироста, характерных для сельского поселения Ташелка.</w:t>
      </w:r>
    </w:p>
    <w:p w:rsidR="008C12D8" w:rsidRPr="00117EAD" w:rsidRDefault="008C12D8" w:rsidP="008C12D8">
      <w:pPr>
        <w:ind w:firstLine="709"/>
      </w:pPr>
      <w:r w:rsidRPr="00117EAD">
        <w:t>В поселении происходит естественная убыль населения. Миграционный прирост носит устойчивый характер, покрывает естественную убыль населения.</w:t>
      </w:r>
    </w:p>
    <w:p w:rsidR="008C12D8" w:rsidRPr="00117EAD" w:rsidRDefault="008C12D8" w:rsidP="008C12D8">
      <w:pPr>
        <w:ind w:firstLine="709"/>
      </w:pPr>
      <w:r w:rsidRPr="00117EAD">
        <w:t>При сохранении демографических показателей на уровне 2001–2012 гг. численность населения увеличится на 1065 чел. и составит к 2035 году 3640 чел.</w:t>
      </w:r>
    </w:p>
    <w:p w:rsidR="008C12D8" w:rsidRPr="00117EAD" w:rsidRDefault="008C12D8" w:rsidP="008C12D8">
      <w:pPr>
        <w:ind w:firstLine="709"/>
      </w:pPr>
      <w:r w:rsidRPr="00117EAD">
        <w:t>Показатели демографического развития по данному сценарию приведены в таблице 7.1.</w:t>
      </w:r>
    </w:p>
    <w:p w:rsidR="008C12D8" w:rsidRPr="00117EAD" w:rsidRDefault="008C12D8" w:rsidP="008C12D8">
      <w:pPr>
        <w:ind w:firstLine="709"/>
      </w:pPr>
      <w:r w:rsidRPr="00117EAD">
        <w:t>Данный вариант прогноза является инерционным, так как предполагается, что ситуация с рождаемостью, смертностью и миграцией в течение всего периода прогнозирования останется н</w:t>
      </w:r>
      <w:r>
        <w:t>а уровне среднего за период 2001</w:t>
      </w:r>
      <w:r w:rsidRPr="00117EAD">
        <w:t>–2012 гг., то есть демографическое развитие продолжается стихийно, без учета мер, призванных улучшить демографическую ситуацию в поселении и муниципальном районе в целом, поэтому данный сценарий не может быть принят в качестве целевого.</w:t>
      </w:r>
    </w:p>
    <w:p w:rsidR="008C12D8" w:rsidRPr="00117EAD" w:rsidRDefault="008C12D8" w:rsidP="008C12D8">
      <w:pPr>
        <w:ind w:firstLine="709"/>
      </w:pPr>
      <w:r w:rsidRPr="00117EAD">
        <w:rPr>
          <w:u w:val="single"/>
        </w:rPr>
        <w:t>Второй сценарий (умеренный)</w:t>
      </w:r>
      <w:r w:rsidRPr="00117EAD">
        <w:rPr>
          <w:b/>
        </w:rPr>
        <w:t xml:space="preserve"> </w:t>
      </w:r>
      <w:r w:rsidRPr="00117EAD">
        <w:t xml:space="preserve">– отражает демографическое развитие в поселении в соответствии с принятым сценарием демографического развития  муниципального района Ставропольский до 2015 г. (отчет Главы муниципального района Ставропольский Самарской области о результатах его деятельности и деятельности администрации муниципального района Ставропольский за 2012 год). </w:t>
      </w:r>
    </w:p>
    <w:p w:rsidR="008C12D8" w:rsidRPr="00117EAD" w:rsidRDefault="008C12D8" w:rsidP="008C12D8">
      <w:pPr>
        <w:ind w:firstLine="709"/>
      </w:pPr>
      <w:r w:rsidRPr="00117EAD">
        <w:t xml:space="preserve"> Данный сценарий учитывает социально-экономическую эффективность мероприятий, затрагивающих процессы естественного воспроизводства, мероприятий, направленных на увеличение миграционного прироста. Коэффициент прироста населения на 1000 жителей  за период 2009-2015 гг. составляет 36,3 человека в год.</w:t>
      </w:r>
    </w:p>
    <w:p w:rsidR="008C12D8" w:rsidRPr="00840AA2" w:rsidRDefault="008C12D8" w:rsidP="008C12D8">
      <w:pPr>
        <w:ind w:firstLine="709"/>
        <w:rPr>
          <w:highlight w:val="yellow"/>
          <w:u w:val="single"/>
        </w:rPr>
      </w:pPr>
      <w:r w:rsidRPr="00117EAD">
        <w:t>В этом случае численность населения в поселении к 2035 году вырастет на 2056 человек и составит 4631 человек. Показатели демографического развития по данному сценарию приведены в таблице 7.1.</w:t>
      </w:r>
      <w:r w:rsidRPr="00117EAD">
        <w:rPr>
          <w:u w:val="single"/>
        </w:rPr>
        <w:t xml:space="preserve"> </w:t>
      </w:r>
    </w:p>
    <w:p w:rsidR="008C12D8" w:rsidRPr="00117EAD" w:rsidRDefault="008C12D8" w:rsidP="008C12D8">
      <w:pPr>
        <w:ind w:firstLine="709"/>
      </w:pPr>
      <w:r w:rsidRPr="00117EAD">
        <w:rPr>
          <w:u w:val="single"/>
        </w:rPr>
        <w:lastRenderedPageBreak/>
        <w:t>Третий сценарий (оптимистичный)</w:t>
      </w:r>
      <w:r w:rsidRPr="00117EAD">
        <w:t xml:space="preserve"> – отражает демографическое развитие в поселении в соответствии с принятым сценарием муниципального района Ставропольский, а также с учетом осваиваемых территорий под жилищное строительство.</w:t>
      </w:r>
    </w:p>
    <w:p w:rsidR="008C12D8" w:rsidRPr="00117EAD" w:rsidRDefault="008C12D8" w:rsidP="008C12D8">
      <w:pPr>
        <w:ind w:firstLine="709"/>
      </w:pPr>
      <w:r w:rsidRPr="00117EAD">
        <w:t>Поселение расположено в непосредственной близости (35 км) от города Тольятти и является привлекательным местом для горожан для развития здесь ИЖС.</w:t>
      </w:r>
    </w:p>
    <w:p w:rsidR="008C12D8" w:rsidRPr="00117EAD" w:rsidRDefault="008C12D8" w:rsidP="008C12D8">
      <w:pPr>
        <w:ind w:firstLine="709"/>
      </w:pPr>
      <w:r w:rsidRPr="00117EAD">
        <w:t xml:space="preserve">В поселении имеются территориальные резервы, которые могут быть освоены под развитие индивидуального жилищного строительства как для постоянного населения, что позволит повысить обеспеченность общей площадью жилищного фонда в расчете на 1 чел. и повысить качество жизни населения, так и для приезжего населения (миграция + горожане – вторичное жилье). </w:t>
      </w:r>
    </w:p>
    <w:p w:rsidR="008C12D8" w:rsidRPr="00117EAD" w:rsidRDefault="008C12D8" w:rsidP="008C12D8">
      <w:pPr>
        <w:ind w:firstLine="709"/>
      </w:pPr>
      <w:r w:rsidRPr="00117EAD">
        <w:t xml:space="preserve">Это позволяет прогнозировать рост численности населения пропорционально площади осваиваемых земель под жилищное строительство. </w:t>
      </w:r>
    </w:p>
    <w:p w:rsidR="008C12D8" w:rsidRPr="00117EAD" w:rsidRDefault="008C12D8" w:rsidP="008C12D8">
      <w:pPr>
        <w:ind w:firstLine="709"/>
      </w:pPr>
      <w:r w:rsidRPr="00117EAD">
        <w:t>Часть из предлагаемых к освоению территорий из  земель сельскохозяйственного назначения уже переведены Приказами Министерства строительства Самарской области в земли населенных пунктов.</w:t>
      </w:r>
    </w:p>
    <w:p w:rsidR="008C12D8" w:rsidRPr="00117EAD" w:rsidRDefault="008C12D8" w:rsidP="008C12D8">
      <w:pPr>
        <w:ind w:firstLine="709"/>
      </w:pPr>
      <w:r w:rsidRPr="00117EAD">
        <w:t>По данному сценарию численность населения сельского поселения Ташёлка составит к 2035 г. 5404 чел. (таблица 8.1.2 настоящего тома). Коэффициенты рождаемости и смертности приняты на уровне 2012 г.</w:t>
      </w:r>
    </w:p>
    <w:p w:rsidR="008C12D8" w:rsidRPr="00117EAD" w:rsidRDefault="008C12D8" w:rsidP="008C12D8">
      <w:pPr>
        <w:ind w:firstLine="709"/>
      </w:pPr>
      <w:r w:rsidRPr="00117EAD">
        <w:t xml:space="preserve"> Показатели демографического развития по данному сценарию приведены в таблице 7.1.</w:t>
      </w:r>
    </w:p>
    <w:p w:rsidR="008C12D8" w:rsidRDefault="008C12D8" w:rsidP="008C12D8">
      <w:pPr>
        <w:pStyle w:val="2a"/>
        <w:ind w:firstLine="709"/>
      </w:pPr>
      <w:r w:rsidRPr="00117EAD">
        <w:t>Таблица 7.1.</w:t>
      </w:r>
      <w:r w:rsidRPr="00117EAD">
        <w:rPr>
          <w:b/>
        </w:rPr>
        <w:t xml:space="preserve"> </w:t>
      </w:r>
      <w:r w:rsidRPr="00117EAD">
        <w:t xml:space="preserve">Свод показателей сценариев прогноза демографического развития сельского поселения  </w:t>
      </w:r>
      <w:r>
        <w:t>Ташелка.</w:t>
      </w:r>
    </w:p>
    <w:p w:rsidR="008C12D8" w:rsidRDefault="008C12D8" w:rsidP="008C12D8">
      <w:pPr>
        <w:pStyle w:val="2a"/>
      </w:pPr>
    </w:p>
    <w:tbl>
      <w:tblPr>
        <w:tblW w:w="9207" w:type="dxa"/>
        <w:jc w:val="center"/>
        <w:tblInd w:w="24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500"/>
        <w:gridCol w:w="2626"/>
        <w:gridCol w:w="708"/>
        <w:gridCol w:w="777"/>
        <w:gridCol w:w="1626"/>
        <w:gridCol w:w="1425"/>
        <w:gridCol w:w="1545"/>
      </w:tblGrid>
      <w:tr w:rsidR="008C12D8" w:rsidRPr="00BE0AE9" w:rsidTr="005D5D20">
        <w:trPr>
          <w:trHeight w:val="286"/>
          <w:jc w:val="center"/>
        </w:trPr>
        <w:tc>
          <w:tcPr>
            <w:tcW w:w="500" w:type="dxa"/>
            <w:vMerge w:val="restart"/>
            <w:shd w:val="clear" w:color="auto" w:fill="auto"/>
            <w:vAlign w:val="center"/>
          </w:tcPr>
          <w:p w:rsidR="008C12D8" w:rsidRPr="00BE0AE9" w:rsidRDefault="008C12D8" w:rsidP="005D5D20">
            <w:pPr>
              <w:pStyle w:val="2a"/>
              <w:ind w:firstLine="0"/>
              <w:rPr>
                <w:sz w:val="22"/>
                <w:szCs w:val="22"/>
              </w:rPr>
            </w:pPr>
            <w:r w:rsidRPr="00BE0AE9">
              <w:rPr>
                <w:sz w:val="22"/>
                <w:szCs w:val="22"/>
              </w:rPr>
              <w:t>№ п/п</w:t>
            </w:r>
          </w:p>
        </w:tc>
        <w:tc>
          <w:tcPr>
            <w:tcW w:w="2626" w:type="dxa"/>
            <w:vMerge w:val="restart"/>
            <w:shd w:val="clear" w:color="auto" w:fill="auto"/>
            <w:vAlign w:val="center"/>
          </w:tcPr>
          <w:p w:rsidR="008C12D8" w:rsidRPr="00BE0AE9" w:rsidRDefault="008C12D8" w:rsidP="005D5D20">
            <w:pPr>
              <w:pStyle w:val="2a"/>
              <w:ind w:firstLine="0"/>
              <w:rPr>
                <w:sz w:val="22"/>
                <w:szCs w:val="22"/>
              </w:rPr>
            </w:pPr>
            <w:r w:rsidRPr="00BE0AE9">
              <w:rPr>
                <w:sz w:val="22"/>
                <w:szCs w:val="22"/>
              </w:rPr>
              <w:t>Наименование показателя</w:t>
            </w:r>
          </w:p>
        </w:tc>
        <w:tc>
          <w:tcPr>
            <w:tcW w:w="708" w:type="dxa"/>
            <w:vMerge w:val="restart"/>
            <w:shd w:val="clear" w:color="auto" w:fill="auto"/>
            <w:vAlign w:val="center"/>
          </w:tcPr>
          <w:p w:rsidR="008C12D8" w:rsidRPr="00BE0AE9" w:rsidRDefault="008C12D8" w:rsidP="005D5D20">
            <w:pPr>
              <w:pStyle w:val="2a"/>
              <w:ind w:firstLine="0"/>
              <w:jc w:val="center"/>
              <w:rPr>
                <w:sz w:val="22"/>
                <w:szCs w:val="22"/>
              </w:rPr>
            </w:pPr>
            <w:r w:rsidRPr="00BE0AE9">
              <w:rPr>
                <w:sz w:val="22"/>
                <w:szCs w:val="22"/>
              </w:rPr>
              <w:t>Ед. изм.</w:t>
            </w:r>
          </w:p>
        </w:tc>
        <w:tc>
          <w:tcPr>
            <w:tcW w:w="777" w:type="dxa"/>
            <w:vMerge w:val="restart"/>
            <w:shd w:val="clear" w:color="auto" w:fill="auto"/>
            <w:vAlign w:val="center"/>
          </w:tcPr>
          <w:p w:rsidR="008C12D8" w:rsidRPr="00BE0AE9" w:rsidRDefault="008C12D8" w:rsidP="005D5D20">
            <w:pPr>
              <w:pStyle w:val="2a"/>
              <w:ind w:firstLine="0"/>
              <w:jc w:val="center"/>
              <w:rPr>
                <w:sz w:val="22"/>
                <w:szCs w:val="22"/>
                <w:vertAlign w:val="superscript"/>
              </w:rPr>
            </w:pPr>
            <w:r w:rsidRPr="00BE0AE9">
              <w:rPr>
                <w:sz w:val="22"/>
                <w:szCs w:val="22"/>
              </w:rPr>
              <w:t>201</w:t>
            </w:r>
            <w:r w:rsidRPr="00BE0AE9">
              <w:rPr>
                <w:sz w:val="22"/>
                <w:szCs w:val="22"/>
                <w:lang w:val="en-US"/>
              </w:rPr>
              <w:t>2</w:t>
            </w:r>
            <w:r w:rsidRPr="00BE0AE9">
              <w:rPr>
                <w:sz w:val="22"/>
                <w:szCs w:val="22"/>
              </w:rPr>
              <w:t>г.</w:t>
            </w:r>
          </w:p>
        </w:tc>
        <w:tc>
          <w:tcPr>
            <w:tcW w:w="4596" w:type="dxa"/>
            <w:gridSpan w:val="3"/>
            <w:tcBorders>
              <w:bottom w:val="nil"/>
              <w:right w:val="single" w:sz="4" w:space="0" w:color="auto"/>
            </w:tcBorders>
            <w:vAlign w:val="center"/>
          </w:tcPr>
          <w:p w:rsidR="008C12D8" w:rsidRPr="00BE0AE9" w:rsidRDefault="008C12D8" w:rsidP="005D5D20">
            <w:pPr>
              <w:pStyle w:val="2a"/>
              <w:rPr>
                <w:sz w:val="22"/>
                <w:szCs w:val="22"/>
              </w:rPr>
            </w:pPr>
            <w:r w:rsidRPr="00BE0AE9">
              <w:rPr>
                <w:sz w:val="22"/>
                <w:szCs w:val="22"/>
              </w:rPr>
              <w:t>2035 г.</w:t>
            </w:r>
          </w:p>
        </w:tc>
      </w:tr>
      <w:tr w:rsidR="008C12D8" w:rsidRPr="00BE0AE9" w:rsidTr="005D5D20">
        <w:trPr>
          <w:trHeight w:val="1007"/>
          <w:jc w:val="center"/>
        </w:trPr>
        <w:tc>
          <w:tcPr>
            <w:tcW w:w="500" w:type="dxa"/>
            <w:vMerge/>
            <w:shd w:val="clear" w:color="auto" w:fill="auto"/>
            <w:vAlign w:val="center"/>
          </w:tcPr>
          <w:p w:rsidR="008C12D8" w:rsidRPr="00BE0AE9" w:rsidRDefault="008C12D8" w:rsidP="005D5D20">
            <w:pPr>
              <w:pStyle w:val="2a"/>
              <w:rPr>
                <w:sz w:val="22"/>
                <w:szCs w:val="22"/>
              </w:rPr>
            </w:pPr>
          </w:p>
        </w:tc>
        <w:tc>
          <w:tcPr>
            <w:tcW w:w="2626" w:type="dxa"/>
            <w:vMerge/>
            <w:shd w:val="clear" w:color="auto" w:fill="auto"/>
            <w:vAlign w:val="center"/>
          </w:tcPr>
          <w:p w:rsidR="008C12D8" w:rsidRPr="00BE0AE9" w:rsidRDefault="008C12D8" w:rsidP="005D5D20">
            <w:pPr>
              <w:pStyle w:val="2a"/>
              <w:rPr>
                <w:sz w:val="22"/>
                <w:szCs w:val="22"/>
              </w:rPr>
            </w:pPr>
          </w:p>
        </w:tc>
        <w:tc>
          <w:tcPr>
            <w:tcW w:w="708" w:type="dxa"/>
            <w:vMerge/>
            <w:shd w:val="clear" w:color="auto" w:fill="auto"/>
            <w:vAlign w:val="center"/>
          </w:tcPr>
          <w:p w:rsidR="008C12D8" w:rsidRPr="00BE0AE9" w:rsidRDefault="008C12D8" w:rsidP="005D5D20">
            <w:pPr>
              <w:pStyle w:val="2a"/>
              <w:rPr>
                <w:sz w:val="22"/>
                <w:szCs w:val="22"/>
              </w:rPr>
            </w:pPr>
          </w:p>
        </w:tc>
        <w:tc>
          <w:tcPr>
            <w:tcW w:w="777" w:type="dxa"/>
            <w:vMerge/>
            <w:shd w:val="clear" w:color="auto" w:fill="auto"/>
            <w:vAlign w:val="center"/>
          </w:tcPr>
          <w:p w:rsidR="008C12D8" w:rsidRPr="00BE0AE9" w:rsidRDefault="008C12D8" w:rsidP="005D5D20">
            <w:pPr>
              <w:pStyle w:val="2a"/>
              <w:rPr>
                <w:sz w:val="22"/>
                <w:szCs w:val="22"/>
              </w:rPr>
            </w:pPr>
          </w:p>
        </w:tc>
        <w:tc>
          <w:tcPr>
            <w:tcW w:w="1626" w:type="dxa"/>
            <w:tcBorders>
              <w:top w:val="single" w:sz="4" w:space="0" w:color="auto"/>
              <w:right w:val="single" w:sz="4" w:space="0" w:color="auto"/>
            </w:tcBorders>
            <w:vAlign w:val="center"/>
          </w:tcPr>
          <w:p w:rsidR="008C12D8" w:rsidRPr="00BE0AE9" w:rsidRDefault="008C12D8" w:rsidP="005D5D20">
            <w:pPr>
              <w:pStyle w:val="2a"/>
              <w:ind w:left="-115" w:right="-108" w:firstLine="0"/>
              <w:jc w:val="center"/>
              <w:rPr>
                <w:sz w:val="22"/>
                <w:szCs w:val="22"/>
              </w:rPr>
            </w:pPr>
            <w:r w:rsidRPr="00BE0AE9">
              <w:rPr>
                <w:sz w:val="22"/>
                <w:szCs w:val="22"/>
              </w:rPr>
              <w:t>1 сценарий</w:t>
            </w:r>
          </w:p>
          <w:p w:rsidR="008C12D8" w:rsidRPr="00BE0AE9" w:rsidRDefault="008C12D8" w:rsidP="005D5D20">
            <w:pPr>
              <w:pStyle w:val="2a"/>
              <w:ind w:left="-115" w:right="-108" w:firstLine="0"/>
              <w:jc w:val="center"/>
              <w:rPr>
                <w:sz w:val="22"/>
                <w:szCs w:val="22"/>
              </w:rPr>
            </w:pPr>
            <w:r w:rsidRPr="00BE0AE9">
              <w:rPr>
                <w:sz w:val="22"/>
                <w:szCs w:val="22"/>
              </w:rPr>
              <w:t>(инерционный)</w:t>
            </w:r>
          </w:p>
        </w:tc>
        <w:tc>
          <w:tcPr>
            <w:tcW w:w="1425" w:type="dxa"/>
            <w:tcBorders>
              <w:top w:val="single" w:sz="4" w:space="0" w:color="auto"/>
              <w:right w:val="single" w:sz="4" w:space="0" w:color="auto"/>
            </w:tcBorders>
            <w:vAlign w:val="center"/>
          </w:tcPr>
          <w:p w:rsidR="008C12D8" w:rsidRPr="00BE0AE9" w:rsidRDefault="008C12D8" w:rsidP="005D5D20">
            <w:pPr>
              <w:pStyle w:val="2a"/>
              <w:ind w:firstLine="0"/>
              <w:rPr>
                <w:sz w:val="22"/>
                <w:szCs w:val="22"/>
              </w:rPr>
            </w:pPr>
            <w:r w:rsidRPr="00BE0AE9">
              <w:rPr>
                <w:sz w:val="22"/>
                <w:szCs w:val="22"/>
              </w:rPr>
              <w:t>2 сценарий</w:t>
            </w:r>
          </w:p>
          <w:p w:rsidR="008C12D8" w:rsidRPr="00BE0AE9" w:rsidRDefault="008C12D8" w:rsidP="005D5D20">
            <w:pPr>
              <w:pStyle w:val="2a"/>
              <w:ind w:firstLine="0"/>
              <w:rPr>
                <w:sz w:val="22"/>
                <w:szCs w:val="22"/>
              </w:rPr>
            </w:pPr>
            <w:r w:rsidRPr="00BE0AE9">
              <w:rPr>
                <w:sz w:val="22"/>
                <w:szCs w:val="22"/>
              </w:rPr>
              <w:t>(умеренный)</w:t>
            </w:r>
          </w:p>
        </w:tc>
        <w:tc>
          <w:tcPr>
            <w:tcW w:w="1545" w:type="dxa"/>
            <w:tcBorders>
              <w:top w:val="single" w:sz="4" w:space="0" w:color="auto"/>
              <w:left w:val="single" w:sz="4" w:space="0" w:color="auto"/>
              <w:right w:val="single" w:sz="4" w:space="0" w:color="auto"/>
            </w:tcBorders>
            <w:vAlign w:val="center"/>
          </w:tcPr>
          <w:p w:rsidR="008C12D8" w:rsidRPr="00BE0AE9" w:rsidRDefault="008C12D8" w:rsidP="005D5D20">
            <w:pPr>
              <w:pStyle w:val="2a"/>
              <w:ind w:firstLine="0"/>
              <w:jc w:val="center"/>
              <w:rPr>
                <w:sz w:val="22"/>
                <w:szCs w:val="22"/>
              </w:rPr>
            </w:pPr>
            <w:r w:rsidRPr="00BE0AE9">
              <w:rPr>
                <w:sz w:val="22"/>
                <w:szCs w:val="22"/>
              </w:rPr>
              <w:t>3 сценарий</w:t>
            </w:r>
          </w:p>
          <w:p w:rsidR="008C12D8" w:rsidRPr="00BE0AE9" w:rsidRDefault="008C12D8" w:rsidP="005D5D20">
            <w:pPr>
              <w:pStyle w:val="2a"/>
              <w:ind w:firstLine="0"/>
              <w:jc w:val="center"/>
              <w:rPr>
                <w:sz w:val="22"/>
                <w:szCs w:val="22"/>
              </w:rPr>
            </w:pPr>
            <w:r w:rsidRPr="00BE0AE9">
              <w:rPr>
                <w:sz w:val="22"/>
                <w:szCs w:val="22"/>
              </w:rPr>
              <w:t>(оптимистич</w:t>
            </w:r>
            <w:r>
              <w:rPr>
                <w:sz w:val="22"/>
                <w:szCs w:val="22"/>
              </w:rPr>
              <w:t>-</w:t>
            </w:r>
            <w:r w:rsidRPr="00BE0AE9">
              <w:rPr>
                <w:sz w:val="22"/>
                <w:szCs w:val="22"/>
              </w:rPr>
              <w:t>ный)</w:t>
            </w:r>
          </w:p>
        </w:tc>
      </w:tr>
      <w:tr w:rsidR="008C12D8" w:rsidRPr="00BE0AE9" w:rsidTr="005D5D20">
        <w:trPr>
          <w:trHeight w:val="255"/>
          <w:jc w:val="center"/>
        </w:trPr>
        <w:tc>
          <w:tcPr>
            <w:tcW w:w="500"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1</w:t>
            </w:r>
          </w:p>
        </w:tc>
        <w:tc>
          <w:tcPr>
            <w:tcW w:w="2626" w:type="dxa"/>
            <w:shd w:val="clear" w:color="auto" w:fill="auto"/>
            <w:vAlign w:val="bottom"/>
          </w:tcPr>
          <w:p w:rsidR="008C12D8" w:rsidRPr="00BE0AE9" w:rsidRDefault="008C12D8" w:rsidP="005D5D20">
            <w:pPr>
              <w:pStyle w:val="2a"/>
              <w:ind w:firstLine="0"/>
              <w:jc w:val="left"/>
              <w:rPr>
                <w:sz w:val="22"/>
                <w:szCs w:val="22"/>
              </w:rPr>
            </w:pPr>
            <w:r w:rsidRPr="00BE0AE9">
              <w:rPr>
                <w:sz w:val="22"/>
                <w:szCs w:val="22"/>
              </w:rPr>
              <w:t>Численность населения, всего</w:t>
            </w:r>
            <w:r>
              <w:rPr>
                <w:sz w:val="22"/>
                <w:szCs w:val="22"/>
              </w:rPr>
              <w:t xml:space="preserve">, </w:t>
            </w:r>
            <w:r w:rsidRPr="00BE0AE9">
              <w:rPr>
                <w:sz w:val="22"/>
                <w:szCs w:val="22"/>
              </w:rPr>
              <w:t>в том числе:</w:t>
            </w:r>
          </w:p>
        </w:tc>
        <w:tc>
          <w:tcPr>
            <w:tcW w:w="708"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чел.</w:t>
            </w:r>
          </w:p>
        </w:tc>
        <w:tc>
          <w:tcPr>
            <w:tcW w:w="777" w:type="dxa"/>
            <w:shd w:val="clear" w:color="auto" w:fill="auto"/>
            <w:vAlign w:val="center"/>
          </w:tcPr>
          <w:p w:rsidR="008C12D8" w:rsidRPr="00BE0AE9" w:rsidRDefault="008C12D8" w:rsidP="005D5D20">
            <w:pPr>
              <w:pStyle w:val="2a"/>
              <w:ind w:firstLine="0"/>
              <w:jc w:val="left"/>
              <w:rPr>
                <w:sz w:val="22"/>
                <w:szCs w:val="22"/>
              </w:rPr>
            </w:pPr>
            <w:r>
              <w:rPr>
                <w:sz w:val="22"/>
                <w:szCs w:val="22"/>
              </w:rPr>
              <w:t>2575</w:t>
            </w:r>
          </w:p>
        </w:tc>
        <w:tc>
          <w:tcPr>
            <w:tcW w:w="1626" w:type="dxa"/>
            <w:vAlign w:val="center"/>
          </w:tcPr>
          <w:p w:rsidR="008C12D8" w:rsidRPr="00BE0AE9" w:rsidRDefault="008C12D8" w:rsidP="005D5D20">
            <w:pPr>
              <w:pStyle w:val="2a"/>
              <w:ind w:firstLine="0"/>
              <w:jc w:val="left"/>
              <w:rPr>
                <w:sz w:val="22"/>
                <w:szCs w:val="22"/>
              </w:rPr>
            </w:pPr>
            <w:r>
              <w:rPr>
                <w:sz w:val="22"/>
                <w:szCs w:val="22"/>
              </w:rPr>
              <w:t xml:space="preserve">       3640</w:t>
            </w:r>
          </w:p>
        </w:tc>
        <w:tc>
          <w:tcPr>
            <w:tcW w:w="1425" w:type="dxa"/>
            <w:vAlign w:val="center"/>
          </w:tcPr>
          <w:p w:rsidR="008C12D8" w:rsidRPr="00BE0AE9" w:rsidRDefault="008C12D8" w:rsidP="005D5D20">
            <w:pPr>
              <w:pStyle w:val="2a"/>
              <w:jc w:val="left"/>
              <w:rPr>
                <w:sz w:val="22"/>
                <w:szCs w:val="22"/>
              </w:rPr>
            </w:pPr>
            <w:r>
              <w:rPr>
                <w:sz w:val="22"/>
                <w:szCs w:val="22"/>
              </w:rPr>
              <w:t>4631</w:t>
            </w:r>
          </w:p>
        </w:tc>
        <w:tc>
          <w:tcPr>
            <w:tcW w:w="1545" w:type="dxa"/>
            <w:vAlign w:val="center"/>
          </w:tcPr>
          <w:p w:rsidR="008C12D8" w:rsidRPr="005E2AE3" w:rsidRDefault="005E2AE3" w:rsidP="005D5D20">
            <w:pPr>
              <w:pStyle w:val="2a"/>
              <w:jc w:val="left"/>
              <w:rPr>
                <w:color w:val="FF0000"/>
                <w:sz w:val="22"/>
                <w:szCs w:val="22"/>
              </w:rPr>
            </w:pPr>
            <w:r w:rsidRPr="005E2AE3">
              <w:rPr>
                <w:color w:val="FF0000"/>
                <w:sz w:val="22"/>
                <w:szCs w:val="22"/>
              </w:rPr>
              <w:t>5654</w:t>
            </w:r>
          </w:p>
        </w:tc>
      </w:tr>
      <w:tr w:rsidR="008C12D8" w:rsidRPr="00BE0AE9" w:rsidTr="005D5D20">
        <w:trPr>
          <w:trHeight w:val="255"/>
          <w:jc w:val="center"/>
        </w:trPr>
        <w:tc>
          <w:tcPr>
            <w:tcW w:w="500" w:type="dxa"/>
            <w:shd w:val="clear" w:color="auto" w:fill="auto"/>
            <w:vAlign w:val="center"/>
          </w:tcPr>
          <w:p w:rsidR="008C12D8" w:rsidRPr="00BE0AE9" w:rsidRDefault="008C12D8" w:rsidP="005D5D20">
            <w:pPr>
              <w:pStyle w:val="2a"/>
              <w:ind w:firstLine="0"/>
              <w:jc w:val="left"/>
              <w:rPr>
                <w:sz w:val="22"/>
                <w:szCs w:val="22"/>
              </w:rPr>
            </w:pPr>
            <w:r>
              <w:rPr>
                <w:sz w:val="22"/>
                <w:szCs w:val="22"/>
              </w:rPr>
              <w:t>2</w:t>
            </w:r>
          </w:p>
        </w:tc>
        <w:tc>
          <w:tcPr>
            <w:tcW w:w="2626" w:type="dxa"/>
            <w:shd w:val="clear" w:color="auto" w:fill="auto"/>
            <w:vAlign w:val="bottom"/>
          </w:tcPr>
          <w:p w:rsidR="008C12D8" w:rsidRPr="00BE0AE9" w:rsidRDefault="008C12D8" w:rsidP="005D5D20">
            <w:pPr>
              <w:pStyle w:val="2a"/>
              <w:ind w:firstLine="0"/>
              <w:jc w:val="left"/>
              <w:rPr>
                <w:sz w:val="22"/>
                <w:szCs w:val="22"/>
              </w:rPr>
            </w:pPr>
            <w:r w:rsidRPr="00BE0AE9">
              <w:rPr>
                <w:sz w:val="22"/>
                <w:szCs w:val="22"/>
              </w:rPr>
              <w:t>Естественный прирост (убыль), чел. на 1 тыс. населения</w:t>
            </w:r>
          </w:p>
        </w:tc>
        <w:tc>
          <w:tcPr>
            <w:tcW w:w="708"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чел.</w:t>
            </w:r>
          </w:p>
        </w:tc>
        <w:tc>
          <w:tcPr>
            <w:tcW w:w="777"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-3,5</w:t>
            </w:r>
          </w:p>
        </w:tc>
        <w:tc>
          <w:tcPr>
            <w:tcW w:w="1626" w:type="dxa"/>
            <w:vMerge w:val="restart"/>
            <w:vAlign w:val="center"/>
          </w:tcPr>
          <w:p w:rsidR="008C12D8" w:rsidRPr="00BE0AE9" w:rsidRDefault="008C12D8" w:rsidP="005D5D20">
            <w:pPr>
              <w:pStyle w:val="2a"/>
              <w:jc w:val="left"/>
              <w:rPr>
                <w:sz w:val="22"/>
                <w:szCs w:val="22"/>
              </w:rPr>
            </w:pPr>
            <w:r>
              <w:rPr>
                <w:sz w:val="22"/>
                <w:szCs w:val="22"/>
              </w:rPr>
              <w:t>18.7</w:t>
            </w:r>
          </w:p>
        </w:tc>
        <w:tc>
          <w:tcPr>
            <w:tcW w:w="1425" w:type="dxa"/>
            <w:vMerge w:val="restart"/>
            <w:vAlign w:val="center"/>
          </w:tcPr>
          <w:p w:rsidR="008C12D8" w:rsidRPr="00BE0AE9" w:rsidRDefault="008C12D8" w:rsidP="005D5D20">
            <w:pPr>
              <w:pStyle w:val="2a"/>
              <w:jc w:val="left"/>
              <w:rPr>
                <w:sz w:val="22"/>
                <w:szCs w:val="22"/>
              </w:rPr>
            </w:pPr>
            <w:r w:rsidRPr="00BE0AE9">
              <w:rPr>
                <w:sz w:val="22"/>
                <w:szCs w:val="22"/>
              </w:rPr>
              <w:t>36,3</w:t>
            </w:r>
          </w:p>
        </w:tc>
        <w:tc>
          <w:tcPr>
            <w:tcW w:w="1545" w:type="dxa"/>
            <w:vMerge w:val="restart"/>
            <w:vAlign w:val="center"/>
          </w:tcPr>
          <w:p w:rsidR="008C12D8" w:rsidRPr="00BE0AE9" w:rsidRDefault="005E2AE3" w:rsidP="005D5D20">
            <w:pPr>
              <w:pStyle w:val="2a"/>
              <w:jc w:val="left"/>
              <w:rPr>
                <w:sz w:val="22"/>
                <w:szCs w:val="22"/>
              </w:rPr>
            </w:pPr>
            <w:r w:rsidRPr="00361D51">
              <w:rPr>
                <w:color w:val="FF0000"/>
                <w:sz w:val="22"/>
                <w:szCs w:val="22"/>
              </w:rPr>
              <w:t>45,5</w:t>
            </w:r>
          </w:p>
        </w:tc>
      </w:tr>
      <w:tr w:rsidR="008C12D8" w:rsidRPr="00BE0AE9" w:rsidTr="005D5D20">
        <w:trPr>
          <w:trHeight w:val="255"/>
          <w:jc w:val="center"/>
        </w:trPr>
        <w:tc>
          <w:tcPr>
            <w:tcW w:w="500" w:type="dxa"/>
            <w:shd w:val="clear" w:color="auto" w:fill="auto"/>
            <w:vAlign w:val="center"/>
          </w:tcPr>
          <w:p w:rsidR="008C12D8" w:rsidRPr="00BE0AE9" w:rsidRDefault="008C12D8" w:rsidP="005D5D20">
            <w:pPr>
              <w:pStyle w:val="2a"/>
              <w:ind w:firstLine="0"/>
              <w:jc w:val="left"/>
              <w:rPr>
                <w:sz w:val="22"/>
                <w:szCs w:val="22"/>
              </w:rPr>
            </w:pPr>
            <w:r>
              <w:rPr>
                <w:sz w:val="22"/>
                <w:szCs w:val="22"/>
              </w:rPr>
              <w:t>3</w:t>
            </w:r>
          </w:p>
        </w:tc>
        <w:tc>
          <w:tcPr>
            <w:tcW w:w="2626" w:type="dxa"/>
            <w:shd w:val="clear" w:color="auto" w:fill="auto"/>
            <w:vAlign w:val="bottom"/>
          </w:tcPr>
          <w:p w:rsidR="008C12D8" w:rsidRPr="00BE0AE9" w:rsidRDefault="008C12D8" w:rsidP="005D5D20">
            <w:pPr>
              <w:pStyle w:val="2a"/>
              <w:ind w:firstLine="0"/>
              <w:jc w:val="left"/>
              <w:rPr>
                <w:sz w:val="22"/>
                <w:szCs w:val="22"/>
              </w:rPr>
            </w:pPr>
            <w:r w:rsidRPr="00BE0AE9">
              <w:rPr>
                <w:sz w:val="22"/>
                <w:szCs w:val="22"/>
              </w:rPr>
              <w:t>Миграционный прирост (убыль), чел. на 1 тыс. населения</w:t>
            </w:r>
          </w:p>
        </w:tc>
        <w:tc>
          <w:tcPr>
            <w:tcW w:w="708"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чел.</w:t>
            </w:r>
          </w:p>
        </w:tc>
        <w:tc>
          <w:tcPr>
            <w:tcW w:w="777" w:type="dxa"/>
            <w:shd w:val="clear" w:color="auto" w:fill="auto"/>
            <w:vAlign w:val="center"/>
          </w:tcPr>
          <w:p w:rsidR="008C12D8" w:rsidRPr="00BE0AE9" w:rsidRDefault="008C12D8" w:rsidP="005D5D20">
            <w:pPr>
              <w:pStyle w:val="2a"/>
              <w:ind w:firstLine="0"/>
              <w:jc w:val="left"/>
              <w:rPr>
                <w:sz w:val="22"/>
                <w:szCs w:val="22"/>
              </w:rPr>
            </w:pPr>
            <w:r w:rsidRPr="00BE0AE9">
              <w:rPr>
                <w:sz w:val="22"/>
                <w:szCs w:val="22"/>
              </w:rPr>
              <w:t>60,7</w:t>
            </w:r>
          </w:p>
        </w:tc>
        <w:tc>
          <w:tcPr>
            <w:tcW w:w="1626" w:type="dxa"/>
            <w:vMerge/>
            <w:vAlign w:val="center"/>
          </w:tcPr>
          <w:p w:rsidR="008C12D8" w:rsidRPr="00BE0AE9" w:rsidRDefault="008C12D8" w:rsidP="005D5D20">
            <w:pPr>
              <w:pStyle w:val="2a"/>
              <w:jc w:val="left"/>
              <w:rPr>
                <w:sz w:val="22"/>
                <w:szCs w:val="22"/>
              </w:rPr>
            </w:pPr>
          </w:p>
        </w:tc>
        <w:tc>
          <w:tcPr>
            <w:tcW w:w="1425" w:type="dxa"/>
            <w:vMerge/>
            <w:vAlign w:val="center"/>
          </w:tcPr>
          <w:p w:rsidR="008C12D8" w:rsidRPr="00BE0AE9" w:rsidRDefault="008C12D8" w:rsidP="005D5D20">
            <w:pPr>
              <w:pStyle w:val="2a"/>
              <w:jc w:val="left"/>
              <w:rPr>
                <w:sz w:val="22"/>
                <w:szCs w:val="22"/>
              </w:rPr>
            </w:pPr>
          </w:p>
        </w:tc>
        <w:tc>
          <w:tcPr>
            <w:tcW w:w="1545" w:type="dxa"/>
            <w:vMerge/>
            <w:vAlign w:val="center"/>
          </w:tcPr>
          <w:p w:rsidR="008C12D8" w:rsidRPr="00BE0AE9" w:rsidRDefault="008C12D8" w:rsidP="005D5D20">
            <w:pPr>
              <w:pStyle w:val="2a"/>
              <w:jc w:val="left"/>
              <w:rPr>
                <w:sz w:val="22"/>
                <w:szCs w:val="22"/>
              </w:rPr>
            </w:pPr>
          </w:p>
        </w:tc>
      </w:tr>
    </w:tbl>
    <w:p w:rsidR="008C12D8" w:rsidRDefault="008C12D8" w:rsidP="008C12D8">
      <w:pPr>
        <w:pStyle w:val="2a"/>
        <w:tabs>
          <w:tab w:val="left" w:pos="4215"/>
        </w:tabs>
        <w:ind w:firstLine="567"/>
      </w:pPr>
    </w:p>
    <w:p w:rsidR="008C12D8" w:rsidRDefault="008C12D8" w:rsidP="008C12D8">
      <w:pPr>
        <w:pStyle w:val="2a"/>
        <w:tabs>
          <w:tab w:val="center" w:pos="0"/>
        </w:tabs>
        <w:ind w:firstLine="709"/>
        <w:rPr>
          <w:b/>
        </w:rPr>
      </w:pPr>
      <w:r>
        <w:t>В качестве целевого сценария демографического развития сельского поселения Ташелка принят 3 сценарий (оптимистичный).</w:t>
      </w:r>
    </w:p>
    <w:p w:rsidR="008C12D8" w:rsidRPr="00C5021E" w:rsidRDefault="008C12D8" w:rsidP="008C12D8">
      <w:pPr>
        <w:tabs>
          <w:tab w:val="left" w:pos="1045"/>
        </w:tabs>
        <w:ind w:firstLine="709"/>
        <w:rPr>
          <w:b/>
        </w:rPr>
      </w:pPr>
    </w:p>
    <w:p w:rsidR="008C12D8" w:rsidRPr="00C5021E" w:rsidRDefault="008C12D8" w:rsidP="00220763">
      <w:pPr>
        <w:pStyle w:val="1"/>
        <w:ind w:firstLine="709"/>
      </w:pPr>
      <w:bookmarkStart w:id="136" w:name="_Toc226788473"/>
      <w:bookmarkStart w:id="137" w:name="_Toc366523715"/>
      <w:r w:rsidRPr="00C5021E">
        <w:t>8. Обоснование выбранного варианта размещения объектов местного значения поселения</w:t>
      </w:r>
      <w:bookmarkEnd w:id="136"/>
      <w:bookmarkEnd w:id="137"/>
    </w:p>
    <w:p w:rsidR="008C12D8" w:rsidRDefault="008C12D8" w:rsidP="00183B54">
      <w:pPr>
        <w:ind w:firstLine="709"/>
        <w:rPr>
          <w:bCs/>
          <w:color w:val="000000"/>
        </w:rPr>
      </w:pPr>
    </w:p>
    <w:p w:rsidR="008C12D8" w:rsidRPr="005D18CF" w:rsidRDefault="008C12D8" w:rsidP="00183B54">
      <w:pPr>
        <w:ind w:firstLine="709"/>
      </w:pPr>
      <w:r w:rsidRPr="005D18CF">
        <w:rPr>
          <w:bCs/>
          <w:color w:val="000000"/>
        </w:rPr>
        <w:t>Согласно Градостроительному кодексу Российской Федерации объекты местного значения</w:t>
      </w:r>
      <w:r w:rsidRPr="005D18CF">
        <w:t xml:space="preserve"> – объекты капитального строительства, иные объекты, территории, которые необходимы для осуществления органами местного самоуправления полномочий по вопросам местного значения и в пределах переданных государственных полномочий в соответствии с федеральными законами, законом субъекта Российской Федерации, уставами муниципальных образований и оказывают существенное влияние на социально-экономическое развитие муниципальных районов, поселений, городских округов. </w:t>
      </w:r>
    </w:p>
    <w:p w:rsidR="008C12D8" w:rsidRPr="009016D8" w:rsidRDefault="008C12D8" w:rsidP="008C12D8">
      <w:pPr>
        <w:ind w:firstLine="709"/>
      </w:pPr>
      <w:r w:rsidRPr="005D18CF">
        <w:t>Размещение объектов местного значения должно учитываться и уточняться при разработке проектов планировки на соответствующие территории.</w:t>
      </w:r>
      <w:r w:rsidRPr="009016D8">
        <w:t xml:space="preserve"> </w:t>
      </w:r>
    </w:p>
    <w:p w:rsidR="008C12D8" w:rsidRPr="0059464D" w:rsidRDefault="008C12D8" w:rsidP="00220763">
      <w:pPr>
        <w:pStyle w:val="2"/>
        <w:rPr>
          <w:lang w:val="ru-RU"/>
        </w:rPr>
      </w:pPr>
      <w:bookmarkStart w:id="138" w:name="_Toc226788474"/>
      <w:bookmarkStart w:id="139" w:name="_Toc366523716"/>
      <w:r w:rsidRPr="0059464D">
        <w:rPr>
          <w:lang w:val="ru-RU"/>
        </w:rPr>
        <w:lastRenderedPageBreak/>
        <w:t>8.1.</w:t>
      </w:r>
      <w:r w:rsidRPr="0059464D">
        <w:rPr>
          <w:lang w:val="ru-RU"/>
        </w:rPr>
        <w:tab/>
        <w:t>Функциональное зонирование территории</w:t>
      </w:r>
      <w:bookmarkEnd w:id="138"/>
      <w:bookmarkEnd w:id="139"/>
      <w:r w:rsidRPr="0059464D">
        <w:rPr>
          <w:lang w:val="ru-RU"/>
        </w:rPr>
        <w:t xml:space="preserve"> </w:t>
      </w:r>
    </w:p>
    <w:p w:rsidR="008C12D8" w:rsidRPr="002B7732" w:rsidRDefault="008C12D8" w:rsidP="008C12D8">
      <w:pPr>
        <w:ind w:firstLine="709"/>
        <w:rPr>
          <w:b/>
          <w:bCs/>
        </w:rPr>
      </w:pPr>
      <w:r w:rsidRPr="002B7732">
        <w:t xml:space="preserve">Зонирование сельского поселения </w:t>
      </w:r>
      <w:r>
        <w:t xml:space="preserve"> Ташелка  </w:t>
      </w:r>
      <w:r w:rsidRPr="002B7732">
        <w:t>включает следующие функциональные зоны:</w:t>
      </w:r>
    </w:p>
    <w:p w:rsidR="008C12D8" w:rsidRPr="002B7732" w:rsidRDefault="008C12D8" w:rsidP="008C12D8">
      <w:pPr>
        <w:pStyle w:val="af9"/>
        <w:widowControl/>
        <w:numPr>
          <w:ilvl w:val="0"/>
          <w:numId w:val="10"/>
        </w:numPr>
        <w:tabs>
          <w:tab w:val="clear" w:pos="720"/>
        </w:tabs>
        <w:spacing w:after="0"/>
        <w:ind w:left="1134" w:hanging="425"/>
      </w:pPr>
      <w:r w:rsidRPr="002B7732">
        <w:t xml:space="preserve">жилая зона; </w:t>
      </w:r>
    </w:p>
    <w:p w:rsidR="008C12D8" w:rsidRPr="002B7732" w:rsidRDefault="008C12D8" w:rsidP="008C12D8">
      <w:pPr>
        <w:pStyle w:val="af9"/>
        <w:widowControl/>
        <w:numPr>
          <w:ilvl w:val="0"/>
          <w:numId w:val="10"/>
        </w:numPr>
        <w:tabs>
          <w:tab w:val="clear" w:pos="720"/>
        </w:tabs>
        <w:spacing w:after="0"/>
        <w:ind w:left="1134" w:hanging="425"/>
      </w:pPr>
      <w:r w:rsidRPr="002B7732">
        <w:t>общественно-деловая зона;</w:t>
      </w:r>
    </w:p>
    <w:p w:rsidR="008C12D8" w:rsidRPr="002B7732" w:rsidRDefault="008C12D8" w:rsidP="008C12D8">
      <w:pPr>
        <w:widowControl/>
        <w:numPr>
          <w:ilvl w:val="0"/>
          <w:numId w:val="10"/>
        </w:numPr>
        <w:tabs>
          <w:tab w:val="clear" w:pos="720"/>
        </w:tabs>
        <w:ind w:left="1134" w:hanging="425"/>
      </w:pPr>
      <w:r w:rsidRPr="002B7732">
        <w:t xml:space="preserve">зона производственного  использования; </w:t>
      </w:r>
    </w:p>
    <w:p w:rsidR="008C12D8" w:rsidRPr="002B7732" w:rsidRDefault="008C12D8" w:rsidP="008C12D8">
      <w:pPr>
        <w:widowControl/>
        <w:numPr>
          <w:ilvl w:val="0"/>
          <w:numId w:val="10"/>
        </w:numPr>
        <w:tabs>
          <w:tab w:val="clear" w:pos="720"/>
        </w:tabs>
        <w:ind w:left="1134" w:hanging="425"/>
      </w:pPr>
      <w:r w:rsidRPr="002B7732">
        <w:t>зона инженерной и транспортной инфраструктуры;</w:t>
      </w:r>
    </w:p>
    <w:p w:rsidR="008C12D8" w:rsidRPr="002B7732" w:rsidRDefault="008C12D8" w:rsidP="008C12D8">
      <w:pPr>
        <w:widowControl/>
        <w:numPr>
          <w:ilvl w:val="0"/>
          <w:numId w:val="10"/>
        </w:numPr>
        <w:tabs>
          <w:tab w:val="clear" w:pos="720"/>
        </w:tabs>
        <w:ind w:left="1134" w:hanging="425"/>
      </w:pPr>
      <w:r w:rsidRPr="002B7732">
        <w:t>зона рекреационного назначения;</w:t>
      </w:r>
    </w:p>
    <w:p w:rsidR="008C12D8" w:rsidRPr="002B7732" w:rsidRDefault="008C12D8" w:rsidP="008C12D8">
      <w:pPr>
        <w:widowControl/>
        <w:numPr>
          <w:ilvl w:val="0"/>
          <w:numId w:val="10"/>
        </w:numPr>
        <w:tabs>
          <w:tab w:val="clear" w:pos="720"/>
        </w:tabs>
        <w:ind w:left="1134" w:hanging="425"/>
        <w:jc w:val="left"/>
      </w:pPr>
      <w:r w:rsidRPr="002B7732">
        <w:t>зона сельскохозяйственного использования;</w:t>
      </w:r>
    </w:p>
    <w:p w:rsidR="008C12D8" w:rsidRPr="002B7732" w:rsidRDefault="008C12D8" w:rsidP="008C12D8">
      <w:pPr>
        <w:widowControl/>
        <w:numPr>
          <w:ilvl w:val="0"/>
          <w:numId w:val="10"/>
        </w:numPr>
        <w:tabs>
          <w:tab w:val="clear" w:pos="720"/>
        </w:tabs>
        <w:ind w:left="1134" w:hanging="425"/>
        <w:jc w:val="left"/>
      </w:pPr>
      <w:r w:rsidRPr="002B7732">
        <w:t>зона специального назначения.</w:t>
      </w:r>
    </w:p>
    <w:p w:rsidR="008C12D8" w:rsidRDefault="008C12D8" w:rsidP="008C12D8">
      <w:pPr>
        <w:pStyle w:val="2a"/>
        <w:tabs>
          <w:tab w:val="center" w:pos="0"/>
        </w:tabs>
        <w:ind w:firstLine="709"/>
        <w:rPr>
          <w:b/>
        </w:rPr>
      </w:pPr>
    </w:p>
    <w:p w:rsidR="008C12D8" w:rsidRDefault="008C12D8" w:rsidP="008C12D8">
      <w:pPr>
        <w:pStyle w:val="2a"/>
        <w:tabs>
          <w:tab w:val="center" w:pos="0"/>
        </w:tabs>
        <w:ind w:firstLine="709"/>
      </w:pPr>
      <w:r w:rsidRPr="00B033C1">
        <w:t xml:space="preserve">Баланс функциональных зон  в границах </w:t>
      </w:r>
      <w:r>
        <w:t xml:space="preserve">с. Ташелка </w:t>
      </w:r>
      <w:r w:rsidRPr="00B033C1">
        <w:t>(</w:t>
      </w:r>
      <w:r>
        <w:t>на расчетный срок</w:t>
      </w:r>
      <w:r w:rsidRPr="00B033C1">
        <w:t xml:space="preserve">) с отображением  параметров функциональных зон </w:t>
      </w:r>
      <w:r>
        <w:t xml:space="preserve">представлен </w:t>
      </w:r>
      <w:r w:rsidRPr="00B033C1">
        <w:t>в таблице 8.1.1.</w:t>
      </w:r>
    </w:p>
    <w:p w:rsidR="008C12D8" w:rsidRDefault="008C12D8" w:rsidP="00183B54">
      <w:pPr>
        <w:pStyle w:val="af0"/>
        <w:tabs>
          <w:tab w:val="center" w:pos="0"/>
        </w:tabs>
        <w:ind w:firstLine="709"/>
      </w:pPr>
    </w:p>
    <w:p w:rsidR="008C12D8" w:rsidRDefault="008C12D8" w:rsidP="00220763">
      <w:pPr>
        <w:pStyle w:val="af0"/>
        <w:tabs>
          <w:tab w:val="center" w:pos="0"/>
        </w:tabs>
        <w:ind w:firstLine="709"/>
        <w:outlineLvl w:val="0"/>
      </w:pPr>
      <w:r w:rsidRPr="00B033C1">
        <w:t>Таблица 8.1.1</w:t>
      </w:r>
      <w:r>
        <w:t>. Параметры функциональных зон сельского поселения Ташелка</w:t>
      </w:r>
    </w:p>
    <w:p w:rsidR="00183B54" w:rsidRDefault="00183B54" w:rsidP="00183B54">
      <w:pPr>
        <w:pStyle w:val="af0"/>
        <w:tabs>
          <w:tab w:val="center" w:pos="0"/>
        </w:tabs>
        <w:ind w:firstLine="709"/>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93"/>
        <w:gridCol w:w="3969"/>
        <w:gridCol w:w="979"/>
        <w:gridCol w:w="13"/>
        <w:gridCol w:w="1073"/>
        <w:gridCol w:w="61"/>
        <w:gridCol w:w="1005"/>
        <w:gridCol w:w="21"/>
        <w:gridCol w:w="1384"/>
      </w:tblGrid>
      <w:tr w:rsidR="008C12D8" w:rsidRPr="00AD5A3D" w:rsidTr="00AD5A3D">
        <w:trPr>
          <w:trHeight w:val="342"/>
        </w:trPr>
        <w:tc>
          <w:tcPr>
            <w:tcW w:w="993" w:type="dxa"/>
            <w:vMerge w:val="restart"/>
            <w:tcBorders>
              <w:top w:val="single" w:sz="4" w:space="0" w:color="auto"/>
              <w:left w:val="single" w:sz="4" w:space="0" w:color="auto"/>
              <w:bottom w:val="single" w:sz="4" w:space="0" w:color="auto"/>
              <w:right w:val="single" w:sz="4" w:space="0" w:color="auto"/>
            </w:tcBorders>
            <w:vAlign w:val="center"/>
          </w:tcPr>
          <w:p w:rsidR="008C12D8" w:rsidRPr="00AD5A3D" w:rsidRDefault="008C12D8" w:rsidP="00AD5A3D">
            <w:pPr>
              <w:widowControl/>
              <w:ind w:firstLine="0"/>
              <w:jc w:val="center"/>
              <w:rPr>
                <w:sz w:val="22"/>
                <w:szCs w:val="22"/>
                <w:lang w:eastAsia="en-US"/>
              </w:rPr>
            </w:pPr>
            <w:r w:rsidRPr="00AD5A3D">
              <w:rPr>
                <w:sz w:val="22"/>
                <w:szCs w:val="22"/>
                <w:lang w:eastAsia="en-US"/>
              </w:rPr>
              <w:t>Код зоны</w:t>
            </w:r>
          </w:p>
          <w:p w:rsidR="008C12D8" w:rsidRPr="00AD5A3D" w:rsidRDefault="008C12D8" w:rsidP="00AD5A3D">
            <w:pPr>
              <w:widowControl/>
              <w:ind w:firstLine="0"/>
              <w:jc w:val="center"/>
              <w:rPr>
                <w:sz w:val="22"/>
                <w:szCs w:val="22"/>
                <w:lang w:eastAsia="en-US"/>
              </w:rPr>
            </w:pPr>
            <w:r w:rsidRPr="00AD5A3D">
              <w:rPr>
                <w:sz w:val="22"/>
                <w:szCs w:val="22"/>
                <w:lang w:eastAsia="en-US"/>
              </w:rPr>
              <w:t>на карте</w:t>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Функциональные зоны</w:t>
            </w:r>
          </w:p>
        </w:tc>
        <w:tc>
          <w:tcPr>
            <w:tcW w:w="3152" w:type="dxa"/>
            <w:gridSpan w:val="6"/>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Площадь зоны (га)</w:t>
            </w:r>
          </w:p>
        </w:tc>
        <w:tc>
          <w:tcPr>
            <w:tcW w:w="1384" w:type="dxa"/>
            <w:vMerge w:val="restart"/>
            <w:tcBorders>
              <w:top w:val="single" w:sz="4" w:space="0" w:color="auto"/>
              <w:left w:val="single" w:sz="4" w:space="0" w:color="auto"/>
              <w:bottom w:val="single" w:sz="4" w:space="0" w:color="auto"/>
              <w:right w:val="single" w:sz="4" w:space="0" w:color="auto"/>
            </w:tcBorders>
          </w:tcPr>
          <w:p w:rsidR="00AD5A3D" w:rsidRPr="00AD5A3D" w:rsidRDefault="008C12D8" w:rsidP="00AD5A3D">
            <w:pPr>
              <w:widowControl/>
              <w:ind w:firstLine="0"/>
              <w:jc w:val="center"/>
              <w:rPr>
                <w:sz w:val="22"/>
                <w:szCs w:val="22"/>
                <w:lang w:eastAsia="en-US"/>
              </w:rPr>
            </w:pPr>
            <w:r w:rsidRPr="00AD5A3D">
              <w:rPr>
                <w:sz w:val="22"/>
                <w:szCs w:val="22"/>
                <w:lang w:eastAsia="en-US"/>
              </w:rPr>
              <w:t>Максим.</w:t>
            </w:r>
          </w:p>
          <w:p w:rsidR="008C12D8" w:rsidRPr="00AD5A3D" w:rsidRDefault="008C12D8" w:rsidP="00AD5A3D">
            <w:pPr>
              <w:widowControl/>
              <w:ind w:firstLine="0"/>
              <w:jc w:val="center"/>
              <w:rPr>
                <w:sz w:val="22"/>
                <w:szCs w:val="22"/>
                <w:lang w:eastAsia="en-US"/>
              </w:rPr>
            </w:pPr>
            <w:r w:rsidRPr="00AD5A3D">
              <w:rPr>
                <w:sz w:val="22"/>
                <w:szCs w:val="22"/>
                <w:lang w:eastAsia="en-US"/>
              </w:rPr>
              <w:t>этажность</w:t>
            </w:r>
          </w:p>
          <w:p w:rsidR="008C12D8" w:rsidRPr="00AD5A3D" w:rsidRDefault="008C12D8" w:rsidP="00AD5A3D">
            <w:pPr>
              <w:widowControl/>
              <w:ind w:firstLine="0"/>
              <w:jc w:val="center"/>
              <w:rPr>
                <w:sz w:val="22"/>
                <w:szCs w:val="22"/>
                <w:lang w:eastAsia="en-US"/>
              </w:rPr>
            </w:pPr>
            <w:r w:rsidRPr="00AD5A3D">
              <w:rPr>
                <w:sz w:val="22"/>
                <w:szCs w:val="22"/>
                <w:lang w:eastAsia="en-US"/>
              </w:rPr>
              <w:t>застройки</w:t>
            </w:r>
          </w:p>
        </w:tc>
      </w:tr>
      <w:tr w:rsidR="008C12D8" w:rsidRPr="00AD5A3D" w:rsidTr="00AD5A3D">
        <w:trPr>
          <w:trHeight w:val="596"/>
        </w:trPr>
        <w:tc>
          <w:tcPr>
            <w:tcW w:w="993" w:type="dxa"/>
            <w:vMerge/>
            <w:tcBorders>
              <w:top w:val="single" w:sz="4" w:space="0" w:color="auto"/>
              <w:left w:val="single" w:sz="4" w:space="0" w:color="auto"/>
              <w:bottom w:val="single" w:sz="4" w:space="0" w:color="auto"/>
              <w:right w:val="single" w:sz="4" w:space="0" w:color="auto"/>
            </w:tcBorders>
            <w:vAlign w:val="center"/>
          </w:tcPr>
          <w:p w:rsidR="008C12D8" w:rsidRPr="00AD5A3D" w:rsidRDefault="008C12D8" w:rsidP="00AD5A3D">
            <w:pPr>
              <w:widowControl/>
              <w:ind w:firstLine="0"/>
              <w:jc w:val="center"/>
              <w:rPr>
                <w:sz w:val="22"/>
                <w:szCs w:val="22"/>
                <w:lang w:eastAsia="en-US"/>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8C12D8" w:rsidRPr="00AD5A3D" w:rsidRDefault="008C12D8" w:rsidP="00AD5A3D">
            <w:pPr>
              <w:widowControl/>
              <w:ind w:firstLine="0"/>
              <w:jc w:val="center"/>
              <w:rPr>
                <w:sz w:val="22"/>
                <w:szCs w:val="22"/>
                <w:lang w:eastAsia="en-US"/>
              </w:rPr>
            </w:pP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Сущест.</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Планир.</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Всего на расч. срок</w:t>
            </w:r>
          </w:p>
        </w:tc>
        <w:tc>
          <w:tcPr>
            <w:tcW w:w="1384" w:type="dxa"/>
            <w:vMerge/>
            <w:tcBorders>
              <w:top w:val="single" w:sz="4" w:space="0" w:color="auto"/>
              <w:left w:val="single" w:sz="4" w:space="0" w:color="auto"/>
              <w:bottom w:val="single" w:sz="4" w:space="0" w:color="auto"/>
              <w:right w:val="single" w:sz="4" w:space="0" w:color="auto"/>
            </w:tcBorders>
            <w:vAlign w:val="center"/>
          </w:tcPr>
          <w:p w:rsidR="008C12D8" w:rsidRPr="00AD5A3D" w:rsidRDefault="008C12D8" w:rsidP="005D5D20">
            <w:pPr>
              <w:widowControl/>
              <w:ind w:firstLine="0"/>
              <w:jc w:val="left"/>
              <w:rPr>
                <w:sz w:val="22"/>
                <w:szCs w:val="22"/>
                <w:lang w:eastAsia="en-US"/>
              </w:rPr>
            </w:pPr>
          </w:p>
        </w:tc>
      </w:tr>
      <w:tr w:rsidR="00AD5A3D" w:rsidRPr="00AD5A3D" w:rsidTr="00AD5A3D">
        <w:tc>
          <w:tcPr>
            <w:tcW w:w="9498" w:type="dxa"/>
            <w:gridSpan w:val="9"/>
            <w:tcBorders>
              <w:top w:val="single" w:sz="4" w:space="0" w:color="auto"/>
              <w:left w:val="single" w:sz="4" w:space="0" w:color="auto"/>
              <w:bottom w:val="single" w:sz="4" w:space="0" w:color="auto"/>
              <w:right w:val="single" w:sz="4" w:space="0" w:color="auto"/>
            </w:tcBorders>
          </w:tcPr>
          <w:p w:rsidR="00AD5A3D" w:rsidRPr="00AD5A3D" w:rsidRDefault="00AD5A3D" w:rsidP="00AD5A3D">
            <w:pPr>
              <w:widowControl/>
              <w:ind w:firstLine="709"/>
              <w:jc w:val="center"/>
              <w:rPr>
                <w:b/>
                <w:sz w:val="22"/>
                <w:szCs w:val="22"/>
                <w:lang w:eastAsia="en-US"/>
              </w:rPr>
            </w:pPr>
            <w:r w:rsidRPr="00AD5A3D">
              <w:rPr>
                <w:b/>
                <w:sz w:val="22"/>
                <w:szCs w:val="22"/>
                <w:lang w:eastAsia="en-US"/>
              </w:rPr>
              <w:t>с. Ташелка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b/>
                <w:sz w:val="22"/>
                <w:szCs w:val="22"/>
                <w:lang w:eastAsia="en-US"/>
              </w:rPr>
            </w:pPr>
            <w:r w:rsidRPr="00AD5A3D">
              <w:rPr>
                <w:b/>
                <w:sz w:val="22"/>
                <w:szCs w:val="22"/>
                <w:lang w:eastAsia="en-US"/>
              </w:rPr>
              <w:t>Жилые зоны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застройки  индивидуальными жилыми домами</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125,1</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73,3</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198,4</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Ж(2)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застройки малоэтажными жилыми домами</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6,7</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6,7</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Ж(5)  </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размещения объектов дошкольного и общего образования</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5,4</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6,0</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bCs/>
                <w:sz w:val="22"/>
                <w:szCs w:val="22"/>
              </w:rPr>
              <w:t>Общественно-деловая зона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Cs/>
                <w:sz w:val="22"/>
                <w:szCs w:val="22"/>
              </w:rPr>
              <w:t>Общественно-деловая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2,7</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5,6</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8,3</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4</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производственного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Коммунально-складская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0,4</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2,0</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2,4</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(И-Т)</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инженерной и транспортной инфраструктуры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инженерной инфраструктуры</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1,1</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3,4</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4,5</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Т</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транспортной инфраструктуры</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4,3</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4,3</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Т(СЗ)</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санитарно-защитного озеленения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1,2</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1,2</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сельскохозяйственного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Сх(1)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сельскохозяйственных угодий</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48,4</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48,4</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занятая объектами сельскохозяйственного назначения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6,5</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6,5</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Сх(СЗ)</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санитарно-защитного озеленения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19,6</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19,6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1</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огородничества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27,8</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27,8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1</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рекреационного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скверов, парков, бульваров  </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0,4</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4,9</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5,3</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природного ландшафта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59,1</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59,1</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отдыха, занятий физической культурой и спортом</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3,8</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rPr>
              <w:t>Зона специального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специального назначения, связанная с захоронениями</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2,0</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0,3</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2,3</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AD5A3D" w:rsidRPr="00AD5A3D" w:rsidTr="00AD5A3D">
        <w:tc>
          <w:tcPr>
            <w:tcW w:w="9498" w:type="dxa"/>
            <w:gridSpan w:val="9"/>
            <w:tcBorders>
              <w:top w:val="single" w:sz="4" w:space="0" w:color="auto"/>
              <w:left w:val="single" w:sz="4" w:space="0" w:color="auto"/>
              <w:bottom w:val="single" w:sz="4" w:space="0" w:color="auto"/>
              <w:right w:val="single" w:sz="4" w:space="0" w:color="auto"/>
            </w:tcBorders>
          </w:tcPr>
          <w:p w:rsidR="00AD5A3D" w:rsidRPr="00AD5A3D" w:rsidRDefault="00AD5A3D" w:rsidP="00AD5A3D">
            <w:pPr>
              <w:widowControl/>
              <w:spacing w:before="100" w:beforeAutospacing="1" w:after="100" w:afterAutospacing="1"/>
              <w:ind w:firstLine="0"/>
              <w:jc w:val="center"/>
              <w:rPr>
                <w:b/>
                <w:sz w:val="22"/>
                <w:szCs w:val="22"/>
                <w:lang w:eastAsia="en-US"/>
              </w:rPr>
            </w:pPr>
            <w:r w:rsidRPr="00AD5A3D">
              <w:rPr>
                <w:b/>
                <w:sz w:val="22"/>
                <w:szCs w:val="22"/>
                <w:lang w:eastAsia="en-US"/>
              </w:rPr>
              <w:t>с. Сосновка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b/>
                <w:sz w:val="22"/>
                <w:szCs w:val="22"/>
                <w:lang w:eastAsia="en-US"/>
              </w:rPr>
            </w:pPr>
            <w:r w:rsidRPr="00AD5A3D">
              <w:rPr>
                <w:b/>
                <w:sz w:val="22"/>
                <w:szCs w:val="22"/>
                <w:lang w:eastAsia="en-US"/>
              </w:rPr>
              <w:t>Жилые зоны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застройки  индивидуальными </w:t>
            </w:r>
            <w:r w:rsidRPr="00AD5A3D">
              <w:rPr>
                <w:sz w:val="22"/>
                <w:szCs w:val="22"/>
              </w:rPr>
              <w:lastRenderedPageBreak/>
              <w:t>жилыми домами</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lastRenderedPageBreak/>
              <w:t>57,3</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903E90" w:rsidRDefault="00903E90" w:rsidP="005D5D20">
            <w:pPr>
              <w:widowControl/>
              <w:spacing w:before="100" w:beforeAutospacing="1" w:after="100" w:afterAutospacing="1"/>
              <w:ind w:firstLine="0"/>
              <w:jc w:val="center"/>
              <w:rPr>
                <w:color w:val="FF0000"/>
                <w:sz w:val="22"/>
                <w:szCs w:val="22"/>
                <w:lang w:eastAsia="en-US"/>
              </w:rPr>
            </w:pPr>
            <w:r w:rsidRPr="00903E90">
              <w:rPr>
                <w:color w:val="FF0000"/>
                <w:sz w:val="22"/>
                <w:szCs w:val="22"/>
                <w:lang w:eastAsia="en-US"/>
              </w:rPr>
              <w:t>67,9</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903E90" w:rsidRDefault="00903E90" w:rsidP="005D5D20">
            <w:pPr>
              <w:widowControl/>
              <w:spacing w:before="100" w:beforeAutospacing="1" w:after="100" w:afterAutospacing="1"/>
              <w:ind w:firstLine="0"/>
              <w:jc w:val="center"/>
              <w:rPr>
                <w:color w:val="FF0000"/>
                <w:sz w:val="22"/>
                <w:szCs w:val="22"/>
                <w:lang w:eastAsia="en-US"/>
              </w:rPr>
            </w:pPr>
            <w:r w:rsidRPr="00903E90">
              <w:rPr>
                <w:color w:val="FF0000"/>
                <w:sz w:val="22"/>
                <w:szCs w:val="22"/>
                <w:lang w:eastAsia="en-US"/>
              </w:rPr>
              <w:t>125,2</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lastRenderedPageBreak/>
              <w:t xml:space="preserve">Ж(5)  </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размещения объектов дошкольного и общего образования</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bCs/>
                <w:sz w:val="22"/>
                <w:szCs w:val="22"/>
              </w:rPr>
              <w:t>Общественно-деловая зона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Cs/>
                <w:sz w:val="22"/>
                <w:szCs w:val="22"/>
              </w:rPr>
              <w:t>Общественно-деловая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1,6</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1,9</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3,5</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4</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производственного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Производственная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(И-Т)</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инженерной и транспортной инфраструктуры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инженерной инфраструктуры</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0,4</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1,9</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2,3</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Т</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транспортной инфраструктуры</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7,0</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7,0</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сельскохозяйственного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Сх(1)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сельскохозяйственных угодий</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27,2</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27,2</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занятая объектами сельскохозяйственного назначения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0,9</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0,9</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Сх(СЗ)</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санитарно-защитного озеленения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0,8</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1</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огородничества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2,1</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2,1</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1</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рекреационного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скверов, парков, бульваров  </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0,08</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1,5</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1,58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природного ландшафта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31,6</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31,6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отдыха, занятий физической культурой и спортом</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rPr>
              <w:t>Зона специального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специального назначения, связанная с захоронениями</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AD5A3D" w:rsidRPr="00AD5A3D" w:rsidTr="00AD5A3D">
        <w:tc>
          <w:tcPr>
            <w:tcW w:w="9498" w:type="dxa"/>
            <w:gridSpan w:val="9"/>
            <w:tcBorders>
              <w:top w:val="single" w:sz="4" w:space="0" w:color="auto"/>
              <w:left w:val="single" w:sz="4" w:space="0" w:color="auto"/>
              <w:bottom w:val="single" w:sz="4" w:space="0" w:color="auto"/>
              <w:right w:val="single" w:sz="4" w:space="0" w:color="auto"/>
            </w:tcBorders>
          </w:tcPr>
          <w:p w:rsidR="00AD5A3D" w:rsidRPr="00AD5A3D" w:rsidRDefault="00AD5A3D" w:rsidP="00AD5A3D">
            <w:pPr>
              <w:widowControl/>
              <w:spacing w:before="100" w:beforeAutospacing="1" w:after="100" w:afterAutospacing="1"/>
              <w:ind w:firstLine="0"/>
              <w:jc w:val="center"/>
              <w:rPr>
                <w:b/>
                <w:sz w:val="22"/>
                <w:szCs w:val="22"/>
                <w:lang w:eastAsia="en-US"/>
              </w:rPr>
            </w:pPr>
            <w:r w:rsidRPr="00AD5A3D">
              <w:rPr>
                <w:b/>
                <w:sz w:val="22"/>
                <w:szCs w:val="22"/>
                <w:lang w:eastAsia="en-US"/>
              </w:rPr>
              <w:t>пос. Менжинский</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b/>
                <w:sz w:val="22"/>
                <w:szCs w:val="22"/>
                <w:lang w:eastAsia="en-US"/>
              </w:rPr>
            </w:pPr>
            <w:r w:rsidRPr="00AD5A3D">
              <w:rPr>
                <w:b/>
                <w:sz w:val="22"/>
                <w:szCs w:val="22"/>
                <w:lang w:eastAsia="en-US"/>
              </w:rPr>
              <w:t>Жилые зоны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застройки  индивидуальными жилыми домами</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52,2</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17,9</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70,1</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Ж(5)  </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размещения объектов дошкольного и общего образования</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1,6</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1,6</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bCs/>
                <w:sz w:val="22"/>
                <w:szCs w:val="22"/>
              </w:rPr>
              <w:t>Общественно-деловая зона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Cs/>
                <w:sz w:val="22"/>
                <w:szCs w:val="22"/>
              </w:rPr>
              <w:t>Общественно-деловая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0,28</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0,2</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0,48</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4</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производственного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Производственная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4,9</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4,9</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(И-Т)</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инженерной и транспортной инфраструктуры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инженерной инфраструктуры</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0,9</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0,9</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Т</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транспортной инфраструктуры</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8,2</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8,2</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сельскохозяйственного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Сх(1)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сельскохозяйственных угодий</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48,9</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48,9</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занятая объектами сельскохозяйственного назначения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7,5</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22,1</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29,6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Сх(СЗ)</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санитарно-защитного озеленения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39,7</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39,7</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1</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рекреационного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скверов, парков, бульваров  </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0,3</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0,3</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природного ландшафта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9,6</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9,6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отдыха, занятий физической культурой и спортом</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0,8</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rPr>
              <w:t>Зона специального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специального назначения, связанная с захоронениями</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2,0</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2,0</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AD5A3D" w:rsidRPr="00AD5A3D" w:rsidTr="00AD5A3D">
        <w:tc>
          <w:tcPr>
            <w:tcW w:w="9498" w:type="dxa"/>
            <w:gridSpan w:val="9"/>
            <w:tcBorders>
              <w:top w:val="single" w:sz="4" w:space="0" w:color="auto"/>
              <w:left w:val="single" w:sz="4" w:space="0" w:color="auto"/>
              <w:bottom w:val="single" w:sz="4" w:space="0" w:color="auto"/>
              <w:right w:val="single" w:sz="4" w:space="0" w:color="auto"/>
            </w:tcBorders>
          </w:tcPr>
          <w:p w:rsidR="00AD5A3D" w:rsidRPr="00AD5A3D" w:rsidRDefault="00AD5A3D" w:rsidP="00AD5A3D">
            <w:pPr>
              <w:widowControl/>
              <w:spacing w:before="100" w:beforeAutospacing="1" w:after="100" w:afterAutospacing="1"/>
              <w:ind w:firstLine="0"/>
              <w:jc w:val="center"/>
              <w:rPr>
                <w:b/>
                <w:sz w:val="22"/>
                <w:szCs w:val="22"/>
                <w:lang w:eastAsia="en-US"/>
              </w:rPr>
            </w:pPr>
            <w:r w:rsidRPr="00AD5A3D">
              <w:rPr>
                <w:b/>
                <w:sz w:val="22"/>
                <w:szCs w:val="22"/>
                <w:lang w:eastAsia="en-US"/>
              </w:rPr>
              <w:t>с. Верхний Сускан</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b/>
                <w:sz w:val="22"/>
                <w:szCs w:val="22"/>
                <w:lang w:eastAsia="en-US"/>
              </w:rPr>
            </w:pPr>
            <w:r w:rsidRPr="00AD5A3D">
              <w:rPr>
                <w:b/>
                <w:sz w:val="22"/>
                <w:szCs w:val="22"/>
                <w:lang w:eastAsia="en-US"/>
              </w:rPr>
              <w:t>Жилые зоны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Ж(1)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застройки  индивидуальными жилыми домами</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99,5</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3,6</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103,1</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Ж(5)  </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размещения объектов </w:t>
            </w:r>
            <w:r w:rsidRPr="00AD5A3D">
              <w:rPr>
                <w:sz w:val="22"/>
                <w:szCs w:val="22"/>
              </w:rPr>
              <w:lastRenderedPageBreak/>
              <w:t>дошкольного и общего образования</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lastRenderedPageBreak/>
              <w:t>0,9</w:t>
            </w:r>
          </w:p>
        </w:tc>
        <w:tc>
          <w:tcPr>
            <w:tcW w:w="108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8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0,9</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lastRenderedPageBreak/>
              <w:t>О</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bCs/>
                <w:sz w:val="22"/>
                <w:szCs w:val="22"/>
              </w:rPr>
              <w:t>Общественно-деловая зона</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О</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Cs/>
                <w:sz w:val="22"/>
                <w:szCs w:val="22"/>
              </w:rPr>
              <w:t>Общественно-деловая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6,0</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6,0</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4</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производственного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Производственная зона</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П(СЗ)</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санитарно-защитного озеленения</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1,0</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(И-Т)</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left"/>
              <w:rPr>
                <w:sz w:val="22"/>
                <w:szCs w:val="22"/>
                <w:lang w:eastAsia="en-US"/>
              </w:rPr>
            </w:pPr>
            <w:r w:rsidRPr="00AD5A3D">
              <w:rPr>
                <w:b/>
                <w:sz w:val="22"/>
                <w:szCs w:val="22"/>
                <w:lang w:eastAsia="en-US"/>
              </w:rPr>
              <w:t>Зона инженерной и транспортной инфраструктуры</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И</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инженерной инфраструктуры</w:t>
            </w:r>
          </w:p>
        </w:tc>
        <w:tc>
          <w:tcPr>
            <w:tcW w:w="97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1,1</w:t>
            </w:r>
          </w:p>
        </w:tc>
        <w:tc>
          <w:tcPr>
            <w:tcW w:w="1147" w:type="dxa"/>
            <w:gridSpan w:val="3"/>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26"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1,1</w:t>
            </w:r>
          </w:p>
        </w:tc>
        <w:tc>
          <w:tcPr>
            <w:tcW w:w="1384"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Т</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Зона транспортной инфраструктуры</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2,5</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2,5</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2</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сельскохозяйственного использования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Сх(1)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сельскохозяйственных угодий</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93,8</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93,8</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Сх(2)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занятая объектами сельскохозяйственного назначения</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3</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lang w:eastAsia="en-US"/>
              </w:rPr>
              <w:t>Зона рекреационного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 xml:space="preserve">Зона скверов, парков, бульваров  </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Р(2)</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rPr>
              <w:t>Зона природного ландшафта</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4,4</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4,4</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Р(3)</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отдыха, занятий физической культурой и спортом</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0,7</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w:t>
            </w:r>
          </w:p>
        </w:tc>
        <w:tc>
          <w:tcPr>
            <w:tcW w:w="8505" w:type="dxa"/>
            <w:gridSpan w:val="8"/>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b/>
                <w:sz w:val="22"/>
                <w:szCs w:val="22"/>
              </w:rPr>
              <w:t>Зона специального назначения</w:t>
            </w:r>
          </w:p>
        </w:tc>
      </w:tr>
      <w:tr w:rsidR="008C12D8" w:rsidRPr="00AD5A3D" w:rsidTr="00AD5A3D">
        <w:tc>
          <w:tcPr>
            <w:tcW w:w="993"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lang w:eastAsia="en-US"/>
              </w:rPr>
            </w:pPr>
            <w:r w:rsidRPr="00AD5A3D">
              <w:rPr>
                <w:sz w:val="22"/>
                <w:szCs w:val="22"/>
                <w:lang w:eastAsia="en-US"/>
              </w:rPr>
              <w:t>Сп(1)</w:t>
            </w:r>
          </w:p>
        </w:tc>
        <w:tc>
          <w:tcPr>
            <w:tcW w:w="3969"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left"/>
              <w:rPr>
                <w:sz w:val="22"/>
                <w:szCs w:val="22"/>
              </w:rPr>
            </w:pPr>
            <w:r w:rsidRPr="00AD5A3D">
              <w:rPr>
                <w:sz w:val="22"/>
                <w:szCs w:val="22"/>
              </w:rPr>
              <w:t>Зона специального назначения, связанная с захоронениями</w:t>
            </w:r>
          </w:p>
        </w:tc>
        <w:tc>
          <w:tcPr>
            <w:tcW w:w="992"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1,6</w:t>
            </w:r>
          </w:p>
        </w:tc>
        <w:tc>
          <w:tcPr>
            <w:tcW w:w="1134"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w:t>
            </w:r>
          </w:p>
        </w:tc>
        <w:tc>
          <w:tcPr>
            <w:tcW w:w="1005" w:type="dxa"/>
            <w:tcBorders>
              <w:top w:val="single" w:sz="4" w:space="0" w:color="auto"/>
              <w:left w:val="single" w:sz="4" w:space="0" w:color="auto"/>
              <w:bottom w:val="single" w:sz="4" w:space="0" w:color="auto"/>
              <w:right w:val="single" w:sz="4" w:space="0" w:color="auto"/>
            </w:tcBorders>
          </w:tcPr>
          <w:p w:rsidR="008C12D8" w:rsidRPr="00AD5A3D" w:rsidRDefault="008C12D8" w:rsidP="005D5D20">
            <w:pPr>
              <w:widowControl/>
              <w:spacing w:before="100" w:beforeAutospacing="1" w:after="100" w:afterAutospacing="1"/>
              <w:ind w:firstLine="0"/>
              <w:jc w:val="center"/>
              <w:rPr>
                <w:sz w:val="22"/>
                <w:szCs w:val="22"/>
                <w:lang w:eastAsia="en-US"/>
              </w:rPr>
            </w:pPr>
            <w:r w:rsidRPr="00AD5A3D">
              <w:rPr>
                <w:sz w:val="22"/>
                <w:szCs w:val="22"/>
                <w:lang w:eastAsia="en-US"/>
              </w:rPr>
              <w:t>1,6</w:t>
            </w:r>
          </w:p>
        </w:tc>
        <w:tc>
          <w:tcPr>
            <w:tcW w:w="1405" w:type="dxa"/>
            <w:gridSpan w:val="2"/>
            <w:tcBorders>
              <w:top w:val="single" w:sz="4" w:space="0" w:color="auto"/>
              <w:left w:val="single" w:sz="4" w:space="0" w:color="auto"/>
              <w:bottom w:val="single" w:sz="4" w:space="0" w:color="auto"/>
              <w:right w:val="single" w:sz="4" w:space="0" w:color="auto"/>
            </w:tcBorders>
          </w:tcPr>
          <w:p w:rsidR="008C12D8" w:rsidRPr="00AD5A3D" w:rsidRDefault="008C12D8" w:rsidP="00AD5A3D">
            <w:pPr>
              <w:widowControl/>
              <w:spacing w:before="100" w:beforeAutospacing="1" w:after="100" w:afterAutospacing="1"/>
              <w:ind w:firstLine="0"/>
              <w:jc w:val="center"/>
              <w:rPr>
                <w:sz w:val="22"/>
                <w:szCs w:val="22"/>
                <w:lang w:eastAsia="en-US"/>
              </w:rPr>
            </w:pPr>
            <w:r w:rsidRPr="00AD5A3D">
              <w:rPr>
                <w:sz w:val="22"/>
                <w:szCs w:val="22"/>
                <w:lang w:eastAsia="en-US"/>
              </w:rPr>
              <w:t>-</w:t>
            </w:r>
          </w:p>
        </w:tc>
      </w:tr>
    </w:tbl>
    <w:p w:rsidR="008C12D8" w:rsidRDefault="008C12D8" w:rsidP="008C12D8">
      <w:pPr>
        <w:pStyle w:val="2"/>
        <w:spacing w:before="0" w:after="0"/>
        <w:rPr>
          <w:b w:val="0"/>
          <w:lang w:val="ru-RU"/>
        </w:rPr>
      </w:pPr>
    </w:p>
    <w:p w:rsidR="008C12D8" w:rsidRPr="00ED38B4" w:rsidRDefault="008C12D8" w:rsidP="00220763">
      <w:pPr>
        <w:pStyle w:val="2"/>
        <w:spacing w:before="0" w:after="0"/>
        <w:ind w:left="0" w:firstLine="708"/>
        <w:rPr>
          <w:b w:val="0"/>
          <w:lang w:val="ru-RU"/>
        </w:rPr>
      </w:pPr>
      <w:bookmarkStart w:id="140" w:name="_Toc366523717"/>
      <w:r w:rsidRPr="00ED38B4">
        <w:rPr>
          <w:b w:val="0"/>
          <w:lang w:val="ru-RU"/>
        </w:rPr>
        <w:t>Площадь</w:t>
      </w:r>
      <w:r>
        <w:rPr>
          <w:b w:val="0"/>
          <w:lang w:val="ru-RU"/>
        </w:rPr>
        <w:t xml:space="preserve"> населенных пунктов сельского поселения</w:t>
      </w:r>
      <w:r w:rsidRPr="00ED38B4">
        <w:rPr>
          <w:b w:val="0"/>
          <w:lang w:val="ru-RU"/>
        </w:rPr>
        <w:t xml:space="preserve"> </w:t>
      </w:r>
      <w:r>
        <w:rPr>
          <w:b w:val="0"/>
          <w:lang w:val="ru-RU"/>
        </w:rPr>
        <w:t xml:space="preserve">Ташелка </w:t>
      </w:r>
      <w:r w:rsidRPr="00ED38B4">
        <w:rPr>
          <w:b w:val="0"/>
          <w:lang w:val="ru-RU"/>
        </w:rPr>
        <w:t>в планируемых границах представлен</w:t>
      </w:r>
      <w:r>
        <w:rPr>
          <w:b w:val="0"/>
          <w:lang w:val="ru-RU"/>
        </w:rPr>
        <w:t xml:space="preserve">а </w:t>
      </w:r>
      <w:r w:rsidRPr="00ED38B4">
        <w:rPr>
          <w:b w:val="0"/>
          <w:lang w:val="ru-RU"/>
        </w:rPr>
        <w:t>в таблице 8.1.2.</w:t>
      </w:r>
      <w:bookmarkEnd w:id="140"/>
    </w:p>
    <w:p w:rsidR="008C12D8" w:rsidRDefault="008C12D8" w:rsidP="008C12D8">
      <w:pPr>
        <w:ind w:firstLine="709"/>
        <w:rPr>
          <w:lang w:eastAsia="en-US"/>
        </w:rPr>
      </w:pPr>
    </w:p>
    <w:p w:rsidR="008C12D8" w:rsidRDefault="008C12D8" w:rsidP="00220763">
      <w:pPr>
        <w:ind w:firstLine="709"/>
        <w:outlineLvl w:val="0"/>
        <w:rPr>
          <w:lang w:eastAsia="en-US"/>
        </w:rPr>
      </w:pPr>
      <w:r>
        <w:rPr>
          <w:lang w:eastAsia="en-US"/>
        </w:rPr>
        <w:t>Таблица 8.1.2</w:t>
      </w:r>
    </w:p>
    <w:p w:rsidR="008C12D8" w:rsidRDefault="008C12D8" w:rsidP="008C12D8">
      <w:pPr>
        <w:ind w:firstLine="709"/>
        <w:rPr>
          <w:lang w:eastAsia="en-US"/>
        </w:rPr>
      </w:pPr>
    </w:p>
    <w:tbl>
      <w:tblPr>
        <w:tblW w:w="8826" w:type="dxa"/>
        <w:jc w:val="center"/>
        <w:tblInd w:w="3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89"/>
        <w:gridCol w:w="1717"/>
        <w:gridCol w:w="1701"/>
        <w:gridCol w:w="1277"/>
        <w:gridCol w:w="1842"/>
      </w:tblGrid>
      <w:tr w:rsidR="008C12D8" w:rsidRPr="00461EDE" w:rsidTr="005D5D20">
        <w:trPr>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Населенный пункт</w:t>
            </w:r>
          </w:p>
        </w:tc>
        <w:tc>
          <w:tcPr>
            <w:tcW w:w="171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Площадь функциональ-ных зон на расчетный срок, га</w:t>
            </w: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Площадь поверхностных</w:t>
            </w:r>
          </w:p>
          <w:p w:rsidR="008C12D8" w:rsidRPr="00461EDE" w:rsidRDefault="008C12D8" w:rsidP="005D5D20">
            <w:pPr>
              <w:ind w:firstLine="0"/>
              <w:jc w:val="center"/>
            </w:pPr>
            <w:r w:rsidRPr="00461EDE">
              <w:rPr>
                <w:sz w:val="22"/>
                <w:szCs w:val="22"/>
              </w:rPr>
              <w:t>водных объектов, га</w:t>
            </w: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Площадь</w:t>
            </w:r>
          </w:p>
          <w:p w:rsidR="008C12D8" w:rsidRPr="00461EDE" w:rsidRDefault="008C12D8" w:rsidP="005D5D20">
            <w:pPr>
              <w:ind w:firstLine="0"/>
              <w:jc w:val="center"/>
            </w:pPr>
            <w:r w:rsidRPr="00461EDE">
              <w:rPr>
                <w:sz w:val="22"/>
                <w:szCs w:val="22"/>
              </w:rPr>
              <w:t>улично-дорожной сети, га</w:t>
            </w:r>
          </w:p>
        </w:tc>
        <w:tc>
          <w:tcPr>
            <w:tcW w:w="1842"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Итого площадь территории населенного пункта в планируемых границах, га</w:t>
            </w:r>
          </w:p>
        </w:tc>
      </w:tr>
      <w:tr w:rsidR="008C12D8" w:rsidRPr="00461EDE" w:rsidTr="005D5D20">
        <w:trPr>
          <w:trHeight w:val="171"/>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pPr>
            <w:r w:rsidRPr="00461EDE">
              <w:rPr>
                <w:sz w:val="22"/>
                <w:szCs w:val="22"/>
              </w:rPr>
              <w:t>с.Ташелка</w:t>
            </w:r>
          </w:p>
        </w:tc>
        <w:tc>
          <w:tcPr>
            <w:tcW w:w="171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rPr>
                <w:highlight w:val="red"/>
              </w:rPr>
            </w:pPr>
            <w:r w:rsidRPr="00461EDE">
              <w:rPr>
                <w:sz w:val="22"/>
                <w:szCs w:val="22"/>
              </w:rPr>
              <w:t>404,6</w:t>
            </w: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8,5</w:t>
            </w: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rPr>
                <w:sz w:val="22"/>
                <w:szCs w:val="22"/>
              </w:rPr>
              <w:t>65,2</w:t>
            </w:r>
          </w:p>
        </w:tc>
        <w:tc>
          <w:tcPr>
            <w:tcW w:w="1842"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rPr>
                <w:highlight w:val="red"/>
              </w:rPr>
            </w:pPr>
            <w:r w:rsidRPr="00461EDE">
              <w:rPr>
                <w:sz w:val="22"/>
                <w:szCs w:val="22"/>
              </w:rPr>
              <w:t>478,3</w:t>
            </w:r>
          </w:p>
        </w:tc>
      </w:tr>
      <w:tr w:rsidR="008C12D8" w:rsidRPr="00461EDE" w:rsidTr="005D5D20">
        <w:trPr>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pPr>
            <w:r w:rsidRPr="00461EDE">
              <w:t>с.Сосновка</w:t>
            </w:r>
          </w:p>
        </w:tc>
        <w:tc>
          <w:tcPr>
            <w:tcW w:w="1717" w:type="dxa"/>
            <w:tcBorders>
              <w:top w:val="single" w:sz="4" w:space="0" w:color="auto"/>
              <w:left w:val="single" w:sz="4" w:space="0" w:color="auto"/>
              <w:bottom w:val="single" w:sz="4" w:space="0" w:color="auto"/>
              <w:right w:val="single" w:sz="4" w:space="0" w:color="auto"/>
            </w:tcBorders>
          </w:tcPr>
          <w:p w:rsidR="008C12D8" w:rsidRPr="00903E90" w:rsidRDefault="00903E90" w:rsidP="005D5D20">
            <w:pPr>
              <w:ind w:firstLine="0"/>
              <w:jc w:val="center"/>
              <w:rPr>
                <w:color w:val="FF0000"/>
              </w:rPr>
            </w:pPr>
            <w:r w:rsidRPr="00903E90">
              <w:rPr>
                <w:color w:val="FF0000"/>
              </w:rPr>
              <w:t>205,5</w:t>
            </w: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1,1</w:t>
            </w: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t>31,7</w:t>
            </w:r>
          </w:p>
        </w:tc>
        <w:tc>
          <w:tcPr>
            <w:tcW w:w="1842" w:type="dxa"/>
            <w:tcBorders>
              <w:top w:val="single" w:sz="4" w:space="0" w:color="auto"/>
              <w:left w:val="single" w:sz="4" w:space="0" w:color="auto"/>
              <w:bottom w:val="single" w:sz="4" w:space="0" w:color="auto"/>
              <w:right w:val="single" w:sz="4" w:space="0" w:color="auto"/>
            </w:tcBorders>
          </w:tcPr>
          <w:p w:rsidR="008C12D8" w:rsidRPr="00903E90" w:rsidRDefault="00903E90" w:rsidP="005D5D20">
            <w:pPr>
              <w:ind w:firstLine="0"/>
              <w:jc w:val="center"/>
              <w:rPr>
                <w:color w:val="FF0000"/>
              </w:rPr>
            </w:pPr>
            <w:r w:rsidRPr="00903E90">
              <w:rPr>
                <w:color w:val="FF0000"/>
              </w:rPr>
              <w:t>238,3</w:t>
            </w:r>
          </w:p>
        </w:tc>
      </w:tr>
      <w:tr w:rsidR="008C12D8" w:rsidRPr="00461EDE" w:rsidTr="005D5D20">
        <w:trPr>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pPr>
            <w:r w:rsidRPr="00461EDE">
              <w:t>п.Менжинский</w:t>
            </w:r>
          </w:p>
        </w:tc>
        <w:tc>
          <w:tcPr>
            <w:tcW w:w="171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217,0</w:t>
            </w: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2,7</w:t>
            </w: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18,1</w:t>
            </w:r>
          </w:p>
        </w:tc>
        <w:tc>
          <w:tcPr>
            <w:tcW w:w="1842"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237,8</w:t>
            </w:r>
          </w:p>
        </w:tc>
      </w:tr>
      <w:tr w:rsidR="008C12D8" w:rsidRPr="00461EDE" w:rsidTr="005D5D20">
        <w:trPr>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pPr>
            <w:r w:rsidRPr="00461EDE">
              <w:t>с.Верхний Сускан</w:t>
            </w:r>
          </w:p>
        </w:tc>
        <w:tc>
          <w:tcPr>
            <w:tcW w:w="171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217,0</w:t>
            </w: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2,7</w:t>
            </w: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15,8</w:t>
            </w:r>
          </w:p>
        </w:tc>
        <w:tc>
          <w:tcPr>
            <w:tcW w:w="1842"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r w:rsidRPr="00461EDE">
              <w:t>235,5</w:t>
            </w:r>
          </w:p>
        </w:tc>
      </w:tr>
      <w:tr w:rsidR="008C12D8" w:rsidRPr="00461EDE" w:rsidTr="005D5D20">
        <w:trPr>
          <w:jc w:val="center"/>
        </w:trPr>
        <w:tc>
          <w:tcPr>
            <w:tcW w:w="2289"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pPr>
            <w:r>
              <w:t>Всего</w:t>
            </w:r>
          </w:p>
        </w:tc>
        <w:tc>
          <w:tcPr>
            <w:tcW w:w="171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p>
        </w:tc>
        <w:tc>
          <w:tcPr>
            <w:tcW w:w="1701"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p>
        </w:tc>
        <w:tc>
          <w:tcPr>
            <w:tcW w:w="1277" w:type="dxa"/>
            <w:tcBorders>
              <w:top w:val="single" w:sz="4" w:space="0" w:color="auto"/>
              <w:left w:val="single" w:sz="4" w:space="0" w:color="auto"/>
              <w:bottom w:val="single" w:sz="4" w:space="0" w:color="auto"/>
              <w:right w:val="single" w:sz="4" w:space="0" w:color="auto"/>
            </w:tcBorders>
          </w:tcPr>
          <w:p w:rsidR="008C12D8" w:rsidRPr="00461EDE" w:rsidRDefault="008C12D8" w:rsidP="005D5D20">
            <w:pPr>
              <w:ind w:firstLine="0"/>
              <w:jc w:val="center"/>
            </w:pPr>
          </w:p>
        </w:tc>
        <w:tc>
          <w:tcPr>
            <w:tcW w:w="1842" w:type="dxa"/>
            <w:tcBorders>
              <w:top w:val="single" w:sz="4" w:space="0" w:color="auto"/>
              <w:left w:val="single" w:sz="4" w:space="0" w:color="auto"/>
              <w:bottom w:val="single" w:sz="4" w:space="0" w:color="auto"/>
              <w:right w:val="single" w:sz="4" w:space="0" w:color="auto"/>
            </w:tcBorders>
          </w:tcPr>
          <w:p w:rsidR="008C12D8" w:rsidRPr="00903E90" w:rsidRDefault="00903E90" w:rsidP="005D5D20">
            <w:pPr>
              <w:ind w:firstLine="0"/>
              <w:jc w:val="center"/>
              <w:rPr>
                <w:color w:val="FF0000"/>
              </w:rPr>
            </w:pPr>
            <w:r w:rsidRPr="00903E90">
              <w:rPr>
                <w:color w:val="FF0000"/>
              </w:rPr>
              <w:t>1189,9</w:t>
            </w:r>
          </w:p>
        </w:tc>
      </w:tr>
    </w:tbl>
    <w:p w:rsidR="008C12D8" w:rsidRPr="00B033C1" w:rsidRDefault="008C12D8" w:rsidP="008C12D8">
      <w:pPr>
        <w:pStyle w:val="2a"/>
        <w:tabs>
          <w:tab w:val="center" w:pos="0"/>
        </w:tabs>
        <w:ind w:firstLine="709"/>
      </w:pPr>
    </w:p>
    <w:p w:rsidR="008C12D8" w:rsidRDefault="008C12D8" w:rsidP="008C12D8">
      <w:pPr>
        <w:pStyle w:val="2a"/>
        <w:tabs>
          <w:tab w:val="center" w:pos="0"/>
        </w:tabs>
        <w:ind w:firstLine="709"/>
        <w:jc w:val="left"/>
        <w:rPr>
          <w:b/>
        </w:rPr>
      </w:pPr>
    </w:p>
    <w:p w:rsidR="008C12D8" w:rsidRPr="0062099C" w:rsidRDefault="008C12D8" w:rsidP="00220763">
      <w:pPr>
        <w:pStyle w:val="2a"/>
        <w:tabs>
          <w:tab w:val="center" w:pos="0"/>
        </w:tabs>
        <w:ind w:firstLine="709"/>
        <w:jc w:val="left"/>
        <w:outlineLvl w:val="0"/>
        <w:rPr>
          <w:b/>
          <w:u w:val="single"/>
        </w:rPr>
      </w:pPr>
      <w:r w:rsidRPr="0062099C">
        <w:rPr>
          <w:b/>
          <w:u w:val="single"/>
        </w:rPr>
        <w:t>Ра</w:t>
      </w:r>
      <w:r>
        <w:rPr>
          <w:b/>
          <w:u w:val="single"/>
        </w:rPr>
        <w:t xml:space="preserve">звитие </w:t>
      </w:r>
      <w:r w:rsidRPr="0062099C">
        <w:rPr>
          <w:b/>
          <w:u w:val="single"/>
        </w:rPr>
        <w:t>жилищно</w:t>
      </w:r>
      <w:r>
        <w:rPr>
          <w:b/>
          <w:u w:val="single"/>
        </w:rPr>
        <w:t>го</w:t>
      </w:r>
      <w:r w:rsidRPr="0062099C">
        <w:rPr>
          <w:b/>
          <w:u w:val="single"/>
        </w:rPr>
        <w:t xml:space="preserve"> строительств</w:t>
      </w:r>
      <w:r>
        <w:rPr>
          <w:b/>
          <w:u w:val="single"/>
        </w:rPr>
        <w:t>а</w:t>
      </w:r>
    </w:p>
    <w:p w:rsidR="008C12D8" w:rsidRDefault="008C12D8" w:rsidP="008C12D8"/>
    <w:p w:rsidR="008C12D8" w:rsidRPr="00B338D1" w:rsidRDefault="008C12D8" w:rsidP="008C12D8">
      <w:pPr>
        <w:ind w:firstLine="709"/>
      </w:pPr>
      <w:r w:rsidRPr="00B338D1">
        <w:t>В настоящее время площадь жилищного фонда в поселении составляет 59,129тыс. м</w:t>
      </w:r>
      <w:r w:rsidRPr="00B338D1">
        <w:rPr>
          <w:vertAlign w:val="superscript"/>
        </w:rPr>
        <w:t>2</w:t>
      </w:r>
      <w:r w:rsidRPr="00B338D1">
        <w:t>, обеспеченность общей площадью на 1 жителя –23 м</w:t>
      </w:r>
      <w:r w:rsidRPr="00B338D1">
        <w:rPr>
          <w:vertAlign w:val="superscript"/>
        </w:rPr>
        <w:t>2</w:t>
      </w:r>
      <w:r w:rsidRPr="00B338D1">
        <w:t xml:space="preserve"> на человека.</w:t>
      </w:r>
    </w:p>
    <w:p w:rsidR="008C12D8" w:rsidRPr="00B338D1" w:rsidRDefault="008C12D8" w:rsidP="008C12D8">
      <w:pPr>
        <w:ind w:firstLine="709"/>
      </w:pPr>
      <w:r w:rsidRPr="00B338D1">
        <w:t>В соответствии со Схемой территориального планирования муниципального района Ставропольский, стратегической целью государственной жилищной политики на территории Самарской области, в том числе на территории муниципального района Ставропольский,  является формирование рынка доступного жилья, обеспечение комфортных условий проживания граждан, создание эффективного жилищного сектора.</w:t>
      </w:r>
    </w:p>
    <w:p w:rsidR="008C12D8" w:rsidRPr="00B338D1" w:rsidRDefault="008C12D8" w:rsidP="008C12D8">
      <w:pPr>
        <w:ind w:firstLine="709"/>
        <w:rPr>
          <w:bCs/>
          <w:color w:val="000000"/>
        </w:rPr>
      </w:pPr>
      <w:r w:rsidRPr="00B338D1">
        <w:rPr>
          <w:bCs/>
          <w:color w:val="000000"/>
        </w:rPr>
        <w:t xml:space="preserve">В целях создания благоприятных условий для развития жилищного строительства органам местного самоуправления необходимо осуществлять: </w:t>
      </w:r>
    </w:p>
    <w:p w:rsidR="008C12D8" w:rsidRPr="00B338D1" w:rsidRDefault="008C12D8" w:rsidP="008C12D8">
      <w:pPr>
        <w:numPr>
          <w:ilvl w:val="0"/>
          <w:numId w:val="13"/>
        </w:numPr>
        <w:rPr>
          <w:bCs/>
          <w:color w:val="000000"/>
        </w:rPr>
      </w:pPr>
      <w:r w:rsidRPr="00B338D1">
        <w:rPr>
          <w:bCs/>
          <w:color w:val="000000"/>
        </w:rPr>
        <w:t>подготовку земельных участков для жилищного строительства, в том числе подготовку инженерной и транспортной инфраструктур на планируемых площадках для жилищного строительства;</w:t>
      </w:r>
    </w:p>
    <w:p w:rsidR="008C12D8" w:rsidRPr="00B338D1" w:rsidRDefault="008C12D8" w:rsidP="008C12D8">
      <w:pPr>
        <w:numPr>
          <w:ilvl w:val="0"/>
          <w:numId w:val="13"/>
        </w:numPr>
        <w:rPr>
          <w:bCs/>
          <w:color w:val="000000"/>
        </w:rPr>
      </w:pPr>
      <w:r w:rsidRPr="00B338D1">
        <w:rPr>
          <w:bCs/>
          <w:color w:val="000000"/>
        </w:rPr>
        <w:lastRenderedPageBreak/>
        <w:t>освоение земель сельскохозяйственного назначения, прилегающих к населенным пунктам и расположенных вблизи от мест подключения к инженерным коммуникациям, в целях развития малоэтажной застройки;</w:t>
      </w:r>
    </w:p>
    <w:p w:rsidR="008C12D8" w:rsidRPr="00B338D1" w:rsidRDefault="008C12D8" w:rsidP="008C12D8">
      <w:pPr>
        <w:numPr>
          <w:ilvl w:val="0"/>
          <w:numId w:val="13"/>
        </w:numPr>
        <w:rPr>
          <w:bCs/>
          <w:color w:val="000000"/>
        </w:rPr>
      </w:pPr>
      <w:r w:rsidRPr="00B338D1">
        <w:rPr>
          <w:bCs/>
          <w:color w:val="000000"/>
        </w:rPr>
        <w:t>содействие в реализации мероприятий национального проекта «Доступное и комфортное жилье – гражданам России»;</w:t>
      </w:r>
    </w:p>
    <w:p w:rsidR="008C12D8" w:rsidRPr="00B338D1" w:rsidRDefault="008C12D8" w:rsidP="008C12D8">
      <w:pPr>
        <w:numPr>
          <w:ilvl w:val="0"/>
          <w:numId w:val="13"/>
        </w:numPr>
        <w:rPr>
          <w:bCs/>
          <w:color w:val="000000"/>
        </w:rPr>
      </w:pPr>
      <w:r w:rsidRPr="00B338D1">
        <w:rPr>
          <w:bCs/>
          <w:color w:val="000000"/>
        </w:rPr>
        <w:t>увеличение объемов строительства жилья и коммунальной инфраструктуры;</w:t>
      </w:r>
    </w:p>
    <w:p w:rsidR="008C12D8" w:rsidRPr="00B338D1" w:rsidRDefault="008C12D8" w:rsidP="008C12D8">
      <w:pPr>
        <w:numPr>
          <w:ilvl w:val="0"/>
          <w:numId w:val="13"/>
        </w:numPr>
        <w:rPr>
          <w:bCs/>
          <w:color w:val="000000"/>
        </w:rPr>
      </w:pPr>
      <w:r w:rsidRPr="00B338D1">
        <w:rPr>
          <w:bCs/>
          <w:color w:val="000000"/>
        </w:rPr>
        <w:t>приведение существующего жилищного фонда и коммунальной инфраструктуры в соответствие со стандартами качества;</w:t>
      </w:r>
    </w:p>
    <w:p w:rsidR="008C12D8" w:rsidRPr="00B338D1" w:rsidRDefault="008C12D8" w:rsidP="008C12D8">
      <w:pPr>
        <w:numPr>
          <w:ilvl w:val="0"/>
          <w:numId w:val="13"/>
        </w:numPr>
        <w:rPr>
          <w:bCs/>
          <w:color w:val="000000"/>
        </w:rPr>
      </w:pPr>
      <w:r w:rsidRPr="00B338D1">
        <w:rPr>
          <w:bCs/>
          <w:color w:val="000000"/>
        </w:rPr>
        <w:t>обеспечение доступности жилья и коммунальных услуг в соответствии с платежеспособным спросом населения;</w:t>
      </w:r>
    </w:p>
    <w:p w:rsidR="008C12D8" w:rsidRPr="00B338D1" w:rsidRDefault="008C12D8" w:rsidP="008C12D8">
      <w:pPr>
        <w:numPr>
          <w:ilvl w:val="0"/>
          <w:numId w:val="13"/>
        </w:numPr>
        <w:rPr>
          <w:bCs/>
          <w:color w:val="000000"/>
        </w:rPr>
      </w:pPr>
      <w:r w:rsidRPr="00B338D1">
        <w:rPr>
          <w:bCs/>
          <w:color w:val="000000"/>
        </w:rPr>
        <w:t>развитие финансово-кредитных институтов рынка жилья.</w:t>
      </w:r>
    </w:p>
    <w:p w:rsidR="008C12D8" w:rsidRPr="00B338D1" w:rsidRDefault="008C12D8" w:rsidP="008C12D8">
      <w:pPr>
        <w:ind w:firstLine="709"/>
        <w:rPr>
          <w:bCs/>
          <w:color w:val="000000"/>
        </w:rPr>
      </w:pPr>
      <w:r w:rsidRPr="00B338D1">
        <w:rPr>
          <w:bCs/>
          <w:color w:val="000000"/>
        </w:rPr>
        <w:t>Поселение обладает потенциалом для развития жилищного строительства, обусловленного возможностью развития сельского хозяйства, туризма и рекреации, малого предпринимательства.</w:t>
      </w:r>
      <w:r w:rsidRPr="00B338D1">
        <w:rPr>
          <w:b/>
          <w:bCs/>
          <w:color w:val="000000"/>
        </w:rPr>
        <w:t xml:space="preserve"> </w:t>
      </w:r>
    </w:p>
    <w:p w:rsidR="008C12D8" w:rsidRPr="00B338D1" w:rsidRDefault="008C12D8" w:rsidP="008C12D8">
      <w:pPr>
        <w:ind w:firstLine="709"/>
      </w:pPr>
      <w:r w:rsidRPr="00B338D1">
        <w:t>Формирование современного и адекватного рынку жилого фонда способствует решению основных проблем социально-экономического развития поселения, закреплению трудоспособного населения и созданию условий для комфортного проживания (составляющей индекса развития человеческого потенциала территории, способного положительным образом повлиять на демографическую ситуацию).</w:t>
      </w:r>
    </w:p>
    <w:p w:rsidR="008C12D8" w:rsidRDefault="008C12D8" w:rsidP="008C12D8">
      <w:pPr>
        <w:ind w:firstLine="709"/>
      </w:pPr>
      <w:r w:rsidRPr="000B03D5">
        <w:t>В соответствии с Региональными нормативами, в</w:t>
      </w:r>
      <w:r w:rsidRPr="000B03D5">
        <w:rPr>
          <w:bCs/>
        </w:rPr>
        <w:t xml:space="preserve"> сельских населенных пунктах следует предусматривать размещение преимущественно малоэтажной жилой застройки индивидуальными жилыми домами усадебного типа.</w:t>
      </w:r>
    </w:p>
    <w:p w:rsidR="008C12D8" w:rsidRPr="000B03D5" w:rsidRDefault="008C12D8" w:rsidP="008C12D8">
      <w:pPr>
        <w:ind w:firstLine="709"/>
      </w:pPr>
      <w:r w:rsidRPr="00B338D1">
        <w:t>По согласованию с администрациями сельского поселения и муниципального района Ставропольский для выполнения расчетов среднюю площадь приквартирных участков на жилищных массивах, для которых не выполнены проекты планировок,  принимаем 1500 м</w:t>
      </w:r>
      <w:r w:rsidRPr="00B338D1">
        <w:rPr>
          <w:vertAlign w:val="superscript"/>
        </w:rPr>
        <w:t>2</w:t>
      </w:r>
      <w:r w:rsidRPr="00B338D1">
        <w:t xml:space="preserve"> (15 соток), включая площадь застройки.</w:t>
      </w:r>
    </w:p>
    <w:p w:rsidR="008C12D8" w:rsidRDefault="008C12D8" w:rsidP="008C12D8">
      <w:pPr>
        <w:ind w:firstLine="709"/>
        <w:rPr>
          <w:b/>
        </w:rPr>
      </w:pPr>
      <w:r>
        <w:rPr>
          <w:b/>
        </w:rPr>
        <w:t>с. Ташелка</w:t>
      </w:r>
    </w:p>
    <w:p w:rsidR="008C12D8" w:rsidRPr="00053F59" w:rsidRDefault="008C12D8" w:rsidP="008C12D8">
      <w:pPr>
        <w:ind w:firstLine="709"/>
      </w:pPr>
      <w:r w:rsidRPr="00053F59">
        <w:rPr>
          <w:b/>
        </w:rPr>
        <w:t xml:space="preserve">Площадка №1 </w:t>
      </w:r>
      <w:r>
        <w:t xml:space="preserve"> в с. Ташелка включает в себя </w:t>
      </w:r>
      <w:r w:rsidRPr="00053F59">
        <w:rPr>
          <w:u w:val="single"/>
        </w:rPr>
        <w:t xml:space="preserve">площадь жилой зоны </w:t>
      </w:r>
      <w:r>
        <w:rPr>
          <w:u w:val="single"/>
        </w:rPr>
        <w:t>–</w:t>
      </w:r>
      <w:r w:rsidR="009C07D4">
        <w:rPr>
          <w:u w:val="single"/>
        </w:rPr>
        <w:t xml:space="preserve"> </w:t>
      </w:r>
      <w:r>
        <w:rPr>
          <w:u w:val="single"/>
        </w:rPr>
        <w:t xml:space="preserve">22,6 </w:t>
      </w:r>
      <w:r w:rsidRPr="00053F59">
        <w:rPr>
          <w:u w:val="single"/>
        </w:rPr>
        <w:t>га</w:t>
      </w:r>
      <w:r>
        <w:rPr>
          <w:u w:val="single"/>
        </w:rPr>
        <w:t>.</w:t>
      </w:r>
    </w:p>
    <w:p w:rsidR="008C12D8" w:rsidRPr="00053F59" w:rsidRDefault="008C12D8" w:rsidP="008C12D8">
      <w:pPr>
        <w:ind w:firstLine="709"/>
      </w:pPr>
      <w:r w:rsidRPr="00053F59">
        <w:t xml:space="preserve">Площадка расположена </w:t>
      </w:r>
      <w:r>
        <w:t xml:space="preserve">с южной стороны </w:t>
      </w:r>
      <w:r w:rsidRPr="00053F59">
        <w:t>с.</w:t>
      </w:r>
      <w:r>
        <w:t>Ташелка. Общее количество участков –150</w:t>
      </w:r>
      <w:r w:rsidRPr="00053F59">
        <w:t>. Численность планируемого населения</w:t>
      </w:r>
      <w:r>
        <w:t xml:space="preserve"> </w:t>
      </w:r>
      <w:r w:rsidRPr="00053F59">
        <w:t>–</w:t>
      </w:r>
      <w:r w:rsidR="009C07D4">
        <w:t xml:space="preserve"> </w:t>
      </w:r>
      <w:r>
        <w:t>450</w:t>
      </w:r>
      <w:r w:rsidRPr="00053F59">
        <w:t xml:space="preserve">  чел.  </w:t>
      </w:r>
    </w:p>
    <w:p w:rsidR="004871C9" w:rsidRPr="00903E90" w:rsidRDefault="004871C9" w:rsidP="004871C9">
      <w:pPr>
        <w:ind w:firstLine="709"/>
        <w:jc w:val="left"/>
        <w:rPr>
          <w:color w:val="FF0000"/>
        </w:rPr>
      </w:pPr>
      <w:r w:rsidRPr="00903E90">
        <w:rPr>
          <w:b/>
          <w:color w:val="FF0000"/>
        </w:rPr>
        <w:t xml:space="preserve">Площадка №2 (площадью 75,3га) </w:t>
      </w:r>
      <w:r w:rsidRPr="00903E90">
        <w:rPr>
          <w:color w:val="FF0000"/>
        </w:rPr>
        <w:t>расположена в северо-восточной части села Ташелка.</w:t>
      </w:r>
    </w:p>
    <w:p w:rsidR="004871C9" w:rsidRPr="00903E90" w:rsidRDefault="004871C9" w:rsidP="004871C9">
      <w:pPr>
        <w:ind w:firstLine="709"/>
        <w:jc w:val="left"/>
        <w:rPr>
          <w:color w:val="FF0000"/>
        </w:rPr>
      </w:pPr>
      <w:r w:rsidRPr="00903E90">
        <w:rPr>
          <w:color w:val="FF0000"/>
        </w:rPr>
        <w:t>Площадка № 2 включает в себя земельные участки с кадастровыми номерами:</w:t>
      </w:r>
    </w:p>
    <w:p w:rsidR="004871C9" w:rsidRPr="00903E90" w:rsidRDefault="004871C9" w:rsidP="004871C9">
      <w:pPr>
        <w:pStyle w:val="afff6"/>
        <w:numPr>
          <w:ilvl w:val="0"/>
          <w:numId w:val="47"/>
        </w:numPr>
        <w:rPr>
          <w:color w:val="FF0000"/>
        </w:rPr>
      </w:pPr>
      <w:r w:rsidRPr="00903E90">
        <w:rPr>
          <w:color w:val="FF0000"/>
        </w:rPr>
        <w:t>63:32:0403002:4 (площадью 21,08 га), расположенный по адресу: Самарская область, Ставропольский район, земли общей долевой собственности, в границах бывшего колхоза им. Менжинского;</w:t>
      </w:r>
    </w:p>
    <w:p w:rsidR="004871C9" w:rsidRPr="00903E90" w:rsidRDefault="004871C9" w:rsidP="004871C9">
      <w:pPr>
        <w:pStyle w:val="afff6"/>
        <w:numPr>
          <w:ilvl w:val="0"/>
          <w:numId w:val="47"/>
        </w:numPr>
        <w:rPr>
          <w:color w:val="FF0000"/>
        </w:rPr>
      </w:pPr>
      <w:r w:rsidRPr="00903E90">
        <w:rPr>
          <w:color w:val="FF0000"/>
        </w:rPr>
        <w:t>63:32:0403002:108 (площадью 12,45 га), расположенный по адресу:</w:t>
      </w:r>
      <w:r w:rsidRPr="00903E90">
        <w:t xml:space="preserve"> </w:t>
      </w:r>
      <w:r w:rsidRPr="00903E90">
        <w:rPr>
          <w:color w:val="FF0000"/>
        </w:rPr>
        <w:t>Самарская область, муниципальный район Ставропольский, земельный участок расположен в юго-западной части кадастрового квартала 63:32:0403002, в границах бывшего колхоза имени Менжинского</w:t>
      </w:r>
    </w:p>
    <w:p w:rsidR="004871C9" w:rsidRPr="00903E90" w:rsidRDefault="004871C9" w:rsidP="004871C9">
      <w:pPr>
        <w:pStyle w:val="afff6"/>
        <w:numPr>
          <w:ilvl w:val="0"/>
          <w:numId w:val="47"/>
        </w:numPr>
        <w:rPr>
          <w:color w:val="FF0000"/>
        </w:rPr>
      </w:pPr>
      <w:r w:rsidRPr="00903E90">
        <w:rPr>
          <w:color w:val="FF0000"/>
        </w:rPr>
        <w:t>63:32:0403002:106 (площадью 4,72 га), расположенный по адресу:</w:t>
      </w:r>
      <w:r w:rsidRPr="00903E90">
        <w:t xml:space="preserve"> </w:t>
      </w:r>
      <w:r w:rsidRPr="00903E90">
        <w:rPr>
          <w:color w:val="FF0000"/>
        </w:rPr>
        <w:t>Самарская обл., Самарская  область,   Ставропольский район, земли общей долевой собственности в границах бывшего колхоза им. Менжинского;</w:t>
      </w:r>
    </w:p>
    <w:p w:rsidR="004871C9" w:rsidRPr="00903E90" w:rsidRDefault="004871C9" w:rsidP="004871C9">
      <w:pPr>
        <w:pStyle w:val="afff6"/>
        <w:numPr>
          <w:ilvl w:val="0"/>
          <w:numId w:val="47"/>
        </w:numPr>
        <w:rPr>
          <w:color w:val="FF0000"/>
        </w:rPr>
      </w:pPr>
      <w:r w:rsidRPr="00903E90">
        <w:rPr>
          <w:color w:val="FF0000"/>
        </w:rPr>
        <w:t>63:32:0000000:8608 (площадью 8,3 га), расположенный по адресу:</w:t>
      </w:r>
      <w:r w:rsidRPr="00903E90">
        <w:t xml:space="preserve"> </w:t>
      </w:r>
      <w:r w:rsidRPr="00903E90">
        <w:rPr>
          <w:color w:val="FF0000"/>
        </w:rPr>
        <w:t>Самарская область, Ставропольский район, земли общей долевой собственности в границах бывшего колхоза имени Менжинского;</w:t>
      </w:r>
    </w:p>
    <w:p w:rsidR="004871C9" w:rsidRPr="00903E90" w:rsidRDefault="004871C9" w:rsidP="004871C9">
      <w:pPr>
        <w:pStyle w:val="afff6"/>
        <w:numPr>
          <w:ilvl w:val="0"/>
          <w:numId w:val="47"/>
        </w:numPr>
        <w:rPr>
          <w:color w:val="FF0000"/>
        </w:rPr>
      </w:pPr>
      <w:r w:rsidRPr="00903E90">
        <w:rPr>
          <w:color w:val="FF0000"/>
        </w:rPr>
        <w:t>63:32:0000000:8650 (площадью 8,3 га), расположенный по адресу:</w:t>
      </w:r>
      <w:r w:rsidRPr="00903E90">
        <w:t xml:space="preserve"> </w:t>
      </w:r>
      <w:r w:rsidRPr="00903E90">
        <w:rPr>
          <w:color w:val="FF0000"/>
        </w:rPr>
        <w:t>Самарская область, муниципальный район Ставропольский, южная часть поля № 39, восточная часть поля № 89, в границах бывшего колхоза имени Менжинского;</w:t>
      </w:r>
    </w:p>
    <w:p w:rsidR="004871C9" w:rsidRPr="00903E90" w:rsidRDefault="004871C9" w:rsidP="004871C9">
      <w:pPr>
        <w:pStyle w:val="afff6"/>
        <w:numPr>
          <w:ilvl w:val="0"/>
          <w:numId w:val="47"/>
        </w:numPr>
        <w:rPr>
          <w:color w:val="FF0000"/>
        </w:rPr>
      </w:pPr>
      <w:r w:rsidRPr="00903E90">
        <w:rPr>
          <w:color w:val="FF0000"/>
        </w:rPr>
        <w:lastRenderedPageBreak/>
        <w:t>63:32:0000000:8636 (площадью 11,87 га), расположенный по адресу:</w:t>
      </w:r>
      <w:r w:rsidRPr="00903E90">
        <w:t xml:space="preserve"> </w:t>
      </w:r>
      <w:r w:rsidRPr="00903E90">
        <w:rPr>
          <w:color w:val="FF0000"/>
        </w:rPr>
        <w:t>Самарская область, Ставропольский район, земли общей долевой собственности в границах бывшего колхоза им.Менжинского;</w:t>
      </w:r>
    </w:p>
    <w:p w:rsidR="004871C9" w:rsidRPr="00903E90" w:rsidRDefault="004871C9" w:rsidP="004871C9">
      <w:pPr>
        <w:pStyle w:val="afff6"/>
        <w:numPr>
          <w:ilvl w:val="0"/>
          <w:numId w:val="47"/>
        </w:numPr>
        <w:rPr>
          <w:color w:val="FF0000"/>
        </w:rPr>
      </w:pPr>
      <w:r w:rsidRPr="00903E90">
        <w:rPr>
          <w:color w:val="FF0000"/>
        </w:rPr>
        <w:t>63:32:0403002:107 (площадью 8,3 га), расположенный по адресу:</w:t>
      </w:r>
      <w:r w:rsidRPr="00903E90">
        <w:t xml:space="preserve"> </w:t>
      </w:r>
      <w:r w:rsidRPr="00903E90">
        <w:rPr>
          <w:color w:val="FF0000"/>
        </w:rPr>
        <w:t>Самарская область, Ставропольский район, земли общей долевой собственности в границах бывшего колхоза им. Менжинского.</w:t>
      </w:r>
    </w:p>
    <w:p w:rsidR="004871C9" w:rsidRPr="00903E90" w:rsidRDefault="004871C9" w:rsidP="004871C9">
      <w:pPr>
        <w:ind w:firstLine="709"/>
        <w:jc w:val="left"/>
        <w:rPr>
          <w:color w:val="FF0000"/>
        </w:rPr>
      </w:pPr>
      <w:r w:rsidRPr="00903E90">
        <w:rPr>
          <w:color w:val="FF0000"/>
        </w:rPr>
        <w:t>С северной стороны территория площадки ограничена земельным участком с кадастровым номером 63:32:0000000:9335, занимаемым  автомобильной дорогой общего пользования регионального или межмуниципального значения "Ташелка - Менжинский" - полигон АвтоВАЗа.</w:t>
      </w:r>
    </w:p>
    <w:p w:rsidR="004871C9" w:rsidRPr="00903E90" w:rsidRDefault="004871C9" w:rsidP="004871C9">
      <w:pPr>
        <w:ind w:firstLine="709"/>
        <w:jc w:val="left"/>
        <w:rPr>
          <w:color w:val="FF0000"/>
        </w:rPr>
      </w:pPr>
      <w:r w:rsidRPr="00903E90">
        <w:rPr>
          <w:color w:val="FF0000"/>
        </w:rPr>
        <w:t xml:space="preserve">С южной стороны территория площадки ограничена земельным участком с кадастровым номером 63:32:0000000:9524, занимаемым  автомобильной дорогой общего пользования регионального и межмуниципального значения "Ташелка - Менжинский" </w:t>
      </w:r>
      <w:r w:rsidR="008C25A2" w:rsidRPr="00903E90">
        <w:rPr>
          <w:color w:val="FF0000"/>
        </w:rPr>
        <w:t>–</w:t>
      </w:r>
      <w:r w:rsidRPr="00903E90">
        <w:rPr>
          <w:color w:val="FF0000"/>
        </w:rPr>
        <w:t xml:space="preserve"> Сосновка</w:t>
      </w:r>
    </w:p>
    <w:p w:rsidR="008C25A2" w:rsidRPr="00903E90" w:rsidRDefault="008C25A2" w:rsidP="008C25A2">
      <w:pPr>
        <w:ind w:firstLine="709"/>
        <w:jc w:val="left"/>
        <w:rPr>
          <w:color w:val="FF0000"/>
        </w:rPr>
      </w:pPr>
      <w:r w:rsidRPr="00903E90">
        <w:rPr>
          <w:color w:val="FF0000"/>
          <w:u w:val="single"/>
        </w:rPr>
        <w:t>Площадь жилой зоны – 56,2 га</w:t>
      </w:r>
      <w:r w:rsidRPr="00903E90">
        <w:rPr>
          <w:color w:val="FF0000"/>
        </w:rPr>
        <w:t xml:space="preserve"> </w:t>
      </w:r>
    </w:p>
    <w:p w:rsidR="008C25A2" w:rsidRPr="00903E90" w:rsidRDefault="008C25A2" w:rsidP="008C25A2">
      <w:pPr>
        <w:ind w:firstLine="709"/>
        <w:rPr>
          <w:color w:val="FF0000"/>
        </w:rPr>
      </w:pPr>
      <w:r w:rsidRPr="00903E90">
        <w:rPr>
          <w:color w:val="FF0000"/>
        </w:rPr>
        <w:t>Количество проектируемых участков – 375 шт.</w:t>
      </w:r>
    </w:p>
    <w:p w:rsidR="008C25A2" w:rsidRPr="00053F59" w:rsidRDefault="008C25A2" w:rsidP="008C25A2">
      <w:pPr>
        <w:ind w:firstLine="709"/>
        <w:jc w:val="left"/>
      </w:pPr>
      <w:r w:rsidRPr="00903E90">
        <w:rPr>
          <w:bCs/>
          <w:color w:val="FF0000"/>
        </w:rPr>
        <w:t>Общая численность населения  застройки ориентировочно  составит – 1125 человек.</w:t>
      </w:r>
      <w:r w:rsidRPr="00053F59">
        <w:t xml:space="preserve"> </w:t>
      </w:r>
    </w:p>
    <w:p w:rsidR="008C12D8" w:rsidRDefault="008C12D8" w:rsidP="008C12D8">
      <w:pPr>
        <w:ind w:firstLine="709"/>
        <w:rPr>
          <w:b/>
        </w:rPr>
      </w:pPr>
      <w:r>
        <w:rPr>
          <w:b/>
        </w:rPr>
        <w:t>с. Сосновка</w:t>
      </w:r>
    </w:p>
    <w:p w:rsidR="008C12D8" w:rsidRPr="00053F59" w:rsidRDefault="008C12D8" w:rsidP="008C12D8">
      <w:pPr>
        <w:ind w:firstLine="709"/>
      </w:pPr>
      <w:r w:rsidRPr="00053F59">
        <w:rPr>
          <w:b/>
        </w:rPr>
        <w:t xml:space="preserve">Площадка № 3 </w:t>
      </w:r>
      <w:r>
        <w:t xml:space="preserve">включает в себя </w:t>
      </w:r>
      <w:r>
        <w:rPr>
          <w:u w:val="single"/>
        </w:rPr>
        <w:t>п</w:t>
      </w:r>
      <w:r w:rsidRPr="00053F59">
        <w:rPr>
          <w:u w:val="single"/>
        </w:rPr>
        <w:t xml:space="preserve">лощадь жилой зоны </w:t>
      </w:r>
      <w:r>
        <w:rPr>
          <w:u w:val="single"/>
        </w:rPr>
        <w:t>–</w:t>
      </w:r>
      <w:r w:rsidR="009C07D4">
        <w:rPr>
          <w:u w:val="single"/>
        </w:rPr>
        <w:t xml:space="preserve"> </w:t>
      </w:r>
      <w:r>
        <w:rPr>
          <w:u w:val="single"/>
        </w:rPr>
        <w:t xml:space="preserve">38,9 </w:t>
      </w:r>
      <w:r w:rsidRPr="00053F59">
        <w:rPr>
          <w:u w:val="single"/>
        </w:rPr>
        <w:t>га</w:t>
      </w:r>
      <w:r w:rsidRPr="00053F59">
        <w:t xml:space="preserve"> </w:t>
      </w:r>
      <w:r>
        <w:t xml:space="preserve">Площадка расположена в северо-восточной </w:t>
      </w:r>
      <w:r w:rsidRPr="00053F59">
        <w:t xml:space="preserve"> части </w:t>
      </w:r>
      <w:r>
        <w:t>населенного пункта.</w:t>
      </w:r>
      <w:r w:rsidRPr="00053F59">
        <w:t xml:space="preserve"> Общее количество участков  </w:t>
      </w:r>
      <w:r>
        <w:t>– 259</w:t>
      </w:r>
      <w:r w:rsidRPr="00053F59">
        <w:t>. Численность планируемого населения –</w:t>
      </w:r>
      <w:r>
        <w:t xml:space="preserve">778 </w:t>
      </w:r>
      <w:r w:rsidRPr="00053F59">
        <w:t>чел</w:t>
      </w:r>
      <w:r>
        <w:t>.</w:t>
      </w:r>
    </w:p>
    <w:p w:rsidR="008C12D8" w:rsidRPr="00053F59" w:rsidRDefault="008C12D8" w:rsidP="008C12D8">
      <w:pPr>
        <w:ind w:firstLine="709"/>
      </w:pPr>
      <w:r w:rsidRPr="00053F59">
        <w:rPr>
          <w:b/>
        </w:rPr>
        <w:t xml:space="preserve">Площадка № 4 </w:t>
      </w:r>
      <w:r w:rsidRPr="00053F59">
        <w:t>расположена в юго-восточной части</w:t>
      </w:r>
      <w:r>
        <w:t xml:space="preserve"> населенного пункта</w:t>
      </w:r>
      <w:r w:rsidRPr="00053F59">
        <w:t>.</w:t>
      </w:r>
    </w:p>
    <w:p w:rsidR="008C12D8" w:rsidRDefault="008C12D8" w:rsidP="008C12D8">
      <w:pPr>
        <w:ind w:firstLine="709"/>
      </w:pPr>
      <w:r w:rsidRPr="00053F59">
        <w:rPr>
          <w:u w:val="single"/>
        </w:rPr>
        <w:t xml:space="preserve">Площадь жилой зоны </w:t>
      </w:r>
      <w:r>
        <w:rPr>
          <w:u w:val="single"/>
        </w:rPr>
        <w:t>– 4,6</w:t>
      </w:r>
      <w:r w:rsidRPr="00053F59">
        <w:rPr>
          <w:u w:val="single"/>
        </w:rPr>
        <w:t xml:space="preserve"> га  </w:t>
      </w:r>
      <w:r w:rsidRPr="00053F59">
        <w:t xml:space="preserve">Общее количество участков </w:t>
      </w:r>
      <w:r>
        <w:t>– 30.</w:t>
      </w:r>
      <w:r w:rsidRPr="00053F59">
        <w:t xml:space="preserve">  Численность планируемого населения </w:t>
      </w:r>
      <w:r>
        <w:t xml:space="preserve"> –  90 </w:t>
      </w:r>
      <w:r w:rsidRPr="00053F59">
        <w:t>чел</w:t>
      </w:r>
      <w:r>
        <w:t>.</w:t>
      </w:r>
    </w:p>
    <w:p w:rsidR="008C12D8" w:rsidRDefault="008C12D8" w:rsidP="008C12D8">
      <w:pPr>
        <w:ind w:firstLine="709"/>
      </w:pPr>
      <w:r>
        <w:t>Кроме того, за счет уплотнения застройки в северо-восточной части села участк площадью 1,9 га. Количество участков – 13, численность населения – 39.</w:t>
      </w:r>
    </w:p>
    <w:p w:rsidR="00554DC9" w:rsidRPr="00903E90" w:rsidRDefault="00554DC9" w:rsidP="00554DC9">
      <w:pPr>
        <w:ind w:firstLine="709"/>
        <w:rPr>
          <w:color w:val="FF0000"/>
        </w:rPr>
      </w:pPr>
      <w:r w:rsidRPr="00903E90">
        <w:rPr>
          <w:b/>
          <w:color w:val="FF0000"/>
        </w:rPr>
        <w:t xml:space="preserve">Площадка № 7 (площадью 24,9га) </w:t>
      </w:r>
      <w:r w:rsidRPr="00903E90">
        <w:rPr>
          <w:color w:val="FF0000"/>
        </w:rPr>
        <w:t>расположена в юго-восточной части населенного пункта, западнее Площадки №4. Площадка №7 включает в себя земельный участок с кадастровым номером 63:32:0000000:11073 площадью 24,9 га расположенный по адресу: Самарская область, муниципальный район Ставропольский, земельный участок расположен в северо-восточной части кадастрового квартала 63:32:0405001, в северо-западной части кадастрового квартала 63:32:0405002, в границах бывшего колхоза имени Менжинского</w:t>
      </w:r>
    </w:p>
    <w:p w:rsidR="00554DC9" w:rsidRPr="00903E90" w:rsidRDefault="00554DC9" w:rsidP="00554DC9">
      <w:pPr>
        <w:ind w:firstLine="709"/>
        <w:jc w:val="left"/>
        <w:rPr>
          <w:color w:val="FF0000"/>
        </w:rPr>
      </w:pPr>
      <w:r w:rsidRPr="00903E90">
        <w:rPr>
          <w:color w:val="FF0000"/>
          <w:u w:val="single"/>
        </w:rPr>
        <w:t>Площадь жилой зоны – 24,9 га</w:t>
      </w:r>
      <w:r w:rsidRPr="00903E90">
        <w:rPr>
          <w:color w:val="FF0000"/>
        </w:rPr>
        <w:t xml:space="preserve"> </w:t>
      </w:r>
    </w:p>
    <w:p w:rsidR="00554DC9" w:rsidRPr="00903E90" w:rsidRDefault="00554DC9" w:rsidP="00554DC9">
      <w:pPr>
        <w:ind w:firstLine="709"/>
        <w:rPr>
          <w:color w:val="FF0000"/>
        </w:rPr>
      </w:pPr>
      <w:r w:rsidRPr="00903E90">
        <w:rPr>
          <w:color w:val="FF0000"/>
        </w:rPr>
        <w:t>Количество проектируемых участков – 83 шт.</w:t>
      </w:r>
    </w:p>
    <w:p w:rsidR="00554DC9" w:rsidRPr="00292AF5" w:rsidRDefault="00554DC9" w:rsidP="00554DC9">
      <w:pPr>
        <w:ind w:firstLine="709"/>
        <w:jc w:val="left"/>
        <w:rPr>
          <w:color w:val="FF0000"/>
        </w:rPr>
      </w:pPr>
      <w:r w:rsidRPr="00903E90">
        <w:rPr>
          <w:bCs/>
          <w:color w:val="FF0000"/>
        </w:rPr>
        <w:t>Общая численность населения застройки ориентировочно составит – 249 человек.</w:t>
      </w:r>
      <w:r w:rsidRPr="00292AF5">
        <w:rPr>
          <w:color w:val="FF0000"/>
        </w:rPr>
        <w:t xml:space="preserve"> </w:t>
      </w:r>
    </w:p>
    <w:p w:rsidR="008C12D8" w:rsidRDefault="008C12D8" w:rsidP="008C12D8">
      <w:pPr>
        <w:ind w:firstLine="709"/>
        <w:rPr>
          <w:b/>
        </w:rPr>
      </w:pPr>
      <w:r>
        <w:rPr>
          <w:b/>
        </w:rPr>
        <w:t>пос. Менжинский</w:t>
      </w:r>
    </w:p>
    <w:p w:rsidR="008C12D8" w:rsidRPr="00053F59" w:rsidRDefault="008C12D8" w:rsidP="008C12D8">
      <w:pPr>
        <w:ind w:firstLine="709"/>
      </w:pPr>
      <w:r w:rsidRPr="00053F59">
        <w:rPr>
          <w:b/>
        </w:rPr>
        <w:t xml:space="preserve">Площадка № 5 </w:t>
      </w:r>
      <w:r w:rsidRPr="00053F59">
        <w:t xml:space="preserve">расположена в </w:t>
      </w:r>
      <w:r>
        <w:t xml:space="preserve">северо-западной части села. </w:t>
      </w:r>
      <w:r w:rsidRPr="00053F59">
        <w:rPr>
          <w:u w:val="single"/>
        </w:rPr>
        <w:t xml:space="preserve">Площадь жилой зоны </w:t>
      </w:r>
      <w:r>
        <w:rPr>
          <w:u w:val="single"/>
        </w:rPr>
        <w:t xml:space="preserve">–13,8 </w:t>
      </w:r>
      <w:r w:rsidRPr="00053F59">
        <w:rPr>
          <w:u w:val="single"/>
        </w:rPr>
        <w:t>га</w:t>
      </w:r>
      <w:r w:rsidR="009C07D4">
        <w:rPr>
          <w:u w:val="single"/>
        </w:rPr>
        <w:t>.</w:t>
      </w:r>
      <w:r w:rsidRPr="00053F59">
        <w:t xml:space="preserve"> Общее количество участков </w:t>
      </w:r>
      <w:r>
        <w:t>– 92.</w:t>
      </w:r>
      <w:r w:rsidRPr="00053F59">
        <w:t xml:space="preserve">  Численность планируемого населения </w:t>
      </w:r>
      <w:r>
        <w:t xml:space="preserve"> </w:t>
      </w:r>
      <w:r w:rsidRPr="00053F59">
        <w:t xml:space="preserve">–  </w:t>
      </w:r>
      <w:r>
        <w:t xml:space="preserve">276 </w:t>
      </w:r>
      <w:r w:rsidRPr="00053F59">
        <w:t>чел</w:t>
      </w:r>
      <w:r>
        <w:t>.</w:t>
      </w:r>
    </w:p>
    <w:p w:rsidR="008C12D8" w:rsidRDefault="008C12D8" w:rsidP="00220763">
      <w:pPr>
        <w:ind w:firstLine="709"/>
        <w:outlineLvl w:val="0"/>
        <w:rPr>
          <w:b/>
        </w:rPr>
      </w:pPr>
      <w:r>
        <w:rPr>
          <w:b/>
        </w:rPr>
        <w:t>С. Верхний Сускан</w:t>
      </w:r>
    </w:p>
    <w:p w:rsidR="008C12D8" w:rsidRPr="00053F59" w:rsidRDefault="008C12D8" w:rsidP="008C12D8">
      <w:pPr>
        <w:ind w:firstLine="709"/>
      </w:pPr>
      <w:r w:rsidRPr="00053F59">
        <w:rPr>
          <w:b/>
        </w:rPr>
        <w:t>Площадка № 6</w:t>
      </w:r>
      <w:r w:rsidRPr="00053F59">
        <w:t xml:space="preserve"> расположена в </w:t>
      </w:r>
      <w:r>
        <w:t xml:space="preserve">юго-восточной </w:t>
      </w:r>
      <w:r w:rsidRPr="00053F59">
        <w:t>части</w:t>
      </w:r>
      <w:r>
        <w:t xml:space="preserve"> населенного пункта</w:t>
      </w:r>
      <w:r w:rsidRPr="00053F59">
        <w:t>.</w:t>
      </w:r>
    </w:p>
    <w:p w:rsidR="008C12D8" w:rsidRPr="00053F59" w:rsidRDefault="008C12D8" w:rsidP="008C12D8">
      <w:pPr>
        <w:ind w:firstLine="709"/>
      </w:pPr>
      <w:r w:rsidRPr="00053F59">
        <w:rPr>
          <w:u w:val="single"/>
        </w:rPr>
        <w:t xml:space="preserve">Площадь жилой зоны </w:t>
      </w:r>
      <w:r>
        <w:rPr>
          <w:u w:val="single"/>
        </w:rPr>
        <w:t>– 3,6</w:t>
      </w:r>
      <w:r w:rsidRPr="00053F59">
        <w:rPr>
          <w:u w:val="single"/>
        </w:rPr>
        <w:t xml:space="preserve"> га</w:t>
      </w:r>
      <w:r>
        <w:rPr>
          <w:u w:val="single"/>
        </w:rPr>
        <w:t>.</w:t>
      </w:r>
      <w:r w:rsidRPr="00053F59">
        <w:t xml:space="preserve">   Общее количество участков </w:t>
      </w:r>
      <w:r>
        <w:t>–</w:t>
      </w:r>
      <w:r w:rsidR="009C07D4">
        <w:t xml:space="preserve"> </w:t>
      </w:r>
      <w:r>
        <w:t>24.</w:t>
      </w:r>
      <w:r w:rsidRPr="00053F59">
        <w:t xml:space="preserve">  Численность планируемого населения </w:t>
      </w:r>
      <w:r>
        <w:t xml:space="preserve"> – 72 </w:t>
      </w:r>
      <w:r w:rsidRPr="00053F59">
        <w:t>чел</w:t>
      </w:r>
      <w:r>
        <w:t>.</w:t>
      </w:r>
    </w:p>
    <w:p w:rsidR="008C12D8" w:rsidRDefault="008C12D8" w:rsidP="008C12D8">
      <w:pPr>
        <w:ind w:firstLine="709"/>
        <w:rPr>
          <w:b/>
        </w:rPr>
      </w:pPr>
    </w:p>
    <w:p w:rsidR="008C12D8" w:rsidRPr="000B03D5" w:rsidRDefault="008C12D8" w:rsidP="008C12D8">
      <w:pPr>
        <w:ind w:firstLine="709"/>
      </w:pPr>
      <w:r w:rsidRPr="000B03D5">
        <w:t xml:space="preserve">В соответствии с Региональными нормативами градостроительного проектирования Самарской области (таблица 5.1) в проекте генерального плана сельского поселения </w:t>
      </w:r>
      <w:r>
        <w:t xml:space="preserve">Ташелка </w:t>
      </w:r>
      <w:r w:rsidRPr="000B03D5">
        <w:t>приняты следующие показатели:</w:t>
      </w:r>
    </w:p>
    <w:p w:rsidR="008C12D8" w:rsidRPr="000B03D5" w:rsidRDefault="008C12D8" w:rsidP="008C12D8">
      <w:pPr>
        <w:ind w:firstLine="709"/>
      </w:pPr>
      <w:r w:rsidRPr="000B03D5">
        <w:t>– тип жилого дома, квартиры по уровню комфорта – престижный (бизнес-класс);</w:t>
      </w:r>
    </w:p>
    <w:p w:rsidR="008C12D8" w:rsidRPr="000B03D5" w:rsidRDefault="008C12D8" w:rsidP="008C12D8">
      <w:pPr>
        <w:ind w:firstLine="709"/>
      </w:pPr>
      <w:r w:rsidRPr="000B03D5">
        <w:t>– общее количество жилых комнат – 4, количество проживающих – 3 человека.</w:t>
      </w:r>
    </w:p>
    <w:p w:rsidR="008C12D8" w:rsidRPr="000B03D5" w:rsidRDefault="008C12D8" w:rsidP="008C12D8">
      <w:pPr>
        <w:ind w:firstLine="709"/>
      </w:pPr>
      <w:r w:rsidRPr="000B03D5">
        <w:t>Исходя из принятых показателей</w:t>
      </w:r>
      <w:r>
        <w:t>,</w:t>
      </w:r>
      <w:r w:rsidRPr="000B03D5">
        <w:t xml:space="preserve"> и в соответствии с таблицей 5.2 Региональных </w:t>
      </w:r>
      <w:r w:rsidRPr="000B03D5">
        <w:lastRenderedPageBreak/>
        <w:t>нормативов рекомендуемая площадь квартир в домах принятого уровня комфорта составляет 120 м</w:t>
      </w:r>
      <w:r w:rsidRPr="000B03D5">
        <w:rPr>
          <w:vertAlign w:val="superscript"/>
        </w:rPr>
        <w:t>2</w:t>
      </w:r>
      <w:r w:rsidRPr="000B03D5">
        <w:t>.</w:t>
      </w:r>
    </w:p>
    <w:p w:rsidR="008C12D8" w:rsidRPr="000B03D5" w:rsidRDefault="008C12D8" w:rsidP="008C12D8">
      <w:pPr>
        <w:ind w:firstLine="709"/>
      </w:pPr>
      <w:r w:rsidRPr="000B03D5">
        <w:t>Ориентировочные расчеты нового жилищного строительства в сельском по</w:t>
      </w:r>
      <w:r>
        <w:t xml:space="preserve">селении Ташелка </w:t>
      </w:r>
      <w:r w:rsidRPr="000B03D5">
        <w:t>к 2035 г. приведены в таблице 8.1.</w:t>
      </w:r>
      <w:r>
        <w:t>4</w:t>
      </w:r>
      <w:r w:rsidRPr="000B03D5">
        <w:t>.</w:t>
      </w:r>
    </w:p>
    <w:p w:rsidR="008C12D8" w:rsidRDefault="008C12D8" w:rsidP="008C12D8">
      <w:pPr>
        <w:ind w:firstLine="709"/>
      </w:pPr>
    </w:p>
    <w:p w:rsidR="008C12D8" w:rsidRPr="000B03D5" w:rsidRDefault="008C12D8" w:rsidP="00220763">
      <w:pPr>
        <w:ind w:firstLine="709"/>
        <w:outlineLvl w:val="0"/>
      </w:pPr>
      <w:r w:rsidRPr="000B03D5">
        <w:t>Таблица 8.1.</w:t>
      </w:r>
      <w:r>
        <w:t>4</w:t>
      </w:r>
      <w:r w:rsidRPr="000B03D5">
        <w:t>. Ориентировочный расчет нового жилищного строительства</w:t>
      </w:r>
    </w:p>
    <w:p w:rsidR="008C12D8" w:rsidRPr="000B03D5" w:rsidRDefault="008C12D8" w:rsidP="008C12D8">
      <w:pPr>
        <w:ind w:firstLine="709"/>
      </w:pPr>
    </w:p>
    <w:tbl>
      <w:tblPr>
        <w:tblW w:w="939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5033"/>
        <w:gridCol w:w="1895"/>
        <w:gridCol w:w="1896"/>
      </w:tblGrid>
      <w:tr w:rsidR="008C12D8" w:rsidRPr="009E4D90" w:rsidTr="005D5D20">
        <w:trPr>
          <w:trHeight w:val="383"/>
        </w:trPr>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w:t>
            </w:r>
            <w:r>
              <w:t xml:space="preserve"> п/п</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Показатели</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Единица измерения</w:t>
            </w:r>
          </w:p>
        </w:tc>
        <w:tc>
          <w:tcPr>
            <w:tcW w:w="1896"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Расчетный срок</w:t>
            </w:r>
          </w:p>
          <w:p w:rsidR="008C12D8" w:rsidRPr="000B03D5" w:rsidRDefault="008C12D8" w:rsidP="005D5D20">
            <w:pPr>
              <w:pStyle w:val="2a"/>
              <w:ind w:firstLine="0"/>
              <w:jc w:val="center"/>
            </w:pPr>
            <w:r w:rsidRPr="000B03D5">
              <w:t>(2035 г.)</w:t>
            </w:r>
          </w:p>
        </w:tc>
      </w:tr>
      <w:tr w:rsidR="008C12D8" w:rsidRPr="009E4D90" w:rsidTr="005D5D20">
        <w:trPr>
          <w:trHeight w:val="165"/>
        </w:trPr>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1</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Площадь новой жилой застройки</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га</w:t>
            </w:r>
          </w:p>
        </w:tc>
        <w:tc>
          <w:tcPr>
            <w:tcW w:w="1896" w:type="dxa"/>
            <w:tcBorders>
              <w:top w:val="single" w:sz="4" w:space="0" w:color="auto"/>
              <w:left w:val="single" w:sz="4" w:space="0" w:color="auto"/>
              <w:bottom w:val="single" w:sz="4" w:space="0" w:color="auto"/>
              <w:right w:val="single" w:sz="4" w:space="0" w:color="auto"/>
            </w:tcBorders>
            <w:hideMark/>
          </w:tcPr>
          <w:p w:rsidR="008C12D8" w:rsidRPr="00903E90" w:rsidRDefault="00903E90" w:rsidP="005D5D20">
            <w:pPr>
              <w:pStyle w:val="2a"/>
              <w:ind w:firstLine="0"/>
              <w:jc w:val="center"/>
              <w:rPr>
                <w:color w:val="FF0000"/>
              </w:rPr>
            </w:pPr>
            <w:r w:rsidRPr="00903E90">
              <w:rPr>
                <w:color w:val="FF0000"/>
              </w:rPr>
              <w:t>166,5</w:t>
            </w:r>
          </w:p>
        </w:tc>
      </w:tr>
      <w:tr w:rsidR="008C12D8" w:rsidRPr="009E4D90" w:rsidTr="005D5D20">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2</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Площадь участка</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м</w:t>
            </w:r>
            <w:r w:rsidRPr="000B03D5">
              <w:rPr>
                <w:vertAlign w:val="superscript"/>
              </w:rPr>
              <w:t>2</w:t>
            </w:r>
          </w:p>
        </w:tc>
        <w:tc>
          <w:tcPr>
            <w:tcW w:w="1896"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t>1500</w:t>
            </w:r>
          </w:p>
        </w:tc>
      </w:tr>
      <w:tr w:rsidR="008C12D8" w:rsidRPr="009E4D90" w:rsidTr="005D5D20">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3</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Количество участков</w:t>
            </w:r>
            <w:r>
              <w:t xml:space="preserve"> (ориентировочное)</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шт.</w:t>
            </w:r>
          </w:p>
        </w:tc>
        <w:tc>
          <w:tcPr>
            <w:tcW w:w="1896" w:type="dxa"/>
            <w:tcBorders>
              <w:top w:val="single" w:sz="4" w:space="0" w:color="auto"/>
              <w:left w:val="single" w:sz="4" w:space="0" w:color="auto"/>
              <w:bottom w:val="single" w:sz="4" w:space="0" w:color="auto"/>
              <w:right w:val="single" w:sz="4" w:space="0" w:color="auto"/>
            </w:tcBorders>
            <w:hideMark/>
          </w:tcPr>
          <w:p w:rsidR="008C12D8" w:rsidRPr="00903E90" w:rsidRDefault="00903E90" w:rsidP="005D5D20">
            <w:pPr>
              <w:pStyle w:val="2a"/>
              <w:ind w:firstLine="0"/>
              <w:jc w:val="center"/>
              <w:rPr>
                <w:color w:val="FF0000"/>
              </w:rPr>
            </w:pPr>
            <w:r w:rsidRPr="00903E90">
              <w:rPr>
                <w:color w:val="FF0000"/>
              </w:rPr>
              <w:t>1026</w:t>
            </w:r>
          </w:p>
        </w:tc>
      </w:tr>
      <w:tr w:rsidR="008C12D8" w:rsidRPr="009E4D90" w:rsidTr="005D5D20">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4</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Рекомендуемая площадь квартир в домах уровня комфорта престижный (бизнес-класс)</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м</w:t>
            </w:r>
            <w:r w:rsidRPr="000B03D5">
              <w:rPr>
                <w:vertAlign w:val="superscript"/>
              </w:rPr>
              <w:t>2</w:t>
            </w:r>
          </w:p>
        </w:tc>
        <w:tc>
          <w:tcPr>
            <w:tcW w:w="1896"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120</w:t>
            </w:r>
          </w:p>
        </w:tc>
      </w:tr>
      <w:tr w:rsidR="008C12D8" w:rsidRPr="009E4D90" w:rsidTr="005D5D20">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5</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 xml:space="preserve">Объем нового жилищного строительства </w:t>
            </w:r>
            <w:r>
              <w:t>на расчетный срок</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м</w:t>
            </w:r>
            <w:r w:rsidRPr="000B03D5">
              <w:rPr>
                <w:vertAlign w:val="superscript"/>
              </w:rPr>
              <w:t>2</w:t>
            </w:r>
          </w:p>
        </w:tc>
        <w:tc>
          <w:tcPr>
            <w:tcW w:w="1896" w:type="dxa"/>
            <w:tcBorders>
              <w:top w:val="single" w:sz="4" w:space="0" w:color="auto"/>
              <w:left w:val="single" w:sz="4" w:space="0" w:color="auto"/>
              <w:bottom w:val="single" w:sz="4" w:space="0" w:color="auto"/>
              <w:right w:val="single" w:sz="4" w:space="0" w:color="auto"/>
            </w:tcBorders>
            <w:hideMark/>
          </w:tcPr>
          <w:p w:rsidR="008C12D8" w:rsidRPr="00903E90" w:rsidRDefault="00903E90" w:rsidP="005D5D20">
            <w:pPr>
              <w:pStyle w:val="2a"/>
              <w:ind w:firstLine="0"/>
              <w:jc w:val="center"/>
              <w:rPr>
                <w:color w:val="FF0000"/>
              </w:rPr>
            </w:pPr>
            <w:r w:rsidRPr="00903E90">
              <w:rPr>
                <w:color w:val="FF0000"/>
              </w:rPr>
              <w:t>123120</w:t>
            </w:r>
          </w:p>
        </w:tc>
      </w:tr>
      <w:tr w:rsidR="008C12D8" w:rsidRPr="009E4D90" w:rsidTr="005D5D20">
        <w:tc>
          <w:tcPr>
            <w:tcW w:w="567"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6</w:t>
            </w:r>
          </w:p>
        </w:tc>
        <w:tc>
          <w:tcPr>
            <w:tcW w:w="5033"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pPr>
            <w:r w:rsidRPr="000B03D5">
              <w:t>Среднегодовой объем нового строительства</w:t>
            </w:r>
          </w:p>
        </w:tc>
        <w:tc>
          <w:tcPr>
            <w:tcW w:w="1895" w:type="dxa"/>
            <w:tcBorders>
              <w:top w:val="single" w:sz="4" w:space="0" w:color="auto"/>
              <w:left w:val="single" w:sz="4" w:space="0" w:color="auto"/>
              <w:bottom w:val="single" w:sz="4" w:space="0" w:color="auto"/>
              <w:right w:val="single" w:sz="4" w:space="0" w:color="auto"/>
            </w:tcBorders>
            <w:hideMark/>
          </w:tcPr>
          <w:p w:rsidR="008C12D8" w:rsidRPr="000B03D5" w:rsidRDefault="008C12D8" w:rsidP="005D5D20">
            <w:pPr>
              <w:pStyle w:val="2a"/>
              <w:ind w:firstLine="0"/>
              <w:jc w:val="center"/>
            </w:pPr>
            <w:r w:rsidRPr="000B03D5">
              <w:t>м</w:t>
            </w:r>
            <w:r w:rsidRPr="000B03D5">
              <w:rPr>
                <w:vertAlign w:val="superscript"/>
              </w:rPr>
              <w:t>2</w:t>
            </w:r>
          </w:p>
        </w:tc>
        <w:tc>
          <w:tcPr>
            <w:tcW w:w="1896" w:type="dxa"/>
            <w:tcBorders>
              <w:top w:val="single" w:sz="4" w:space="0" w:color="auto"/>
              <w:left w:val="single" w:sz="4" w:space="0" w:color="auto"/>
              <w:bottom w:val="single" w:sz="4" w:space="0" w:color="auto"/>
              <w:right w:val="single" w:sz="4" w:space="0" w:color="auto"/>
            </w:tcBorders>
            <w:hideMark/>
          </w:tcPr>
          <w:p w:rsidR="008C12D8" w:rsidRPr="00903E90" w:rsidRDefault="00903E90" w:rsidP="005D5D20">
            <w:pPr>
              <w:pStyle w:val="2a"/>
              <w:ind w:firstLine="0"/>
              <w:jc w:val="center"/>
              <w:rPr>
                <w:color w:val="FF0000"/>
              </w:rPr>
            </w:pPr>
            <w:r w:rsidRPr="00903E90">
              <w:rPr>
                <w:color w:val="FF0000"/>
              </w:rPr>
              <w:t>5596</w:t>
            </w:r>
          </w:p>
        </w:tc>
      </w:tr>
    </w:tbl>
    <w:p w:rsidR="008C12D8" w:rsidRDefault="008C12D8" w:rsidP="008C12D8">
      <w:pPr>
        <w:ind w:firstLine="709"/>
        <w:rPr>
          <w:bCs/>
        </w:rPr>
      </w:pPr>
    </w:p>
    <w:p w:rsidR="008C12D8" w:rsidRPr="00B338D1" w:rsidRDefault="008C12D8" w:rsidP="008C12D8">
      <w:pPr>
        <w:ind w:firstLine="709"/>
        <w:rPr>
          <w:bCs/>
        </w:rPr>
      </w:pPr>
      <w:r w:rsidRPr="00B338D1">
        <w:rPr>
          <w:bCs/>
        </w:rPr>
        <w:t xml:space="preserve">Ориентировочный объем нового жилищного строительства на расчетный срок (до 2035 года) составит </w:t>
      </w:r>
      <w:r w:rsidR="00903E90" w:rsidRPr="00903E90">
        <w:rPr>
          <w:bCs/>
          <w:color w:val="FF0000"/>
        </w:rPr>
        <w:t>123,12</w:t>
      </w:r>
      <w:r w:rsidR="00903E90">
        <w:rPr>
          <w:bCs/>
        </w:rPr>
        <w:t xml:space="preserve"> </w:t>
      </w:r>
      <w:r w:rsidRPr="00B338D1">
        <w:rPr>
          <w:bCs/>
        </w:rPr>
        <w:t>тыс. м</w:t>
      </w:r>
      <w:r w:rsidRPr="00B338D1">
        <w:rPr>
          <w:bCs/>
          <w:vertAlign w:val="superscript"/>
        </w:rPr>
        <w:t>2</w:t>
      </w:r>
      <w:r w:rsidRPr="00B338D1">
        <w:rPr>
          <w:bCs/>
        </w:rPr>
        <w:t xml:space="preserve">. Планируемая численность прироста населения до 2035 года составит 2829 человек. </w:t>
      </w:r>
    </w:p>
    <w:p w:rsidR="008C12D8" w:rsidRPr="00B338D1" w:rsidRDefault="008C12D8" w:rsidP="008C12D8">
      <w:pPr>
        <w:ind w:firstLine="709"/>
        <w:rPr>
          <w:bCs/>
        </w:rPr>
      </w:pPr>
      <w:r w:rsidRPr="00B338D1">
        <w:rPr>
          <w:bCs/>
        </w:rPr>
        <w:t xml:space="preserve">Планируется, что освоение новых площадей под жилищное строительство будет происходить не только за счет существующего населения сельского поселения и за счет  мигрантов, но и за  счет горожан, которые будут осваивать планируемые территории под «вторичное» жилье (т.е. ИЖС помимо квартиры в городе). </w:t>
      </w:r>
    </w:p>
    <w:p w:rsidR="008C12D8" w:rsidRPr="00EF5774" w:rsidRDefault="008C12D8" w:rsidP="008C12D8">
      <w:pPr>
        <w:ind w:firstLine="709"/>
        <w:rPr>
          <w:bCs/>
        </w:rPr>
      </w:pPr>
      <w:r w:rsidRPr="00B338D1">
        <w:rPr>
          <w:bCs/>
        </w:rPr>
        <w:t xml:space="preserve">Проектом генерального плана ожидается рост общей жилищной обеспеченности в </w:t>
      </w:r>
      <w:r w:rsidRPr="00EF5774">
        <w:rPr>
          <w:bCs/>
        </w:rPr>
        <w:t xml:space="preserve">поселении до </w:t>
      </w:r>
      <w:r w:rsidR="005E2AE3">
        <w:rPr>
          <w:bCs/>
          <w:color w:val="FF0000"/>
        </w:rPr>
        <w:t>32,1</w:t>
      </w:r>
      <w:r w:rsidRPr="00EF5774">
        <w:rPr>
          <w:bCs/>
        </w:rPr>
        <w:t xml:space="preserve">  м</w:t>
      </w:r>
      <w:r w:rsidRPr="00EF5774">
        <w:rPr>
          <w:bCs/>
          <w:vertAlign w:val="superscript"/>
        </w:rPr>
        <w:t>2</w:t>
      </w:r>
      <w:r w:rsidRPr="00EF5774">
        <w:rPr>
          <w:bCs/>
        </w:rPr>
        <w:t xml:space="preserve"> на человека (таблица 8.1.5).</w:t>
      </w:r>
    </w:p>
    <w:p w:rsidR="008C12D8" w:rsidRDefault="008C12D8" w:rsidP="008C12D8">
      <w:pPr>
        <w:ind w:firstLine="709"/>
      </w:pPr>
      <w:r w:rsidRPr="00EF5774">
        <w:t xml:space="preserve">С учетом сохраняемого жилищного </w:t>
      </w:r>
      <w:r w:rsidRPr="00903E90">
        <w:t>фонда 58,429тыс</w:t>
      </w:r>
      <w:r w:rsidRPr="00EF5774">
        <w:t>. м</w:t>
      </w:r>
      <w:r w:rsidRPr="00EF5774">
        <w:rPr>
          <w:vertAlign w:val="superscript"/>
        </w:rPr>
        <w:t>2</w:t>
      </w:r>
      <w:r w:rsidRPr="00EF5774">
        <w:t xml:space="preserve"> объем жилищного фонда в поселении составит к 2035 г. </w:t>
      </w:r>
      <w:r w:rsidR="00903E90" w:rsidRPr="00903E90">
        <w:rPr>
          <w:bCs/>
          <w:color w:val="FF0000"/>
          <w:sz w:val="22"/>
          <w:szCs w:val="22"/>
        </w:rPr>
        <w:t>181,549</w:t>
      </w:r>
      <w:r w:rsidRPr="00EF5774">
        <w:t xml:space="preserve"> тыс. м</w:t>
      </w:r>
      <w:r w:rsidRPr="00EF5774">
        <w:rPr>
          <w:vertAlign w:val="superscript"/>
        </w:rPr>
        <w:t>2</w:t>
      </w:r>
      <w:r w:rsidRPr="00EF5774">
        <w:t xml:space="preserve">, общая численность проживающего в нем населения  –  </w:t>
      </w:r>
      <w:r w:rsidRPr="005E2AE3">
        <w:rPr>
          <w:color w:val="FF0000"/>
        </w:rPr>
        <w:t>5</w:t>
      </w:r>
      <w:r w:rsidR="005E2AE3" w:rsidRPr="005E2AE3">
        <w:rPr>
          <w:color w:val="FF0000"/>
        </w:rPr>
        <w:t>65</w:t>
      </w:r>
      <w:r w:rsidRPr="005E2AE3">
        <w:rPr>
          <w:color w:val="FF0000"/>
        </w:rPr>
        <w:t>4</w:t>
      </w:r>
      <w:r w:rsidRPr="00EF5774">
        <w:t xml:space="preserve"> чел.</w:t>
      </w:r>
    </w:p>
    <w:p w:rsidR="008C12D8" w:rsidRDefault="008C12D8" w:rsidP="008C12D8">
      <w:pPr>
        <w:ind w:firstLine="709"/>
      </w:pPr>
    </w:p>
    <w:p w:rsidR="008C12D8" w:rsidRDefault="008C12D8" w:rsidP="008C12D8">
      <w:pPr>
        <w:ind w:firstLine="709"/>
      </w:pPr>
    </w:p>
    <w:p w:rsidR="008C12D8" w:rsidRPr="000B03D5" w:rsidRDefault="008C12D8" w:rsidP="008C12D8">
      <w:pPr>
        <w:ind w:firstLine="709"/>
      </w:pPr>
    </w:p>
    <w:p w:rsidR="008C12D8" w:rsidRDefault="008C12D8" w:rsidP="008C12D8">
      <w:pPr>
        <w:ind w:firstLine="709"/>
        <w:sectPr w:rsidR="008C12D8" w:rsidSect="005D5D20">
          <w:pgSz w:w="11906" w:h="16838"/>
          <w:pgMar w:top="1134" w:right="850" w:bottom="1134" w:left="1701" w:header="708" w:footer="708" w:gutter="0"/>
          <w:cols w:space="708"/>
          <w:docGrid w:linePitch="360"/>
        </w:sectPr>
      </w:pPr>
    </w:p>
    <w:p w:rsidR="008C12D8" w:rsidRPr="000B03D5" w:rsidRDefault="008C12D8" w:rsidP="008C12D8">
      <w:pPr>
        <w:ind w:firstLine="709"/>
        <w:rPr>
          <w:bCs/>
        </w:rPr>
      </w:pPr>
      <w:r w:rsidRPr="000B03D5">
        <w:lastRenderedPageBreak/>
        <w:t>Таблица 8.1.</w:t>
      </w:r>
      <w:r>
        <w:t>5</w:t>
      </w:r>
      <w:r w:rsidRPr="000B03D5">
        <w:t>. Расчет общей площади жилого фонда и численность проживающего в нем населения к 2035 г.</w:t>
      </w:r>
    </w:p>
    <w:p w:rsidR="008C12D8" w:rsidRDefault="008C12D8" w:rsidP="008C12D8">
      <w:pPr>
        <w:pStyle w:val="2a"/>
        <w:tabs>
          <w:tab w:val="center" w:pos="0"/>
        </w:tabs>
        <w:ind w:firstLine="709"/>
        <w:jc w:val="center"/>
        <w:rPr>
          <w:b/>
        </w:rPr>
      </w:pPr>
    </w:p>
    <w:tbl>
      <w:tblPr>
        <w:tblW w:w="15026"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646"/>
        <w:gridCol w:w="1048"/>
        <w:gridCol w:w="709"/>
        <w:gridCol w:w="1134"/>
        <w:gridCol w:w="851"/>
        <w:gridCol w:w="974"/>
        <w:gridCol w:w="1009"/>
        <w:gridCol w:w="993"/>
        <w:gridCol w:w="1984"/>
        <w:gridCol w:w="1701"/>
        <w:gridCol w:w="1276"/>
        <w:gridCol w:w="1134"/>
      </w:tblGrid>
      <w:tr w:rsidR="008C12D8" w:rsidRPr="009E4D90" w:rsidTr="005D5D20">
        <w:trPr>
          <w:trHeight w:val="70"/>
          <w:jc w:val="center"/>
        </w:trPr>
        <w:tc>
          <w:tcPr>
            <w:tcW w:w="567"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firstLine="0"/>
              <w:jc w:val="center"/>
              <w:rPr>
                <w:bCs/>
                <w:sz w:val="22"/>
                <w:szCs w:val="22"/>
              </w:rPr>
            </w:pPr>
            <w:r w:rsidRPr="00F441E4">
              <w:rPr>
                <w:bCs/>
                <w:sz w:val="22"/>
                <w:szCs w:val="22"/>
              </w:rPr>
              <w:t>№ п/п</w:t>
            </w:r>
          </w:p>
        </w:tc>
        <w:tc>
          <w:tcPr>
            <w:tcW w:w="1646"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firstLine="0"/>
              <w:jc w:val="center"/>
              <w:rPr>
                <w:bCs/>
                <w:sz w:val="22"/>
                <w:szCs w:val="22"/>
              </w:rPr>
            </w:pPr>
            <w:r>
              <w:rPr>
                <w:bCs/>
                <w:sz w:val="22"/>
                <w:szCs w:val="22"/>
              </w:rPr>
              <w:t>Н</w:t>
            </w:r>
            <w:r w:rsidRPr="00F441E4">
              <w:rPr>
                <w:bCs/>
                <w:sz w:val="22"/>
                <w:szCs w:val="22"/>
              </w:rPr>
              <w:t>аселенный пункт</w:t>
            </w:r>
          </w:p>
        </w:tc>
        <w:tc>
          <w:tcPr>
            <w:tcW w:w="2891" w:type="dxa"/>
            <w:gridSpan w:val="3"/>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На 2012 г.</w:t>
            </w:r>
          </w:p>
        </w:tc>
        <w:tc>
          <w:tcPr>
            <w:tcW w:w="851"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vertAlign w:val="superscript"/>
              </w:rPr>
            </w:pPr>
            <w:r w:rsidRPr="00F441E4">
              <w:rPr>
                <w:bCs/>
                <w:sz w:val="22"/>
                <w:szCs w:val="22"/>
              </w:rPr>
              <w:t>Убыль жилого фонда, м</w:t>
            </w:r>
            <w:r w:rsidRPr="00F441E4">
              <w:rPr>
                <w:bCs/>
                <w:sz w:val="22"/>
                <w:szCs w:val="22"/>
                <w:vertAlign w:val="superscript"/>
              </w:rPr>
              <w:t>2</w:t>
            </w:r>
          </w:p>
        </w:tc>
        <w:tc>
          <w:tcPr>
            <w:tcW w:w="974"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Сохраня-емый жилой фонд, м</w:t>
            </w:r>
            <w:r w:rsidRPr="00F441E4">
              <w:rPr>
                <w:bCs/>
                <w:sz w:val="22"/>
                <w:szCs w:val="22"/>
                <w:vertAlign w:val="superscript"/>
              </w:rPr>
              <w:t>2</w:t>
            </w:r>
          </w:p>
        </w:tc>
        <w:tc>
          <w:tcPr>
            <w:tcW w:w="1009"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Площадь новой жилой застрой-ки, га</w:t>
            </w:r>
          </w:p>
        </w:tc>
        <w:tc>
          <w:tcPr>
            <w:tcW w:w="993" w:type="dxa"/>
            <w:vMerge w:val="restart"/>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Коли-чество участков, шт.</w:t>
            </w:r>
          </w:p>
        </w:tc>
        <w:tc>
          <w:tcPr>
            <w:tcW w:w="1984" w:type="dxa"/>
            <w:vMerge w:val="restart"/>
            <w:tcBorders>
              <w:top w:val="single" w:sz="4" w:space="0" w:color="auto"/>
              <w:left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Новое жилищное строительство, м</w:t>
            </w:r>
            <w:r w:rsidRPr="00F441E4">
              <w:rPr>
                <w:bCs/>
                <w:sz w:val="22"/>
                <w:szCs w:val="22"/>
                <w:vertAlign w:val="superscript"/>
              </w:rPr>
              <w:t>2</w:t>
            </w:r>
          </w:p>
        </w:tc>
        <w:tc>
          <w:tcPr>
            <w:tcW w:w="4111" w:type="dxa"/>
            <w:gridSpan w:val="3"/>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На 2035 г.</w:t>
            </w:r>
          </w:p>
        </w:tc>
      </w:tr>
      <w:tr w:rsidR="008C12D8" w:rsidRPr="009E4D90" w:rsidTr="005D5D20">
        <w:trPr>
          <w:trHeight w:val="1744"/>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firstLine="0"/>
              <w:jc w:val="center"/>
              <w:rPr>
                <w:bCs/>
                <w:sz w:val="22"/>
                <w:szCs w:val="22"/>
              </w:rPr>
            </w:pPr>
          </w:p>
        </w:tc>
        <w:tc>
          <w:tcPr>
            <w:tcW w:w="1646"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right="-108" w:firstLine="0"/>
              <w:rPr>
                <w:bCs/>
                <w:sz w:val="22"/>
                <w:szCs w:val="22"/>
              </w:rPr>
            </w:pPr>
          </w:p>
        </w:tc>
        <w:tc>
          <w:tcPr>
            <w:tcW w:w="1048" w:type="dxa"/>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жилой фонд, м</w:t>
            </w:r>
            <w:r w:rsidRPr="00F441E4">
              <w:rPr>
                <w:bCs/>
                <w:sz w:val="22"/>
                <w:szCs w:val="22"/>
                <w:vertAlign w:val="superscript"/>
              </w:rPr>
              <w:t>2</w:t>
            </w:r>
          </w:p>
        </w:tc>
        <w:tc>
          <w:tcPr>
            <w:tcW w:w="709" w:type="dxa"/>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насе-ление, чел.</w:t>
            </w:r>
          </w:p>
        </w:tc>
        <w:tc>
          <w:tcPr>
            <w:tcW w:w="1134" w:type="dxa"/>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обеспечен-ность общей площадью, м</w:t>
            </w:r>
            <w:r w:rsidRPr="00F441E4">
              <w:rPr>
                <w:bCs/>
                <w:sz w:val="22"/>
                <w:szCs w:val="22"/>
                <w:vertAlign w:val="superscript"/>
              </w:rPr>
              <w:t>2</w:t>
            </w:r>
            <w:r w:rsidRPr="00F441E4">
              <w:rPr>
                <w:bCs/>
                <w:sz w:val="22"/>
                <w:szCs w:val="22"/>
              </w:rPr>
              <w:t>/чел.</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right="-108" w:firstLine="0"/>
              <w:rPr>
                <w:bCs/>
                <w:sz w:val="22"/>
                <w:szCs w:val="22"/>
                <w:vertAlign w:val="superscript"/>
              </w:rPr>
            </w:pPr>
          </w:p>
        </w:tc>
        <w:tc>
          <w:tcPr>
            <w:tcW w:w="974"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right="-108" w:firstLine="0"/>
              <w:rPr>
                <w:bCs/>
                <w:sz w:val="22"/>
                <w:szCs w:val="22"/>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right="-108" w:firstLine="0"/>
              <w:rPr>
                <w:bCs/>
                <w:sz w:val="22"/>
                <w:szCs w:val="22"/>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8C12D8" w:rsidRPr="00F441E4" w:rsidRDefault="008C12D8" w:rsidP="005D5D20">
            <w:pPr>
              <w:ind w:left="-21" w:right="-108" w:firstLine="0"/>
              <w:rPr>
                <w:bCs/>
                <w:sz w:val="22"/>
                <w:szCs w:val="22"/>
              </w:rPr>
            </w:pPr>
          </w:p>
        </w:tc>
        <w:tc>
          <w:tcPr>
            <w:tcW w:w="1984" w:type="dxa"/>
            <w:vMerge/>
            <w:tcBorders>
              <w:left w:val="single" w:sz="4" w:space="0" w:color="auto"/>
              <w:right w:val="single" w:sz="4" w:space="0" w:color="auto"/>
            </w:tcBorders>
            <w:hideMark/>
          </w:tcPr>
          <w:p w:rsidR="008C12D8" w:rsidRPr="00F441E4" w:rsidRDefault="008C12D8" w:rsidP="005D5D20">
            <w:pPr>
              <w:ind w:left="-21" w:right="-108" w:firstLine="0"/>
              <w:jc w:val="center"/>
              <w:rPr>
                <w:bCs/>
                <w:sz w:val="22"/>
                <w:szCs w:val="22"/>
              </w:rPr>
            </w:pPr>
          </w:p>
        </w:tc>
        <w:tc>
          <w:tcPr>
            <w:tcW w:w="1701" w:type="dxa"/>
            <w:tcBorders>
              <w:top w:val="single" w:sz="4" w:space="0" w:color="auto"/>
              <w:left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 xml:space="preserve">общий объем жилого фонда, </w:t>
            </w:r>
          </w:p>
          <w:p w:rsidR="008C12D8" w:rsidRPr="00F441E4" w:rsidRDefault="008C12D8" w:rsidP="005D5D20">
            <w:pPr>
              <w:ind w:left="-21" w:right="-108" w:firstLine="0"/>
              <w:jc w:val="center"/>
              <w:rPr>
                <w:bCs/>
                <w:sz w:val="22"/>
                <w:szCs w:val="22"/>
                <w:vertAlign w:val="superscript"/>
              </w:rPr>
            </w:pPr>
            <w:r w:rsidRPr="00F441E4">
              <w:rPr>
                <w:bCs/>
                <w:sz w:val="22"/>
                <w:szCs w:val="22"/>
              </w:rPr>
              <w:t>м</w:t>
            </w:r>
            <w:r w:rsidRPr="00F441E4">
              <w:rPr>
                <w:bCs/>
                <w:sz w:val="22"/>
                <w:szCs w:val="22"/>
                <w:vertAlign w:val="superscript"/>
              </w:rPr>
              <w:t>2</w:t>
            </w:r>
          </w:p>
        </w:tc>
        <w:tc>
          <w:tcPr>
            <w:tcW w:w="1276" w:type="dxa"/>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обеспечен-ность общей площадью, м</w:t>
            </w:r>
            <w:r w:rsidRPr="00F441E4">
              <w:rPr>
                <w:bCs/>
                <w:sz w:val="22"/>
                <w:szCs w:val="22"/>
                <w:vertAlign w:val="superscript"/>
              </w:rPr>
              <w:t>2</w:t>
            </w:r>
            <w:r w:rsidRPr="00F441E4">
              <w:rPr>
                <w:bCs/>
                <w:sz w:val="22"/>
                <w:szCs w:val="22"/>
              </w:rPr>
              <w:t>/чел.</w:t>
            </w:r>
          </w:p>
        </w:tc>
        <w:tc>
          <w:tcPr>
            <w:tcW w:w="1134" w:type="dxa"/>
            <w:tcBorders>
              <w:top w:val="single" w:sz="4" w:space="0" w:color="auto"/>
              <w:left w:val="single" w:sz="4" w:space="0" w:color="auto"/>
              <w:bottom w:val="single" w:sz="4" w:space="0" w:color="auto"/>
              <w:right w:val="single" w:sz="4" w:space="0" w:color="auto"/>
            </w:tcBorders>
            <w:hideMark/>
          </w:tcPr>
          <w:p w:rsidR="008C12D8" w:rsidRPr="00F441E4" w:rsidRDefault="008C12D8" w:rsidP="005D5D20">
            <w:pPr>
              <w:ind w:left="-21" w:right="-108" w:firstLine="0"/>
              <w:jc w:val="center"/>
              <w:rPr>
                <w:bCs/>
                <w:sz w:val="22"/>
                <w:szCs w:val="22"/>
              </w:rPr>
            </w:pPr>
            <w:r w:rsidRPr="00F441E4">
              <w:rPr>
                <w:bCs/>
                <w:sz w:val="22"/>
                <w:szCs w:val="22"/>
              </w:rPr>
              <w:t>население, чел.</w:t>
            </w:r>
          </w:p>
        </w:tc>
      </w:tr>
      <w:tr w:rsidR="00613A59" w:rsidRPr="009E4D90" w:rsidTr="006B767C">
        <w:trPr>
          <w:trHeight w:val="79"/>
          <w:jc w:val="center"/>
        </w:trPr>
        <w:tc>
          <w:tcPr>
            <w:tcW w:w="567" w:type="dxa"/>
            <w:tcBorders>
              <w:top w:val="single" w:sz="4" w:space="0" w:color="auto"/>
              <w:left w:val="single" w:sz="4" w:space="0" w:color="auto"/>
              <w:bottom w:val="single" w:sz="4" w:space="0" w:color="auto"/>
              <w:right w:val="single" w:sz="4" w:space="0" w:color="auto"/>
            </w:tcBorders>
          </w:tcPr>
          <w:p w:rsidR="00613A59" w:rsidRPr="00F441E4" w:rsidRDefault="00613A59" w:rsidP="005D5D20">
            <w:pPr>
              <w:ind w:left="-21" w:firstLine="0"/>
              <w:jc w:val="center"/>
              <w:rPr>
                <w:bCs/>
                <w:sz w:val="22"/>
                <w:szCs w:val="22"/>
              </w:rPr>
            </w:pPr>
            <w:r w:rsidRPr="00F441E4">
              <w:rPr>
                <w:bCs/>
                <w:sz w:val="22"/>
                <w:szCs w:val="22"/>
              </w:rPr>
              <w:t>1</w:t>
            </w:r>
          </w:p>
        </w:tc>
        <w:tc>
          <w:tcPr>
            <w:tcW w:w="1646"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firstLine="0"/>
              <w:rPr>
                <w:sz w:val="22"/>
                <w:szCs w:val="22"/>
              </w:rPr>
            </w:pPr>
            <w:r w:rsidRPr="00F441E4">
              <w:rPr>
                <w:sz w:val="22"/>
                <w:szCs w:val="22"/>
              </w:rPr>
              <w:t xml:space="preserve">с. </w:t>
            </w:r>
            <w:r>
              <w:rPr>
                <w:sz w:val="22"/>
                <w:szCs w:val="22"/>
              </w:rPr>
              <w:t>Ташелка</w:t>
            </w:r>
          </w:p>
        </w:tc>
        <w:tc>
          <w:tcPr>
            <w:tcW w:w="1048" w:type="dxa"/>
            <w:vMerge w:val="restart"/>
            <w:tcBorders>
              <w:top w:val="single" w:sz="4" w:space="0" w:color="auto"/>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r>
              <w:rPr>
                <w:sz w:val="22"/>
                <w:szCs w:val="22"/>
              </w:rPr>
              <w:t>59129</w:t>
            </w:r>
          </w:p>
        </w:tc>
        <w:tc>
          <w:tcPr>
            <w:tcW w:w="709" w:type="dxa"/>
            <w:tcBorders>
              <w:top w:val="single" w:sz="4" w:space="0" w:color="auto"/>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iCs/>
                <w:color w:val="FF0000"/>
              </w:rPr>
              <w:t>1415</w:t>
            </w:r>
          </w:p>
        </w:tc>
        <w:tc>
          <w:tcPr>
            <w:tcW w:w="1134" w:type="dxa"/>
            <w:vMerge w:val="restart"/>
            <w:tcBorders>
              <w:top w:val="single" w:sz="4" w:space="0" w:color="auto"/>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r>
              <w:rPr>
                <w:sz w:val="22"/>
                <w:szCs w:val="22"/>
              </w:rPr>
              <w:t>23</w:t>
            </w:r>
          </w:p>
        </w:tc>
        <w:tc>
          <w:tcPr>
            <w:tcW w:w="851"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700</w:t>
            </w:r>
          </w:p>
        </w:tc>
        <w:tc>
          <w:tcPr>
            <w:tcW w:w="974" w:type="dxa"/>
            <w:vMerge w:val="restart"/>
            <w:tcBorders>
              <w:top w:val="single" w:sz="4" w:space="0" w:color="auto"/>
              <w:left w:val="single" w:sz="4" w:space="0" w:color="auto"/>
              <w:right w:val="single" w:sz="4" w:space="0" w:color="auto"/>
            </w:tcBorders>
            <w:vAlign w:val="center"/>
          </w:tcPr>
          <w:p w:rsidR="00613A59" w:rsidRPr="00F441E4" w:rsidRDefault="00613A59" w:rsidP="005D5D20">
            <w:pPr>
              <w:ind w:left="-21" w:firstLine="0"/>
              <w:jc w:val="center"/>
              <w:rPr>
                <w:sz w:val="22"/>
                <w:szCs w:val="22"/>
              </w:rPr>
            </w:pPr>
            <w:r>
              <w:rPr>
                <w:sz w:val="22"/>
                <w:szCs w:val="22"/>
              </w:rPr>
              <w:t>58429</w:t>
            </w:r>
          </w:p>
        </w:tc>
        <w:tc>
          <w:tcPr>
            <w:tcW w:w="1009" w:type="dxa"/>
            <w:vMerge w:val="restart"/>
            <w:tcBorders>
              <w:top w:val="single" w:sz="4" w:space="0" w:color="auto"/>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r>
              <w:rPr>
                <w:sz w:val="22"/>
                <w:szCs w:val="22"/>
              </w:rPr>
              <w:t>166,5</w:t>
            </w:r>
          </w:p>
        </w:tc>
        <w:tc>
          <w:tcPr>
            <w:tcW w:w="993"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525</w:t>
            </w:r>
          </w:p>
        </w:tc>
        <w:tc>
          <w:tcPr>
            <w:tcW w:w="1984" w:type="dxa"/>
            <w:vMerge w:val="restart"/>
            <w:tcBorders>
              <w:top w:val="single" w:sz="4" w:space="0" w:color="auto"/>
              <w:left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color w:val="FF0000"/>
              </w:rPr>
              <w:t>123120</w:t>
            </w:r>
          </w:p>
        </w:tc>
        <w:tc>
          <w:tcPr>
            <w:tcW w:w="1701" w:type="dxa"/>
            <w:vMerge w:val="restart"/>
            <w:tcBorders>
              <w:top w:val="single" w:sz="4" w:space="0" w:color="auto"/>
              <w:left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color w:val="FF0000"/>
                <w:sz w:val="22"/>
                <w:szCs w:val="22"/>
              </w:rPr>
              <w:t>181549</w:t>
            </w:r>
          </w:p>
        </w:tc>
        <w:tc>
          <w:tcPr>
            <w:tcW w:w="1276" w:type="dxa"/>
            <w:vMerge w:val="restart"/>
            <w:tcBorders>
              <w:top w:val="single" w:sz="4" w:space="0" w:color="auto"/>
              <w:left w:val="single" w:sz="4" w:space="0" w:color="auto"/>
              <w:right w:val="single" w:sz="4" w:space="0" w:color="auto"/>
            </w:tcBorders>
            <w:vAlign w:val="center"/>
          </w:tcPr>
          <w:p w:rsidR="00613A59" w:rsidRPr="00613A59" w:rsidRDefault="005E2AE3" w:rsidP="005D5D20">
            <w:pPr>
              <w:ind w:left="-21" w:right="-111" w:firstLine="0"/>
              <w:jc w:val="center"/>
              <w:rPr>
                <w:color w:val="FF0000"/>
                <w:sz w:val="22"/>
                <w:szCs w:val="22"/>
              </w:rPr>
            </w:pPr>
            <w:r>
              <w:rPr>
                <w:color w:val="FF0000"/>
                <w:sz w:val="22"/>
                <w:szCs w:val="22"/>
              </w:rPr>
              <w:t>32,1</w:t>
            </w:r>
          </w:p>
        </w:tc>
        <w:tc>
          <w:tcPr>
            <w:tcW w:w="1134" w:type="dxa"/>
            <w:tcBorders>
              <w:top w:val="single" w:sz="4" w:space="0" w:color="auto"/>
              <w:left w:val="single" w:sz="4" w:space="0" w:color="auto"/>
              <w:bottom w:val="single" w:sz="4" w:space="0" w:color="auto"/>
              <w:right w:val="single" w:sz="4" w:space="0" w:color="auto"/>
            </w:tcBorders>
            <w:vAlign w:val="bottom"/>
          </w:tcPr>
          <w:p w:rsidR="00613A59" w:rsidRPr="00613A59" w:rsidRDefault="005E2AE3" w:rsidP="00613A59">
            <w:pPr>
              <w:ind w:firstLine="0"/>
              <w:jc w:val="center"/>
              <w:rPr>
                <w:rFonts w:ascii="Calibri" w:hAnsi="Calibri"/>
                <w:color w:val="FF0000"/>
              </w:rPr>
            </w:pPr>
            <w:r>
              <w:rPr>
                <w:rFonts w:ascii="Calibri" w:hAnsi="Calibri"/>
                <w:color w:val="FF0000"/>
              </w:rPr>
              <w:t>2990</w:t>
            </w:r>
          </w:p>
        </w:tc>
      </w:tr>
      <w:tr w:rsidR="00613A59" w:rsidRPr="009E4D90" w:rsidTr="006B767C">
        <w:trPr>
          <w:trHeight w:val="79"/>
          <w:jc w:val="center"/>
        </w:trPr>
        <w:tc>
          <w:tcPr>
            <w:tcW w:w="567" w:type="dxa"/>
            <w:tcBorders>
              <w:top w:val="single" w:sz="4" w:space="0" w:color="auto"/>
              <w:left w:val="single" w:sz="4" w:space="0" w:color="auto"/>
              <w:bottom w:val="single" w:sz="4" w:space="0" w:color="auto"/>
              <w:right w:val="single" w:sz="4" w:space="0" w:color="auto"/>
            </w:tcBorders>
          </w:tcPr>
          <w:p w:rsidR="00613A59" w:rsidRPr="00F441E4" w:rsidRDefault="00613A59" w:rsidP="005D5D20">
            <w:pPr>
              <w:ind w:left="-21" w:firstLine="0"/>
              <w:jc w:val="center"/>
              <w:rPr>
                <w:bCs/>
                <w:sz w:val="22"/>
                <w:szCs w:val="22"/>
              </w:rPr>
            </w:pPr>
            <w:r>
              <w:rPr>
                <w:bCs/>
                <w:sz w:val="22"/>
                <w:szCs w:val="22"/>
              </w:rPr>
              <w:t>2</w:t>
            </w:r>
          </w:p>
        </w:tc>
        <w:tc>
          <w:tcPr>
            <w:tcW w:w="1646"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firstLine="0"/>
              <w:rPr>
                <w:sz w:val="22"/>
                <w:szCs w:val="22"/>
              </w:rPr>
            </w:pPr>
            <w:r>
              <w:rPr>
                <w:sz w:val="22"/>
                <w:szCs w:val="22"/>
              </w:rPr>
              <w:t>с.Сосновка</w:t>
            </w:r>
          </w:p>
        </w:tc>
        <w:tc>
          <w:tcPr>
            <w:tcW w:w="1048"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iCs/>
                <w:color w:val="FF0000"/>
              </w:rPr>
              <w:t>269</w:t>
            </w:r>
          </w:p>
        </w:tc>
        <w:tc>
          <w:tcPr>
            <w:tcW w:w="1134" w:type="dxa"/>
            <w:vMerge/>
            <w:tcBorders>
              <w:left w:val="single" w:sz="4" w:space="0" w:color="auto"/>
              <w:right w:val="single" w:sz="4" w:space="0" w:color="auto"/>
            </w:tcBorders>
            <w:vAlign w:val="center"/>
          </w:tcPr>
          <w:p w:rsidR="00613A59" w:rsidRPr="00A60B84" w:rsidRDefault="00613A59" w:rsidP="005D5D20">
            <w:pPr>
              <w:ind w:left="-21" w:right="-111" w:firstLine="0"/>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w:t>
            </w:r>
          </w:p>
        </w:tc>
        <w:tc>
          <w:tcPr>
            <w:tcW w:w="974" w:type="dxa"/>
            <w:vMerge/>
            <w:tcBorders>
              <w:left w:val="single" w:sz="4" w:space="0" w:color="auto"/>
              <w:right w:val="single" w:sz="4" w:space="0" w:color="auto"/>
            </w:tcBorders>
            <w:vAlign w:val="center"/>
          </w:tcPr>
          <w:p w:rsidR="00613A59" w:rsidRPr="00F441E4" w:rsidRDefault="00613A59" w:rsidP="005D5D20">
            <w:pPr>
              <w:ind w:left="-21" w:firstLine="0"/>
              <w:jc w:val="center"/>
              <w:rPr>
                <w:sz w:val="22"/>
                <w:szCs w:val="22"/>
              </w:rPr>
            </w:pPr>
          </w:p>
        </w:tc>
        <w:tc>
          <w:tcPr>
            <w:tcW w:w="1009"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color w:val="FF0000"/>
                <w:sz w:val="22"/>
                <w:szCs w:val="22"/>
              </w:rPr>
              <w:t>385</w:t>
            </w:r>
          </w:p>
        </w:tc>
        <w:tc>
          <w:tcPr>
            <w:tcW w:w="1984" w:type="dxa"/>
            <w:vMerge/>
            <w:tcBorders>
              <w:left w:val="single" w:sz="4" w:space="0" w:color="auto"/>
              <w:right w:val="single" w:sz="4" w:space="0" w:color="auto"/>
            </w:tcBorders>
            <w:vAlign w:val="center"/>
          </w:tcPr>
          <w:p w:rsidR="00613A59" w:rsidRPr="00613A59" w:rsidRDefault="00613A59" w:rsidP="005D5D20">
            <w:pPr>
              <w:ind w:left="-21" w:right="-111" w:firstLine="0"/>
              <w:jc w:val="center"/>
              <w:rPr>
                <w:color w:val="FF0000"/>
                <w:sz w:val="22"/>
                <w:szCs w:val="22"/>
              </w:rPr>
            </w:pPr>
          </w:p>
        </w:tc>
        <w:tc>
          <w:tcPr>
            <w:tcW w:w="1701"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276"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bottom"/>
          </w:tcPr>
          <w:p w:rsidR="00613A59" w:rsidRPr="00613A59" w:rsidRDefault="005E2AE3" w:rsidP="00613A59">
            <w:pPr>
              <w:ind w:firstLine="0"/>
              <w:jc w:val="center"/>
              <w:rPr>
                <w:rFonts w:ascii="Calibri" w:hAnsi="Calibri"/>
                <w:color w:val="FF0000"/>
              </w:rPr>
            </w:pPr>
            <w:r>
              <w:rPr>
                <w:rFonts w:ascii="Calibri" w:hAnsi="Calibri"/>
                <w:color w:val="FF0000"/>
              </w:rPr>
              <w:t>1425</w:t>
            </w:r>
          </w:p>
        </w:tc>
      </w:tr>
      <w:tr w:rsidR="00613A59" w:rsidRPr="009E4D90" w:rsidTr="006B767C">
        <w:trPr>
          <w:trHeight w:val="79"/>
          <w:jc w:val="center"/>
        </w:trPr>
        <w:tc>
          <w:tcPr>
            <w:tcW w:w="567" w:type="dxa"/>
            <w:tcBorders>
              <w:top w:val="single" w:sz="4" w:space="0" w:color="auto"/>
              <w:left w:val="single" w:sz="4" w:space="0" w:color="auto"/>
              <w:bottom w:val="single" w:sz="4" w:space="0" w:color="auto"/>
              <w:right w:val="single" w:sz="4" w:space="0" w:color="auto"/>
            </w:tcBorders>
          </w:tcPr>
          <w:p w:rsidR="00613A59" w:rsidRPr="00F441E4" w:rsidRDefault="00613A59" w:rsidP="005D5D20">
            <w:pPr>
              <w:ind w:left="-21" w:firstLine="0"/>
              <w:jc w:val="center"/>
              <w:rPr>
                <w:bCs/>
                <w:sz w:val="22"/>
                <w:szCs w:val="22"/>
              </w:rPr>
            </w:pPr>
            <w:r>
              <w:rPr>
                <w:bCs/>
                <w:sz w:val="22"/>
                <w:szCs w:val="22"/>
              </w:rPr>
              <w:t>3</w:t>
            </w:r>
          </w:p>
        </w:tc>
        <w:tc>
          <w:tcPr>
            <w:tcW w:w="1646"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firstLine="0"/>
              <w:rPr>
                <w:sz w:val="22"/>
                <w:szCs w:val="22"/>
              </w:rPr>
            </w:pPr>
            <w:r>
              <w:rPr>
                <w:sz w:val="22"/>
                <w:szCs w:val="22"/>
              </w:rPr>
              <w:t>п. Менжинский</w:t>
            </w:r>
          </w:p>
        </w:tc>
        <w:tc>
          <w:tcPr>
            <w:tcW w:w="1048"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iCs/>
                <w:color w:val="FF0000"/>
              </w:rPr>
              <w:t>385</w:t>
            </w:r>
          </w:p>
        </w:tc>
        <w:tc>
          <w:tcPr>
            <w:tcW w:w="1134" w:type="dxa"/>
            <w:vMerge/>
            <w:tcBorders>
              <w:left w:val="single" w:sz="4" w:space="0" w:color="auto"/>
              <w:right w:val="single" w:sz="4" w:space="0" w:color="auto"/>
            </w:tcBorders>
            <w:vAlign w:val="center"/>
          </w:tcPr>
          <w:p w:rsidR="00613A59" w:rsidRPr="00A60B84" w:rsidRDefault="00613A59" w:rsidP="005D5D20">
            <w:pPr>
              <w:ind w:left="-21" w:right="-111" w:firstLine="0"/>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w:t>
            </w:r>
          </w:p>
        </w:tc>
        <w:tc>
          <w:tcPr>
            <w:tcW w:w="974" w:type="dxa"/>
            <w:vMerge/>
            <w:tcBorders>
              <w:left w:val="single" w:sz="4" w:space="0" w:color="auto"/>
              <w:right w:val="single" w:sz="4" w:space="0" w:color="auto"/>
            </w:tcBorders>
            <w:vAlign w:val="center"/>
          </w:tcPr>
          <w:p w:rsidR="00613A59" w:rsidRPr="00F441E4" w:rsidRDefault="00613A59" w:rsidP="005D5D20">
            <w:pPr>
              <w:ind w:left="-21" w:firstLine="0"/>
              <w:jc w:val="center"/>
              <w:rPr>
                <w:sz w:val="22"/>
                <w:szCs w:val="22"/>
              </w:rPr>
            </w:pPr>
          </w:p>
        </w:tc>
        <w:tc>
          <w:tcPr>
            <w:tcW w:w="1009"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92</w:t>
            </w:r>
          </w:p>
        </w:tc>
        <w:tc>
          <w:tcPr>
            <w:tcW w:w="1984" w:type="dxa"/>
            <w:vMerge/>
            <w:tcBorders>
              <w:left w:val="single" w:sz="4" w:space="0" w:color="auto"/>
              <w:right w:val="single" w:sz="4" w:space="0" w:color="auto"/>
            </w:tcBorders>
            <w:vAlign w:val="center"/>
          </w:tcPr>
          <w:p w:rsidR="00613A59" w:rsidRPr="00613A59" w:rsidRDefault="00613A59" w:rsidP="005D5D20">
            <w:pPr>
              <w:ind w:left="-21" w:right="-111" w:firstLine="0"/>
              <w:jc w:val="center"/>
              <w:rPr>
                <w:color w:val="FF0000"/>
                <w:sz w:val="22"/>
                <w:szCs w:val="22"/>
              </w:rPr>
            </w:pPr>
          </w:p>
        </w:tc>
        <w:tc>
          <w:tcPr>
            <w:tcW w:w="1701"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276" w:type="dxa"/>
            <w:vMerge/>
            <w:tcBorders>
              <w:left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bottom"/>
          </w:tcPr>
          <w:p w:rsidR="00613A59" w:rsidRPr="00613A59" w:rsidRDefault="005E2AE3" w:rsidP="00613A59">
            <w:pPr>
              <w:ind w:firstLine="0"/>
              <w:jc w:val="center"/>
              <w:rPr>
                <w:rFonts w:ascii="Calibri" w:hAnsi="Calibri"/>
                <w:color w:val="FF0000"/>
              </w:rPr>
            </w:pPr>
            <w:r>
              <w:rPr>
                <w:rFonts w:ascii="Calibri" w:hAnsi="Calibri"/>
                <w:color w:val="FF0000"/>
              </w:rPr>
              <w:t>661</w:t>
            </w:r>
          </w:p>
        </w:tc>
      </w:tr>
      <w:tr w:rsidR="00613A59" w:rsidRPr="009E4D90" w:rsidTr="006B767C">
        <w:trPr>
          <w:trHeight w:val="79"/>
          <w:jc w:val="center"/>
        </w:trPr>
        <w:tc>
          <w:tcPr>
            <w:tcW w:w="567" w:type="dxa"/>
            <w:tcBorders>
              <w:top w:val="single" w:sz="4" w:space="0" w:color="auto"/>
              <w:left w:val="single" w:sz="4" w:space="0" w:color="auto"/>
              <w:bottom w:val="single" w:sz="4" w:space="0" w:color="auto"/>
              <w:right w:val="single" w:sz="4" w:space="0" w:color="auto"/>
            </w:tcBorders>
          </w:tcPr>
          <w:p w:rsidR="00613A59" w:rsidRPr="00F441E4" w:rsidRDefault="00613A59" w:rsidP="005D5D20">
            <w:pPr>
              <w:ind w:left="-21" w:firstLine="0"/>
              <w:jc w:val="center"/>
              <w:rPr>
                <w:bCs/>
                <w:sz w:val="22"/>
                <w:szCs w:val="22"/>
              </w:rPr>
            </w:pPr>
            <w:r>
              <w:rPr>
                <w:bCs/>
                <w:sz w:val="22"/>
                <w:szCs w:val="22"/>
              </w:rPr>
              <w:t>4</w:t>
            </w:r>
          </w:p>
        </w:tc>
        <w:tc>
          <w:tcPr>
            <w:tcW w:w="1646"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firstLine="0"/>
              <w:rPr>
                <w:sz w:val="22"/>
                <w:szCs w:val="22"/>
              </w:rPr>
            </w:pPr>
            <w:r>
              <w:rPr>
                <w:sz w:val="22"/>
                <w:szCs w:val="22"/>
              </w:rPr>
              <w:t>с. Верхний Сускан</w:t>
            </w:r>
          </w:p>
        </w:tc>
        <w:tc>
          <w:tcPr>
            <w:tcW w:w="1048" w:type="dxa"/>
            <w:vMerge/>
            <w:tcBorders>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bCs/>
                <w:color w:val="FF0000"/>
                <w:sz w:val="22"/>
                <w:szCs w:val="22"/>
              </w:rPr>
            </w:pPr>
            <w:r w:rsidRPr="00613A59">
              <w:rPr>
                <w:bCs/>
                <w:iCs/>
                <w:color w:val="FF0000"/>
              </w:rPr>
              <w:t>506</w:t>
            </w:r>
          </w:p>
        </w:tc>
        <w:tc>
          <w:tcPr>
            <w:tcW w:w="1134" w:type="dxa"/>
            <w:vMerge/>
            <w:tcBorders>
              <w:left w:val="single" w:sz="4" w:space="0" w:color="auto"/>
              <w:right w:val="single" w:sz="4" w:space="0" w:color="auto"/>
            </w:tcBorders>
            <w:vAlign w:val="center"/>
          </w:tcPr>
          <w:p w:rsidR="00613A59" w:rsidRPr="00A60B84" w:rsidRDefault="00613A59" w:rsidP="005D5D20">
            <w:pPr>
              <w:ind w:left="-21" w:right="-111" w:firstLine="0"/>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w:t>
            </w:r>
          </w:p>
        </w:tc>
        <w:tc>
          <w:tcPr>
            <w:tcW w:w="974" w:type="dxa"/>
            <w:vMerge/>
            <w:tcBorders>
              <w:left w:val="single" w:sz="4" w:space="0" w:color="auto"/>
              <w:bottom w:val="single" w:sz="4" w:space="0" w:color="auto"/>
              <w:right w:val="single" w:sz="4" w:space="0" w:color="auto"/>
            </w:tcBorders>
            <w:vAlign w:val="center"/>
          </w:tcPr>
          <w:p w:rsidR="00613A59" w:rsidRPr="00F441E4" w:rsidRDefault="00613A59" w:rsidP="005D5D20">
            <w:pPr>
              <w:ind w:left="-21" w:firstLine="0"/>
              <w:jc w:val="center"/>
              <w:rPr>
                <w:sz w:val="22"/>
                <w:szCs w:val="22"/>
              </w:rPr>
            </w:pPr>
          </w:p>
        </w:tc>
        <w:tc>
          <w:tcPr>
            <w:tcW w:w="1009" w:type="dxa"/>
            <w:vMerge/>
            <w:tcBorders>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bCs/>
                <w:sz w:val="22"/>
                <w:szCs w:val="22"/>
              </w:rPr>
            </w:pPr>
            <w:r>
              <w:rPr>
                <w:bCs/>
                <w:sz w:val="22"/>
                <w:szCs w:val="22"/>
              </w:rPr>
              <w:t>24</w:t>
            </w:r>
          </w:p>
        </w:tc>
        <w:tc>
          <w:tcPr>
            <w:tcW w:w="1984" w:type="dxa"/>
            <w:vMerge/>
            <w:tcBorders>
              <w:left w:val="single" w:sz="4" w:space="0" w:color="auto"/>
              <w:bottom w:val="single" w:sz="4" w:space="0" w:color="auto"/>
              <w:right w:val="single" w:sz="4" w:space="0" w:color="auto"/>
            </w:tcBorders>
            <w:vAlign w:val="center"/>
          </w:tcPr>
          <w:p w:rsidR="00613A59" w:rsidRPr="00613A59" w:rsidRDefault="00613A59" w:rsidP="005D5D20">
            <w:pPr>
              <w:ind w:left="-21" w:right="-111" w:firstLine="0"/>
              <w:jc w:val="center"/>
              <w:rPr>
                <w:color w:val="FF0000"/>
                <w:sz w:val="22"/>
                <w:szCs w:val="22"/>
              </w:rPr>
            </w:pPr>
          </w:p>
        </w:tc>
        <w:tc>
          <w:tcPr>
            <w:tcW w:w="1701" w:type="dxa"/>
            <w:vMerge/>
            <w:tcBorders>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276" w:type="dxa"/>
            <w:vMerge/>
            <w:tcBorders>
              <w:left w:val="single" w:sz="4" w:space="0" w:color="auto"/>
              <w:bottom w:val="single" w:sz="4" w:space="0" w:color="auto"/>
              <w:right w:val="single" w:sz="4" w:space="0" w:color="auto"/>
            </w:tcBorders>
            <w:vAlign w:val="center"/>
          </w:tcPr>
          <w:p w:rsidR="00613A59" w:rsidRPr="00F441E4" w:rsidRDefault="00613A59" w:rsidP="005D5D20">
            <w:pPr>
              <w:ind w:left="-21" w:right="-111" w:firstLine="0"/>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bottom"/>
          </w:tcPr>
          <w:p w:rsidR="00613A59" w:rsidRPr="00613A59" w:rsidRDefault="005E2AE3" w:rsidP="00613A59">
            <w:pPr>
              <w:ind w:firstLine="0"/>
              <w:jc w:val="center"/>
              <w:rPr>
                <w:rFonts w:ascii="Calibri" w:hAnsi="Calibri"/>
                <w:color w:val="FF0000"/>
              </w:rPr>
            </w:pPr>
            <w:r>
              <w:rPr>
                <w:rFonts w:ascii="Calibri" w:hAnsi="Calibri"/>
                <w:color w:val="FF0000"/>
              </w:rPr>
              <w:t>578</w:t>
            </w:r>
          </w:p>
        </w:tc>
      </w:tr>
      <w:tr w:rsidR="008C12D8" w:rsidRPr="009E4D90" w:rsidTr="005D5D20">
        <w:trPr>
          <w:trHeight w:val="79"/>
          <w:jc w:val="center"/>
        </w:trPr>
        <w:tc>
          <w:tcPr>
            <w:tcW w:w="567" w:type="dxa"/>
            <w:tcBorders>
              <w:top w:val="single" w:sz="4" w:space="0" w:color="auto"/>
              <w:left w:val="single" w:sz="4" w:space="0" w:color="auto"/>
              <w:bottom w:val="single" w:sz="4" w:space="0" w:color="auto"/>
              <w:right w:val="single" w:sz="4" w:space="0" w:color="auto"/>
            </w:tcBorders>
          </w:tcPr>
          <w:p w:rsidR="008C12D8" w:rsidRPr="00F441E4" w:rsidRDefault="008C12D8" w:rsidP="005D5D20">
            <w:pPr>
              <w:ind w:left="-21" w:firstLine="0"/>
              <w:jc w:val="center"/>
              <w:rPr>
                <w:bCs/>
                <w:sz w:val="22"/>
                <w:szCs w:val="22"/>
              </w:rPr>
            </w:pPr>
          </w:p>
        </w:tc>
        <w:tc>
          <w:tcPr>
            <w:tcW w:w="1646" w:type="dxa"/>
            <w:tcBorders>
              <w:top w:val="single" w:sz="4" w:space="0" w:color="auto"/>
              <w:left w:val="single" w:sz="4" w:space="0" w:color="auto"/>
              <w:bottom w:val="single" w:sz="4" w:space="0" w:color="auto"/>
              <w:right w:val="single" w:sz="4" w:space="0" w:color="auto"/>
            </w:tcBorders>
            <w:vAlign w:val="center"/>
          </w:tcPr>
          <w:p w:rsidR="008C12D8" w:rsidRDefault="008C12D8" w:rsidP="005D5D20">
            <w:pPr>
              <w:ind w:left="-21" w:firstLine="0"/>
              <w:rPr>
                <w:sz w:val="22"/>
                <w:szCs w:val="22"/>
              </w:rPr>
            </w:pPr>
            <w:r>
              <w:rPr>
                <w:sz w:val="22"/>
                <w:szCs w:val="22"/>
              </w:rPr>
              <w:t>Всего</w:t>
            </w:r>
          </w:p>
        </w:tc>
        <w:tc>
          <w:tcPr>
            <w:tcW w:w="1048" w:type="dxa"/>
            <w:tcBorders>
              <w:top w:val="single" w:sz="4" w:space="0" w:color="auto"/>
              <w:left w:val="single" w:sz="4" w:space="0" w:color="auto"/>
              <w:bottom w:val="single" w:sz="4" w:space="0" w:color="auto"/>
              <w:right w:val="single" w:sz="4" w:space="0" w:color="auto"/>
            </w:tcBorders>
            <w:vAlign w:val="center"/>
          </w:tcPr>
          <w:p w:rsidR="008C12D8" w:rsidRPr="00F441E4" w:rsidRDefault="008C12D8" w:rsidP="005D5D20">
            <w:pPr>
              <w:ind w:left="-21" w:right="-111" w:firstLine="0"/>
              <w:jc w:val="center"/>
              <w:rPr>
                <w:sz w:val="22"/>
                <w:szCs w:val="22"/>
              </w:rPr>
            </w:pPr>
            <w:r>
              <w:rPr>
                <w:sz w:val="22"/>
                <w:szCs w:val="22"/>
              </w:rPr>
              <w:t>59129</w:t>
            </w:r>
          </w:p>
        </w:tc>
        <w:tc>
          <w:tcPr>
            <w:tcW w:w="709" w:type="dxa"/>
            <w:tcBorders>
              <w:top w:val="single" w:sz="4" w:space="0" w:color="auto"/>
              <w:left w:val="single" w:sz="4" w:space="0" w:color="auto"/>
              <w:bottom w:val="single" w:sz="4" w:space="0" w:color="auto"/>
              <w:right w:val="single" w:sz="4" w:space="0" w:color="auto"/>
            </w:tcBorders>
            <w:vAlign w:val="center"/>
          </w:tcPr>
          <w:p w:rsidR="008C12D8" w:rsidRPr="00613A59" w:rsidRDefault="008C12D8" w:rsidP="005D5D20">
            <w:pPr>
              <w:ind w:left="-21" w:right="-111" w:firstLine="0"/>
              <w:jc w:val="center"/>
              <w:rPr>
                <w:bCs/>
                <w:color w:val="FF0000"/>
                <w:sz w:val="22"/>
                <w:szCs w:val="22"/>
              </w:rPr>
            </w:pPr>
            <w:r w:rsidRPr="00613A59">
              <w:rPr>
                <w:bCs/>
                <w:color w:val="FF0000"/>
                <w:sz w:val="22"/>
                <w:szCs w:val="22"/>
              </w:rPr>
              <w:t>2575</w:t>
            </w:r>
          </w:p>
        </w:tc>
        <w:tc>
          <w:tcPr>
            <w:tcW w:w="1134" w:type="dxa"/>
            <w:vMerge/>
            <w:tcBorders>
              <w:left w:val="single" w:sz="4" w:space="0" w:color="auto"/>
              <w:bottom w:val="single" w:sz="4" w:space="0" w:color="auto"/>
              <w:right w:val="single" w:sz="4" w:space="0" w:color="auto"/>
            </w:tcBorders>
            <w:vAlign w:val="center"/>
          </w:tcPr>
          <w:p w:rsidR="008C12D8" w:rsidRPr="00A60B84" w:rsidRDefault="008C12D8" w:rsidP="005D5D20">
            <w:pPr>
              <w:ind w:left="-21" w:right="-111" w:firstLine="0"/>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8C12D8" w:rsidRPr="00F441E4" w:rsidRDefault="008C12D8" w:rsidP="005D5D20">
            <w:pPr>
              <w:ind w:left="-21" w:right="-111" w:firstLine="0"/>
              <w:jc w:val="center"/>
              <w:rPr>
                <w:bCs/>
                <w:sz w:val="22"/>
                <w:szCs w:val="22"/>
              </w:rPr>
            </w:pPr>
            <w:r>
              <w:rPr>
                <w:bCs/>
                <w:sz w:val="22"/>
                <w:szCs w:val="22"/>
              </w:rPr>
              <w:t>700</w:t>
            </w:r>
          </w:p>
        </w:tc>
        <w:tc>
          <w:tcPr>
            <w:tcW w:w="974" w:type="dxa"/>
            <w:tcBorders>
              <w:top w:val="single" w:sz="4" w:space="0" w:color="auto"/>
              <w:left w:val="single" w:sz="4" w:space="0" w:color="auto"/>
              <w:bottom w:val="single" w:sz="4" w:space="0" w:color="auto"/>
              <w:right w:val="single" w:sz="4" w:space="0" w:color="auto"/>
            </w:tcBorders>
            <w:vAlign w:val="center"/>
          </w:tcPr>
          <w:p w:rsidR="008C12D8" w:rsidRPr="00F441E4" w:rsidRDefault="008C12D8" w:rsidP="005D5D20">
            <w:pPr>
              <w:ind w:left="-21" w:firstLine="0"/>
              <w:jc w:val="center"/>
              <w:rPr>
                <w:sz w:val="22"/>
                <w:szCs w:val="22"/>
              </w:rPr>
            </w:pPr>
            <w:r>
              <w:rPr>
                <w:sz w:val="22"/>
                <w:szCs w:val="22"/>
              </w:rPr>
              <w:t>58429</w:t>
            </w:r>
          </w:p>
        </w:tc>
        <w:tc>
          <w:tcPr>
            <w:tcW w:w="1009" w:type="dxa"/>
            <w:tcBorders>
              <w:top w:val="single" w:sz="4" w:space="0" w:color="auto"/>
              <w:left w:val="single" w:sz="4" w:space="0" w:color="auto"/>
              <w:bottom w:val="single" w:sz="4" w:space="0" w:color="auto"/>
              <w:right w:val="single" w:sz="4" w:space="0" w:color="auto"/>
            </w:tcBorders>
            <w:vAlign w:val="center"/>
          </w:tcPr>
          <w:p w:rsidR="008C12D8" w:rsidRPr="00F441E4" w:rsidRDefault="00613A59" w:rsidP="005D5D20">
            <w:pPr>
              <w:ind w:left="-21" w:right="-111" w:firstLine="0"/>
              <w:jc w:val="center"/>
              <w:rPr>
                <w:sz w:val="22"/>
                <w:szCs w:val="22"/>
              </w:rPr>
            </w:pPr>
            <w:r>
              <w:rPr>
                <w:sz w:val="22"/>
                <w:szCs w:val="22"/>
              </w:rPr>
              <w:t>166,5</w:t>
            </w:r>
          </w:p>
        </w:tc>
        <w:tc>
          <w:tcPr>
            <w:tcW w:w="993" w:type="dxa"/>
            <w:tcBorders>
              <w:top w:val="single" w:sz="4" w:space="0" w:color="auto"/>
              <w:left w:val="single" w:sz="4" w:space="0" w:color="auto"/>
              <w:bottom w:val="single" w:sz="4" w:space="0" w:color="auto"/>
              <w:right w:val="single" w:sz="4" w:space="0" w:color="auto"/>
            </w:tcBorders>
            <w:vAlign w:val="center"/>
          </w:tcPr>
          <w:p w:rsidR="008C12D8" w:rsidRPr="00613A59" w:rsidRDefault="00613A59" w:rsidP="005D5D20">
            <w:pPr>
              <w:ind w:left="-21" w:right="-111" w:firstLine="0"/>
              <w:jc w:val="center"/>
              <w:rPr>
                <w:bCs/>
                <w:color w:val="FF0000"/>
                <w:sz w:val="22"/>
                <w:szCs w:val="22"/>
              </w:rPr>
            </w:pPr>
            <w:r w:rsidRPr="00613A59">
              <w:rPr>
                <w:bCs/>
                <w:color w:val="FF0000"/>
                <w:sz w:val="22"/>
                <w:szCs w:val="22"/>
              </w:rPr>
              <w:t>1026</w:t>
            </w:r>
          </w:p>
        </w:tc>
        <w:tc>
          <w:tcPr>
            <w:tcW w:w="1984" w:type="dxa"/>
            <w:tcBorders>
              <w:top w:val="single" w:sz="4" w:space="0" w:color="auto"/>
              <w:left w:val="single" w:sz="4" w:space="0" w:color="auto"/>
              <w:bottom w:val="single" w:sz="4" w:space="0" w:color="auto"/>
              <w:right w:val="single" w:sz="4" w:space="0" w:color="auto"/>
            </w:tcBorders>
            <w:vAlign w:val="center"/>
          </w:tcPr>
          <w:p w:rsidR="008C12D8" w:rsidRPr="00613A59" w:rsidRDefault="00613A59" w:rsidP="005D5D20">
            <w:pPr>
              <w:ind w:left="-21" w:right="-111" w:firstLine="0"/>
              <w:jc w:val="center"/>
              <w:rPr>
                <w:color w:val="FF0000"/>
                <w:sz w:val="22"/>
                <w:szCs w:val="22"/>
              </w:rPr>
            </w:pPr>
            <w:r w:rsidRPr="00613A59">
              <w:rPr>
                <w:color w:val="FF0000"/>
              </w:rPr>
              <w:t>123120</w:t>
            </w:r>
          </w:p>
        </w:tc>
        <w:tc>
          <w:tcPr>
            <w:tcW w:w="1701" w:type="dxa"/>
            <w:tcBorders>
              <w:top w:val="single" w:sz="4" w:space="0" w:color="auto"/>
              <w:left w:val="single" w:sz="4" w:space="0" w:color="auto"/>
              <w:bottom w:val="single" w:sz="4" w:space="0" w:color="auto"/>
              <w:right w:val="single" w:sz="4" w:space="0" w:color="auto"/>
            </w:tcBorders>
            <w:vAlign w:val="center"/>
          </w:tcPr>
          <w:p w:rsidR="008C12D8" w:rsidRPr="00F441E4" w:rsidRDefault="00613A59" w:rsidP="005D5D20">
            <w:pPr>
              <w:ind w:left="-21" w:right="-111" w:firstLine="0"/>
              <w:jc w:val="center"/>
              <w:rPr>
                <w:sz w:val="22"/>
                <w:szCs w:val="22"/>
              </w:rPr>
            </w:pPr>
            <w:r w:rsidRPr="00613A59">
              <w:rPr>
                <w:bCs/>
                <w:color w:val="FF0000"/>
                <w:sz w:val="22"/>
                <w:szCs w:val="22"/>
              </w:rPr>
              <w:t>181549</w:t>
            </w:r>
          </w:p>
        </w:tc>
        <w:tc>
          <w:tcPr>
            <w:tcW w:w="1276" w:type="dxa"/>
            <w:tcBorders>
              <w:top w:val="single" w:sz="4" w:space="0" w:color="auto"/>
              <w:left w:val="single" w:sz="4" w:space="0" w:color="auto"/>
              <w:bottom w:val="single" w:sz="4" w:space="0" w:color="auto"/>
              <w:right w:val="single" w:sz="4" w:space="0" w:color="auto"/>
            </w:tcBorders>
            <w:vAlign w:val="center"/>
          </w:tcPr>
          <w:p w:rsidR="008C12D8" w:rsidRPr="00613A59" w:rsidRDefault="005E2AE3" w:rsidP="005D5D20">
            <w:pPr>
              <w:ind w:left="-21" w:right="-111" w:firstLine="0"/>
              <w:jc w:val="center"/>
              <w:rPr>
                <w:sz w:val="22"/>
                <w:szCs w:val="22"/>
              </w:rPr>
            </w:pPr>
            <w:r>
              <w:rPr>
                <w:color w:val="FF0000"/>
                <w:sz w:val="22"/>
                <w:szCs w:val="22"/>
              </w:rPr>
              <w:t>32,1</w:t>
            </w:r>
          </w:p>
        </w:tc>
        <w:tc>
          <w:tcPr>
            <w:tcW w:w="1134" w:type="dxa"/>
            <w:tcBorders>
              <w:top w:val="single" w:sz="4" w:space="0" w:color="auto"/>
              <w:left w:val="single" w:sz="4" w:space="0" w:color="auto"/>
              <w:bottom w:val="single" w:sz="4" w:space="0" w:color="auto"/>
              <w:right w:val="single" w:sz="4" w:space="0" w:color="auto"/>
            </w:tcBorders>
            <w:vAlign w:val="center"/>
          </w:tcPr>
          <w:p w:rsidR="008C12D8" w:rsidRPr="005E2AE3" w:rsidRDefault="008C12D8" w:rsidP="005E2AE3">
            <w:pPr>
              <w:ind w:left="-21" w:right="-111" w:firstLine="0"/>
              <w:jc w:val="center"/>
              <w:rPr>
                <w:color w:val="FF0000"/>
              </w:rPr>
            </w:pPr>
            <w:r w:rsidRPr="005E2AE3">
              <w:rPr>
                <w:color w:val="FF0000"/>
              </w:rPr>
              <w:t>5</w:t>
            </w:r>
            <w:r w:rsidR="005E2AE3" w:rsidRPr="005E2AE3">
              <w:rPr>
                <w:color w:val="FF0000"/>
              </w:rPr>
              <w:t>654</w:t>
            </w:r>
          </w:p>
        </w:tc>
      </w:tr>
    </w:tbl>
    <w:p w:rsidR="008C12D8" w:rsidRDefault="008C12D8" w:rsidP="008C12D8">
      <w:pPr>
        <w:pStyle w:val="2a"/>
        <w:tabs>
          <w:tab w:val="center" w:pos="0"/>
        </w:tabs>
        <w:ind w:firstLine="709"/>
        <w:jc w:val="center"/>
        <w:rPr>
          <w:b/>
        </w:rPr>
      </w:pPr>
    </w:p>
    <w:p w:rsidR="008C12D8" w:rsidRDefault="008C12D8" w:rsidP="008C12D8">
      <w:pPr>
        <w:pStyle w:val="2a"/>
        <w:tabs>
          <w:tab w:val="center" w:pos="0"/>
        </w:tabs>
        <w:ind w:firstLine="709"/>
        <w:jc w:val="center"/>
        <w:rPr>
          <w:b/>
        </w:rPr>
      </w:pPr>
    </w:p>
    <w:p w:rsidR="008C12D8" w:rsidRDefault="008C12D8" w:rsidP="008C12D8">
      <w:pPr>
        <w:pStyle w:val="2a"/>
        <w:tabs>
          <w:tab w:val="center" w:pos="0"/>
        </w:tabs>
        <w:ind w:firstLine="709"/>
        <w:jc w:val="center"/>
        <w:rPr>
          <w:b/>
        </w:rPr>
        <w:sectPr w:rsidR="008C12D8" w:rsidSect="005D5D20">
          <w:pgSz w:w="16838" w:h="11906" w:orient="landscape"/>
          <w:pgMar w:top="851" w:right="1134" w:bottom="1701" w:left="1134" w:header="709" w:footer="709" w:gutter="0"/>
          <w:cols w:space="708"/>
          <w:docGrid w:linePitch="360"/>
        </w:sectPr>
      </w:pPr>
    </w:p>
    <w:p w:rsidR="008C12D8" w:rsidRPr="0062099C" w:rsidRDefault="008C12D8" w:rsidP="00220763">
      <w:pPr>
        <w:pStyle w:val="2a"/>
        <w:tabs>
          <w:tab w:val="center" w:pos="0"/>
        </w:tabs>
        <w:ind w:firstLine="709"/>
        <w:jc w:val="left"/>
        <w:outlineLvl w:val="0"/>
        <w:rPr>
          <w:b/>
          <w:u w:val="single"/>
        </w:rPr>
      </w:pPr>
      <w:r w:rsidRPr="0062099C">
        <w:rPr>
          <w:b/>
          <w:u w:val="single"/>
        </w:rPr>
        <w:lastRenderedPageBreak/>
        <w:t>Развитие объектов розничной торговли, питания и бытового обслуживания</w:t>
      </w:r>
    </w:p>
    <w:p w:rsidR="008C12D8" w:rsidRPr="00EF5774" w:rsidRDefault="008C12D8" w:rsidP="008C12D8">
      <w:pPr>
        <w:pStyle w:val="2a"/>
        <w:tabs>
          <w:tab w:val="center" w:pos="0"/>
        </w:tabs>
        <w:ind w:firstLine="709"/>
      </w:pPr>
      <w:r w:rsidRPr="00EF5774">
        <w:t>Потребность населения сельского поселения Ташёлка на 2035 г. в объектах розничной торговли, общественного питания и бытового обслуживания в соответствии с Региональными нормативами градостроительного проектирования Самарской области и Постановлением правительства Самарской области от 3 марта 2011 г. № 88 представлена в таблицах 8.1.6 – 8.1.8.</w:t>
      </w:r>
    </w:p>
    <w:p w:rsidR="008C12D8" w:rsidRPr="005862A4" w:rsidRDefault="008C12D8" w:rsidP="008C12D8">
      <w:pPr>
        <w:pStyle w:val="2a"/>
        <w:tabs>
          <w:tab w:val="center" w:pos="0"/>
        </w:tabs>
        <w:ind w:firstLine="709"/>
        <w:rPr>
          <w:highlight w:val="yellow"/>
        </w:rPr>
      </w:pPr>
    </w:p>
    <w:p w:rsidR="008C12D8" w:rsidRPr="00EF5774" w:rsidRDefault="008C12D8" w:rsidP="008C12D8">
      <w:pPr>
        <w:pStyle w:val="2a"/>
        <w:tabs>
          <w:tab w:val="center" w:pos="0"/>
        </w:tabs>
        <w:ind w:firstLine="709"/>
      </w:pPr>
      <w:r w:rsidRPr="00EF5774">
        <w:t xml:space="preserve">Таблица 8.1.6. Потребность в объектах розничной торговли сельского поселения на 2035 г. (численность населения на расчетный срок </w:t>
      </w:r>
      <w:r w:rsidR="00A07521" w:rsidRPr="00A07521">
        <w:rPr>
          <w:color w:val="FF0000"/>
        </w:rPr>
        <w:t>5654</w:t>
      </w:r>
      <w:r w:rsidRPr="00EF5774">
        <w:t xml:space="preserve"> чел)  </w:t>
      </w:r>
    </w:p>
    <w:p w:rsidR="008C12D8" w:rsidRPr="00D51FC8" w:rsidRDefault="008C12D8" w:rsidP="008C12D8">
      <w:pPr>
        <w:pStyle w:val="2a"/>
        <w:tabs>
          <w:tab w:val="center" w:pos="0"/>
        </w:tabs>
        <w:ind w:firstLine="709"/>
        <w:jc w:val="center"/>
        <w:rPr>
          <w:b/>
        </w:rPr>
      </w:pPr>
    </w:p>
    <w:tbl>
      <w:tblPr>
        <w:tblW w:w="8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511"/>
        <w:gridCol w:w="2340"/>
        <w:gridCol w:w="3255"/>
      </w:tblGrid>
      <w:tr w:rsidR="008C12D8" w:rsidRPr="00D51FC8" w:rsidTr="00AD5A3D">
        <w:trPr>
          <w:jc w:val="center"/>
        </w:trPr>
        <w:tc>
          <w:tcPr>
            <w:tcW w:w="675" w:type="dxa"/>
          </w:tcPr>
          <w:p w:rsidR="008C12D8" w:rsidRPr="00D51FC8" w:rsidRDefault="008C12D8" w:rsidP="005D5D20">
            <w:pPr>
              <w:pStyle w:val="2a"/>
              <w:ind w:hanging="8"/>
              <w:jc w:val="center"/>
            </w:pPr>
            <w:r w:rsidRPr="00D51FC8">
              <w:t>№ п/п</w:t>
            </w:r>
          </w:p>
        </w:tc>
        <w:tc>
          <w:tcPr>
            <w:tcW w:w="2511" w:type="dxa"/>
          </w:tcPr>
          <w:p w:rsidR="008C12D8" w:rsidRPr="00D51FC8" w:rsidRDefault="008C12D8" w:rsidP="005D5D20">
            <w:pPr>
              <w:pStyle w:val="2a"/>
              <w:ind w:hanging="8"/>
              <w:jc w:val="center"/>
            </w:pPr>
            <w:r w:rsidRPr="00D51FC8">
              <w:t>Сельское поселение</w:t>
            </w:r>
          </w:p>
        </w:tc>
        <w:tc>
          <w:tcPr>
            <w:tcW w:w="2340" w:type="dxa"/>
          </w:tcPr>
          <w:p w:rsidR="008C12D8" w:rsidRPr="00D51FC8" w:rsidRDefault="008C12D8" w:rsidP="005D5D20">
            <w:pPr>
              <w:pStyle w:val="2a"/>
              <w:ind w:hanging="8"/>
              <w:jc w:val="center"/>
            </w:pPr>
            <w:r w:rsidRPr="00D51FC8">
              <w:t>Фактическая площадь, м</w:t>
            </w:r>
            <w:r w:rsidRPr="00D51FC8">
              <w:rPr>
                <w:vertAlign w:val="superscript"/>
              </w:rPr>
              <w:t>2</w:t>
            </w:r>
          </w:p>
        </w:tc>
        <w:tc>
          <w:tcPr>
            <w:tcW w:w="3255" w:type="dxa"/>
          </w:tcPr>
          <w:p w:rsidR="008C12D8" w:rsidRPr="00D51FC8" w:rsidRDefault="008C12D8" w:rsidP="005D5D20">
            <w:pPr>
              <w:pStyle w:val="2a"/>
              <w:ind w:hanging="8"/>
              <w:jc w:val="center"/>
            </w:pPr>
            <w:r w:rsidRPr="00D51FC8">
              <w:t>Потребность в соответствии с нормативами, м</w:t>
            </w:r>
            <w:r w:rsidRPr="00D51FC8">
              <w:rPr>
                <w:vertAlign w:val="superscript"/>
              </w:rPr>
              <w:t>2</w:t>
            </w:r>
          </w:p>
        </w:tc>
      </w:tr>
      <w:tr w:rsidR="008C12D8" w:rsidRPr="00D51FC8" w:rsidTr="00AD5A3D">
        <w:trPr>
          <w:jc w:val="center"/>
        </w:trPr>
        <w:tc>
          <w:tcPr>
            <w:tcW w:w="675" w:type="dxa"/>
          </w:tcPr>
          <w:p w:rsidR="008C12D8" w:rsidRPr="00D51FC8" w:rsidRDefault="008C12D8" w:rsidP="005D5D20">
            <w:pPr>
              <w:pStyle w:val="2a"/>
              <w:ind w:hanging="8"/>
              <w:jc w:val="center"/>
            </w:pPr>
            <w:r w:rsidRPr="00D51FC8">
              <w:t>1</w:t>
            </w:r>
          </w:p>
        </w:tc>
        <w:tc>
          <w:tcPr>
            <w:tcW w:w="2511" w:type="dxa"/>
            <w:vAlign w:val="center"/>
          </w:tcPr>
          <w:p w:rsidR="008C12D8" w:rsidRPr="00D51FC8" w:rsidRDefault="008C12D8" w:rsidP="005D5D20">
            <w:pPr>
              <w:ind w:hanging="8"/>
            </w:pPr>
            <w:r w:rsidRPr="00D51FC8">
              <w:t>Ташелка</w:t>
            </w:r>
          </w:p>
        </w:tc>
        <w:tc>
          <w:tcPr>
            <w:tcW w:w="2340" w:type="dxa"/>
          </w:tcPr>
          <w:p w:rsidR="008C12D8" w:rsidRPr="00D51FC8" w:rsidRDefault="008C12D8" w:rsidP="005D5D20">
            <w:pPr>
              <w:ind w:hanging="8"/>
              <w:jc w:val="center"/>
            </w:pPr>
            <w:r w:rsidRPr="00D51FC8">
              <w:t>589,3</w:t>
            </w:r>
          </w:p>
        </w:tc>
        <w:tc>
          <w:tcPr>
            <w:tcW w:w="3255" w:type="dxa"/>
          </w:tcPr>
          <w:p w:rsidR="008C12D8" w:rsidRPr="00A07521" w:rsidRDefault="00A07521" w:rsidP="005D5D20">
            <w:pPr>
              <w:ind w:hanging="8"/>
              <w:jc w:val="center"/>
              <w:rPr>
                <w:color w:val="FF0000"/>
              </w:rPr>
            </w:pPr>
            <w:r w:rsidRPr="00A07521">
              <w:rPr>
                <w:color w:val="FF0000"/>
              </w:rPr>
              <w:t>1198</w:t>
            </w:r>
          </w:p>
        </w:tc>
      </w:tr>
    </w:tbl>
    <w:p w:rsidR="008C12D8" w:rsidRPr="00D51FC8" w:rsidRDefault="008C12D8" w:rsidP="008C12D8">
      <w:pPr>
        <w:ind w:firstLine="709"/>
      </w:pPr>
    </w:p>
    <w:p w:rsidR="008C12D8" w:rsidRPr="00D51FC8" w:rsidRDefault="008C12D8" w:rsidP="008C12D8">
      <w:pPr>
        <w:pStyle w:val="2a"/>
        <w:tabs>
          <w:tab w:val="center" w:pos="0"/>
        </w:tabs>
        <w:ind w:firstLine="709"/>
      </w:pPr>
      <w:r w:rsidRPr="00D51FC8">
        <w:t>Таблица 8.1.7. Потребность в объектах общественного питания и бытового обслуживания сельского поселения на 2035 г.</w:t>
      </w:r>
    </w:p>
    <w:p w:rsidR="008C12D8" w:rsidRPr="00D51FC8" w:rsidRDefault="008C12D8" w:rsidP="008C12D8">
      <w:pPr>
        <w:pStyle w:val="2a"/>
        <w:tabs>
          <w:tab w:val="center" w:pos="0"/>
        </w:tabs>
        <w:ind w:firstLine="709"/>
      </w:pPr>
    </w:p>
    <w:tbl>
      <w:tblPr>
        <w:tblW w:w="4820" w:type="pct"/>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3118"/>
        <w:gridCol w:w="1661"/>
        <w:gridCol w:w="1571"/>
        <w:gridCol w:w="1731"/>
        <w:gridCol w:w="1417"/>
      </w:tblGrid>
      <w:tr w:rsidR="008C12D8" w:rsidRPr="00D51FC8" w:rsidTr="00AD5A3D">
        <w:trPr>
          <w:trHeight w:val="285"/>
          <w:tblHeader/>
        </w:trPr>
        <w:tc>
          <w:tcPr>
            <w:tcW w:w="1641" w:type="pct"/>
            <w:vMerge w:val="restart"/>
            <w:shd w:val="clear" w:color="auto" w:fill="auto"/>
            <w:vAlign w:val="center"/>
            <w:hideMark/>
          </w:tcPr>
          <w:p w:rsidR="008C12D8" w:rsidRPr="00D51FC8" w:rsidRDefault="008C12D8" w:rsidP="005D5D20">
            <w:pPr>
              <w:ind w:firstLine="0"/>
              <w:jc w:val="center"/>
            </w:pPr>
            <w:r w:rsidRPr="00D51FC8">
              <w:t>Показатель</w:t>
            </w:r>
          </w:p>
        </w:tc>
        <w:tc>
          <w:tcPr>
            <w:tcW w:w="1701" w:type="pct"/>
            <w:gridSpan w:val="2"/>
            <w:tcBorders>
              <w:bottom w:val="single" w:sz="4" w:space="0" w:color="auto"/>
            </w:tcBorders>
            <w:vAlign w:val="center"/>
          </w:tcPr>
          <w:p w:rsidR="008C12D8" w:rsidRPr="00D51FC8" w:rsidRDefault="008C12D8" w:rsidP="005D5D20">
            <w:pPr>
              <w:pStyle w:val="2a"/>
              <w:ind w:firstLine="0"/>
              <w:jc w:val="center"/>
              <w:rPr>
                <w:sz w:val="22"/>
                <w:szCs w:val="22"/>
              </w:rPr>
            </w:pPr>
            <w:r w:rsidRPr="00D51FC8">
              <w:rPr>
                <w:sz w:val="22"/>
                <w:szCs w:val="22"/>
              </w:rPr>
              <w:t>Нормативная обеспеченность на 2035 г.</w:t>
            </w:r>
          </w:p>
        </w:tc>
        <w:tc>
          <w:tcPr>
            <w:tcW w:w="911" w:type="pct"/>
            <w:vMerge w:val="restart"/>
            <w:shd w:val="clear" w:color="auto" w:fill="auto"/>
            <w:vAlign w:val="center"/>
            <w:hideMark/>
          </w:tcPr>
          <w:p w:rsidR="008C12D8" w:rsidRPr="00D51FC8" w:rsidRDefault="008C12D8" w:rsidP="005D5D20">
            <w:pPr>
              <w:pStyle w:val="2a"/>
              <w:ind w:firstLine="0"/>
              <w:jc w:val="center"/>
              <w:rPr>
                <w:sz w:val="22"/>
                <w:szCs w:val="22"/>
              </w:rPr>
            </w:pPr>
            <w:r w:rsidRPr="00D51FC8">
              <w:rPr>
                <w:sz w:val="22"/>
                <w:szCs w:val="22"/>
              </w:rPr>
              <w:t>Фактическая обеспеченность</w:t>
            </w:r>
          </w:p>
        </w:tc>
        <w:tc>
          <w:tcPr>
            <w:tcW w:w="746" w:type="pct"/>
            <w:vMerge w:val="restart"/>
            <w:shd w:val="clear" w:color="auto" w:fill="auto"/>
            <w:vAlign w:val="center"/>
            <w:hideMark/>
          </w:tcPr>
          <w:p w:rsidR="008C12D8" w:rsidRPr="00D51FC8" w:rsidRDefault="008C12D8" w:rsidP="005D5D20">
            <w:pPr>
              <w:pStyle w:val="2a"/>
              <w:ind w:left="-109" w:right="-109" w:firstLine="0"/>
              <w:jc w:val="center"/>
              <w:rPr>
                <w:sz w:val="22"/>
                <w:szCs w:val="22"/>
              </w:rPr>
            </w:pPr>
            <w:r w:rsidRPr="00D51FC8">
              <w:rPr>
                <w:sz w:val="22"/>
                <w:szCs w:val="22"/>
              </w:rPr>
              <w:t>Необходимо размещение объектов</w:t>
            </w:r>
          </w:p>
        </w:tc>
      </w:tr>
      <w:tr w:rsidR="008C12D8" w:rsidRPr="00D51FC8" w:rsidTr="00AD5A3D">
        <w:trPr>
          <w:trHeight w:val="330"/>
          <w:tblHeader/>
        </w:trPr>
        <w:tc>
          <w:tcPr>
            <w:tcW w:w="1641" w:type="pct"/>
            <w:vMerge/>
            <w:shd w:val="clear" w:color="auto" w:fill="auto"/>
            <w:vAlign w:val="center"/>
            <w:hideMark/>
          </w:tcPr>
          <w:p w:rsidR="008C12D8" w:rsidRPr="00D51FC8" w:rsidRDefault="008C12D8" w:rsidP="005D5D20">
            <w:pPr>
              <w:ind w:firstLine="0"/>
              <w:jc w:val="center"/>
            </w:pPr>
          </w:p>
        </w:tc>
        <w:tc>
          <w:tcPr>
            <w:tcW w:w="874" w:type="pct"/>
            <w:tcBorders>
              <w:top w:val="single" w:sz="4" w:space="0" w:color="auto"/>
              <w:right w:val="single" w:sz="4" w:space="0" w:color="auto"/>
            </w:tcBorders>
            <w:vAlign w:val="center"/>
          </w:tcPr>
          <w:p w:rsidR="008C12D8" w:rsidRPr="00D51FC8" w:rsidRDefault="008C12D8" w:rsidP="005D5D20">
            <w:pPr>
              <w:pStyle w:val="2a"/>
              <w:tabs>
                <w:tab w:val="center" w:pos="0"/>
              </w:tabs>
              <w:ind w:firstLine="0"/>
              <w:jc w:val="center"/>
              <w:rPr>
                <w:sz w:val="22"/>
                <w:szCs w:val="22"/>
              </w:rPr>
            </w:pPr>
            <w:r w:rsidRPr="00D51FC8">
              <w:rPr>
                <w:sz w:val="22"/>
                <w:szCs w:val="22"/>
              </w:rPr>
              <w:t>Мощность нормативная на 1 тыс. чел.</w:t>
            </w:r>
          </w:p>
        </w:tc>
        <w:tc>
          <w:tcPr>
            <w:tcW w:w="827" w:type="pct"/>
            <w:tcBorders>
              <w:top w:val="single" w:sz="4" w:space="0" w:color="auto"/>
              <w:left w:val="single" w:sz="4" w:space="0" w:color="auto"/>
            </w:tcBorders>
            <w:vAlign w:val="center"/>
          </w:tcPr>
          <w:p w:rsidR="008C12D8" w:rsidRPr="00D51FC8" w:rsidRDefault="008C12D8" w:rsidP="005D5D20">
            <w:pPr>
              <w:pStyle w:val="2a"/>
              <w:tabs>
                <w:tab w:val="center" w:pos="0"/>
              </w:tabs>
              <w:ind w:firstLine="0"/>
              <w:jc w:val="center"/>
              <w:rPr>
                <w:sz w:val="22"/>
                <w:szCs w:val="22"/>
              </w:rPr>
            </w:pPr>
            <w:r w:rsidRPr="00D51FC8">
              <w:rPr>
                <w:sz w:val="22"/>
                <w:szCs w:val="22"/>
              </w:rPr>
              <w:t>Мощность необходимая</w:t>
            </w:r>
          </w:p>
        </w:tc>
        <w:tc>
          <w:tcPr>
            <w:tcW w:w="911" w:type="pct"/>
            <w:vMerge/>
            <w:shd w:val="clear" w:color="auto" w:fill="auto"/>
            <w:vAlign w:val="center"/>
            <w:hideMark/>
          </w:tcPr>
          <w:p w:rsidR="008C12D8" w:rsidRPr="00D51FC8" w:rsidRDefault="008C12D8" w:rsidP="005D5D20">
            <w:pPr>
              <w:pStyle w:val="2a"/>
              <w:ind w:firstLine="0"/>
              <w:jc w:val="center"/>
              <w:rPr>
                <w:sz w:val="22"/>
                <w:szCs w:val="22"/>
              </w:rPr>
            </w:pPr>
          </w:p>
        </w:tc>
        <w:tc>
          <w:tcPr>
            <w:tcW w:w="746" w:type="pct"/>
            <w:vMerge/>
            <w:shd w:val="clear" w:color="auto" w:fill="auto"/>
            <w:vAlign w:val="center"/>
            <w:hideMark/>
          </w:tcPr>
          <w:p w:rsidR="008C12D8" w:rsidRPr="00D51FC8" w:rsidRDefault="008C12D8" w:rsidP="005D5D20">
            <w:pPr>
              <w:pStyle w:val="2a"/>
              <w:ind w:left="-109" w:right="-109" w:firstLine="0"/>
              <w:jc w:val="center"/>
              <w:rPr>
                <w:sz w:val="22"/>
                <w:szCs w:val="22"/>
              </w:rPr>
            </w:pPr>
          </w:p>
        </w:tc>
      </w:tr>
      <w:tr w:rsidR="008C12D8" w:rsidRPr="00D51FC8" w:rsidTr="00AD5A3D">
        <w:trPr>
          <w:trHeight w:val="65"/>
        </w:trPr>
        <w:tc>
          <w:tcPr>
            <w:tcW w:w="1641" w:type="pct"/>
            <w:shd w:val="clear" w:color="auto" w:fill="auto"/>
            <w:vAlign w:val="center"/>
            <w:hideMark/>
          </w:tcPr>
          <w:p w:rsidR="008C12D8" w:rsidRPr="00D51FC8" w:rsidRDefault="008C12D8" w:rsidP="005D5D20">
            <w:pPr>
              <w:ind w:right="-107" w:firstLine="0"/>
              <w:jc w:val="left"/>
            </w:pPr>
            <w:r w:rsidRPr="00D51FC8">
              <w:t>Объекты общественного питания, посадочных мест</w:t>
            </w:r>
          </w:p>
        </w:tc>
        <w:tc>
          <w:tcPr>
            <w:tcW w:w="874" w:type="pct"/>
            <w:vAlign w:val="center"/>
          </w:tcPr>
          <w:p w:rsidR="008C12D8" w:rsidRPr="002474EC" w:rsidRDefault="008C12D8" w:rsidP="005D5D20">
            <w:pPr>
              <w:pStyle w:val="2a"/>
              <w:ind w:firstLine="0"/>
              <w:jc w:val="center"/>
              <w:rPr>
                <w:sz w:val="22"/>
                <w:szCs w:val="22"/>
              </w:rPr>
            </w:pPr>
            <w:r w:rsidRPr="002474EC">
              <w:rPr>
                <w:sz w:val="22"/>
                <w:szCs w:val="22"/>
              </w:rPr>
              <w:t>40</w:t>
            </w:r>
          </w:p>
        </w:tc>
        <w:tc>
          <w:tcPr>
            <w:tcW w:w="827" w:type="pct"/>
            <w:vAlign w:val="center"/>
          </w:tcPr>
          <w:p w:rsidR="008C12D8" w:rsidRPr="002474EC" w:rsidRDefault="00A07521" w:rsidP="005D5D20">
            <w:pPr>
              <w:pStyle w:val="2a"/>
              <w:ind w:firstLine="0"/>
              <w:jc w:val="center"/>
              <w:rPr>
                <w:color w:val="FF0000"/>
                <w:sz w:val="22"/>
                <w:szCs w:val="22"/>
              </w:rPr>
            </w:pPr>
            <w:r w:rsidRPr="002474EC">
              <w:rPr>
                <w:color w:val="FF0000"/>
                <w:sz w:val="22"/>
                <w:szCs w:val="22"/>
              </w:rPr>
              <w:t>226</w:t>
            </w:r>
          </w:p>
        </w:tc>
        <w:tc>
          <w:tcPr>
            <w:tcW w:w="911" w:type="pct"/>
            <w:shd w:val="clear" w:color="auto" w:fill="auto"/>
            <w:vAlign w:val="center"/>
            <w:hideMark/>
          </w:tcPr>
          <w:p w:rsidR="008C12D8" w:rsidRPr="00D51FC8" w:rsidRDefault="008C12D8" w:rsidP="005D5D20">
            <w:pPr>
              <w:pStyle w:val="2a"/>
              <w:ind w:firstLine="0"/>
              <w:jc w:val="center"/>
              <w:rPr>
                <w:sz w:val="22"/>
                <w:szCs w:val="22"/>
              </w:rPr>
            </w:pPr>
            <w:r w:rsidRPr="00D51FC8">
              <w:rPr>
                <w:sz w:val="22"/>
                <w:szCs w:val="22"/>
              </w:rPr>
              <w:t>200</w:t>
            </w:r>
          </w:p>
        </w:tc>
        <w:tc>
          <w:tcPr>
            <w:tcW w:w="746" w:type="pct"/>
            <w:shd w:val="clear" w:color="auto" w:fill="auto"/>
            <w:vAlign w:val="center"/>
            <w:hideMark/>
          </w:tcPr>
          <w:p w:rsidR="008C12D8" w:rsidRPr="00A07521" w:rsidRDefault="00A07521" w:rsidP="005D5D20">
            <w:pPr>
              <w:pStyle w:val="2a"/>
              <w:ind w:firstLine="0"/>
              <w:jc w:val="center"/>
              <w:rPr>
                <w:color w:val="FF0000"/>
                <w:sz w:val="22"/>
                <w:szCs w:val="22"/>
              </w:rPr>
            </w:pPr>
            <w:r w:rsidRPr="00A07521">
              <w:rPr>
                <w:color w:val="FF0000"/>
                <w:sz w:val="22"/>
                <w:szCs w:val="22"/>
              </w:rPr>
              <w:t>26</w:t>
            </w:r>
          </w:p>
        </w:tc>
      </w:tr>
      <w:tr w:rsidR="00A07521" w:rsidRPr="00D51FC8" w:rsidTr="00AD5A3D">
        <w:trPr>
          <w:trHeight w:val="300"/>
        </w:trPr>
        <w:tc>
          <w:tcPr>
            <w:tcW w:w="1641" w:type="pct"/>
            <w:shd w:val="clear" w:color="auto" w:fill="auto"/>
            <w:vAlign w:val="center"/>
            <w:hideMark/>
          </w:tcPr>
          <w:p w:rsidR="00A07521" w:rsidRPr="00D51FC8" w:rsidRDefault="00A07521" w:rsidP="005D5D20">
            <w:pPr>
              <w:ind w:right="-107" w:firstLine="0"/>
              <w:jc w:val="left"/>
            </w:pPr>
            <w:r w:rsidRPr="00D51FC8">
              <w:t>Объекты бытового обслуживания, рабочих мест</w:t>
            </w:r>
          </w:p>
        </w:tc>
        <w:tc>
          <w:tcPr>
            <w:tcW w:w="874" w:type="pct"/>
            <w:vAlign w:val="center"/>
          </w:tcPr>
          <w:p w:rsidR="00A07521" w:rsidRPr="002474EC" w:rsidRDefault="00A07521" w:rsidP="005D5D20">
            <w:pPr>
              <w:pStyle w:val="2a"/>
              <w:ind w:firstLine="0"/>
              <w:jc w:val="center"/>
              <w:rPr>
                <w:sz w:val="22"/>
                <w:szCs w:val="22"/>
              </w:rPr>
            </w:pPr>
            <w:r w:rsidRPr="002474EC">
              <w:rPr>
                <w:sz w:val="22"/>
                <w:szCs w:val="22"/>
              </w:rPr>
              <w:t>9</w:t>
            </w:r>
          </w:p>
        </w:tc>
        <w:tc>
          <w:tcPr>
            <w:tcW w:w="827" w:type="pct"/>
            <w:vAlign w:val="center"/>
          </w:tcPr>
          <w:p w:rsidR="00A07521" w:rsidRPr="002474EC" w:rsidRDefault="00A07521" w:rsidP="005D5D20">
            <w:pPr>
              <w:pStyle w:val="2a"/>
              <w:ind w:firstLine="0"/>
              <w:jc w:val="center"/>
              <w:rPr>
                <w:color w:val="FF0000"/>
                <w:sz w:val="22"/>
                <w:szCs w:val="22"/>
              </w:rPr>
            </w:pPr>
            <w:r w:rsidRPr="002474EC">
              <w:rPr>
                <w:color w:val="FF0000"/>
                <w:sz w:val="22"/>
                <w:szCs w:val="22"/>
              </w:rPr>
              <w:t>51</w:t>
            </w:r>
          </w:p>
        </w:tc>
        <w:tc>
          <w:tcPr>
            <w:tcW w:w="911" w:type="pct"/>
            <w:shd w:val="clear" w:color="auto" w:fill="auto"/>
            <w:vAlign w:val="center"/>
            <w:hideMark/>
          </w:tcPr>
          <w:p w:rsidR="00A07521" w:rsidRPr="00D51FC8" w:rsidRDefault="00A07521" w:rsidP="005D5D20">
            <w:pPr>
              <w:pStyle w:val="2a"/>
              <w:ind w:firstLine="0"/>
              <w:jc w:val="center"/>
              <w:rPr>
                <w:sz w:val="22"/>
                <w:szCs w:val="22"/>
              </w:rPr>
            </w:pPr>
            <w:r w:rsidRPr="00D51FC8">
              <w:rPr>
                <w:sz w:val="22"/>
                <w:szCs w:val="22"/>
              </w:rPr>
              <w:t>-</w:t>
            </w:r>
          </w:p>
        </w:tc>
        <w:tc>
          <w:tcPr>
            <w:tcW w:w="746" w:type="pct"/>
            <w:shd w:val="clear" w:color="auto" w:fill="auto"/>
            <w:vAlign w:val="center"/>
            <w:hideMark/>
          </w:tcPr>
          <w:p w:rsidR="00A07521" w:rsidRPr="00A07521" w:rsidRDefault="00A07521" w:rsidP="006B767C">
            <w:pPr>
              <w:pStyle w:val="2a"/>
              <w:ind w:firstLine="0"/>
              <w:jc w:val="center"/>
              <w:rPr>
                <w:color w:val="FF0000"/>
                <w:sz w:val="22"/>
                <w:szCs w:val="22"/>
              </w:rPr>
            </w:pPr>
            <w:r w:rsidRPr="00A07521">
              <w:rPr>
                <w:color w:val="FF0000"/>
                <w:sz w:val="22"/>
                <w:szCs w:val="22"/>
              </w:rPr>
              <w:t>51</w:t>
            </w:r>
          </w:p>
        </w:tc>
      </w:tr>
      <w:tr w:rsidR="00A07521" w:rsidRPr="00D51FC8" w:rsidTr="00AD5A3D">
        <w:trPr>
          <w:trHeight w:val="67"/>
        </w:trPr>
        <w:tc>
          <w:tcPr>
            <w:tcW w:w="1641" w:type="pct"/>
            <w:shd w:val="clear" w:color="auto" w:fill="auto"/>
            <w:vAlign w:val="center"/>
            <w:hideMark/>
          </w:tcPr>
          <w:p w:rsidR="00A07521" w:rsidRPr="00D51FC8" w:rsidRDefault="00A07521" w:rsidP="005D5D20">
            <w:pPr>
              <w:ind w:right="-107" w:firstLine="0"/>
              <w:jc w:val="left"/>
            </w:pPr>
            <w:r w:rsidRPr="00D51FC8">
              <w:t>Прачечные, кг белья в смену</w:t>
            </w:r>
          </w:p>
        </w:tc>
        <w:tc>
          <w:tcPr>
            <w:tcW w:w="874" w:type="pct"/>
            <w:vAlign w:val="center"/>
          </w:tcPr>
          <w:p w:rsidR="00A07521" w:rsidRPr="002474EC" w:rsidRDefault="00A07521" w:rsidP="005D5D20">
            <w:pPr>
              <w:pStyle w:val="2a"/>
              <w:ind w:firstLine="0"/>
              <w:jc w:val="center"/>
              <w:rPr>
                <w:sz w:val="22"/>
                <w:szCs w:val="22"/>
              </w:rPr>
            </w:pPr>
            <w:r w:rsidRPr="002474EC">
              <w:rPr>
                <w:sz w:val="22"/>
                <w:szCs w:val="22"/>
              </w:rPr>
              <w:t>60</w:t>
            </w:r>
          </w:p>
        </w:tc>
        <w:tc>
          <w:tcPr>
            <w:tcW w:w="827" w:type="pct"/>
            <w:vAlign w:val="center"/>
          </w:tcPr>
          <w:p w:rsidR="00A07521" w:rsidRPr="002474EC" w:rsidRDefault="00A07521" w:rsidP="005D5D20">
            <w:pPr>
              <w:pStyle w:val="2a"/>
              <w:ind w:firstLine="0"/>
              <w:jc w:val="center"/>
              <w:rPr>
                <w:color w:val="FF0000"/>
                <w:sz w:val="22"/>
                <w:szCs w:val="22"/>
              </w:rPr>
            </w:pPr>
            <w:r w:rsidRPr="002474EC">
              <w:rPr>
                <w:color w:val="FF0000"/>
                <w:sz w:val="22"/>
                <w:szCs w:val="22"/>
              </w:rPr>
              <w:t>339</w:t>
            </w:r>
          </w:p>
        </w:tc>
        <w:tc>
          <w:tcPr>
            <w:tcW w:w="911" w:type="pct"/>
            <w:shd w:val="clear" w:color="auto" w:fill="auto"/>
            <w:vAlign w:val="center"/>
            <w:hideMark/>
          </w:tcPr>
          <w:p w:rsidR="00A07521" w:rsidRPr="00D51FC8" w:rsidRDefault="00A07521" w:rsidP="005D5D20">
            <w:pPr>
              <w:pStyle w:val="2a"/>
              <w:ind w:firstLine="0"/>
              <w:jc w:val="center"/>
              <w:rPr>
                <w:sz w:val="22"/>
                <w:szCs w:val="22"/>
              </w:rPr>
            </w:pPr>
            <w:r w:rsidRPr="00D51FC8">
              <w:rPr>
                <w:sz w:val="22"/>
                <w:szCs w:val="22"/>
              </w:rPr>
              <w:t>-</w:t>
            </w:r>
          </w:p>
        </w:tc>
        <w:tc>
          <w:tcPr>
            <w:tcW w:w="746" w:type="pct"/>
            <w:shd w:val="clear" w:color="auto" w:fill="auto"/>
            <w:vAlign w:val="center"/>
            <w:hideMark/>
          </w:tcPr>
          <w:p w:rsidR="00A07521" w:rsidRPr="00A07521" w:rsidRDefault="00A07521" w:rsidP="006B767C">
            <w:pPr>
              <w:pStyle w:val="2a"/>
              <w:ind w:firstLine="0"/>
              <w:jc w:val="center"/>
              <w:rPr>
                <w:color w:val="FF0000"/>
                <w:sz w:val="22"/>
                <w:szCs w:val="22"/>
              </w:rPr>
            </w:pPr>
            <w:r w:rsidRPr="00A07521">
              <w:rPr>
                <w:color w:val="FF0000"/>
                <w:sz w:val="22"/>
                <w:szCs w:val="22"/>
              </w:rPr>
              <w:t>339</w:t>
            </w:r>
          </w:p>
        </w:tc>
      </w:tr>
      <w:tr w:rsidR="00A07521" w:rsidRPr="00D51FC8" w:rsidTr="00AD5A3D">
        <w:trPr>
          <w:trHeight w:val="65"/>
        </w:trPr>
        <w:tc>
          <w:tcPr>
            <w:tcW w:w="1641" w:type="pct"/>
            <w:shd w:val="clear" w:color="auto" w:fill="auto"/>
            <w:vAlign w:val="center"/>
            <w:hideMark/>
          </w:tcPr>
          <w:p w:rsidR="00A07521" w:rsidRPr="00D51FC8" w:rsidRDefault="00A07521" w:rsidP="005D5D20">
            <w:pPr>
              <w:ind w:right="-107" w:firstLine="0"/>
              <w:jc w:val="left"/>
            </w:pPr>
            <w:r w:rsidRPr="00D51FC8">
              <w:t>Бани, мест</w:t>
            </w:r>
          </w:p>
        </w:tc>
        <w:tc>
          <w:tcPr>
            <w:tcW w:w="874" w:type="pct"/>
            <w:vAlign w:val="center"/>
          </w:tcPr>
          <w:p w:rsidR="00A07521" w:rsidRPr="002474EC" w:rsidRDefault="00A07521" w:rsidP="005D5D20">
            <w:pPr>
              <w:pStyle w:val="2a"/>
              <w:ind w:firstLine="0"/>
              <w:jc w:val="center"/>
              <w:rPr>
                <w:sz w:val="22"/>
                <w:szCs w:val="22"/>
              </w:rPr>
            </w:pPr>
            <w:r w:rsidRPr="002474EC">
              <w:rPr>
                <w:sz w:val="22"/>
                <w:szCs w:val="22"/>
              </w:rPr>
              <w:t>7</w:t>
            </w:r>
          </w:p>
        </w:tc>
        <w:tc>
          <w:tcPr>
            <w:tcW w:w="827" w:type="pct"/>
            <w:vAlign w:val="center"/>
          </w:tcPr>
          <w:p w:rsidR="00A07521" w:rsidRPr="002474EC" w:rsidRDefault="00A07521" w:rsidP="005D5D20">
            <w:pPr>
              <w:pStyle w:val="2a"/>
              <w:ind w:firstLine="0"/>
              <w:jc w:val="center"/>
              <w:rPr>
                <w:color w:val="FF0000"/>
                <w:sz w:val="22"/>
                <w:szCs w:val="22"/>
              </w:rPr>
            </w:pPr>
            <w:r w:rsidRPr="002474EC">
              <w:rPr>
                <w:color w:val="FF0000"/>
                <w:sz w:val="22"/>
                <w:szCs w:val="22"/>
              </w:rPr>
              <w:t>40</w:t>
            </w:r>
          </w:p>
        </w:tc>
        <w:tc>
          <w:tcPr>
            <w:tcW w:w="911" w:type="pct"/>
            <w:shd w:val="clear" w:color="auto" w:fill="auto"/>
            <w:vAlign w:val="center"/>
            <w:hideMark/>
          </w:tcPr>
          <w:p w:rsidR="00A07521" w:rsidRPr="00D51FC8" w:rsidRDefault="00A07521" w:rsidP="005D5D20">
            <w:pPr>
              <w:pStyle w:val="2a"/>
              <w:ind w:firstLine="0"/>
              <w:jc w:val="center"/>
              <w:rPr>
                <w:sz w:val="22"/>
                <w:szCs w:val="22"/>
              </w:rPr>
            </w:pPr>
            <w:r w:rsidRPr="00D51FC8">
              <w:rPr>
                <w:sz w:val="22"/>
                <w:szCs w:val="22"/>
              </w:rPr>
              <w:t>-</w:t>
            </w:r>
          </w:p>
        </w:tc>
        <w:tc>
          <w:tcPr>
            <w:tcW w:w="746" w:type="pct"/>
            <w:shd w:val="clear" w:color="auto" w:fill="auto"/>
            <w:vAlign w:val="center"/>
            <w:hideMark/>
          </w:tcPr>
          <w:p w:rsidR="00A07521" w:rsidRPr="00A07521" w:rsidRDefault="00A07521" w:rsidP="006B767C">
            <w:pPr>
              <w:pStyle w:val="2a"/>
              <w:ind w:firstLine="0"/>
              <w:jc w:val="center"/>
              <w:rPr>
                <w:color w:val="FF0000"/>
                <w:sz w:val="22"/>
                <w:szCs w:val="22"/>
              </w:rPr>
            </w:pPr>
            <w:r w:rsidRPr="00A07521">
              <w:rPr>
                <w:color w:val="FF0000"/>
                <w:sz w:val="22"/>
                <w:szCs w:val="22"/>
              </w:rPr>
              <w:t>40</w:t>
            </w:r>
          </w:p>
        </w:tc>
      </w:tr>
    </w:tbl>
    <w:p w:rsidR="008C12D8" w:rsidRPr="005862A4" w:rsidRDefault="008C12D8" w:rsidP="008C12D8">
      <w:pPr>
        <w:ind w:firstLine="709"/>
        <w:rPr>
          <w:highlight w:val="yellow"/>
        </w:rPr>
      </w:pPr>
    </w:p>
    <w:p w:rsidR="008C12D8" w:rsidRPr="00A07521" w:rsidRDefault="008C12D8" w:rsidP="00220763">
      <w:pPr>
        <w:pStyle w:val="2a"/>
        <w:ind w:firstLine="709"/>
        <w:outlineLvl w:val="0"/>
        <w:rPr>
          <w:color w:val="FF0000"/>
          <w:u w:val="single"/>
        </w:rPr>
      </w:pPr>
      <w:r w:rsidRPr="00A07521">
        <w:rPr>
          <w:color w:val="FF0000"/>
          <w:u w:val="single"/>
        </w:rPr>
        <w:t>В сельском поселении Ташелка к 2035 г. необходимо:</w:t>
      </w:r>
    </w:p>
    <w:p w:rsidR="008C12D8" w:rsidRPr="00A07521" w:rsidRDefault="008C12D8" w:rsidP="008C12D8">
      <w:pPr>
        <w:ind w:firstLine="709"/>
        <w:rPr>
          <w:color w:val="FF0000"/>
        </w:rPr>
      </w:pPr>
      <w:r w:rsidRPr="00A07521">
        <w:rPr>
          <w:color w:val="FF0000"/>
        </w:rPr>
        <w:t xml:space="preserve">– размещение объектов бытового обслуживания на  </w:t>
      </w:r>
      <w:r w:rsidR="00A07521" w:rsidRPr="00A07521">
        <w:rPr>
          <w:color w:val="FF0000"/>
        </w:rPr>
        <w:t>51</w:t>
      </w:r>
      <w:r w:rsidRPr="00A07521">
        <w:rPr>
          <w:color w:val="FF0000"/>
        </w:rPr>
        <w:t xml:space="preserve"> рабочих мест;</w:t>
      </w:r>
    </w:p>
    <w:p w:rsidR="008C12D8" w:rsidRPr="00A07521" w:rsidRDefault="008C12D8" w:rsidP="00220763">
      <w:pPr>
        <w:ind w:firstLine="709"/>
        <w:outlineLvl w:val="0"/>
        <w:rPr>
          <w:color w:val="FF0000"/>
        </w:rPr>
      </w:pPr>
      <w:r w:rsidRPr="00A07521">
        <w:rPr>
          <w:color w:val="FF0000"/>
        </w:rPr>
        <w:t xml:space="preserve">– строительство бани на </w:t>
      </w:r>
      <w:r w:rsidR="00A07521" w:rsidRPr="00A07521">
        <w:rPr>
          <w:color w:val="FF0000"/>
        </w:rPr>
        <w:t>40</w:t>
      </w:r>
      <w:r w:rsidRPr="00A07521">
        <w:rPr>
          <w:color w:val="FF0000"/>
        </w:rPr>
        <w:t xml:space="preserve"> мест  с прачечной на  3</w:t>
      </w:r>
      <w:r w:rsidR="00A07521" w:rsidRPr="00A07521">
        <w:rPr>
          <w:color w:val="FF0000"/>
        </w:rPr>
        <w:t>39</w:t>
      </w:r>
      <w:r w:rsidRPr="00A07521">
        <w:rPr>
          <w:color w:val="FF0000"/>
        </w:rPr>
        <w:t xml:space="preserve"> кг белья в смену</w:t>
      </w:r>
    </w:p>
    <w:p w:rsidR="008C12D8" w:rsidRPr="00A07521" w:rsidRDefault="008C12D8" w:rsidP="008C12D8">
      <w:pPr>
        <w:ind w:firstLine="709"/>
        <w:rPr>
          <w:color w:val="FF0000"/>
        </w:rPr>
      </w:pPr>
      <w:r w:rsidRPr="00A07521">
        <w:rPr>
          <w:color w:val="FF0000"/>
        </w:rPr>
        <w:t xml:space="preserve">– размещение объектов общественного питания на </w:t>
      </w:r>
      <w:r w:rsidR="00A07521" w:rsidRPr="00A07521">
        <w:rPr>
          <w:color w:val="FF0000"/>
        </w:rPr>
        <w:t>26</w:t>
      </w:r>
      <w:r w:rsidRPr="00A07521">
        <w:rPr>
          <w:color w:val="FF0000"/>
        </w:rPr>
        <w:t xml:space="preserve"> мест; </w:t>
      </w:r>
    </w:p>
    <w:p w:rsidR="008C12D8" w:rsidRPr="00A07521" w:rsidRDefault="008C12D8" w:rsidP="008C12D8">
      <w:pPr>
        <w:ind w:firstLine="709"/>
        <w:rPr>
          <w:color w:val="FF0000"/>
        </w:rPr>
      </w:pPr>
      <w:r w:rsidRPr="00A07521">
        <w:rPr>
          <w:color w:val="FF0000"/>
        </w:rPr>
        <w:t xml:space="preserve">– размещение объектов розничной торговли торговой площадью </w:t>
      </w:r>
      <w:r w:rsidR="00A07521" w:rsidRPr="00A07521">
        <w:rPr>
          <w:color w:val="FF0000"/>
        </w:rPr>
        <w:t>609</w:t>
      </w:r>
      <w:r w:rsidRPr="00A07521">
        <w:rPr>
          <w:color w:val="FF0000"/>
        </w:rPr>
        <w:t xml:space="preserve"> м</w:t>
      </w:r>
      <w:r w:rsidRPr="00A07521">
        <w:rPr>
          <w:color w:val="FF0000"/>
          <w:vertAlign w:val="superscript"/>
        </w:rPr>
        <w:t>2</w:t>
      </w:r>
      <w:r w:rsidRPr="00A07521">
        <w:rPr>
          <w:color w:val="FF0000"/>
        </w:rPr>
        <w:t>.</w:t>
      </w:r>
    </w:p>
    <w:p w:rsidR="008C12D8" w:rsidRPr="00AD5A3D" w:rsidRDefault="008C12D8" w:rsidP="00220763">
      <w:pPr>
        <w:pStyle w:val="2"/>
        <w:ind w:firstLine="709"/>
        <w:rPr>
          <w:i/>
          <w:u w:val="single"/>
          <w:lang w:val="ru-RU"/>
        </w:rPr>
      </w:pPr>
      <w:bookmarkStart w:id="141" w:name="_Toc226788488"/>
      <w:bookmarkStart w:id="142" w:name="_Toc366523718"/>
      <w:r w:rsidRPr="00AD5A3D">
        <w:rPr>
          <w:i/>
          <w:u w:val="single"/>
          <w:lang w:val="ru-RU"/>
        </w:rPr>
        <w:t xml:space="preserve">Развитие </w:t>
      </w:r>
      <w:bookmarkStart w:id="143" w:name="_Toc243124791"/>
      <w:bookmarkStart w:id="144" w:name="_Toc216932760"/>
      <w:bookmarkStart w:id="145" w:name="_Toc216011573"/>
      <w:bookmarkStart w:id="146" w:name="_Toc214872900"/>
      <w:r w:rsidRPr="00AD5A3D">
        <w:rPr>
          <w:i/>
          <w:u w:val="single"/>
          <w:lang w:val="ru-RU"/>
        </w:rPr>
        <w:t>агропромышленного комплекса</w:t>
      </w:r>
      <w:bookmarkEnd w:id="143"/>
      <w:bookmarkEnd w:id="144"/>
      <w:bookmarkEnd w:id="145"/>
      <w:bookmarkEnd w:id="146"/>
      <w:r w:rsidRPr="00AD5A3D">
        <w:rPr>
          <w:i/>
          <w:u w:val="single"/>
          <w:lang w:val="ru-RU"/>
        </w:rPr>
        <w:t xml:space="preserve"> поселения</w:t>
      </w:r>
      <w:bookmarkEnd w:id="141"/>
      <w:bookmarkEnd w:id="142"/>
    </w:p>
    <w:p w:rsidR="008C12D8" w:rsidRPr="00AD5A3D" w:rsidRDefault="008C12D8" w:rsidP="008C12D8">
      <w:pPr>
        <w:autoSpaceDE w:val="0"/>
        <w:autoSpaceDN w:val="0"/>
        <w:adjustRightInd w:val="0"/>
        <w:ind w:firstLine="709"/>
      </w:pPr>
      <w:r w:rsidRPr="00AD5A3D">
        <w:t>Обеспечение устойчивого  развития  сельских  территорий  является    приоритетным направлением реализации  Государственной  программы  развития   сельского хозяйства и регулирования рынков сельскохозяйственной продукции, сырья и продовольствия   на   2013 - 2020 годы,   утвержденной     постановлением Правительства Российской Федерации от 14 июля  2012 г.  N 717 и основной целью федеральной  целевой   программы "Устойчивое развитие сельских территорий на 2014 - 2017 годы и на период до 2020 года", концепция которой утверждена распоряжением Правительства РФ от 8 ноября 2012 г. N 2071-р.</w:t>
      </w:r>
    </w:p>
    <w:p w:rsidR="008C12D8" w:rsidRPr="00AD5A3D" w:rsidRDefault="008C12D8" w:rsidP="008C12D8">
      <w:pPr>
        <w:autoSpaceDE w:val="0"/>
        <w:autoSpaceDN w:val="0"/>
        <w:adjustRightInd w:val="0"/>
        <w:ind w:firstLine="709"/>
      </w:pPr>
      <w:r w:rsidRPr="00AD5A3D">
        <w:t>Сельское хозяйство определено в качестве приоритетной отрасли экономики муниципального района Ставропольский.</w:t>
      </w:r>
    </w:p>
    <w:p w:rsidR="008C12D8" w:rsidRPr="00AD5A3D" w:rsidRDefault="008C12D8" w:rsidP="008C12D8">
      <w:pPr>
        <w:autoSpaceDE w:val="0"/>
        <w:autoSpaceDN w:val="0"/>
        <w:adjustRightInd w:val="0"/>
        <w:ind w:firstLine="709"/>
      </w:pPr>
      <w:r w:rsidRPr="00AD5A3D">
        <w:rPr>
          <w:color w:val="000000"/>
        </w:rPr>
        <w:t xml:space="preserve">На расчетный срок </w:t>
      </w:r>
      <w:r w:rsidRPr="00AD5A3D">
        <w:t>агропромышленный комплекс муниципального района Ставропольский ориентирован на увеличение валовой продукции за счет увеличения поголовья, повышения эффективности производства.</w:t>
      </w:r>
    </w:p>
    <w:p w:rsidR="008C12D8" w:rsidRPr="00AD5A3D" w:rsidRDefault="008C12D8" w:rsidP="008C12D8">
      <w:pPr>
        <w:autoSpaceDE w:val="0"/>
        <w:autoSpaceDN w:val="0"/>
        <w:adjustRightInd w:val="0"/>
        <w:ind w:firstLine="709"/>
      </w:pPr>
      <w:r w:rsidRPr="00AD5A3D">
        <w:t>В сфере растениеводства  планируется совершенствование структуры посевных площадей, освоение научно – обоснованных севооборотов и совершенствование посевных площадей, интенсификация возделывания зерновых культур.</w:t>
      </w:r>
    </w:p>
    <w:p w:rsidR="008C12D8" w:rsidRPr="00AD5A3D" w:rsidRDefault="008C12D8" w:rsidP="008C12D8">
      <w:pPr>
        <w:autoSpaceDE w:val="0"/>
        <w:autoSpaceDN w:val="0"/>
        <w:adjustRightInd w:val="0"/>
        <w:ind w:firstLine="709"/>
      </w:pPr>
      <w:r w:rsidRPr="00AD5A3D">
        <w:t xml:space="preserve">В сфере развития животноводства планируется стабилизация и рост поголовья </w:t>
      </w:r>
      <w:r w:rsidRPr="00AD5A3D">
        <w:lastRenderedPageBreak/>
        <w:t>крупного рогатого скота в хозяйствах всех категорий.</w:t>
      </w:r>
    </w:p>
    <w:p w:rsidR="008C12D8" w:rsidRPr="00AD5A3D" w:rsidRDefault="008C12D8" w:rsidP="008C12D8">
      <w:pPr>
        <w:autoSpaceDE w:val="0"/>
        <w:autoSpaceDN w:val="0"/>
        <w:adjustRightInd w:val="0"/>
        <w:ind w:firstLine="709"/>
        <w:rPr>
          <w:color w:val="000000"/>
        </w:rPr>
      </w:pPr>
      <w:r w:rsidRPr="00AD5A3D">
        <w:rPr>
          <w:color w:val="000000"/>
        </w:rPr>
        <w:t>Основными составляющими увеличения производства продукции животноводства является обеспечение потребности отрасли в качественных кормах, проведение запланированной реконструкции животноводческих помещений, приобретение нового технологического оборудования, внедрение новых технологий, совершенствование селекционно-племенной работы.</w:t>
      </w:r>
    </w:p>
    <w:p w:rsidR="008C12D8" w:rsidRPr="00AD5A3D" w:rsidRDefault="008C12D8" w:rsidP="008C12D8">
      <w:pPr>
        <w:autoSpaceDE w:val="0"/>
        <w:autoSpaceDN w:val="0"/>
        <w:adjustRightInd w:val="0"/>
        <w:ind w:firstLine="709"/>
      </w:pPr>
      <w:r w:rsidRPr="00AD5A3D">
        <w:t xml:space="preserve">Развитие агропромышленного комплекса является </w:t>
      </w:r>
      <w:r w:rsidR="00AD5A3D">
        <w:t xml:space="preserve">одним из </w:t>
      </w:r>
      <w:r w:rsidRPr="00AD5A3D">
        <w:t>основны</w:t>
      </w:r>
      <w:r w:rsidR="00AD5A3D">
        <w:t>х</w:t>
      </w:r>
      <w:r w:rsidRPr="00AD5A3D">
        <w:t xml:space="preserve"> направлени</w:t>
      </w:r>
      <w:r w:rsidR="00AD5A3D">
        <w:t>й</w:t>
      </w:r>
      <w:r w:rsidRPr="00AD5A3D">
        <w:t xml:space="preserve"> социально-экономического развития сельского поселения </w:t>
      </w:r>
      <w:r w:rsidR="00AD5A3D">
        <w:t>Ташелка</w:t>
      </w:r>
      <w:r w:rsidRPr="00AD5A3D">
        <w:t>.</w:t>
      </w:r>
    </w:p>
    <w:p w:rsidR="008C12D8" w:rsidRPr="00AD5A3D" w:rsidRDefault="008C12D8" w:rsidP="008C12D8">
      <w:pPr>
        <w:autoSpaceDE w:val="0"/>
        <w:autoSpaceDN w:val="0"/>
        <w:adjustRightInd w:val="0"/>
        <w:ind w:firstLine="709"/>
      </w:pPr>
      <w:r w:rsidRPr="00AD5A3D">
        <w:t xml:space="preserve">В соответствии с основными направлениями и тенденциями развития агропромышленного комплекса муниципального района Ставропольский на территории  сельского поселения </w:t>
      </w:r>
      <w:r w:rsidR="009B40D9">
        <w:t>Ташелка</w:t>
      </w:r>
      <w:r w:rsidRPr="00AD5A3D">
        <w:t xml:space="preserve"> целесообразно проведение мероприятий, обеспечивающих:</w:t>
      </w:r>
    </w:p>
    <w:p w:rsidR="008C12D8" w:rsidRPr="00AD5A3D" w:rsidRDefault="008C12D8" w:rsidP="008C12D8">
      <w:pPr>
        <w:autoSpaceDE w:val="0"/>
        <w:autoSpaceDN w:val="0"/>
        <w:adjustRightInd w:val="0"/>
        <w:ind w:firstLine="709"/>
      </w:pPr>
      <w:r w:rsidRPr="00AD5A3D">
        <w:t>–  развитие действующих объектов производственной сферы;</w:t>
      </w:r>
    </w:p>
    <w:p w:rsidR="008C12D8" w:rsidRPr="00AD5A3D" w:rsidRDefault="008C12D8" w:rsidP="008C12D8">
      <w:pPr>
        <w:autoSpaceDE w:val="0"/>
        <w:autoSpaceDN w:val="0"/>
        <w:adjustRightInd w:val="0"/>
        <w:ind w:firstLine="709"/>
      </w:pPr>
      <w:r w:rsidRPr="00AD5A3D">
        <w:t>–  развитие объектов сельскохозяйственного назначения на территориях не действующих сельскохозяйственных предприятий.</w:t>
      </w:r>
    </w:p>
    <w:p w:rsidR="008C12D8" w:rsidRPr="00AD5A3D" w:rsidRDefault="008C12D8" w:rsidP="008C12D8">
      <w:pPr>
        <w:autoSpaceDE w:val="0"/>
        <w:autoSpaceDN w:val="0"/>
        <w:adjustRightInd w:val="0"/>
        <w:ind w:firstLine="709"/>
      </w:pPr>
      <w:r w:rsidRPr="00AD5A3D">
        <w:t>В качестве мероприятий, необходимых для обеспечения устойчивого социально-экономического развития сельского поселения, целесообразно:</w:t>
      </w:r>
    </w:p>
    <w:p w:rsidR="008C12D8" w:rsidRPr="00AD5A3D" w:rsidRDefault="008C12D8" w:rsidP="008C12D8">
      <w:pPr>
        <w:autoSpaceDE w:val="0"/>
        <w:autoSpaceDN w:val="0"/>
        <w:adjustRightInd w:val="0"/>
        <w:ind w:firstLine="709"/>
      </w:pPr>
      <w:r w:rsidRPr="00AD5A3D">
        <w:t>– закрепление молодых кадров на селе – субсидирование (строительство) жилья через сельскохозяйственные предприятия;</w:t>
      </w:r>
    </w:p>
    <w:p w:rsidR="008C12D8" w:rsidRPr="00AD5A3D" w:rsidRDefault="008C12D8" w:rsidP="008C12D8">
      <w:pPr>
        <w:autoSpaceDE w:val="0"/>
        <w:autoSpaceDN w:val="0"/>
        <w:adjustRightInd w:val="0"/>
        <w:ind w:firstLine="709"/>
      </w:pPr>
      <w:r w:rsidRPr="00AD5A3D">
        <w:t>– дальнейшее социальное обустройство территории сельского поселения.</w:t>
      </w:r>
    </w:p>
    <w:p w:rsidR="008C12D8" w:rsidRDefault="008C12D8" w:rsidP="008C12D8">
      <w:pPr>
        <w:pStyle w:val="aff3"/>
        <w:spacing w:line="240" w:lineRule="auto"/>
        <w:ind w:firstLine="709"/>
        <w:rPr>
          <w:bCs/>
          <w:sz w:val="24"/>
          <w:szCs w:val="24"/>
        </w:rPr>
      </w:pPr>
      <w:r w:rsidRPr="00AD5A3D">
        <w:rPr>
          <w:bCs/>
          <w:sz w:val="24"/>
          <w:szCs w:val="24"/>
        </w:rPr>
        <w:t>Проектом генерального плана планируется на территории сельского поселения размещение объектов промышленного и сельскохозяйственного назначения  в границах функциональных зон производственного и сельскохозяйственного использования</w:t>
      </w:r>
      <w:r w:rsidRPr="00AD5A3D">
        <w:rPr>
          <w:bCs/>
          <w:sz w:val="24"/>
          <w:szCs w:val="24"/>
          <w:lang w:val="ru-RU"/>
        </w:rPr>
        <w:t xml:space="preserve">, </w:t>
      </w:r>
      <w:r w:rsidRPr="00AD5A3D">
        <w:rPr>
          <w:bCs/>
          <w:sz w:val="24"/>
          <w:szCs w:val="24"/>
        </w:rPr>
        <w:t xml:space="preserve"> площади которых отражены в таблице 8.1.1.</w:t>
      </w:r>
    </w:p>
    <w:p w:rsidR="008C12D8" w:rsidRDefault="008C12D8" w:rsidP="008C12D8">
      <w:pPr>
        <w:pStyle w:val="2"/>
        <w:spacing w:before="0" w:after="0"/>
        <w:rPr>
          <w:lang w:val="ru-RU"/>
        </w:rPr>
      </w:pPr>
      <w:bookmarkStart w:id="147" w:name="_Toc226788489"/>
    </w:p>
    <w:p w:rsidR="008C12D8" w:rsidRPr="0059464D" w:rsidRDefault="008C12D8" w:rsidP="00220763">
      <w:pPr>
        <w:pStyle w:val="2"/>
        <w:spacing w:before="0" w:after="0"/>
        <w:rPr>
          <w:lang w:val="ru-RU"/>
        </w:rPr>
      </w:pPr>
      <w:bookmarkStart w:id="148" w:name="_Toc366523719"/>
      <w:r w:rsidRPr="0059464D">
        <w:rPr>
          <w:lang w:val="ru-RU"/>
        </w:rPr>
        <w:t>8.2. Размещение объектов  местного значения поселения</w:t>
      </w:r>
      <w:bookmarkEnd w:id="147"/>
      <w:bookmarkEnd w:id="148"/>
    </w:p>
    <w:p w:rsidR="008C12D8" w:rsidRDefault="008C12D8" w:rsidP="008C12D8">
      <w:pPr>
        <w:ind w:firstLine="709"/>
        <w:rPr>
          <w:b/>
        </w:rPr>
      </w:pPr>
    </w:p>
    <w:p w:rsidR="008C12D8" w:rsidRPr="000F4BDA" w:rsidRDefault="008C12D8" w:rsidP="00220763">
      <w:pPr>
        <w:pStyle w:val="3"/>
        <w:spacing w:before="0" w:after="0" w:line="240" w:lineRule="auto"/>
      </w:pPr>
      <w:bookmarkStart w:id="149" w:name="_Toc226788490"/>
      <w:bookmarkStart w:id="150" w:name="_Toc366523720"/>
      <w:r w:rsidRPr="000F4BDA">
        <w:t xml:space="preserve">8.2.1. </w:t>
      </w:r>
      <w:r w:rsidRPr="000F4BDA">
        <w:tab/>
        <w:t>Размещение объектов транспортной инфраструктуры</w:t>
      </w:r>
      <w:bookmarkEnd w:id="149"/>
      <w:bookmarkEnd w:id="150"/>
    </w:p>
    <w:p w:rsidR="008C12D8" w:rsidRDefault="008C12D8" w:rsidP="008C12D8">
      <w:pPr>
        <w:ind w:firstLine="709"/>
      </w:pPr>
    </w:p>
    <w:p w:rsidR="008C12D8" w:rsidRPr="00267CFA" w:rsidRDefault="008C12D8" w:rsidP="008C12D8">
      <w:pPr>
        <w:ind w:firstLine="708"/>
      </w:pPr>
      <w:r w:rsidRPr="00267CFA">
        <w:rPr>
          <w:rStyle w:val="apple-style-span"/>
        </w:rPr>
        <w:t>Проектные решения выполнены на основе оценки современного состояния транспортной инфраструктуры на территории поселения.</w:t>
      </w:r>
    </w:p>
    <w:p w:rsidR="008C12D8" w:rsidRPr="00267CFA" w:rsidRDefault="008C12D8" w:rsidP="008C12D8">
      <w:pPr>
        <w:ind w:firstLine="708"/>
      </w:pPr>
      <w:r w:rsidRPr="00267CFA">
        <w:t xml:space="preserve">В соответствии с региональными нормативами Самарской области для населенных пунктов сельского поселения принята классификация категорий улиц и дорог, представленная в таблице  8.2.1.1.   </w:t>
      </w:r>
    </w:p>
    <w:p w:rsidR="008C12D8" w:rsidRDefault="008C12D8" w:rsidP="008C12D8">
      <w:pPr>
        <w:ind w:firstLine="708"/>
        <w:rPr>
          <w:rStyle w:val="apple-style-span"/>
        </w:rPr>
      </w:pPr>
    </w:p>
    <w:p w:rsidR="008C12D8" w:rsidRDefault="008C12D8" w:rsidP="00220763">
      <w:pPr>
        <w:ind w:firstLine="708"/>
        <w:outlineLvl w:val="0"/>
        <w:rPr>
          <w:rStyle w:val="apple-style-span"/>
        </w:rPr>
      </w:pPr>
      <w:r w:rsidRPr="00267CFA">
        <w:rPr>
          <w:rStyle w:val="apple-style-span"/>
        </w:rPr>
        <w:t>Таблица  8.2.1.1. Категории сельских  улиц и дорог</w:t>
      </w:r>
    </w:p>
    <w:p w:rsidR="008C12D8" w:rsidRPr="00267CFA" w:rsidRDefault="008C12D8" w:rsidP="008C12D8">
      <w:pPr>
        <w:ind w:firstLine="708"/>
        <w:rPr>
          <w:rStyle w:val="apple-style-span"/>
        </w:rPr>
      </w:pPr>
    </w:p>
    <w:tbl>
      <w:tblPr>
        <w:tblW w:w="9355" w:type="dxa"/>
        <w:jc w:val="center"/>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9"/>
        <w:gridCol w:w="2551"/>
        <w:gridCol w:w="1559"/>
        <w:gridCol w:w="1418"/>
        <w:gridCol w:w="1417"/>
        <w:gridCol w:w="1701"/>
      </w:tblGrid>
      <w:tr w:rsidR="008C12D8" w:rsidRPr="009E4D90" w:rsidTr="005D5D20">
        <w:trPr>
          <w:jc w:val="center"/>
        </w:trPr>
        <w:tc>
          <w:tcPr>
            <w:tcW w:w="709" w:type="dxa"/>
          </w:tcPr>
          <w:p w:rsidR="008C12D8" w:rsidRPr="009E4D90" w:rsidRDefault="008C12D8" w:rsidP="005D5D20">
            <w:pPr>
              <w:ind w:hanging="8"/>
              <w:jc w:val="center"/>
              <w:rPr>
                <w:rStyle w:val="apple-style-span"/>
              </w:rPr>
            </w:pPr>
            <w:r w:rsidRPr="009E4D90">
              <w:rPr>
                <w:rStyle w:val="apple-style-span"/>
              </w:rPr>
              <w:t>№</w:t>
            </w:r>
          </w:p>
          <w:p w:rsidR="008C12D8" w:rsidRPr="009E4D90" w:rsidRDefault="008C12D8" w:rsidP="005D5D20">
            <w:pPr>
              <w:ind w:hanging="8"/>
              <w:jc w:val="center"/>
              <w:rPr>
                <w:rStyle w:val="apple-style-span"/>
              </w:rPr>
            </w:pPr>
            <w:r w:rsidRPr="009E4D90">
              <w:rPr>
                <w:rStyle w:val="apple-style-span"/>
              </w:rPr>
              <w:t>п/п</w:t>
            </w:r>
          </w:p>
        </w:tc>
        <w:tc>
          <w:tcPr>
            <w:tcW w:w="2551" w:type="dxa"/>
          </w:tcPr>
          <w:p w:rsidR="008C12D8" w:rsidRPr="009E4D90" w:rsidRDefault="008C12D8" w:rsidP="005D5D20">
            <w:pPr>
              <w:ind w:hanging="8"/>
              <w:jc w:val="center"/>
              <w:rPr>
                <w:rStyle w:val="apple-style-span"/>
              </w:rPr>
            </w:pPr>
            <w:r w:rsidRPr="009E4D90">
              <w:rPr>
                <w:rStyle w:val="apple-style-span"/>
              </w:rPr>
              <w:t>Категория улиц и дорог</w:t>
            </w:r>
          </w:p>
        </w:tc>
        <w:tc>
          <w:tcPr>
            <w:tcW w:w="1559" w:type="dxa"/>
          </w:tcPr>
          <w:p w:rsidR="008C12D8" w:rsidRPr="009E4D90" w:rsidRDefault="008C12D8" w:rsidP="005D5D20">
            <w:pPr>
              <w:ind w:hanging="8"/>
              <w:jc w:val="center"/>
              <w:rPr>
                <w:rStyle w:val="apple-style-span"/>
              </w:rPr>
            </w:pPr>
            <w:r w:rsidRPr="009E4D90">
              <w:rPr>
                <w:rStyle w:val="apple-style-span"/>
              </w:rPr>
              <w:t>Расчетная скорость движения, км/ч</w:t>
            </w:r>
          </w:p>
        </w:tc>
        <w:tc>
          <w:tcPr>
            <w:tcW w:w="1418" w:type="dxa"/>
          </w:tcPr>
          <w:p w:rsidR="008C12D8" w:rsidRPr="009E4D90" w:rsidRDefault="008C12D8" w:rsidP="005D5D20">
            <w:pPr>
              <w:ind w:hanging="8"/>
              <w:jc w:val="center"/>
              <w:rPr>
                <w:rStyle w:val="apple-style-span"/>
              </w:rPr>
            </w:pPr>
            <w:r w:rsidRPr="009E4D90">
              <w:rPr>
                <w:rStyle w:val="apple-style-span"/>
              </w:rPr>
              <w:t>Ширина полосы движения, м</w:t>
            </w:r>
          </w:p>
        </w:tc>
        <w:tc>
          <w:tcPr>
            <w:tcW w:w="1417" w:type="dxa"/>
          </w:tcPr>
          <w:p w:rsidR="008C12D8" w:rsidRPr="009E4D90" w:rsidRDefault="008C12D8" w:rsidP="005D5D20">
            <w:pPr>
              <w:ind w:hanging="8"/>
              <w:jc w:val="center"/>
              <w:rPr>
                <w:rStyle w:val="apple-style-span"/>
              </w:rPr>
            </w:pPr>
            <w:r w:rsidRPr="009E4D90">
              <w:rPr>
                <w:rStyle w:val="apple-style-span"/>
              </w:rPr>
              <w:t>Число полос движения</w:t>
            </w:r>
          </w:p>
        </w:tc>
        <w:tc>
          <w:tcPr>
            <w:tcW w:w="1701" w:type="dxa"/>
          </w:tcPr>
          <w:p w:rsidR="008C12D8" w:rsidRPr="009E4D90" w:rsidRDefault="008C12D8" w:rsidP="005D5D20">
            <w:pPr>
              <w:ind w:hanging="8"/>
              <w:jc w:val="center"/>
              <w:rPr>
                <w:rStyle w:val="apple-style-span"/>
              </w:rPr>
            </w:pPr>
            <w:r w:rsidRPr="009E4D90">
              <w:rPr>
                <w:rStyle w:val="apple-style-span"/>
              </w:rPr>
              <w:t>Ширина пешеходной части тротуара, м</w:t>
            </w:r>
          </w:p>
        </w:tc>
      </w:tr>
      <w:tr w:rsidR="008C12D8" w:rsidRPr="009E4D90" w:rsidTr="005D5D20">
        <w:trPr>
          <w:jc w:val="center"/>
        </w:trPr>
        <w:tc>
          <w:tcPr>
            <w:tcW w:w="709" w:type="dxa"/>
          </w:tcPr>
          <w:p w:rsidR="008C12D8" w:rsidRPr="009E4D90" w:rsidRDefault="008C12D8" w:rsidP="005D5D20">
            <w:pPr>
              <w:ind w:hanging="8"/>
              <w:jc w:val="center"/>
              <w:rPr>
                <w:rStyle w:val="apple-style-span"/>
              </w:rPr>
            </w:pPr>
            <w:r w:rsidRPr="009E4D90">
              <w:rPr>
                <w:rStyle w:val="apple-style-span"/>
              </w:rPr>
              <w:t>1</w:t>
            </w:r>
          </w:p>
        </w:tc>
        <w:tc>
          <w:tcPr>
            <w:tcW w:w="2551" w:type="dxa"/>
          </w:tcPr>
          <w:p w:rsidR="008C12D8" w:rsidRPr="009E4D90" w:rsidRDefault="008C12D8" w:rsidP="005D5D20">
            <w:pPr>
              <w:ind w:left="-8" w:hanging="8"/>
              <w:jc w:val="center"/>
            </w:pPr>
            <w:r w:rsidRPr="009E4D90">
              <w:t>Поселковая дорога</w:t>
            </w:r>
          </w:p>
        </w:tc>
        <w:tc>
          <w:tcPr>
            <w:tcW w:w="1559" w:type="dxa"/>
          </w:tcPr>
          <w:p w:rsidR="008C12D8" w:rsidRPr="009E4D90" w:rsidRDefault="008C12D8" w:rsidP="005D5D20">
            <w:pPr>
              <w:ind w:left="142" w:hanging="8"/>
              <w:jc w:val="center"/>
            </w:pPr>
            <w:r w:rsidRPr="009E4D90">
              <w:t>60</w:t>
            </w:r>
          </w:p>
        </w:tc>
        <w:tc>
          <w:tcPr>
            <w:tcW w:w="1418" w:type="dxa"/>
          </w:tcPr>
          <w:p w:rsidR="008C12D8" w:rsidRPr="009E4D90" w:rsidRDefault="008C12D8" w:rsidP="005D5D20">
            <w:pPr>
              <w:ind w:left="142" w:hanging="8"/>
              <w:jc w:val="center"/>
            </w:pPr>
            <w:r w:rsidRPr="009E4D90">
              <w:t>3,5</w:t>
            </w:r>
          </w:p>
        </w:tc>
        <w:tc>
          <w:tcPr>
            <w:tcW w:w="1417" w:type="dxa"/>
          </w:tcPr>
          <w:p w:rsidR="008C12D8" w:rsidRPr="009E4D90" w:rsidRDefault="008C12D8" w:rsidP="005D5D20">
            <w:pPr>
              <w:ind w:left="142" w:hanging="8"/>
              <w:jc w:val="center"/>
            </w:pPr>
            <w:r w:rsidRPr="009E4D90">
              <w:t>2</w:t>
            </w:r>
          </w:p>
        </w:tc>
        <w:tc>
          <w:tcPr>
            <w:tcW w:w="1701" w:type="dxa"/>
          </w:tcPr>
          <w:p w:rsidR="008C12D8" w:rsidRPr="009E4D90" w:rsidRDefault="008C12D8" w:rsidP="005D5D20">
            <w:pPr>
              <w:ind w:left="142" w:hanging="8"/>
              <w:jc w:val="center"/>
            </w:pPr>
            <w:r w:rsidRPr="009E4D90">
              <w:t>-</w:t>
            </w:r>
          </w:p>
        </w:tc>
      </w:tr>
      <w:tr w:rsidR="008C12D8" w:rsidRPr="009E4D90" w:rsidTr="005D5D20">
        <w:trPr>
          <w:jc w:val="center"/>
        </w:trPr>
        <w:tc>
          <w:tcPr>
            <w:tcW w:w="709" w:type="dxa"/>
          </w:tcPr>
          <w:p w:rsidR="008C12D8" w:rsidRPr="009E4D90" w:rsidRDefault="008C12D8" w:rsidP="005D5D20">
            <w:pPr>
              <w:ind w:hanging="8"/>
              <w:jc w:val="center"/>
              <w:rPr>
                <w:rStyle w:val="apple-style-span"/>
              </w:rPr>
            </w:pPr>
            <w:r w:rsidRPr="009E4D90">
              <w:rPr>
                <w:rStyle w:val="apple-style-span"/>
              </w:rPr>
              <w:t>2</w:t>
            </w:r>
          </w:p>
        </w:tc>
        <w:tc>
          <w:tcPr>
            <w:tcW w:w="2551" w:type="dxa"/>
          </w:tcPr>
          <w:p w:rsidR="008C12D8" w:rsidRPr="009E4D90" w:rsidRDefault="008C12D8" w:rsidP="005D5D20">
            <w:pPr>
              <w:ind w:left="-8" w:hanging="8"/>
              <w:jc w:val="center"/>
            </w:pPr>
            <w:r w:rsidRPr="009E4D90">
              <w:t>Главная улица</w:t>
            </w:r>
          </w:p>
        </w:tc>
        <w:tc>
          <w:tcPr>
            <w:tcW w:w="1559" w:type="dxa"/>
          </w:tcPr>
          <w:p w:rsidR="008C12D8" w:rsidRPr="009E4D90" w:rsidRDefault="008C12D8" w:rsidP="005D5D20">
            <w:pPr>
              <w:ind w:left="142" w:hanging="8"/>
              <w:jc w:val="center"/>
            </w:pPr>
            <w:r w:rsidRPr="009E4D90">
              <w:t>40</w:t>
            </w:r>
          </w:p>
        </w:tc>
        <w:tc>
          <w:tcPr>
            <w:tcW w:w="1418" w:type="dxa"/>
          </w:tcPr>
          <w:p w:rsidR="008C12D8" w:rsidRPr="009E4D90" w:rsidRDefault="008C12D8" w:rsidP="005D5D20">
            <w:pPr>
              <w:ind w:left="142" w:hanging="8"/>
              <w:jc w:val="center"/>
            </w:pPr>
            <w:r w:rsidRPr="009E4D90">
              <w:t>3,5</w:t>
            </w:r>
          </w:p>
        </w:tc>
        <w:tc>
          <w:tcPr>
            <w:tcW w:w="1417" w:type="dxa"/>
          </w:tcPr>
          <w:p w:rsidR="008C12D8" w:rsidRPr="009E4D90" w:rsidRDefault="008C12D8" w:rsidP="005D5D20">
            <w:pPr>
              <w:ind w:left="142" w:hanging="8"/>
              <w:jc w:val="center"/>
            </w:pPr>
            <w:r w:rsidRPr="009E4D90">
              <w:t>2-3</w:t>
            </w:r>
          </w:p>
        </w:tc>
        <w:tc>
          <w:tcPr>
            <w:tcW w:w="1701" w:type="dxa"/>
          </w:tcPr>
          <w:p w:rsidR="008C12D8" w:rsidRPr="009E4D90" w:rsidRDefault="008C12D8" w:rsidP="005D5D20">
            <w:pPr>
              <w:ind w:left="142" w:hanging="8"/>
              <w:jc w:val="center"/>
            </w:pPr>
            <w:r w:rsidRPr="009E4D90">
              <w:t>1,5-2,25</w:t>
            </w:r>
          </w:p>
        </w:tc>
      </w:tr>
      <w:tr w:rsidR="008C12D8" w:rsidRPr="009E4D90" w:rsidTr="005D5D20">
        <w:trPr>
          <w:jc w:val="center"/>
        </w:trPr>
        <w:tc>
          <w:tcPr>
            <w:tcW w:w="709" w:type="dxa"/>
          </w:tcPr>
          <w:p w:rsidR="008C12D8" w:rsidRPr="009E4D90" w:rsidRDefault="008C12D8" w:rsidP="005D5D20">
            <w:pPr>
              <w:ind w:hanging="8"/>
              <w:jc w:val="center"/>
              <w:rPr>
                <w:rStyle w:val="apple-style-span"/>
              </w:rPr>
            </w:pPr>
            <w:r w:rsidRPr="009E4D90">
              <w:rPr>
                <w:rStyle w:val="apple-style-span"/>
              </w:rPr>
              <w:t>3</w:t>
            </w:r>
          </w:p>
        </w:tc>
        <w:tc>
          <w:tcPr>
            <w:tcW w:w="2551" w:type="dxa"/>
          </w:tcPr>
          <w:p w:rsidR="008C12D8" w:rsidRPr="009E4D90" w:rsidRDefault="008C12D8" w:rsidP="005D5D20">
            <w:pPr>
              <w:ind w:left="-8" w:hanging="8"/>
              <w:jc w:val="center"/>
            </w:pPr>
            <w:r w:rsidRPr="009E4D90">
              <w:t>Улица в жилой застройке:</w:t>
            </w:r>
          </w:p>
          <w:p w:rsidR="008C12D8" w:rsidRPr="009E4D90" w:rsidRDefault="008C12D8" w:rsidP="005D5D20">
            <w:pPr>
              <w:ind w:left="-8" w:hanging="8"/>
              <w:jc w:val="center"/>
            </w:pPr>
            <w:r w:rsidRPr="009E4D90">
              <w:t>основная,</w:t>
            </w:r>
          </w:p>
          <w:p w:rsidR="008C12D8" w:rsidRPr="009E4D90" w:rsidRDefault="008C12D8" w:rsidP="005D5D20">
            <w:pPr>
              <w:ind w:left="-8" w:right="-90" w:hanging="8"/>
              <w:jc w:val="center"/>
            </w:pPr>
            <w:r w:rsidRPr="009E4D90">
              <w:t>второстепенная,</w:t>
            </w:r>
          </w:p>
          <w:p w:rsidR="008C12D8" w:rsidRPr="009E4D90" w:rsidRDefault="008C12D8" w:rsidP="005D5D20">
            <w:pPr>
              <w:ind w:left="-8" w:hanging="8"/>
              <w:jc w:val="center"/>
            </w:pPr>
            <w:r w:rsidRPr="009E4D90">
              <w:t>проезд</w:t>
            </w:r>
          </w:p>
        </w:tc>
        <w:tc>
          <w:tcPr>
            <w:tcW w:w="1559" w:type="dxa"/>
          </w:tcPr>
          <w:p w:rsidR="008C12D8" w:rsidRPr="009E4D90" w:rsidRDefault="008C12D8" w:rsidP="005D5D20">
            <w:pPr>
              <w:ind w:left="142" w:hanging="8"/>
              <w:jc w:val="center"/>
            </w:pPr>
          </w:p>
          <w:p w:rsidR="008C12D8" w:rsidRPr="009E4D90" w:rsidRDefault="008C12D8" w:rsidP="005D5D20">
            <w:pPr>
              <w:ind w:left="142" w:hanging="8"/>
              <w:jc w:val="center"/>
            </w:pPr>
          </w:p>
          <w:p w:rsidR="008C12D8" w:rsidRPr="009E4D90" w:rsidRDefault="008C12D8" w:rsidP="005D5D20">
            <w:pPr>
              <w:ind w:left="142" w:hanging="8"/>
              <w:jc w:val="center"/>
            </w:pPr>
            <w:r w:rsidRPr="009E4D90">
              <w:t>40</w:t>
            </w:r>
          </w:p>
          <w:p w:rsidR="008C12D8" w:rsidRPr="009E4D90" w:rsidRDefault="008C12D8" w:rsidP="005D5D20">
            <w:pPr>
              <w:ind w:left="142" w:hanging="8"/>
              <w:jc w:val="center"/>
            </w:pPr>
            <w:r w:rsidRPr="009E4D90">
              <w:t>30</w:t>
            </w:r>
          </w:p>
          <w:p w:rsidR="008C12D8" w:rsidRPr="009E4D90" w:rsidRDefault="008C12D8" w:rsidP="005D5D20">
            <w:pPr>
              <w:ind w:left="142" w:hanging="8"/>
              <w:jc w:val="center"/>
            </w:pPr>
            <w:r w:rsidRPr="009E4D90">
              <w:t>20</w:t>
            </w:r>
          </w:p>
        </w:tc>
        <w:tc>
          <w:tcPr>
            <w:tcW w:w="1418" w:type="dxa"/>
          </w:tcPr>
          <w:p w:rsidR="008C12D8" w:rsidRPr="009E4D90" w:rsidRDefault="008C12D8" w:rsidP="005D5D20">
            <w:pPr>
              <w:ind w:left="142" w:hanging="8"/>
              <w:jc w:val="center"/>
            </w:pPr>
          </w:p>
          <w:p w:rsidR="008C12D8" w:rsidRPr="009E4D90" w:rsidRDefault="008C12D8" w:rsidP="005D5D20">
            <w:pPr>
              <w:ind w:left="142" w:hanging="8"/>
              <w:jc w:val="center"/>
            </w:pPr>
          </w:p>
          <w:p w:rsidR="008C12D8" w:rsidRPr="009E4D90" w:rsidRDefault="008C12D8" w:rsidP="005D5D20">
            <w:pPr>
              <w:ind w:left="142" w:hanging="8"/>
              <w:jc w:val="center"/>
            </w:pPr>
            <w:r w:rsidRPr="009E4D90">
              <w:t>3,0</w:t>
            </w:r>
          </w:p>
          <w:p w:rsidR="008C12D8" w:rsidRPr="009E4D90" w:rsidRDefault="008C12D8" w:rsidP="005D5D20">
            <w:pPr>
              <w:ind w:left="142" w:hanging="8"/>
              <w:jc w:val="center"/>
            </w:pPr>
            <w:r w:rsidRPr="009E4D90">
              <w:t>2,75</w:t>
            </w:r>
          </w:p>
          <w:p w:rsidR="008C12D8" w:rsidRPr="009E4D90" w:rsidRDefault="008C12D8" w:rsidP="005D5D20">
            <w:pPr>
              <w:ind w:left="142" w:hanging="8"/>
              <w:jc w:val="center"/>
            </w:pPr>
            <w:r w:rsidRPr="009E4D90">
              <w:t>2,75-3,0</w:t>
            </w:r>
          </w:p>
        </w:tc>
        <w:tc>
          <w:tcPr>
            <w:tcW w:w="1417" w:type="dxa"/>
          </w:tcPr>
          <w:p w:rsidR="008C12D8" w:rsidRPr="009E4D90" w:rsidRDefault="008C12D8" w:rsidP="005D5D20">
            <w:pPr>
              <w:ind w:left="142" w:hanging="8"/>
              <w:jc w:val="center"/>
            </w:pPr>
          </w:p>
          <w:p w:rsidR="008C12D8" w:rsidRPr="009E4D90" w:rsidRDefault="008C12D8" w:rsidP="005D5D20">
            <w:pPr>
              <w:ind w:left="142" w:hanging="8"/>
              <w:jc w:val="center"/>
            </w:pPr>
          </w:p>
          <w:p w:rsidR="008C12D8" w:rsidRPr="009E4D90" w:rsidRDefault="008C12D8" w:rsidP="005D5D20">
            <w:pPr>
              <w:ind w:left="142" w:hanging="8"/>
              <w:jc w:val="center"/>
            </w:pPr>
            <w:r w:rsidRPr="009E4D90">
              <w:t>2</w:t>
            </w:r>
          </w:p>
          <w:p w:rsidR="008C12D8" w:rsidRPr="009E4D90" w:rsidRDefault="008C12D8" w:rsidP="005D5D20">
            <w:pPr>
              <w:ind w:left="142" w:hanging="8"/>
              <w:jc w:val="center"/>
            </w:pPr>
            <w:r w:rsidRPr="009E4D90">
              <w:t>2</w:t>
            </w:r>
          </w:p>
          <w:p w:rsidR="008C12D8" w:rsidRPr="009E4D90" w:rsidRDefault="008C12D8" w:rsidP="005D5D20">
            <w:pPr>
              <w:ind w:left="142" w:hanging="8"/>
              <w:jc w:val="center"/>
            </w:pPr>
            <w:r w:rsidRPr="009E4D90">
              <w:t>1</w:t>
            </w:r>
          </w:p>
        </w:tc>
        <w:tc>
          <w:tcPr>
            <w:tcW w:w="1701" w:type="dxa"/>
          </w:tcPr>
          <w:p w:rsidR="008C12D8" w:rsidRPr="009E4D90" w:rsidRDefault="008C12D8" w:rsidP="005D5D20">
            <w:pPr>
              <w:ind w:left="142" w:hanging="8"/>
              <w:jc w:val="center"/>
            </w:pPr>
          </w:p>
          <w:p w:rsidR="008C12D8" w:rsidRPr="009E4D90" w:rsidRDefault="008C12D8" w:rsidP="005D5D20">
            <w:pPr>
              <w:ind w:left="142" w:hanging="8"/>
              <w:jc w:val="center"/>
            </w:pPr>
          </w:p>
          <w:p w:rsidR="008C12D8" w:rsidRPr="009E4D90" w:rsidRDefault="008C12D8" w:rsidP="005D5D20">
            <w:pPr>
              <w:ind w:left="142" w:hanging="8"/>
              <w:jc w:val="center"/>
            </w:pPr>
            <w:r w:rsidRPr="009E4D90">
              <w:t>1,0-1,5</w:t>
            </w:r>
          </w:p>
          <w:p w:rsidR="008C12D8" w:rsidRPr="009E4D90" w:rsidRDefault="008C12D8" w:rsidP="005D5D20">
            <w:pPr>
              <w:ind w:left="142" w:hanging="8"/>
              <w:jc w:val="center"/>
            </w:pPr>
            <w:r w:rsidRPr="009E4D90">
              <w:t>1,09</w:t>
            </w:r>
          </w:p>
          <w:p w:rsidR="008C12D8" w:rsidRPr="009E4D90" w:rsidRDefault="008C12D8" w:rsidP="005D5D20">
            <w:pPr>
              <w:ind w:left="142" w:hanging="8"/>
              <w:jc w:val="center"/>
            </w:pPr>
            <w:r w:rsidRPr="009E4D90">
              <w:t>0-1,0</w:t>
            </w:r>
          </w:p>
        </w:tc>
      </w:tr>
      <w:tr w:rsidR="008C12D8" w:rsidRPr="009E4D90" w:rsidTr="005D5D20">
        <w:trPr>
          <w:jc w:val="center"/>
        </w:trPr>
        <w:tc>
          <w:tcPr>
            <w:tcW w:w="709" w:type="dxa"/>
          </w:tcPr>
          <w:p w:rsidR="008C12D8" w:rsidRPr="009E4D90" w:rsidRDefault="008C12D8" w:rsidP="005D5D20">
            <w:pPr>
              <w:ind w:hanging="8"/>
              <w:jc w:val="center"/>
              <w:rPr>
                <w:rStyle w:val="apple-style-span"/>
              </w:rPr>
            </w:pPr>
            <w:r w:rsidRPr="009E4D90">
              <w:rPr>
                <w:rStyle w:val="apple-style-span"/>
              </w:rPr>
              <w:t>4</w:t>
            </w:r>
          </w:p>
        </w:tc>
        <w:tc>
          <w:tcPr>
            <w:tcW w:w="2551" w:type="dxa"/>
          </w:tcPr>
          <w:p w:rsidR="008C12D8" w:rsidRPr="009E4D90" w:rsidRDefault="008C12D8" w:rsidP="005D5D20">
            <w:pPr>
              <w:ind w:left="-8" w:hanging="8"/>
              <w:jc w:val="center"/>
            </w:pPr>
            <w:r w:rsidRPr="009E4D90">
              <w:t>Хозяйственный проезд, скотопрогон</w:t>
            </w:r>
          </w:p>
        </w:tc>
        <w:tc>
          <w:tcPr>
            <w:tcW w:w="1559" w:type="dxa"/>
          </w:tcPr>
          <w:p w:rsidR="008C12D8" w:rsidRPr="009E4D90" w:rsidRDefault="008C12D8" w:rsidP="005D5D20">
            <w:pPr>
              <w:ind w:left="142" w:hanging="8"/>
              <w:jc w:val="center"/>
            </w:pPr>
            <w:r w:rsidRPr="009E4D90">
              <w:t>30</w:t>
            </w:r>
          </w:p>
        </w:tc>
        <w:tc>
          <w:tcPr>
            <w:tcW w:w="1418" w:type="dxa"/>
          </w:tcPr>
          <w:p w:rsidR="008C12D8" w:rsidRPr="009E4D90" w:rsidRDefault="008C12D8" w:rsidP="005D5D20">
            <w:pPr>
              <w:ind w:left="142" w:hanging="8"/>
              <w:jc w:val="center"/>
            </w:pPr>
            <w:r w:rsidRPr="009E4D90">
              <w:t>4,5</w:t>
            </w:r>
          </w:p>
        </w:tc>
        <w:tc>
          <w:tcPr>
            <w:tcW w:w="1417" w:type="dxa"/>
          </w:tcPr>
          <w:p w:rsidR="008C12D8" w:rsidRPr="009E4D90" w:rsidRDefault="008C12D8" w:rsidP="005D5D20">
            <w:pPr>
              <w:ind w:left="142" w:hanging="8"/>
              <w:jc w:val="center"/>
            </w:pPr>
            <w:r w:rsidRPr="009E4D90">
              <w:t>1</w:t>
            </w:r>
          </w:p>
        </w:tc>
        <w:tc>
          <w:tcPr>
            <w:tcW w:w="1701" w:type="dxa"/>
          </w:tcPr>
          <w:p w:rsidR="008C12D8" w:rsidRPr="009E4D90" w:rsidRDefault="008C12D8" w:rsidP="005D5D20">
            <w:pPr>
              <w:ind w:left="142" w:hanging="8"/>
              <w:jc w:val="center"/>
            </w:pPr>
            <w:r w:rsidRPr="009E4D90">
              <w:t>-</w:t>
            </w:r>
          </w:p>
        </w:tc>
      </w:tr>
    </w:tbl>
    <w:p w:rsidR="008C12D8" w:rsidRPr="00267CFA" w:rsidRDefault="008C12D8" w:rsidP="008C12D8">
      <w:pPr>
        <w:tabs>
          <w:tab w:val="left" w:pos="9180"/>
        </w:tabs>
      </w:pPr>
    </w:p>
    <w:p w:rsidR="008C12D8" w:rsidRPr="00267CFA" w:rsidRDefault="008C12D8" w:rsidP="008C12D8">
      <w:pPr>
        <w:ind w:firstLine="709"/>
      </w:pPr>
      <w:r w:rsidRPr="00267CFA">
        <w:t xml:space="preserve">Генеральным планом на территории сельского поселения </w:t>
      </w:r>
      <w:r>
        <w:t xml:space="preserve">Ташелка </w:t>
      </w:r>
      <w:r w:rsidRPr="00267CFA">
        <w:t>планируется до 2035 г.:</w:t>
      </w:r>
    </w:p>
    <w:p w:rsidR="008C12D8" w:rsidRPr="00375BEE" w:rsidRDefault="008C12D8" w:rsidP="008C12D8">
      <w:pPr>
        <w:numPr>
          <w:ilvl w:val="0"/>
          <w:numId w:val="11"/>
        </w:numPr>
        <w:ind w:left="1134" w:hanging="425"/>
      </w:pPr>
      <w:r>
        <w:lastRenderedPageBreak/>
        <w:t xml:space="preserve">реконструкция </w:t>
      </w:r>
      <w:r w:rsidRPr="005A3EAC">
        <w:t>13</w:t>
      </w:r>
      <w:r w:rsidR="004F0334">
        <w:t>,01</w:t>
      </w:r>
      <w:r w:rsidRPr="005A3EAC">
        <w:t xml:space="preserve"> км</w:t>
      </w:r>
      <w:r w:rsidRPr="00375BEE">
        <w:t xml:space="preserve"> проезжей части существующей улично-дорожной сети, которая в настоящее время имеет грунтовое покрытие;</w:t>
      </w:r>
    </w:p>
    <w:p w:rsidR="008C12D8" w:rsidRDefault="008C12D8" w:rsidP="008C12D8">
      <w:pPr>
        <w:numPr>
          <w:ilvl w:val="0"/>
          <w:numId w:val="11"/>
        </w:numPr>
        <w:ind w:left="1134" w:hanging="425"/>
      </w:pPr>
      <w:r w:rsidRPr="00375BEE">
        <w:t>строительство улично-дорожной сети в том числе:</w:t>
      </w:r>
    </w:p>
    <w:p w:rsidR="008C12D8" w:rsidRPr="00D51FC8" w:rsidRDefault="008C12D8" w:rsidP="008C12D8">
      <w:pPr>
        <w:ind w:left="1134" w:firstLine="0"/>
        <w:rPr>
          <w:b/>
          <w:i/>
        </w:rPr>
      </w:pPr>
      <w:r w:rsidRPr="00D51FC8">
        <w:rPr>
          <w:b/>
          <w:i/>
        </w:rPr>
        <w:t>с. Ташёлка</w:t>
      </w:r>
    </w:p>
    <w:p w:rsidR="008C12D8" w:rsidRPr="00D51FC8" w:rsidRDefault="008C12D8" w:rsidP="008C12D8">
      <w:pPr>
        <w:ind w:firstLine="1134"/>
      </w:pPr>
      <w:r w:rsidRPr="00D51FC8">
        <w:t>главных улиц – 2,6 км;</w:t>
      </w:r>
    </w:p>
    <w:p w:rsidR="008C12D8" w:rsidRPr="00D51FC8" w:rsidRDefault="008C12D8" w:rsidP="008C12D8">
      <w:pPr>
        <w:ind w:firstLine="1134"/>
      </w:pPr>
      <w:r w:rsidRPr="00D51FC8">
        <w:t>основных улиц в жилой застройке –4,2 км;</w:t>
      </w:r>
    </w:p>
    <w:p w:rsidR="008C12D8" w:rsidRPr="00D51FC8" w:rsidRDefault="008C12D8" w:rsidP="008C12D8">
      <w:pPr>
        <w:ind w:firstLine="1134"/>
      </w:pPr>
      <w:r w:rsidRPr="00D51FC8">
        <w:t>второстепенных улиц в жилой застройке – 9 км</w:t>
      </w:r>
      <w:r>
        <w:t>;</w:t>
      </w:r>
    </w:p>
    <w:p w:rsidR="008C12D8" w:rsidRPr="00D51FC8" w:rsidRDefault="008C12D8" w:rsidP="008C12D8">
      <w:pPr>
        <w:ind w:left="1134" w:firstLine="0"/>
        <w:rPr>
          <w:b/>
          <w:i/>
        </w:rPr>
      </w:pPr>
      <w:r w:rsidRPr="00D51FC8">
        <w:rPr>
          <w:b/>
          <w:i/>
        </w:rPr>
        <w:t>с. Сосновка</w:t>
      </w:r>
    </w:p>
    <w:p w:rsidR="008C12D8" w:rsidRPr="00D51FC8" w:rsidRDefault="008C12D8" w:rsidP="008C12D8">
      <w:pPr>
        <w:ind w:firstLine="1134"/>
      </w:pPr>
      <w:r w:rsidRPr="00D51FC8">
        <w:t>главных улиц – 0,9 км;</w:t>
      </w:r>
    </w:p>
    <w:p w:rsidR="008C12D8" w:rsidRPr="00D51FC8" w:rsidRDefault="008C12D8" w:rsidP="008C12D8">
      <w:pPr>
        <w:ind w:firstLine="1134"/>
      </w:pPr>
      <w:r w:rsidRPr="00D51FC8">
        <w:t>основных улиц в жилой застройке –1,1 км;</w:t>
      </w:r>
    </w:p>
    <w:p w:rsidR="00D77D50" w:rsidRPr="003B28CA" w:rsidRDefault="00D77D50" w:rsidP="00D77D50">
      <w:pPr>
        <w:ind w:firstLine="1134"/>
        <w:rPr>
          <w:color w:val="FF0000"/>
        </w:rPr>
      </w:pPr>
      <w:r w:rsidRPr="003B28CA">
        <w:rPr>
          <w:color w:val="FF0000"/>
        </w:rPr>
        <w:t>второстепенных улиц в жилой застройке –</w:t>
      </w:r>
      <w:r w:rsidR="0061591B">
        <w:rPr>
          <w:color w:val="FF0000"/>
        </w:rPr>
        <w:t>11</w:t>
      </w:r>
      <w:r w:rsidRPr="003B28CA">
        <w:rPr>
          <w:color w:val="FF0000"/>
        </w:rPr>
        <w:t xml:space="preserve"> км ; </w:t>
      </w:r>
    </w:p>
    <w:p w:rsidR="008C12D8" w:rsidRPr="00D51FC8" w:rsidRDefault="008C12D8" w:rsidP="008C12D8">
      <w:pPr>
        <w:ind w:left="1134" w:firstLine="0"/>
        <w:rPr>
          <w:b/>
          <w:i/>
        </w:rPr>
      </w:pPr>
      <w:r>
        <w:rPr>
          <w:b/>
          <w:i/>
        </w:rPr>
        <w:t>пос</w:t>
      </w:r>
      <w:r w:rsidRPr="00D51FC8">
        <w:rPr>
          <w:b/>
          <w:i/>
        </w:rPr>
        <w:t>. Менжинский</w:t>
      </w:r>
    </w:p>
    <w:p w:rsidR="008C12D8" w:rsidRPr="00D51FC8" w:rsidRDefault="008C12D8" w:rsidP="008C12D8">
      <w:pPr>
        <w:ind w:firstLine="1134"/>
      </w:pPr>
      <w:r w:rsidRPr="00D51FC8">
        <w:t>основных улиц в жилой застройке –0,7 км;</w:t>
      </w:r>
    </w:p>
    <w:p w:rsidR="008C12D8" w:rsidRPr="00D51FC8" w:rsidRDefault="008C12D8" w:rsidP="008C12D8">
      <w:pPr>
        <w:ind w:firstLine="1134"/>
      </w:pPr>
      <w:r w:rsidRPr="00D51FC8">
        <w:t>второстепенных улиц в жилой застройке – 1,3 км</w:t>
      </w:r>
      <w:r>
        <w:t>;</w:t>
      </w:r>
    </w:p>
    <w:p w:rsidR="008C12D8" w:rsidRPr="00D51FC8" w:rsidRDefault="008C12D8" w:rsidP="008C12D8">
      <w:pPr>
        <w:ind w:left="1134" w:firstLine="0"/>
        <w:rPr>
          <w:b/>
          <w:i/>
        </w:rPr>
      </w:pPr>
      <w:r w:rsidRPr="00D51FC8">
        <w:rPr>
          <w:b/>
          <w:i/>
        </w:rPr>
        <w:t>с. Верхний Сускан</w:t>
      </w:r>
    </w:p>
    <w:p w:rsidR="008C12D8" w:rsidRDefault="008C12D8" w:rsidP="008C12D8">
      <w:pPr>
        <w:ind w:firstLine="1134"/>
      </w:pPr>
      <w:r w:rsidRPr="00D51FC8">
        <w:t>второстепенных улиц в жилой застройке – 0,6 км</w:t>
      </w:r>
      <w:r>
        <w:t>.</w:t>
      </w:r>
    </w:p>
    <w:p w:rsidR="008C12D8" w:rsidRPr="00375BEE" w:rsidRDefault="008C12D8" w:rsidP="008C12D8">
      <w:pPr>
        <w:ind w:firstLine="1134"/>
      </w:pPr>
    </w:p>
    <w:p w:rsidR="008C12D8" w:rsidRPr="00267CFA" w:rsidRDefault="008C12D8" w:rsidP="008C12D8">
      <w:pPr>
        <w:ind w:firstLine="709"/>
      </w:pPr>
      <w:r w:rsidRPr="00267CFA">
        <w:t xml:space="preserve">Для развития общественного транспорта предлагается: </w:t>
      </w:r>
    </w:p>
    <w:p w:rsidR="008C12D8" w:rsidRPr="00267CFA" w:rsidRDefault="008C12D8" w:rsidP="008C12D8">
      <w:pPr>
        <w:numPr>
          <w:ilvl w:val="0"/>
          <w:numId w:val="11"/>
        </w:numPr>
        <w:ind w:left="1134" w:hanging="425"/>
      </w:pPr>
      <w:r>
        <w:t>размещение объектов дорожного сервиса</w:t>
      </w:r>
      <w:r w:rsidRPr="00267CFA">
        <w:t>;</w:t>
      </w:r>
    </w:p>
    <w:p w:rsidR="008C12D8" w:rsidRPr="00267CFA" w:rsidRDefault="008C12D8" w:rsidP="008C12D8">
      <w:pPr>
        <w:numPr>
          <w:ilvl w:val="0"/>
          <w:numId w:val="11"/>
        </w:numPr>
        <w:ind w:left="1134" w:hanging="425"/>
      </w:pPr>
      <w:r w:rsidRPr="00267CFA">
        <w:t>размещение площадок для временного хранения автотранспорта у объектов социального и культурно-бытового назначения.</w:t>
      </w:r>
    </w:p>
    <w:p w:rsidR="008C12D8" w:rsidRPr="00D5579B" w:rsidRDefault="008C12D8" w:rsidP="008C12D8">
      <w:pPr>
        <w:suppressAutoHyphens/>
        <w:ind w:firstLine="709"/>
      </w:pPr>
      <w:r w:rsidRPr="00267CFA">
        <w:t>Хранение личного автомобильного транспорта проектом предлагается осуществлять во встроенных в жилые дома гаражах и на территории индивидуальных земельных участков.</w:t>
      </w:r>
    </w:p>
    <w:p w:rsidR="008C12D8" w:rsidRDefault="008C12D8" w:rsidP="008C12D8">
      <w:pPr>
        <w:ind w:firstLine="709"/>
      </w:pPr>
    </w:p>
    <w:p w:rsidR="008C12D8" w:rsidRDefault="008C12D8" w:rsidP="008C12D8">
      <w:pPr>
        <w:ind w:firstLine="709"/>
      </w:pPr>
      <w:r w:rsidRPr="000A2296">
        <w:t xml:space="preserve">Генеральным планом поселения учтены мероприятия по </w:t>
      </w:r>
      <w:r>
        <w:t>развитию транспортной инфраструктуры н</w:t>
      </w:r>
      <w:r w:rsidRPr="000A2296">
        <w:t xml:space="preserve">а территории сельского поселения </w:t>
      </w:r>
      <w:r>
        <w:t xml:space="preserve">Ташелка </w:t>
      </w:r>
      <w:r w:rsidRPr="000A2296">
        <w:t>в соответствии с муниципальной целевой программой (таблица 8.2.</w:t>
      </w:r>
      <w:r>
        <w:t>1.2</w:t>
      </w:r>
      <w:r w:rsidRPr="000A2296">
        <w:t>).</w:t>
      </w:r>
    </w:p>
    <w:p w:rsidR="008C12D8" w:rsidRDefault="008C12D8" w:rsidP="008C12D8">
      <w:pPr>
        <w:ind w:firstLine="709"/>
      </w:pPr>
    </w:p>
    <w:p w:rsidR="008C12D8" w:rsidRDefault="008C12D8" w:rsidP="00DD2D11">
      <w:r>
        <w:t xml:space="preserve">Таблица 8.2.1.2. </w:t>
      </w:r>
      <w:r w:rsidRPr="00005E9E">
        <w:t xml:space="preserve">Сведения о </w:t>
      </w:r>
      <w:r>
        <w:t xml:space="preserve">мероприятиях по </w:t>
      </w:r>
      <w:r w:rsidRPr="00005E9E">
        <w:t>размещени</w:t>
      </w:r>
      <w:r>
        <w:t>ю</w:t>
      </w:r>
      <w:r w:rsidRPr="00005E9E">
        <w:t xml:space="preserve"> на территории </w:t>
      </w:r>
      <w:r>
        <w:t xml:space="preserve">сельского </w:t>
      </w:r>
      <w:r w:rsidRPr="00005E9E">
        <w:t xml:space="preserve">поселения </w:t>
      </w:r>
      <w:r>
        <w:t xml:space="preserve">Ташелка </w:t>
      </w:r>
      <w:r w:rsidRPr="00005E9E">
        <w:t>объектов местного значения в соответствии с</w:t>
      </w:r>
      <w:r>
        <w:t xml:space="preserve"> муниципальными целевыми программами муниципального района Ставропольский.</w:t>
      </w:r>
    </w:p>
    <w:p w:rsidR="008C12D8" w:rsidRDefault="008C12D8" w:rsidP="00DD2D11">
      <w:pPr>
        <w:widowControl/>
        <w:ind w:firstLine="540"/>
      </w:pPr>
    </w:p>
    <w:p w:rsidR="004F0334" w:rsidRDefault="004F0334" w:rsidP="00DD2D11">
      <w:pPr>
        <w:widowControl/>
        <w:ind w:firstLine="540"/>
      </w:pPr>
    </w:p>
    <w:tbl>
      <w:tblPr>
        <w:tblW w:w="9356"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567"/>
        <w:gridCol w:w="3544"/>
        <w:gridCol w:w="3260"/>
        <w:gridCol w:w="1985"/>
      </w:tblGrid>
      <w:tr w:rsidR="008C12D8" w:rsidRPr="00D51FC8" w:rsidTr="004F0334">
        <w:trPr>
          <w:tblHeader/>
        </w:trPr>
        <w:tc>
          <w:tcPr>
            <w:tcW w:w="567" w:type="dxa"/>
            <w:vAlign w:val="center"/>
          </w:tcPr>
          <w:p w:rsidR="008C12D8" w:rsidRDefault="008C12D8" w:rsidP="004F0334">
            <w:pPr>
              <w:ind w:firstLine="0"/>
              <w:jc w:val="center"/>
            </w:pPr>
            <w:r w:rsidRPr="004F0334">
              <w:t>№ п/п</w:t>
            </w:r>
          </w:p>
          <w:p w:rsidR="004F0334" w:rsidRPr="004F0334" w:rsidRDefault="004F0334" w:rsidP="004F0334">
            <w:pPr>
              <w:ind w:firstLine="0"/>
              <w:jc w:val="center"/>
            </w:pPr>
          </w:p>
        </w:tc>
        <w:tc>
          <w:tcPr>
            <w:tcW w:w="3544" w:type="dxa"/>
            <w:tcBorders>
              <w:bottom w:val="single" w:sz="4" w:space="0" w:color="auto"/>
            </w:tcBorders>
            <w:vAlign w:val="center"/>
          </w:tcPr>
          <w:p w:rsidR="008C12D8" w:rsidRDefault="008C12D8" w:rsidP="004F0334">
            <w:pPr>
              <w:ind w:firstLine="0"/>
              <w:jc w:val="center"/>
            </w:pPr>
            <w:r w:rsidRPr="004F0334">
              <w:t>Наименование муниципальной целевой  программы</w:t>
            </w:r>
          </w:p>
          <w:p w:rsidR="004F0334" w:rsidRPr="004F0334" w:rsidRDefault="004F0334" w:rsidP="004F0334">
            <w:pPr>
              <w:ind w:firstLine="0"/>
              <w:jc w:val="center"/>
            </w:pPr>
          </w:p>
        </w:tc>
        <w:tc>
          <w:tcPr>
            <w:tcW w:w="3260" w:type="dxa"/>
            <w:vAlign w:val="center"/>
          </w:tcPr>
          <w:p w:rsidR="008C12D8" w:rsidRPr="004F0334" w:rsidRDefault="008C12D8" w:rsidP="004F0334">
            <w:pPr>
              <w:ind w:firstLine="0"/>
              <w:jc w:val="center"/>
            </w:pPr>
            <w:r w:rsidRPr="004F0334">
              <w:t>Планируемое мероприятие</w:t>
            </w:r>
          </w:p>
        </w:tc>
        <w:tc>
          <w:tcPr>
            <w:tcW w:w="1985" w:type="dxa"/>
            <w:vAlign w:val="center"/>
          </w:tcPr>
          <w:p w:rsidR="008C12D8" w:rsidRPr="004F0334" w:rsidRDefault="008C12D8" w:rsidP="004F0334">
            <w:pPr>
              <w:ind w:firstLine="0"/>
              <w:jc w:val="center"/>
            </w:pPr>
            <w:r w:rsidRPr="004F0334">
              <w:t>Планируемый срок исполнения</w:t>
            </w:r>
          </w:p>
        </w:tc>
      </w:tr>
      <w:tr w:rsidR="004F0334" w:rsidRPr="00513182" w:rsidTr="00340157">
        <w:trPr>
          <w:trHeight w:val="402"/>
          <w:tblHeader/>
        </w:trPr>
        <w:tc>
          <w:tcPr>
            <w:tcW w:w="567" w:type="dxa"/>
            <w:vMerge w:val="restart"/>
            <w:tcBorders>
              <w:right w:val="single" w:sz="4" w:space="0" w:color="auto"/>
            </w:tcBorders>
          </w:tcPr>
          <w:p w:rsidR="004F0334" w:rsidRPr="00725FF4" w:rsidRDefault="004F0334" w:rsidP="00340157">
            <w:pPr>
              <w:ind w:firstLine="0"/>
              <w:jc w:val="center"/>
              <w:rPr>
                <w:sz w:val="22"/>
                <w:szCs w:val="22"/>
              </w:rPr>
            </w:pPr>
            <w:r>
              <w:rPr>
                <w:sz w:val="22"/>
                <w:szCs w:val="22"/>
              </w:rPr>
              <w:t>1</w:t>
            </w:r>
          </w:p>
        </w:tc>
        <w:tc>
          <w:tcPr>
            <w:tcW w:w="3544" w:type="dxa"/>
            <w:vMerge w:val="restart"/>
            <w:tcBorders>
              <w:top w:val="single" w:sz="4" w:space="0" w:color="auto"/>
              <w:left w:val="single" w:sz="4" w:space="0" w:color="auto"/>
              <w:right w:val="single" w:sz="4" w:space="0" w:color="auto"/>
            </w:tcBorders>
          </w:tcPr>
          <w:p w:rsidR="004F0334" w:rsidRPr="00725FF4" w:rsidRDefault="004F0334" w:rsidP="00340157">
            <w:pPr>
              <w:ind w:firstLine="0"/>
              <w:rPr>
                <w:sz w:val="22"/>
                <w:szCs w:val="22"/>
              </w:rPr>
            </w:pPr>
            <w:r w:rsidRPr="00725FF4">
              <w:rPr>
                <w:sz w:val="22"/>
                <w:szCs w:val="22"/>
              </w:rPr>
              <w:t>Целевая программа  "Развитие автомобильных дорог общего пользования местного значения муниципального района Ставпропольский на 2012-2015 годы", утверждена постановлением главы муниципального района Ставропольский Самарской области №163 от 22.12.2011 г.,  №120 от 26.07.2012 г.</w:t>
            </w:r>
          </w:p>
          <w:p w:rsidR="004F0334" w:rsidRPr="00725FF4" w:rsidRDefault="004F0334" w:rsidP="00340157">
            <w:pPr>
              <w:ind w:firstLine="0"/>
              <w:rPr>
                <w:sz w:val="22"/>
                <w:szCs w:val="22"/>
              </w:rPr>
            </w:pPr>
          </w:p>
        </w:tc>
        <w:tc>
          <w:tcPr>
            <w:tcW w:w="3260" w:type="dxa"/>
            <w:tcBorders>
              <w:left w:val="single" w:sz="4" w:space="0" w:color="auto"/>
            </w:tcBorders>
          </w:tcPr>
          <w:p w:rsidR="004F0334" w:rsidRPr="00725FF4" w:rsidRDefault="004F0334" w:rsidP="00340157">
            <w:pPr>
              <w:autoSpaceDE w:val="0"/>
              <w:autoSpaceDN w:val="0"/>
              <w:adjustRightInd w:val="0"/>
              <w:ind w:firstLine="0"/>
              <w:outlineLvl w:val="1"/>
              <w:rPr>
                <w:sz w:val="22"/>
                <w:szCs w:val="22"/>
              </w:rPr>
            </w:pPr>
            <w:r w:rsidRPr="00725FF4">
              <w:rPr>
                <w:sz w:val="22"/>
                <w:szCs w:val="22"/>
              </w:rPr>
              <w:t>Капитальный ремонт автомобильной дороги по ул. Менжинского в с. Ташелка</w:t>
            </w:r>
          </w:p>
        </w:tc>
        <w:tc>
          <w:tcPr>
            <w:tcW w:w="1985" w:type="dxa"/>
          </w:tcPr>
          <w:p w:rsidR="004F0334" w:rsidRPr="00725FF4" w:rsidRDefault="004F0334" w:rsidP="00340157">
            <w:pPr>
              <w:ind w:firstLine="0"/>
              <w:jc w:val="center"/>
              <w:rPr>
                <w:sz w:val="22"/>
                <w:szCs w:val="22"/>
              </w:rPr>
            </w:pPr>
            <w:r w:rsidRPr="00725FF4">
              <w:rPr>
                <w:sz w:val="22"/>
                <w:szCs w:val="22"/>
              </w:rPr>
              <w:t>2013</w:t>
            </w:r>
          </w:p>
        </w:tc>
      </w:tr>
      <w:tr w:rsidR="004F0334" w:rsidRPr="00513182" w:rsidTr="004F0334">
        <w:trPr>
          <w:trHeight w:val="682"/>
          <w:tblHeader/>
        </w:trPr>
        <w:tc>
          <w:tcPr>
            <w:tcW w:w="567" w:type="dxa"/>
            <w:vMerge/>
            <w:tcBorders>
              <w:right w:val="single" w:sz="4" w:space="0" w:color="auto"/>
            </w:tcBorders>
          </w:tcPr>
          <w:p w:rsidR="004F0334" w:rsidRDefault="004F0334" w:rsidP="005D5D20">
            <w:pPr>
              <w:ind w:firstLine="0"/>
              <w:jc w:val="center"/>
            </w:pPr>
          </w:p>
        </w:tc>
        <w:tc>
          <w:tcPr>
            <w:tcW w:w="3544" w:type="dxa"/>
            <w:vMerge/>
            <w:tcBorders>
              <w:left w:val="single" w:sz="4" w:space="0" w:color="auto"/>
              <w:right w:val="single" w:sz="4" w:space="0" w:color="auto"/>
            </w:tcBorders>
          </w:tcPr>
          <w:p w:rsidR="004F0334" w:rsidRPr="005B4243" w:rsidRDefault="004F0334" w:rsidP="005D5D20">
            <w:pPr>
              <w:ind w:firstLine="0"/>
            </w:pPr>
          </w:p>
        </w:tc>
        <w:tc>
          <w:tcPr>
            <w:tcW w:w="3260" w:type="dxa"/>
            <w:tcBorders>
              <w:left w:val="single" w:sz="4" w:space="0" w:color="auto"/>
            </w:tcBorders>
          </w:tcPr>
          <w:p w:rsidR="004F0334" w:rsidRPr="005B4243" w:rsidRDefault="004F0334" w:rsidP="005D5D20">
            <w:pPr>
              <w:autoSpaceDE w:val="0"/>
              <w:autoSpaceDN w:val="0"/>
              <w:adjustRightInd w:val="0"/>
              <w:ind w:firstLine="0"/>
              <w:outlineLvl w:val="1"/>
              <w:rPr>
                <w:sz w:val="22"/>
                <w:szCs w:val="22"/>
              </w:rPr>
            </w:pPr>
            <w:r w:rsidRPr="00725FF4">
              <w:rPr>
                <w:sz w:val="22"/>
                <w:szCs w:val="22"/>
              </w:rPr>
              <w:t>Устройство щебеночного покрытия ул. Ремнева, с. Ташелка</w:t>
            </w:r>
          </w:p>
        </w:tc>
        <w:tc>
          <w:tcPr>
            <w:tcW w:w="1985" w:type="dxa"/>
          </w:tcPr>
          <w:p w:rsidR="004F0334" w:rsidRPr="005B4243" w:rsidRDefault="004F0334" w:rsidP="005D5D20">
            <w:pPr>
              <w:ind w:firstLine="0"/>
              <w:jc w:val="center"/>
              <w:rPr>
                <w:sz w:val="22"/>
                <w:szCs w:val="22"/>
              </w:rPr>
            </w:pPr>
            <w:r w:rsidRPr="00725FF4">
              <w:rPr>
                <w:sz w:val="22"/>
                <w:szCs w:val="22"/>
              </w:rPr>
              <w:t>2014</w:t>
            </w:r>
          </w:p>
        </w:tc>
      </w:tr>
      <w:tr w:rsidR="004F0334" w:rsidRPr="00513182" w:rsidTr="00340157">
        <w:trPr>
          <w:trHeight w:val="830"/>
          <w:tblHeader/>
        </w:trPr>
        <w:tc>
          <w:tcPr>
            <w:tcW w:w="567" w:type="dxa"/>
            <w:vMerge/>
            <w:tcBorders>
              <w:right w:val="single" w:sz="4" w:space="0" w:color="auto"/>
            </w:tcBorders>
          </w:tcPr>
          <w:p w:rsidR="004F0334" w:rsidRPr="00725FF4" w:rsidRDefault="004F0334" w:rsidP="00340157">
            <w:pPr>
              <w:ind w:firstLine="0"/>
              <w:jc w:val="center"/>
              <w:rPr>
                <w:sz w:val="22"/>
                <w:szCs w:val="22"/>
              </w:rPr>
            </w:pPr>
          </w:p>
        </w:tc>
        <w:tc>
          <w:tcPr>
            <w:tcW w:w="3544" w:type="dxa"/>
            <w:vMerge/>
            <w:tcBorders>
              <w:left w:val="single" w:sz="4" w:space="0" w:color="auto"/>
              <w:bottom w:val="single" w:sz="4" w:space="0" w:color="auto"/>
              <w:right w:val="single" w:sz="4" w:space="0" w:color="auto"/>
            </w:tcBorders>
          </w:tcPr>
          <w:p w:rsidR="004F0334" w:rsidRPr="00725FF4" w:rsidRDefault="004F0334" w:rsidP="00340157">
            <w:pPr>
              <w:ind w:firstLine="0"/>
              <w:rPr>
                <w:sz w:val="22"/>
                <w:szCs w:val="22"/>
              </w:rPr>
            </w:pPr>
          </w:p>
        </w:tc>
        <w:tc>
          <w:tcPr>
            <w:tcW w:w="3260" w:type="dxa"/>
            <w:tcBorders>
              <w:left w:val="single" w:sz="4" w:space="0" w:color="auto"/>
            </w:tcBorders>
          </w:tcPr>
          <w:p w:rsidR="004F0334" w:rsidRPr="00725FF4" w:rsidRDefault="004F0334" w:rsidP="00340157">
            <w:pPr>
              <w:autoSpaceDE w:val="0"/>
              <w:autoSpaceDN w:val="0"/>
              <w:adjustRightInd w:val="0"/>
              <w:ind w:firstLine="0"/>
              <w:outlineLvl w:val="1"/>
              <w:rPr>
                <w:sz w:val="22"/>
                <w:szCs w:val="22"/>
              </w:rPr>
            </w:pPr>
            <w:r w:rsidRPr="00725FF4">
              <w:rPr>
                <w:sz w:val="22"/>
                <w:szCs w:val="22"/>
              </w:rPr>
              <w:t>Устройство щебеночного покрытия ул. Заречная, с. Ташелка</w:t>
            </w:r>
          </w:p>
        </w:tc>
        <w:tc>
          <w:tcPr>
            <w:tcW w:w="1985" w:type="dxa"/>
          </w:tcPr>
          <w:p w:rsidR="004F0334" w:rsidRPr="00725FF4" w:rsidRDefault="004F0334" w:rsidP="00340157">
            <w:pPr>
              <w:ind w:firstLine="0"/>
              <w:jc w:val="center"/>
              <w:rPr>
                <w:sz w:val="22"/>
                <w:szCs w:val="22"/>
              </w:rPr>
            </w:pPr>
            <w:r w:rsidRPr="00725FF4">
              <w:rPr>
                <w:sz w:val="22"/>
                <w:szCs w:val="22"/>
              </w:rPr>
              <w:t>2015</w:t>
            </w:r>
          </w:p>
        </w:tc>
      </w:tr>
    </w:tbl>
    <w:p w:rsidR="008C12D8" w:rsidRDefault="008C12D8" w:rsidP="008C12D8">
      <w:pPr>
        <w:ind w:firstLine="0"/>
      </w:pPr>
    </w:p>
    <w:p w:rsidR="008C12D8" w:rsidRDefault="008C12D8" w:rsidP="008C12D8">
      <w:pPr>
        <w:ind w:firstLine="0"/>
      </w:pPr>
    </w:p>
    <w:p w:rsidR="004F0334" w:rsidRDefault="004F0334" w:rsidP="008C12D8">
      <w:pPr>
        <w:pStyle w:val="3"/>
        <w:spacing w:before="0" w:after="0" w:line="240" w:lineRule="auto"/>
        <w:ind w:left="0" w:firstLine="709"/>
        <w:rPr>
          <w:lang w:val="ru-RU"/>
        </w:rPr>
      </w:pPr>
      <w:bookmarkStart w:id="151" w:name="_Toc364172662"/>
    </w:p>
    <w:p w:rsidR="008C12D8" w:rsidRPr="00D51FC8" w:rsidRDefault="008C12D8" w:rsidP="00220763">
      <w:pPr>
        <w:pStyle w:val="3"/>
        <w:spacing w:before="0" w:after="0" w:line="240" w:lineRule="auto"/>
        <w:ind w:left="0" w:firstLine="709"/>
      </w:pPr>
      <w:bookmarkStart w:id="152" w:name="_Toc366523721"/>
      <w:r w:rsidRPr="0028382B">
        <w:t xml:space="preserve">8.2.2. </w:t>
      </w:r>
      <w:r w:rsidRPr="0028382B">
        <w:tab/>
        <w:t xml:space="preserve">Размещение объектов инженерной инфраструктуры (электроснабжение, </w:t>
      </w:r>
      <w:r w:rsidRPr="00D51FC8">
        <w:t>газоснабжение, теплоснабжение, водоснабжение, водоотведение)</w:t>
      </w:r>
      <w:bookmarkEnd w:id="151"/>
      <w:bookmarkEnd w:id="152"/>
    </w:p>
    <w:p w:rsidR="008C12D8" w:rsidRDefault="008C12D8" w:rsidP="008C12D8">
      <w:pPr>
        <w:ind w:firstLine="709"/>
        <w:rPr>
          <w:b/>
          <w:highlight w:val="yellow"/>
        </w:rPr>
      </w:pPr>
    </w:p>
    <w:p w:rsidR="004F0334" w:rsidRDefault="004F0334" w:rsidP="004F0334">
      <w:pPr>
        <w:ind w:firstLine="709"/>
        <w:rPr>
          <w:bCs/>
        </w:rPr>
      </w:pPr>
      <w:r w:rsidRPr="003A4AA9">
        <w:t xml:space="preserve">Генеральным планом поселения предусматривается развитие инженерной инфраструктуры сельского поселения </w:t>
      </w:r>
      <w:r>
        <w:t>Ташелка</w:t>
      </w:r>
      <w:r w:rsidRPr="003A4AA9">
        <w:t xml:space="preserve"> (электроснабжения, газоснабжения, теплоснабжения, водоснабжения и водоотведения) с учетом освоения свободных территорий поселения </w:t>
      </w:r>
      <w:r w:rsidRPr="0061591B">
        <w:rPr>
          <w:color w:val="FF0000"/>
        </w:rPr>
        <w:t xml:space="preserve">на </w:t>
      </w:r>
      <w:r w:rsidR="0061591B" w:rsidRPr="0061591B">
        <w:rPr>
          <w:color w:val="FF0000"/>
        </w:rPr>
        <w:t>8</w:t>
      </w:r>
      <w:r w:rsidRPr="0061591B">
        <w:rPr>
          <w:color w:val="FF0000"/>
        </w:rPr>
        <w:t xml:space="preserve"> площадках общей площадью </w:t>
      </w:r>
      <w:r w:rsidR="0061591B" w:rsidRPr="0061591B">
        <w:rPr>
          <w:color w:val="FF0000"/>
          <w:sz w:val="22"/>
          <w:szCs w:val="22"/>
        </w:rPr>
        <w:t>166,5</w:t>
      </w:r>
      <w:r w:rsidRPr="0061591B">
        <w:rPr>
          <w:color w:val="FF0000"/>
        </w:rPr>
        <w:t xml:space="preserve"> га и планируемого </w:t>
      </w:r>
      <w:r w:rsidRPr="0061591B">
        <w:rPr>
          <w:bCs/>
          <w:color w:val="FF0000"/>
        </w:rPr>
        <w:t xml:space="preserve">объема нового жилищного строительства на расчетный срок (до 2035 года) в объеме </w:t>
      </w:r>
      <w:r w:rsidR="0061591B" w:rsidRPr="0061591B">
        <w:rPr>
          <w:color w:val="FF0000"/>
        </w:rPr>
        <w:t>123,12</w:t>
      </w:r>
      <w:r w:rsidRPr="0061591B">
        <w:rPr>
          <w:bCs/>
          <w:color w:val="FF0000"/>
          <w:sz w:val="22"/>
          <w:szCs w:val="22"/>
        </w:rPr>
        <w:t xml:space="preserve"> </w:t>
      </w:r>
      <w:r w:rsidRPr="0061591B">
        <w:rPr>
          <w:bCs/>
          <w:color w:val="FF0000"/>
        </w:rPr>
        <w:t>тыс. м</w:t>
      </w:r>
      <w:r w:rsidRPr="0061591B">
        <w:rPr>
          <w:bCs/>
          <w:color w:val="FF0000"/>
          <w:vertAlign w:val="superscript"/>
        </w:rPr>
        <w:t>2</w:t>
      </w:r>
      <w:r w:rsidRPr="0061591B">
        <w:rPr>
          <w:bCs/>
          <w:color w:val="FF0000"/>
        </w:rPr>
        <w:t>.</w:t>
      </w:r>
    </w:p>
    <w:p w:rsidR="00487CCC" w:rsidRDefault="00487CCC" w:rsidP="004F0334">
      <w:pPr>
        <w:ind w:firstLine="709"/>
        <w:rPr>
          <w:b/>
        </w:rPr>
      </w:pPr>
    </w:p>
    <w:p w:rsidR="004F0334" w:rsidRPr="00EC31CF" w:rsidRDefault="004F0334" w:rsidP="00220763">
      <w:pPr>
        <w:ind w:firstLine="709"/>
        <w:outlineLvl w:val="0"/>
        <w:rPr>
          <w:b/>
        </w:rPr>
      </w:pPr>
      <w:r w:rsidRPr="00EC31CF">
        <w:rPr>
          <w:b/>
        </w:rPr>
        <w:t>Водоснабжение</w:t>
      </w:r>
    </w:p>
    <w:p w:rsidR="004F0334" w:rsidRDefault="004F0334" w:rsidP="004F0334">
      <w:pPr>
        <w:tabs>
          <w:tab w:val="left" w:pos="9540"/>
          <w:tab w:val="left" w:pos="9900"/>
        </w:tabs>
        <w:ind w:firstLine="709"/>
      </w:pPr>
      <w:r w:rsidRPr="000C7971">
        <w:t>Обеспечение населения сельского поселения питьевой водой является одной из приоритетных задач, решение которой необходимо для сохр</w:t>
      </w:r>
      <w:r w:rsidRPr="000C7971">
        <w:t>а</w:t>
      </w:r>
      <w:r w:rsidRPr="000C7971">
        <w:t xml:space="preserve">нения здоровья и повышения </w:t>
      </w:r>
      <w:r>
        <w:t xml:space="preserve">качества </w:t>
      </w:r>
      <w:r w:rsidRPr="000C7971">
        <w:t xml:space="preserve">жизни населения. </w:t>
      </w:r>
    </w:p>
    <w:p w:rsidR="004F0334" w:rsidRDefault="004F0334" w:rsidP="004F0334">
      <w:pPr>
        <w:tabs>
          <w:tab w:val="left" w:pos="9540"/>
          <w:tab w:val="left" w:pos="9900"/>
        </w:tabs>
        <w:ind w:firstLine="709"/>
        <w:rPr>
          <w:rFonts w:eastAsia="Calibri"/>
        </w:rPr>
      </w:pPr>
      <w:r>
        <w:t>На площадках нового жилищного строительства</w:t>
      </w:r>
      <w:r w:rsidRPr="00DA410D">
        <w:t xml:space="preserve"> </w:t>
      </w:r>
      <w:r>
        <w:t>в с. Ташелка</w:t>
      </w:r>
      <w:r w:rsidR="009621B2">
        <w:t xml:space="preserve">, </w:t>
      </w:r>
      <w:r>
        <w:t>с. Верхний Сускан</w:t>
      </w:r>
      <w:r w:rsidR="009621B2">
        <w:t xml:space="preserve">, пос. Менжинский и с. Сосновка </w:t>
      </w:r>
      <w:r>
        <w:t xml:space="preserve">Генеральным планом поселения предусматривается строительство двух независимых систем водоснабжения: </w:t>
      </w:r>
      <w:r w:rsidRPr="003406C5">
        <w:t>водопровод</w:t>
      </w:r>
      <w:r>
        <w:t>а</w:t>
      </w:r>
      <w:r w:rsidRPr="003406C5">
        <w:t xml:space="preserve"> </w:t>
      </w:r>
      <w:r w:rsidRPr="003406C5">
        <w:rPr>
          <w:rFonts w:eastAsia="Calibri"/>
        </w:rPr>
        <w:t>хозяйственно-питьево</w:t>
      </w:r>
      <w:r>
        <w:rPr>
          <w:rFonts w:eastAsia="Calibri"/>
        </w:rPr>
        <w:t>го</w:t>
      </w:r>
      <w:r w:rsidRPr="003406C5">
        <w:rPr>
          <w:rFonts w:eastAsia="Calibri"/>
        </w:rPr>
        <w:t>, противопожарн</w:t>
      </w:r>
      <w:r>
        <w:rPr>
          <w:rFonts w:eastAsia="Calibri"/>
        </w:rPr>
        <w:t>ого</w:t>
      </w:r>
      <w:r w:rsidRPr="003406C5">
        <w:rPr>
          <w:rFonts w:eastAsia="Calibri"/>
        </w:rPr>
        <w:t xml:space="preserve"> и поливочн</w:t>
      </w:r>
      <w:r>
        <w:rPr>
          <w:rFonts w:eastAsia="Calibri"/>
        </w:rPr>
        <w:t>ого</w:t>
      </w:r>
      <w:r w:rsidRPr="003406C5">
        <w:rPr>
          <w:rFonts w:eastAsia="Calibri"/>
        </w:rPr>
        <w:t xml:space="preserve"> водопровод</w:t>
      </w:r>
      <w:r>
        <w:rPr>
          <w:rFonts w:eastAsia="Calibri"/>
        </w:rPr>
        <w:t>а.</w:t>
      </w:r>
    </w:p>
    <w:p w:rsidR="004F0334" w:rsidRDefault="004F0334" w:rsidP="004F0334">
      <w:pPr>
        <w:pStyle w:val="af0"/>
        <w:ind w:firstLine="709"/>
      </w:pPr>
      <w:r w:rsidRPr="000C7971">
        <w:t>В качестве основных ис</w:t>
      </w:r>
      <w:r>
        <w:t xml:space="preserve">точников хозяйственно-питьевого, противопожарного </w:t>
      </w:r>
      <w:r w:rsidRPr="000C7971">
        <w:t xml:space="preserve">водоснабжения предлагается </w:t>
      </w:r>
      <w:r>
        <w:t>использовать артезианские скважины, относящиеся к 1 категории надежности.</w:t>
      </w:r>
    </w:p>
    <w:p w:rsidR="004F0334" w:rsidRDefault="004F0334" w:rsidP="004F0334">
      <w:pPr>
        <w:tabs>
          <w:tab w:val="left" w:pos="1770"/>
        </w:tabs>
        <w:ind w:firstLine="709"/>
      </w:pPr>
      <w:r>
        <w:t xml:space="preserve">Вода из скважин будет поступать в накопительные  резервуары </w:t>
      </w:r>
      <w:r w:rsidRPr="00F1648D">
        <w:t>и водонапорные башни.</w:t>
      </w:r>
    </w:p>
    <w:p w:rsidR="004F0334" w:rsidRDefault="004F0334" w:rsidP="004F0334">
      <w:pPr>
        <w:tabs>
          <w:tab w:val="left" w:pos="1770"/>
        </w:tabs>
        <w:ind w:firstLine="709"/>
      </w:pPr>
      <w:r>
        <w:t xml:space="preserve">Каждый резервуар обеспечивается  оборудованием, допускающим возможность независимого выключения и опорожнения резервуара, и содержит не менее 50%  пожарного и аварийного запаса воды. </w:t>
      </w:r>
    </w:p>
    <w:p w:rsidR="004F0334" w:rsidRDefault="004F0334" w:rsidP="004F0334">
      <w:pPr>
        <w:tabs>
          <w:tab w:val="left" w:pos="1770"/>
        </w:tabs>
        <w:ind w:firstLine="709"/>
      </w:pPr>
      <w:r w:rsidRPr="00981D38">
        <w:t>Для полива садово-огородных культур, зеленых насаждений предусматриваются артезианские скважины</w:t>
      </w:r>
      <w:r>
        <w:t xml:space="preserve">, относящиеся к </w:t>
      </w:r>
      <w:r>
        <w:rPr>
          <w:lang w:val="en-US"/>
        </w:rPr>
        <w:t>III</w:t>
      </w:r>
      <w:r w:rsidRPr="00981D38">
        <w:t xml:space="preserve"> </w:t>
      </w:r>
      <w:r>
        <w:t>категории надежности.</w:t>
      </w:r>
    </w:p>
    <w:p w:rsidR="004F0334" w:rsidRPr="00981D38" w:rsidRDefault="004F0334" w:rsidP="004F0334">
      <w:pPr>
        <w:tabs>
          <w:tab w:val="left" w:pos="1770"/>
        </w:tabs>
        <w:ind w:firstLine="709"/>
      </w:pPr>
      <w:r>
        <w:t>Для обеспечения водонапора в проектируемых сетях необходимо устройство повысительных насосных станций, расположенных на территории водозаборов.</w:t>
      </w:r>
    </w:p>
    <w:p w:rsidR="004F0334" w:rsidRDefault="004F0334" w:rsidP="004F0334">
      <w:pPr>
        <w:tabs>
          <w:tab w:val="left" w:pos="1770"/>
        </w:tabs>
        <w:ind w:firstLine="709"/>
        <w:rPr>
          <w:rFonts w:eastAsia="Calibri"/>
        </w:rPr>
      </w:pPr>
      <w:r>
        <w:t xml:space="preserve">Система </w:t>
      </w:r>
      <w:r w:rsidRPr="003406C5">
        <w:rPr>
          <w:rFonts w:eastAsia="Calibri"/>
        </w:rPr>
        <w:t>хозяйственно-питьево</w:t>
      </w:r>
      <w:r>
        <w:rPr>
          <w:rFonts w:eastAsia="Calibri"/>
        </w:rPr>
        <w:t>го</w:t>
      </w:r>
      <w:r w:rsidRPr="003406C5">
        <w:rPr>
          <w:rFonts w:eastAsia="Calibri"/>
        </w:rPr>
        <w:t>, противопожарн</w:t>
      </w:r>
      <w:r>
        <w:rPr>
          <w:rFonts w:eastAsia="Calibri"/>
        </w:rPr>
        <w:t xml:space="preserve">ого водоснабжения </w:t>
      </w:r>
      <w:r w:rsidRPr="003406C5">
        <w:rPr>
          <w:rFonts w:eastAsia="Calibri"/>
        </w:rPr>
        <w:t xml:space="preserve"> </w:t>
      </w:r>
      <w:r>
        <w:rPr>
          <w:rFonts w:eastAsia="Calibri"/>
        </w:rPr>
        <w:t>принята кольцевой. Гарантийный напор в сети – 2,5 атм.</w:t>
      </w:r>
    </w:p>
    <w:p w:rsidR="004F0334" w:rsidRPr="0039362A" w:rsidRDefault="004F0334" w:rsidP="004F0334">
      <w:pPr>
        <w:pStyle w:val="ConsPlusNormal"/>
        <w:widowControl/>
        <w:tabs>
          <w:tab w:val="left" w:pos="9540"/>
          <w:tab w:val="left" w:pos="9900"/>
        </w:tabs>
        <w:ind w:firstLine="709"/>
        <w:jc w:val="both"/>
        <w:rPr>
          <w:rFonts w:ascii="Times New Roman" w:hAnsi="Times New Roman" w:cs="Times New Roman"/>
          <w:sz w:val="24"/>
          <w:szCs w:val="24"/>
        </w:rPr>
      </w:pPr>
      <w:r w:rsidRPr="0039362A">
        <w:rPr>
          <w:rFonts w:ascii="Times New Roman" w:hAnsi="Times New Roman" w:cs="Times New Roman"/>
          <w:sz w:val="24"/>
          <w:szCs w:val="24"/>
        </w:rPr>
        <w:t>Для решения задач, связанных с обеспечением населения питьевой водой, необходимо:</w:t>
      </w:r>
    </w:p>
    <w:p w:rsidR="004F0334" w:rsidRPr="0039362A" w:rsidRDefault="004F0334" w:rsidP="004F0334">
      <w:pPr>
        <w:numPr>
          <w:ilvl w:val="0"/>
          <w:numId w:val="11"/>
        </w:numPr>
        <w:ind w:left="1134" w:hanging="425"/>
      </w:pPr>
      <w:r w:rsidRPr="0039362A">
        <w:t>применение полиэтиленовых труб вместо стальных при прокладке коммуникаций;</w:t>
      </w:r>
    </w:p>
    <w:p w:rsidR="004F0334" w:rsidRPr="0039362A" w:rsidRDefault="004F0334" w:rsidP="004F0334">
      <w:pPr>
        <w:numPr>
          <w:ilvl w:val="0"/>
          <w:numId w:val="11"/>
        </w:numPr>
        <w:ind w:left="1134" w:hanging="425"/>
      </w:pPr>
      <w:r w:rsidRPr="0039362A">
        <w:t>замена  вышедших из строя водоразборных колонок  и пожарных гидрантов;</w:t>
      </w:r>
    </w:p>
    <w:p w:rsidR="004F0334" w:rsidRPr="0039362A" w:rsidRDefault="004F0334" w:rsidP="004F0334">
      <w:pPr>
        <w:numPr>
          <w:ilvl w:val="0"/>
          <w:numId w:val="11"/>
        </w:numPr>
        <w:ind w:left="1134" w:hanging="425"/>
      </w:pPr>
      <w:r w:rsidRPr="0039362A">
        <w:t>установка приборов учёта расхода воды в жилых и общественных зданиях в существующей и проектируемой застройке;</w:t>
      </w:r>
    </w:p>
    <w:p w:rsidR="004F0334" w:rsidRPr="0039362A" w:rsidRDefault="004F0334" w:rsidP="004F0334">
      <w:pPr>
        <w:numPr>
          <w:ilvl w:val="0"/>
          <w:numId w:val="11"/>
        </w:numPr>
        <w:ind w:left="1134" w:hanging="425"/>
      </w:pPr>
      <w:r w:rsidRPr="0039362A">
        <w:t>реконструкция разводящих водопроводных сетей на территории населенных пунктов по мере их амортизации;</w:t>
      </w:r>
    </w:p>
    <w:p w:rsidR="004F0334" w:rsidRPr="0039362A" w:rsidRDefault="004F0334" w:rsidP="004F0334">
      <w:pPr>
        <w:numPr>
          <w:ilvl w:val="0"/>
          <w:numId w:val="11"/>
        </w:numPr>
        <w:ind w:left="1134" w:hanging="425"/>
      </w:pPr>
      <w:r w:rsidRPr="0039362A">
        <w:t>оборудование планируемой водопроводной сети пожарными гидрантами и резервуарами чистой воды, предназначенными для хранения пожарных и аварийных запасов воды.</w:t>
      </w:r>
    </w:p>
    <w:p w:rsidR="004F0334" w:rsidRPr="0039362A" w:rsidRDefault="004F0334" w:rsidP="004F0334">
      <w:pPr>
        <w:ind w:firstLine="709"/>
      </w:pPr>
      <w:r w:rsidRPr="0039362A">
        <w:t xml:space="preserve">В </w:t>
      </w:r>
      <w:r w:rsidR="00487CCC">
        <w:t>с. Ташелка, с. Верхний Сускан, пос. Менжинский и с. Сосновка</w:t>
      </w:r>
      <w:r w:rsidR="00487CCC" w:rsidRPr="0039362A">
        <w:t xml:space="preserve"> </w:t>
      </w:r>
      <w:r w:rsidRPr="0039362A">
        <w:t>с учетом новых площадок жилищного строительства генеральным планом поселения предусмотрены следующие мероприятия в сфере водоснабжения:</w:t>
      </w:r>
    </w:p>
    <w:p w:rsidR="004F0334" w:rsidRDefault="004F0334" w:rsidP="004F0334">
      <w:pPr>
        <w:numPr>
          <w:ilvl w:val="0"/>
          <w:numId w:val="11"/>
        </w:numPr>
        <w:ind w:left="1134" w:hanging="425"/>
      </w:pPr>
      <w:r w:rsidRPr="0039362A">
        <w:t xml:space="preserve">реконструкция водопроводных сетей </w:t>
      </w:r>
      <w:r w:rsidR="00487CCC">
        <w:t>общей протяженностью 36,27 км, в том числе</w:t>
      </w:r>
      <w:r>
        <w:t>:</w:t>
      </w:r>
    </w:p>
    <w:p w:rsidR="004F0334" w:rsidRDefault="004F0334" w:rsidP="004F0334">
      <w:pPr>
        <w:ind w:left="1134" w:firstLine="709"/>
      </w:pPr>
      <w:r>
        <w:t xml:space="preserve">в с. Ташелка – </w:t>
      </w:r>
      <w:r w:rsidRPr="0039362A">
        <w:t xml:space="preserve"> </w:t>
      </w:r>
      <w:r w:rsidR="00487CCC" w:rsidRPr="00487CCC">
        <w:t xml:space="preserve">11,77 </w:t>
      </w:r>
      <w:r w:rsidRPr="003360F5">
        <w:t>км</w:t>
      </w:r>
      <w:r>
        <w:t>;</w:t>
      </w:r>
    </w:p>
    <w:p w:rsidR="004F0334" w:rsidRDefault="004F0334" w:rsidP="004F0334">
      <w:pPr>
        <w:ind w:left="1134" w:firstLine="709"/>
      </w:pPr>
      <w:r>
        <w:t xml:space="preserve">в с. Верхний Сускан – </w:t>
      </w:r>
      <w:r w:rsidRPr="0039362A">
        <w:t xml:space="preserve"> </w:t>
      </w:r>
      <w:r w:rsidR="00487CCC">
        <w:t>10,29</w:t>
      </w:r>
      <w:r w:rsidRPr="00F1250C">
        <w:t xml:space="preserve"> </w:t>
      </w:r>
      <w:r w:rsidRPr="003360F5">
        <w:t>км</w:t>
      </w:r>
      <w:r>
        <w:t>;</w:t>
      </w:r>
    </w:p>
    <w:p w:rsidR="00487CCC" w:rsidRDefault="00487CCC" w:rsidP="004F0334">
      <w:pPr>
        <w:ind w:left="1134" w:firstLine="709"/>
      </w:pPr>
      <w:r>
        <w:t>в пос. Менжинский – 7,98 км;</w:t>
      </w:r>
    </w:p>
    <w:p w:rsidR="00487CCC" w:rsidRPr="0039362A" w:rsidRDefault="00487CCC" w:rsidP="004F0334">
      <w:pPr>
        <w:ind w:left="1134" w:firstLine="709"/>
      </w:pPr>
      <w:r>
        <w:lastRenderedPageBreak/>
        <w:t>в с. Сосновка – 6,23 км;</w:t>
      </w:r>
    </w:p>
    <w:p w:rsidR="004F0334" w:rsidRPr="00487CCC" w:rsidRDefault="004F0334" w:rsidP="004F0334">
      <w:pPr>
        <w:numPr>
          <w:ilvl w:val="0"/>
          <w:numId w:val="11"/>
        </w:numPr>
        <w:ind w:left="1134" w:hanging="425"/>
      </w:pPr>
      <w:r w:rsidRPr="00487CCC">
        <w:t>реконструкция  водонапорных башен:</w:t>
      </w:r>
    </w:p>
    <w:p w:rsidR="00487CCC" w:rsidRPr="00487CCC" w:rsidRDefault="004F0334" w:rsidP="00487CCC">
      <w:pPr>
        <w:ind w:left="1134" w:firstLine="709"/>
      </w:pPr>
      <w:r w:rsidRPr="00487CCC">
        <w:t xml:space="preserve">в с. Ташелка –  </w:t>
      </w:r>
      <w:r w:rsidR="00487CCC" w:rsidRPr="00487CCC">
        <w:t>3</w:t>
      </w:r>
      <w:r w:rsidRPr="00487CCC">
        <w:t xml:space="preserve">, объемом </w:t>
      </w:r>
      <w:r w:rsidR="00487CCC" w:rsidRPr="00487CCC">
        <w:t>по 50 м</w:t>
      </w:r>
      <w:r w:rsidR="00487CCC" w:rsidRPr="00487CCC">
        <w:rPr>
          <w:vertAlign w:val="superscript"/>
        </w:rPr>
        <w:t>3</w:t>
      </w:r>
      <w:r w:rsidR="00487CCC" w:rsidRPr="00487CCC">
        <w:t xml:space="preserve"> каждая; </w:t>
      </w:r>
    </w:p>
    <w:p w:rsidR="00487CCC" w:rsidRPr="00487CCC" w:rsidRDefault="00487CCC" w:rsidP="00487CCC">
      <w:pPr>
        <w:ind w:left="1134" w:firstLine="709"/>
      </w:pPr>
      <w:r w:rsidRPr="00487CCC">
        <w:t>в с. Сосновка – 2,  объемом по 50 м</w:t>
      </w:r>
      <w:r w:rsidRPr="00487CCC">
        <w:rPr>
          <w:vertAlign w:val="superscript"/>
        </w:rPr>
        <w:t>3</w:t>
      </w:r>
      <w:r w:rsidRPr="00487CCC">
        <w:t xml:space="preserve">  каждая;</w:t>
      </w:r>
    </w:p>
    <w:p w:rsidR="00487CCC" w:rsidRPr="00487CCC" w:rsidRDefault="00487CCC" w:rsidP="00487CCC">
      <w:pPr>
        <w:ind w:left="1134" w:firstLine="709"/>
      </w:pPr>
      <w:r w:rsidRPr="00487CCC">
        <w:t>в пос. Менжинский – 2, объемом по 50  м</w:t>
      </w:r>
      <w:r w:rsidRPr="00487CCC">
        <w:rPr>
          <w:vertAlign w:val="superscript"/>
        </w:rPr>
        <w:t>3</w:t>
      </w:r>
      <w:r w:rsidRPr="00487CCC">
        <w:t xml:space="preserve">  каждая;</w:t>
      </w:r>
    </w:p>
    <w:p w:rsidR="00487CCC" w:rsidRPr="00487CCC" w:rsidRDefault="00487CCC" w:rsidP="00487CCC">
      <w:pPr>
        <w:ind w:left="1134" w:firstLine="709"/>
      </w:pPr>
      <w:r w:rsidRPr="00487CCC">
        <w:t>в с. Верхний Сускан – 1, объемом 50  м</w:t>
      </w:r>
      <w:r w:rsidRPr="00487CCC">
        <w:rPr>
          <w:vertAlign w:val="superscript"/>
        </w:rPr>
        <w:t>3</w:t>
      </w:r>
      <w:r w:rsidR="00FF4581">
        <w:t>;</w:t>
      </w:r>
    </w:p>
    <w:p w:rsidR="00FF4581" w:rsidRPr="0061591B" w:rsidRDefault="005549CF" w:rsidP="00FF4581">
      <w:pPr>
        <w:numPr>
          <w:ilvl w:val="0"/>
          <w:numId w:val="11"/>
        </w:numPr>
        <w:ind w:left="1134" w:hanging="425"/>
        <w:rPr>
          <w:color w:val="FF0000"/>
        </w:rPr>
      </w:pPr>
      <w:r w:rsidRPr="0061591B">
        <w:rPr>
          <w:color w:val="FF0000"/>
        </w:rPr>
        <w:t>строительство водопроводных сетей</w:t>
      </w:r>
      <w:r w:rsidR="00FF4581" w:rsidRPr="0061591B">
        <w:rPr>
          <w:color w:val="FF0000"/>
        </w:rPr>
        <w:t xml:space="preserve"> общей протяженностью 23,4 км, в том числе:</w:t>
      </w:r>
    </w:p>
    <w:p w:rsidR="00FF4581" w:rsidRDefault="005549CF" w:rsidP="00FF4581">
      <w:pPr>
        <w:ind w:left="1134" w:firstLine="709"/>
      </w:pPr>
      <w:r w:rsidRPr="00E452DC">
        <w:t xml:space="preserve">с. Ташелка </w:t>
      </w:r>
      <w:r w:rsidR="00FF4581">
        <w:t xml:space="preserve">– </w:t>
      </w:r>
      <w:r w:rsidRPr="00E452DC">
        <w:t>12,2 км</w:t>
      </w:r>
      <w:r w:rsidR="00FF4581">
        <w:t>;</w:t>
      </w:r>
    </w:p>
    <w:p w:rsidR="00FF4581" w:rsidRPr="0061591B" w:rsidRDefault="005549CF" w:rsidP="00FF4581">
      <w:pPr>
        <w:ind w:left="1134" w:firstLine="709"/>
        <w:rPr>
          <w:color w:val="FF0000"/>
        </w:rPr>
      </w:pPr>
      <w:r w:rsidRPr="0061591B">
        <w:rPr>
          <w:color w:val="FF0000"/>
        </w:rPr>
        <w:t>с. Сосновка – 7,6 км</w:t>
      </w:r>
      <w:r w:rsidR="00FF4581" w:rsidRPr="0061591B">
        <w:rPr>
          <w:color w:val="FF0000"/>
        </w:rPr>
        <w:t>;</w:t>
      </w:r>
    </w:p>
    <w:p w:rsidR="00FF4581" w:rsidRDefault="005549CF" w:rsidP="00FF4581">
      <w:pPr>
        <w:ind w:left="1134" w:firstLine="709"/>
      </w:pPr>
      <w:r w:rsidRPr="00E452DC">
        <w:t>с. Верхний Сускан – 1,1 км</w:t>
      </w:r>
      <w:r w:rsidR="00FF4581">
        <w:t>;</w:t>
      </w:r>
    </w:p>
    <w:p w:rsidR="005549CF" w:rsidRPr="00E452DC" w:rsidRDefault="005549CF" w:rsidP="00FF4581">
      <w:pPr>
        <w:ind w:left="1134" w:firstLine="709"/>
      </w:pPr>
      <w:r w:rsidRPr="00E452DC">
        <w:t>пос. Менжинский – 2,5 км</w:t>
      </w:r>
      <w:r w:rsidR="00FF4581">
        <w:t>;</w:t>
      </w:r>
    </w:p>
    <w:p w:rsidR="004F0334" w:rsidRPr="00BD3695" w:rsidRDefault="004F0334" w:rsidP="004F0334">
      <w:pPr>
        <w:numPr>
          <w:ilvl w:val="0"/>
          <w:numId w:val="11"/>
        </w:numPr>
        <w:ind w:left="1134" w:hanging="425"/>
      </w:pPr>
      <w:r w:rsidRPr="00BD3695">
        <w:t>строительство поливного водопровода;</w:t>
      </w:r>
    </w:p>
    <w:p w:rsidR="00FF4581" w:rsidRPr="00BD3695" w:rsidRDefault="004F0334" w:rsidP="004F0334">
      <w:pPr>
        <w:numPr>
          <w:ilvl w:val="0"/>
          <w:numId w:val="11"/>
        </w:numPr>
        <w:ind w:left="1134" w:hanging="425"/>
      </w:pPr>
      <w:r w:rsidRPr="00BD3695">
        <w:t>строительство станций водо</w:t>
      </w:r>
      <w:r w:rsidR="00FF4581" w:rsidRPr="00BD3695">
        <w:t xml:space="preserve">очистки на </w:t>
      </w:r>
      <w:r w:rsidRPr="00BD3695">
        <w:t xml:space="preserve">существующих </w:t>
      </w:r>
      <w:r w:rsidR="00FF4581" w:rsidRPr="00BD3695">
        <w:t xml:space="preserve">и планируемых </w:t>
      </w:r>
      <w:r w:rsidRPr="00BD3695">
        <w:t xml:space="preserve">водозаборах  </w:t>
      </w:r>
      <w:r w:rsidR="00FF4581" w:rsidRPr="00BD3695">
        <w:t xml:space="preserve">общей производительностью </w:t>
      </w:r>
      <w:r w:rsidR="00FF4581" w:rsidRPr="0061591B">
        <w:rPr>
          <w:color w:val="FF0000"/>
        </w:rPr>
        <w:t>11</w:t>
      </w:r>
      <w:r w:rsidR="0061591B" w:rsidRPr="0061591B">
        <w:rPr>
          <w:color w:val="FF0000"/>
        </w:rPr>
        <w:t>6</w:t>
      </w:r>
      <w:r w:rsidR="00FF4581" w:rsidRPr="0061591B">
        <w:rPr>
          <w:color w:val="FF0000"/>
        </w:rPr>
        <w:t>0</w:t>
      </w:r>
      <w:r w:rsidRPr="0061591B">
        <w:rPr>
          <w:color w:val="FF0000"/>
        </w:rPr>
        <w:t xml:space="preserve"> м</w:t>
      </w:r>
      <w:r w:rsidRPr="0061591B">
        <w:rPr>
          <w:color w:val="FF0000"/>
          <w:vertAlign w:val="superscript"/>
        </w:rPr>
        <w:t>3</w:t>
      </w:r>
      <w:r w:rsidR="00FF4581" w:rsidRPr="0061591B">
        <w:rPr>
          <w:color w:val="FF0000"/>
        </w:rPr>
        <w:t>/сутки</w:t>
      </w:r>
      <w:r w:rsidR="00FF4581" w:rsidRPr="00BD3695">
        <w:t>, в том числе:</w:t>
      </w:r>
    </w:p>
    <w:p w:rsidR="00FF4581" w:rsidRPr="00BD3695" w:rsidRDefault="00FF4581" w:rsidP="00FF4581">
      <w:pPr>
        <w:ind w:left="1134" w:firstLine="709"/>
      </w:pPr>
      <w:r w:rsidRPr="00BD3695">
        <w:t xml:space="preserve">с. Ташелка – </w:t>
      </w:r>
      <w:r w:rsidR="003452C1" w:rsidRPr="00BD3695">
        <w:t>600 м</w:t>
      </w:r>
      <w:r w:rsidR="003452C1" w:rsidRPr="00BD3695">
        <w:rPr>
          <w:vertAlign w:val="superscript"/>
        </w:rPr>
        <w:t>3</w:t>
      </w:r>
      <w:r w:rsidR="003452C1" w:rsidRPr="00BD3695">
        <w:t>/сутки</w:t>
      </w:r>
      <w:r w:rsidRPr="00BD3695">
        <w:t>;</w:t>
      </w:r>
    </w:p>
    <w:p w:rsidR="00FF4581" w:rsidRPr="00BD3695" w:rsidRDefault="00FF4581" w:rsidP="00FF4581">
      <w:pPr>
        <w:ind w:left="1134" w:firstLine="709"/>
      </w:pPr>
      <w:r w:rsidRPr="00BD3695">
        <w:t xml:space="preserve">с. Сосновка </w:t>
      </w:r>
      <w:r w:rsidRPr="0061591B">
        <w:rPr>
          <w:color w:val="FF0000"/>
        </w:rPr>
        <w:t xml:space="preserve">– </w:t>
      </w:r>
      <w:r w:rsidR="0061591B" w:rsidRPr="0061591B">
        <w:rPr>
          <w:color w:val="FF0000"/>
        </w:rPr>
        <w:t>30</w:t>
      </w:r>
      <w:r w:rsidR="003452C1" w:rsidRPr="0061591B">
        <w:rPr>
          <w:color w:val="FF0000"/>
        </w:rPr>
        <w:t>0 м</w:t>
      </w:r>
      <w:r w:rsidR="003452C1" w:rsidRPr="0061591B">
        <w:rPr>
          <w:color w:val="FF0000"/>
          <w:vertAlign w:val="superscript"/>
        </w:rPr>
        <w:t>3</w:t>
      </w:r>
      <w:r w:rsidR="003452C1" w:rsidRPr="0061591B">
        <w:rPr>
          <w:color w:val="FF0000"/>
        </w:rPr>
        <w:t>/сутки</w:t>
      </w:r>
      <w:r w:rsidRPr="0061591B">
        <w:rPr>
          <w:color w:val="FF0000"/>
        </w:rPr>
        <w:t>;</w:t>
      </w:r>
    </w:p>
    <w:p w:rsidR="00FF4581" w:rsidRPr="00BD3695" w:rsidRDefault="00FF4581" w:rsidP="00FF4581">
      <w:pPr>
        <w:ind w:left="1134" w:firstLine="709"/>
      </w:pPr>
      <w:r w:rsidRPr="00BD3695">
        <w:t xml:space="preserve">с. Верхний Сускан – </w:t>
      </w:r>
      <w:r w:rsidR="003452C1" w:rsidRPr="00BD3695">
        <w:t>140 м</w:t>
      </w:r>
      <w:r w:rsidR="003452C1" w:rsidRPr="00BD3695">
        <w:rPr>
          <w:vertAlign w:val="superscript"/>
        </w:rPr>
        <w:t>3</w:t>
      </w:r>
      <w:r w:rsidR="003452C1" w:rsidRPr="00BD3695">
        <w:t>/сутки</w:t>
      </w:r>
      <w:r w:rsidRPr="00BD3695">
        <w:t>;</w:t>
      </w:r>
    </w:p>
    <w:p w:rsidR="00FF4581" w:rsidRPr="00E452DC" w:rsidRDefault="00FF4581" w:rsidP="00FF4581">
      <w:pPr>
        <w:ind w:left="1134" w:firstLine="709"/>
      </w:pPr>
      <w:r w:rsidRPr="00BD3695">
        <w:t xml:space="preserve">пос. Менжинский – </w:t>
      </w:r>
      <w:r w:rsidR="003452C1" w:rsidRPr="00BD3695">
        <w:t>120 м</w:t>
      </w:r>
      <w:r w:rsidR="003452C1" w:rsidRPr="00BD3695">
        <w:rPr>
          <w:vertAlign w:val="superscript"/>
        </w:rPr>
        <w:t>3</w:t>
      </w:r>
      <w:r w:rsidR="003452C1" w:rsidRPr="00BD3695">
        <w:t>/сутки</w:t>
      </w:r>
      <w:r w:rsidRPr="00BD3695">
        <w:t>;</w:t>
      </w:r>
    </w:p>
    <w:p w:rsidR="004F0334" w:rsidRPr="0039362A" w:rsidRDefault="003452C1" w:rsidP="004F0334">
      <w:pPr>
        <w:numPr>
          <w:ilvl w:val="0"/>
          <w:numId w:val="11"/>
        </w:numPr>
        <w:ind w:left="1134" w:hanging="425"/>
      </w:pPr>
      <w:r>
        <w:t xml:space="preserve"> </w:t>
      </w:r>
      <w:r w:rsidR="004F0334" w:rsidRPr="0039362A">
        <w:t>строительство артезианских скважин</w:t>
      </w:r>
      <w:r w:rsidR="004F0334">
        <w:t>,</w:t>
      </w:r>
      <w:r w:rsidR="004F0334" w:rsidRPr="0039362A">
        <w:t xml:space="preserve"> обеспечивающих расчетное водопотребление согласно таблицы 8.2.2.2;</w:t>
      </w:r>
    </w:p>
    <w:p w:rsidR="0000510C" w:rsidRPr="00BD3695" w:rsidRDefault="004F0334" w:rsidP="004F0334">
      <w:pPr>
        <w:numPr>
          <w:ilvl w:val="0"/>
          <w:numId w:val="11"/>
        </w:numPr>
        <w:ind w:left="1134" w:hanging="425"/>
      </w:pPr>
      <w:r w:rsidRPr="00BD3695">
        <w:softHyphen/>
        <w:t xml:space="preserve">строительство </w:t>
      </w:r>
      <w:r w:rsidR="0000510C" w:rsidRPr="00BD3695">
        <w:t xml:space="preserve">накопительных </w:t>
      </w:r>
      <w:r w:rsidRPr="00BD3695">
        <w:t>резервуаров на площадках нового жилищного строительства</w:t>
      </w:r>
      <w:r w:rsidR="0000510C" w:rsidRPr="00BD3695">
        <w:t>:</w:t>
      </w:r>
    </w:p>
    <w:p w:rsidR="0000510C" w:rsidRDefault="0000510C" w:rsidP="0000510C">
      <w:pPr>
        <w:ind w:left="1134" w:firstLine="709"/>
      </w:pPr>
      <w:r w:rsidRPr="00E452DC">
        <w:t xml:space="preserve">с. Ташелка </w:t>
      </w:r>
      <w:r>
        <w:t xml:space="preserve">– </w:t>
      </w:r>
      <w:r w:rsidR="00BD3695">
        <w:t xml:space="preserve">на </w:t>
      </w:r>
      <w:r w:rsidR="00BD3695" w:rsidRPr="00F134A7">
        <w:t>площадк</w:t>
      </w:r>
      <w:r w:rsidR="00BD3695">
        <w:t xml:space="preserve">е </w:t>
      </w:r>
      <w:r w:rsidR="00BD3695" w:rsidRPr="00F134A7">
        <w:t xml:space="preserve">№ 1 </w:t>
      </w:r>
      <w:r w:rsidR="00BD3695">
        <w:t xml:space="preserve">– один резервуар объемом </w:t>
      </w:r>
      <w:r w:rsidR="003A1126">
        <w:t>50</w:t>
      </w:r>
      <w:r w:rsidR="00BD3695">
        <w:t xml:space="preserve"> м</w:t>
      </w:r>
      <w:r w:rsidR="00BD3695" w:rsidRPr="00BD3695">
        <w:rPr>
          <w:vertAlign w:val="superscript"/>
        </w:rPr>
        <w:t>3</w:t>
      </w:r>
      <w:r w:rsidR="00BD3695">
        <w:t xml:space="preserve">, на площадке </w:t>
      </w:r>
      <w:r w:rsidR="00BD3695" w:rsidRPr="00F134A7">
        <w:t xml:space="preserve">№2 </w:t>
      </w:r>
      <w:r w:rsidR="00BD3695">
        <w:t xml:space="preserve">– один резервуар объемом </w:t>
      </w:r>
      <w:r w:rsidR="003A1126">
        <w:t>1</w:t>
      </w:r>
      <w:r w:rsidR="00BD3695">
        <w:t>00 м</w:t>
      </w:r>
      <w:r w:rsidR="00BD3695" w:rsidRPr="00BD3695">
        <w:rPr>
          <w:vertAlign w:val="superscript"/>
        </w:rPr>
        <w:t>3</w:t>
      </w:r>
      <w:r>
        <w:t>;</w:t>
      </w:r>
    </w:p>
    <w:p w:rsidR="0061591B" w:rsidRDefault="0000510C" w:rsidP="00BD3695">
      <w:pPr>
        <w:ind w:left="1134" w:firstLine="709"/>
        <w:rPr>
          <w:vertAlign w:val="superscript"/>
        </w:rPr>
      </w:pPr>
      <w:r w:rsidRPr="00E452DC">
        <w:t xml:space="preserve">с. Сосновка – </w:t>
      </w:r>
      <w:r w:rsidR="00BD3695">
        <w:t xml:space="preserve">на площадке №3 – один резервуар объемом </w:t>
      </w:r>
      <w:r w:rsidR="003A1126">
        <w:t>100</w:t>
      </w:r>
      <w:r w:rsidR="00BD3695">
        <w:t xml:space="preserve"> м</w:t>
      </w:r>
      <w:r w:rsidR="00BD3695" w:rsidRPr="00BD3695">
        <w:rPr>
          <w:vertAlign w:val="superscript"/>
        </w:rPr>
        <w:t>3</w:t>
      </w:r>
      <w:r w:rsidR="0061591B">
        <w:rPr>
          <w:vertAlign w:val="superscript"/>
        </w:rPr>
        <w:t>;</w:t>
      </w:r>
    </w:p>
    <w:p w:rsidR="0061591B" w:rsidRPr="0061591B" w:rsidRDefault="0061591B" w:rsidP="0061591B">
      <w:pPr>
        <w:ind w:left="1134" w:firstLine="709"/>
        <w:rPr>
          <w:color w:val="FF0000"/>
        </w:rPr>
      </w:pPr>
      <w:r w:rsidRPr="0061591B">
        <w:rPr>
          <w:color w:val="FF0000"/>
        </w:rPr>
        <w:t>с. Сосновка – на площадке №7 – один резервуар объемом 100 м</w:t>
      </w:r>
      <w:r w:rsidRPr="0061591B">
        <w:rPr>
          <w:color w:val="FF0000"/>
          <w:vertAlign w:val="superscript"/>
        </w:rPr>
        <w:t>3</w:t>
      </w:r>
      <w:r w:rsidRPr="0061591B">
        <w:rPr>
          <w:color w:val="FF0000"/>
        </w:rPr>
        <w:t>.</w:t>
      </w:r>
    </w:p>
    <w:p w:rsidR="00BD3695" w:rsidRDefault="00BD3695" w:rsidP="00A53638">
      <w:pPr>
        <w:ind w:firstLine="709"/>
      </w:pPr>
    </w:p>
    <w:p w:rsidR="00A53638" w:rsidRDefault="00A53638" w:rsidP="00A53638">
      <w:pPr>
        <w:ind w:firstLine="709"/>
      </w:pPr>
      <w:r w:rsidRPr="000A2296">
        <w:t xml:space="preserve">Генеральным планом поселения учтены мероприятия по размещению на территории сельского поселения </w:t>
      </w:r>
      <w:r>
        <w:t>Ташелка</w:t>
      </w:r>
      <w:r w:rsidRPr="000A2296">
        <w:t xml:space="preserve"> объектов водоснабжения в соответствии с муниципальной целевой программой (таблица 8.2.2.1).</w:t>
      </w:r>
    </w:p>
    <w:p w:rsidR="00A53638" w:rsidRDefault="00A53638" w:rsidP="00A53638">
      <w:pPr>
        <w:ind w:firstLine="709"/>
      </w:pPr>
    </w:p>
    <w:p w:rsidR="00A53638" w:rsidRDefault="00A53638" w:rsidP="00220763">
      <w:pPr>
        <w:ind w:firstLine="709"/>
        <w:outlineLvl w:val="0"/>
      </w:pPr>
      <w:r>
        <w:t>Таблица 8.2.2.1.</w:t>
      </w:r>
    </w:p>
    <w:p w:rsidR="00A53638" w:rsidRPr="00FA56D7" w:rsidRDefault="00A53638" w:rsidP="00A53638">
      <w:pPr>
        <w:pStyle w:val="23"/>
        <w:ind w:left="709"/>
        <w:rPr>
          <w:b/>
          <w:bCs/>
        </w:rPr>
      </w:pPr>
    </w:p>
    <w:tbl>
      <w:tblPr>
        <w:tblW w:w="9356" w:type="dxa"/>
        <w:jc w:val="center"/>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567"/>
        <w:gridCol w:w="3544"/>
        <w:gridCol w:w="3260"/>
        <w:gridCol w:w="1985"/>
      </w:tblGrid>
      <w:tr w:rsidR="00A53638" w:rsidRPr="00F96E04" w:rsidTr="00A53638">
        <w:trPr>
          <w:tblHeader/>
          <w:jc w:val="center"/>
        </w:trPr>
        <w:tc>
          <w:tcPr>
            <w:tcW w:w="567" w:type="dxa"/>
            <w:vAlign w:val="center"/>
          </w:tcPr>
          <w:p w:rsidR="00A53638" w:rsidRPr="00F96E04" w:rsidRDefault="00A53638" w:rsidP="00340157">
            <w:pPr>
              <w:ind w:firstLine="0"/>
              <w:jc w:val="center"/>
              <w:rPr>
                <w:sz w:val="22"/>
                <w:szCs w:val="22"/>
              </w:rPr>
            </w:pPr>
            <w:r w:rsidRPr="00F96E04">
              <w:rPr>
                <w:sz w:val="22"/>
                <w:szCs w:val="22"/>
              </w:rPr>
              <w:t>№ п/п</w:t>
            </w:r>
          </w:p>
        </w:tc>
        <w:tc>
          <w:tcPr>
            <w:tcW w:w="3544" w:type="dxa"/>
            <w:tcBorders>
              <w:bottom w:val="single" w:sz="4" w:space="0" w:color="auto"/>
            </w:tcBorders>
          </w:tcPr>
          <w:p w:rsidR="00A53638" w:rsidRPr="00F96E04" w:rsidRDefault="00A53638" w:rsidP="00340157">
            <w:pPr>
              <w:ind w:firstLine="0"/>
              <w:jc w:val="center"/>
              <w:rPr>
                <w:sz w:val="22"/>
                <w:szCs w:val="22"/>
              </w:rPr>
            </w:pPr>
            <w:r w:rsidRPr="00F96E04">
              <w:rPr>
                <w:sz w:val="22"/>
                <w:szCs w:val="22"/>
              </w:rPr>
              <w:t>Наименование муниципальной целевой  программы</w:t>
            </w:r>
          </w:p>
        </w:tc>
        <w:tc>
          <w:tcPr>
            <w:tcW w:w="3260" w:type="dxa"/>
          </w:tcPr>
          <w:p w:rsidR="00A53638" w:rsidRPr="00F96E04" w:rsidRDefault="00A53638" w:rsidP="00340157">
            <w:pPr>
              <w:ind w:firstLine="0"/>
              <w:jc w:val="center"/>
              <w:rPr>
                <w:sz w:val="22"/>
                <w:szCs w:val="22"/>
              </w:rPr>
            </w:pPr>
            <w:r w:rsidRPr="00F96E04">
              <w:rPr>
                <w:sz w:val="22"/>
                <w:szCs w:val="22"/>
              </w:rPr>
              <w:t>Планируемое мероприятие</w:t>
            </w:r>
          </w:p>
        </w:tc>
        <w:tc>
          <w:tcPr>
            <w:tcW w:w="1985" w:type="dxa"/>
          </w:tcPr>
          <w:p w:rsidR="00A53638" w:rsidRPr="00F96E04" w:rsidRDefault="00A53638" w:rsidP="00340157">
            <w:pPr>
              <w:ind w:firstLine="0"/>
              <w:jc w:val="center"/>
              <w:rPr>
                <w:sz w:val="22"/>
                <w:szCs w:val="22"/>
              </w:rPr>
            </w:pPr>
            <w:r w:rsidRPr="00F96E04">
              <w:rPr>
                <w:sz w:val="22"/>
                <w:szCs w:val="22"/>
              </w:rPr>
              <w:t>Планируемый срок исполнения</w:t>
            </w:r>
          </w:p>
        </w:tc>
      </w:tr>
      <w:tr w:rsidR="00A53638" w:rsidRPr="00F96E04" w:rsidTr="00A53638">
        <w:trPr>
          <w:trHeight w:val="2598"/>
          <w:tblHeader/>
          <w:jc w:val="center"/>
        </w:trPr>
        <w:tc>
          <w:tcPr>
            <w:tcW w:w="567" w:type="dxa"/>
            <w:tcBorders>
              <w:right w:val="single" w:sz="4" w:space="0" w:color="auto"/>
            </w:tcBorders>
          </w:tcPr>
          <w:p w:rsidR="00A53638" w:rsidRPr="00725FF4" w:rsidRDefault="00A53638" w:rsidP="00340157">
            <w:pPr>
              <w:ind w:firstLine="0"/>
              <w:jc w:val="center"/>
              <w:rPr>
                <w:sz w:val="22"/>
                <w:szCs w:val="22"/>
              </w:rPr>
            </w:pPr>
            <w:r w:rsidRPr="00725FF4">
              <w:rPr>
                <w:sz w:val="22"/>
                <w:szCs w:val="22"/>
              </w:rPr>
              <w:t>1</w:t>
            </w:r>
          </w:p>
        </w:tc>
        <w:tc>
          <w:tcPr>
            <w:tcW w:w="3544" w:type="dxa"/>
            <w:tcBorders>
              <w:top w:val="single" w:sz="4" w:space="0" w:color="auto"/>
              <w:left w:val="single" w:sz="4" w:space="0" w:color="auto"/>
              <w:right w:val="single" w:sz="4" w:space="0" w:color="auto"/>
            </w:tcBorders>
          </w:tcPr>
          <w:p w:rsidR="00A53638" w:rsidRPr="00725FF4" w:rsidRDefault="00A53638" w:rsidP="00340157">
            <w:pPr>
              <w:ind w:firstLine="0"/>
              <w:rPr>
                <w:sz w:val="22"/>
                <w:szCs w:val="22"/>
              </w:rPr>
            </w:pPr>
            <w:r w:rsidRPr="00725FF4">
              <w:rPr>
                <w:sz w:val="22"/>
                <w:szCs w:val="22"/>
              </w:rPr>
              <w:t>Целевая программа  ЦП комплексного развития систем коммунального хозяйства муниципального района Ставропольский на 2008-2013 годы, утверждена постановлением главы муниципального района Ставропольский Самарской области № 31 от 05.10.2007 г., № 32 от 12.04.2010 г.</w:t>
            </w:r>
          </w:p>
        </w:tc>
        <w:tc>
          <w:tcPr>
            <w:tcW w:w="3260" w:type="dxa"/>
            <w:tcBorders>
              <w:left w:val="single" w:sz="4" w:space="0" w:color="auto"/>
            </w:tcBorders>
          </w:tcPr>
          <w:p w:rsidR="00A53638" w:rsidRPr="00725FF4" w:rsidRDefault="00A53638" w:rsidP="00340157">
            <w:pPr>
              <w:autoSpaceDE w:val="0"/>
              <w:autoSpaceDN w:val="0"/>
              <w:adjustRightInd w:val="0"/>
              <w:ind w:firstLine="0"/>
              <w:outlineLvl w:val="1"/>
              <w:rPr>
                <w:sz w:val="22"/>
                <w:szCs w:val="22"/>
              </w:rPr>
            </w:pPr>
            <w:r w:rsidRPr="00725FF4">
              <w:rPr>
                <w:sz w:val="22"/>
                <w:szCs w:val="22"/>
              </w:rPr>
              <w:t>Ремонт инженерных сетей в с. Ташелка:</w:t>
            </w:r>
          </w:p>
          <w:p w:rsidR="00A53638" w:rsidRPr="00725FF4" w:rsidRDefault="00A53638" w:rsidP="00A53638">
            <w:pPr>
              <w:autoSpaceDE w:val="0"/>
              <w:autoSpaceDN w:val="0"/>
              <w:adjustRightInd w:val="0"/>
              <w:outlineLvl w:val="1"/>
              <w:rPr>
                <w:sz w:val="22"/>
                <w:szCs w:val="22"/>
              </w:rPr>
            </w:pPr>
            <w:r w:rsidRPr="00725FF4">
              <w:rPr>
                <w:sz w:val="22"/>
                <w:szCs w:val="22"/>
              </w:rPr>
              <w:t>– ул. Менжинского, 3 (канализация, отопление, водопровод)</w:t>
            </w:r>
          </w:p>
        </w:tc>
        <w:tc>
          <w:tcPr>
            <w:tcW w:w="1985" w:type="dxa"/>
          </w:tcPr>
          <w:p w:rsidR="00A53638" w:rsidRPr="00725FF4" w:rsidRDefault="00A53638" w:rsidP="00340157">
            <w:pPr>
              <w:jc w:val="center"/>
              <w:rPr>
                <w:sz w:val="22"/>
                <w:szCs w:val="22"/>
              </w:rPr>
            </w:pPr>
            <w:r w:rsidRPr="00725FF4">
              <w:rPr>
                <w:sz w:val="22"/>
                <w:szCs w:val="22"/>
              </w:rPr>
              <w:t>2013</w:t>
            </w:r>
          </w:p>
        </w:tc>
      </w:tr>
    </w:tbl>
    <w:p w:rsidR="00487CCC" w:rsidRDefault="00487CCC" w:rsidP="00487CCC">
      <w:pPr>
        <w:rPr>
          <w:highlight w:val="yellow"/>
        </w:rPr>
      </w:pPr>
    </w:p>
    <w:p w:rsidR="004F0334" w:rsidRPr="002E7C6D" w:rsidRDefault="004F0334" w:rsidP="004F0334">
      <w:pPr>
        <w:autoSpaceDE w:val="0"/>
        <w:autoSpaceDN w:val="0"/>
        <w:adjustRightInd w:val="0"/>
        <w:ind w:firstLine="709"/>
      </w:pPr>
      <w:r w:rsidRPr="002E7C6D">
        <w:t xml:space="preserve">Согласно Региональных нормативов удельное среднесуточное (за год) водопотребление на одного человека в сельских населенных пунктах  составляет 195 л/сут.   </w:t>
      </w:r>
    </w:p>
    <w:p w:rsidR="004F0334" w:rsidRPr="002E7C6D" w:rsidRDefault="004F0334" w:rsidP="004F0334">
      <w:pPr>
        <w:autoSpaceDE w:val="0"/>
        <w:autoSpaceDN w:val="0"/>
        <w:adjustRightInd w:val="0"/>
        <w:ind w:firstLine="709"/>
      </w:pPr>
      <w:r w:rsidRPr="002E7C6D">
        <w:t>Удельное водопотребление включает расходы воды на хозяйственно-питьевые нужды в жилых и общественных зданиях, на производственные нужды предприятий пищевой промышленности, поливку улиц и зеленых насаждений.</w:t>
      </w:r>
    </w:p>
    <w:p w:rsidR="004F0334" w:rsidRPr="002E7C6D" w:rsidRDefault="004F0334" w:rsidP="004F0334">
      <w:pPr>
        <w:autoSpaceDE w:val="0"/>
        <w:autoSpaceDN w:val="0"/>
        <w:adjustRightInd w:val="0"/>
        <w:ind w:firstLine="709"/>
      </w:pPr>
      <w:r w:rsidRPr="002E7C6D">
        <w:t xml:space="preserve">Расчеты водопотребления в сельском поселении </w:t>
      </w:r>
      <w:r>
        <w:t xml:space="preserve">Ташелка </w:t>
      </w:r>
      <w:r w:rsidRPr="002E7C6D">
        <w:t>представлены в таблице 8.2.2.2</w:t>
      </w:r>
    </w:p>
    <w:p w:rsidR="004F0334" w:rsidRDefault="004F0334" w:rsidP="004F0334">
      <w:pPr>
        <w:autoSpaceDE w:val="0"/>
        <w:autoSpaceDN w:val="0"/>
        <w:adjustRightInd w:val="0"/>
        <w:ind w:firstLine="709"/>
      </w:pPr>
    </w:p>
    <w:p w:rsidR="004F0334" w:rsidRDefault="004F0334" w:rsidP="004F0334">
      <w:pPr>
        <w:autoSpaceDE w:val="0"/>
        <w:autoSpaceDN w:val="0"/>
        <w:adjustRightInd w:val="0"/>
        <w:ind w:firstLine="709"/>
      </w:pPr>
      <w:r w:rsidRPr="002E7C6D">
        <w:t>Таблица 8.2.2.2. Расчетное водопотребление в с</w:t>
      </w:r>
      <w:r>
        <w:t xml:space="preserve">ельском поселении Ташелка </w:t>
      </w:r>
      <w:r w:rsidRPr="002E7C6D">
        <w:t>на расчетный срок.</w:t>
      </w:r>
    </w:p>
    <w:p w:rsidR="004F0334" w:rsidRPr="002E7C6D" w:rsidRDefault="004F0334" w:rsidP="004F0334">
      <w:pPr>
        <w:autoSpaceDE w:val="0"/>
        <w:autoSpaceDN w:val="0"/>
        <w:adjustRightInd w:val="0"/>
        <w:ind w:firstLine="709"/>
      </w:pPr>
    </w:p>
    <w:tbl>
      <w:tblPr>
        <w:tblW w:w="8744" w:type="dxa"/>
        <w:jc w:val="center"/>
        <w:tblCellSpacing w:w="5" w:type="nil"/>
        <w:tblInd w:w="-182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5" w:type="dxa"/>
          <w:right w:w="75" w:type="dxa"/>
        </w:tblCellMar>
        <w:tblLook w:val="0000"/>
      </w:tblPr>
      <w:tblGrid>
        <w:gridCol w:w="4011"/>
        <w:gridCol w:w="1615"/>
        <w:gridCol w:w="1559"/>
        <w:gridCol w:w="1559"/>
      </w:tblGrid>
      <w:tr w:rsidR="004F0334" w:rsidRPr="002E7C6D" w:rsidTr="006F600B">
        <w:tblPrEx>
          <w:tblCellMar>
            <w:top w:w="0" w:type="dxa"/>
            <w:bottom w:w="0" w:type="dxa"/>
          </w:tblCellMar>
        </w:tblPrEx>
        <w:trPr>
          <w:trHeight w:val="181"/>
          <w:tblHeader/>
          <w:tblCellSpacing w:w="5" w:type="nil"/>
          <w:jc w:val="center"/>
        </w:trPr>
        <w:tc>
          <w:tcPr>
            <w:tcW w:w="4011" w:type="dxa"/>
            <w:vMerge w:val="restart"/>
          </w:tcPr>
          <w:p w:rsidR="004F0334" w:rsidRPr="002E7C6D" w:rsidRDefault="004F0334"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Наименование территории</w:t>
            </w:r>
          </w:p>
        </w:tc>
        <w:tc>
          <w:tcPr>
            <w:tcW w:w="1615" w:type="dxa"/>
            <w:vMerge w:val="restart"/>
          </w:tcPr>
          <w:p w:rsidR="004F0334" w:rsidRPr="002E7C6D" w:rsidRDefault="004F0334"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Численность населения, чел.</w:t>
            </w:r>
          </w:p>
        </w:tc>
        <w:tc>
          <w:tcPr>
            <w:tcW w:w="3118" w:type="dxa"/>
            <w:gridSpan w:val="2"/>
            <w:tcBorders>
              <w:bottom w:val="single" w:sz="4" w:space="0" w:color="auto"/>
            </w:tcBorders>
          </w:tcPr>
          <w:p w:rsidR="004F0334" w:rsidRPr="002E7C6D" w:rsidRDefault="004F0334"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Расчетное удельное водопотребление</w:t>
            </w:r>
          </w:p>
        </w:tc>
      </w:tr>
      <w:tr w:rsidR="004F0334" w:rsidRPr="002E7C6D" w:rsidTr="006F600B">
        <w:tblPrEx>
          <w:tblCellMar>
            <w:top w:w="0" w:type="dxa"/>
            <w:bottom w:w="0" w:type="dxa"/>
          </w:tblCellMar>
        </w:tblPrEx>
        <w:trPr>
          <w:trHeight w:val="65"/>
          <w:tblHeader/>
          <w:tblCellSpacing w:w="5" w:type="nil"/>
          <w:jc w:val="center"/>
        </w:trPr>
        <w:tc>
          <w:tcPr>
            <w:tcW w:w="4011" w:type="dxa"/>
            <w:vMerge/>
            <w:vAlign w:val="center"/>
          </w:tcPr>
          <w:p w:rsidR="004F0334" w:rsidRPr="002E7C6D" w:rsidRDefault="004F0334" w:rsidP="00340157">
            <w:pPr>
              <w:ind w:firstLine="0"/>
              <w:jc w:val="center"/>
              <w:rPr>
                <w:sz w:val="22"/>
                <w:szCs w:val="22"/>
              </w:rPr>
            </w:pPr>
          </w:p>
        </w:tc>
        <w:tc>
          <w:tcPr>
            <w:tcW w:w="1615" w:type="dxa"/>
            <w:vMerge/>
            <w:vAlign w:val="center"/>
          </w:tcPr>
          <w:p w:rsidR="004F0334" w:rsidRPr="002E7C6D" w:rsidRDefault="004F0334" w:rsidP="00340157">
            <w:pPr>
              <w:ind w:left="-106" w:right="-111" w:firstLine="22"/>
              <w:jc w:val="center"/>
              <w:rPr>
                <w:sz w:val="22"/>
                <w:szCs w:val="22"/>
              </w:rPr>
            </w:pPr>
          </w:p>
        </w:tc>
        <w:tc>
          <w:tcPr>
            <w:tcW w:w="1559" w:type="dxa"/>
            <w:tcBorders>
              <w:top w:val="single" w:sz="4" w:space="0" w:color="auto"/>
            </w:tcBorders>
          </w:tcPr>
          <w:p w:rsidR="004F0334" w:rsidRPr="002E7C6D" w:rsidRDefault="004F0334"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 xml:space="preserve">л/сут.   </w:t>
            </w:r>
          </w:p>
        </w:tc>
        <w:tc>
          <w:tcPr>
            <w:tcW w:w="1559" w:type="dxa"/>
            <w:tcBorders>
              <w:top w:val="single" w:sz="4" w:space="0" w:color="auto"/>
            </w:tcBorders>
          </w:tcPr>
          <w:p w:rsidR="004F0334" w:rsidRPr="002E7C6D" w:rsidRDefault="004F0334" w:rsidP="00340157">
            <w:pPr>
              <w:pStyle w:val="ConsPlusCell"/>
              <w:tabs>
                <w:tab w:val="left" w:pos="360"/>
                <w:tab w:val="center" w:pos="825"/>
              </w:tabs>
              <w:jc w:val="center"/>
              <w:rPr>
                <w:rFonts w:ascii="Times New Roman" w:hAnsi="Times New Roman" w:cs="Times New Roman"/>
                <w:sz w:val="22"/>
                <w:szCs w:val="22"/>
              </w:rPr>
            </w:pPr>
            <w:r w:rsidRPr="002E7C6D">
              <w:rPr>
                <w:rFonts w:ascii="Times New Roman" w:hAnsi="Times New Roman" w:cs="Times New Roman"/>
                <w:sz w:val="22"/>
                <w:szCs w:val="22"/>
              </w:rPr>
              <w:t>тыс. м</w:t>
            </w:r>
            <w:r w:rsidRPr="002E7C6D">
              <w:rPr>
                <w:rFonts w:ascii="Times New Roman" w:hAnsi="Times New Roman" w:cs="Times New Roman"/>
                <w:sz w:val="22"/>
                <w:szCs w:val="22"/>
                <w:vertAlign w:val="superscript"/>
              </w:rPr>
              <w:t>3</w:t>
            </w:r>
            <w:r w:rsidRPr="002E7C6D">
              <w:rPr>
                <w:rFonts w:ascii="Times New Roman" w:hAnsi="Times New Roman" w:cs="Times New Roman"/>
                <w:sz w:val="22"/>
                <w:szCs w:val="22"/>
              </w:rPr>
              <w:t>/год</w:t>
            </w:r>
          </w:p>
        </w:tc>
      </w:tr>
      <w:tr w:rsidR="002474EC" w:rsidRPr="002E7C6D" w:rsidTr="002474EC">
        <w:tblPrEx>
          <w:tblCellMar>
            <w:top w:w="0" w:type="dxa"/>
            <w:bottom w:w="0" w:type="dxa"/>
          </w:tblCellMar>
        </w:tblPrEx>
        <w:trPr>
          <w:trHeight w:val="70"/>
          <w:tblCellSpacing w:w="5" w:type="nil"/>
          <w:jc w:val="center"/>
        </w:trPr>
        <w:tc>
          <w:tcPr>
            <w:tcW w:w="4011" w:type="dxa"/>
          </w:tcPr>
          <w:p w:rsidR="002474EC" w:rsidRPr="002E7C6D" w:rsidRDefault="002474EC" w:rsidP="00340157">
            <w:pPr>
              <w:ind w:right="-108" w:firstLine="16"/>
              <w:jc w:val="left"/>
              <w:rPr>
                <w:b/>
                <w:sz w:val="22"/>
                <w:szCs w:val="22"/>
              </w:rPr>
            </w:pPr>
            <w:r>
              <w:rPr>
                <w:b/>
                <w:sz w:val="22"/>
                <w:szCs w:val="22"/>
              </w:rPr>
              <w:t xml:space="preserve">Сельское поселение Ташелка, всего </w:t>
            </w:r>
          </w:p>
        </w:tc>
        <w:tc>
          <w:tcPr>
            <w:tcW w:w="1615" w:type="dxa"/>
            <w:vAlign w:val="center"/>
          </w:tcPr>
          <w:p w:rsidR="002474EC" w:rsidRDefault="002474EC" w:rsidP="002474EC">
            <w:pPr>
              <w:ind w:firstLine="0"/>
              <w:jc w:val="center"/>
              <w:rPr>
                <w:b/>
                <w:bCs/>
                <w:color w:val="FF0000"/>
                <w:sz w:val="22"/>
                <w:szCs w:val="22"/>
              </w:rPr>
            </w:pPr>
            <w:r>
              <w:rPr>
                <w:b/>
                <w:bCs/>
                <w:color w:val="FF0000"/>
                <w:sz w:val="22"/>
                <w:szCs w:val="22"/>
              </w:rPr>
              <w:t>5654</w:t>
            </w:r>
          </w:p>
        </w:tc>
        <w:tc>
          <w:tcPr>
            <w:tcW w:w="1559" w:type="dxa"/>
            <w:vAlign w:val="center"/>
          </w:tcPr>
          <w:p w:rsidR="002474EC" w:rsidRDefault="002474EC" w:rsidP="002474EC">
            <w:pPr>
              <w:ind w:firstLine="0"/>
              <w:jc w:val="center"/>
              <w:rPr>
                <w:b/>
                <w:bCs/>
                <w:color w:val="FF0000"/>
                <w:sz w:val="22"/>
                <w:szCs w:val="22"/>
              </w:rPr>
            </w:pPr>
            <w:r>
              <w:rPr>
                <w:b/>
                <w:bCs/>
                <w:color w:val="FF0000"/>
                <w:sz w:val="22"/>
                <w:szCs w:val="22"/>
              </w:rPr>
              <w:t>1102530</w:t>
            </w:r>
          </w:p>
        </w:tc>
        <w:tc>
          <w:tcPr>
            <w:tcW w:w="1559" w:type="dxa"/>
            <w:vAlign w:val="center"/>
          </w:tcPr>
          <w:p w:rsidR="002474EC" w:rsidRDefault="002474EC" w:rsidP="002474EC">
            <w:pPr>
              <w:ind w:firstLine="0"/>
              <w:jc w:val="center"/>
              <w:rPr>
                <w:b/>
                <w:bCs/>
                <w:color w:val="FF0000"/>
                <w:sz w:val="22"/>
                <w:szCs w:val="22"/>
              </w:rPr>
            </w:pPr>
            <w:r>
              <w:rPr>
                <w:b/>
                <w:bCs/>
                <w:color w:val="FF0000"/>
                <w:sz w:val="22"/>
                <w:szCs w:val="22"/>
              </w:rPr>
              <w:t>402,4</w:t>
            </w:r>
          </w:p>
        </w:tc>
      </w:tr>
      <w:tr w:rsidR="002474EC" w:rsidRPr="002E7C6D" w:rsidTr="002474EC">
        <w:tblPrEx>
          <w:tblCellMar>
            <w:top w:w="0" w:type="dxa"/>
            <w:bottom w:w="0" w:type="dxa"/>
          </w:tblCellMar>
        </w:tblPrEx>
        <w:trPr>
          <w:trHeight w:val="70"/>
          <w:tblCellSpacing w:w="5" w:type="nil"/>
          <w:jc w:val="center"/>
        </w:trPr>
        <w:tc>
          <w:tcPr>
            <w:tcW w:w="4011" w:type="dxa"/>
          </w:tcPr>
          <w:p w:rsidR="002474EC" w:rsidRPr="002E7C6D" w:rsidRDefault="002474EC" w:rsidP="00487CCC">
            <w:pPr>
              <w:ind w:right="-108" w:firstLine="16"/>
              <w:jc w:val="left"/>
              <w:rPr>
                <w:b/>
                <w:sz w:val="22"/>
                <w:szCs w:val="22"/>
              </w:rPr>
            </w:pPr>
            <w:r w:rsidRPr="00A53638">
              <w:rPr>
                <w:b/>
                <w:sz w:val="22"/>
                <w:szCs w:val="22"/>
              </w:rPr>
              <w:t>с. Ташелка</w:t>
            </w:r>
            <w:r w:rsidRPr="002E7C6D">
              <w:rPr>
                <w:b/>
                <w:sz w:val="22"/>
                <w:szCs w:val="22"/>
              </w:rPr>
              <w:t xml:space="preserve">, </w:t>
            </w:r>
            <w:r w:rsidRPr="002E7C6D">
              <w:rPr>
                <w:sz w:val="22"/>
                <w:szCs w:val="22"/>
              </w:rPr>
              <w:t xml:space="preserve">в том числе: </w:t>
            </w:r>
          </w:p>
        </w:tc>
        <w:tc>
          <w:tcPr>
            <w:tcW w:w="1615" w:type="dxa"/>
            <w:vAlign w:val="center"/>
          </w:tcPr>
          <w:p w:rsidR="002474EC" w:rsidRDefault="002474EC" w:rsidP="002474EC">
            <w:pPr>
              <w:ind w:firstLine="0"/>
              <w:jc w:val="center"/>
              <w:rPr>
                <w:b/>
                <w:bCs/>
                <w:color w:val="FF0000"/>
                <w:sz w:val="22"/>
                <w:szCs w:val="22"/>
              </w:rPr>
            </w:pPr>
            <w:r>
              <w:rPr>
                <w:b/>
                <w:bCs/>
                <w:color w:val="FF0000"/>
                <w:sz w:val="22"/>
                <w:szCs w:val="22"/>
              </w:rPr>
              <w:t>2990</w:t>
            </w:r>
          </w:p>
        </w:tc>
        <w:tc>
          <w:tcPr>
            <w:tcW w:w="1559" w:type="dxa"/>
            <w:vAlign w:val="center"/>
          </w:tcPr>
          <w:p w:rsidR="002474EC" w:rsidRDefault="002474EC" w:rsidP="002474EC">
            <w:pPr>
              <w:ind w:firstLine="0"/>
              <w:jc w:val="center"/>
              <w:rPr>
                <w:b/>
                <w:bCs/>
                <w:color w:val="FF0000"/>
                <w:sz w:val="22"/>
                <w:szCs w:val="22"/>
              </w:rPr>
            </w:pPr>
            <w:r>
              <w:rPr>
                <w:b/>
                <w:bCs/>
                <w:color w:val="FF0000"/>
                <w:sz w:val="22"/>
                <w:szCs w:val="22"/>
              </w:rPr>
              <w:t>583050</w:t>
            </w:r>
          </w:p>
        </w:tc>
        <w:tc>
          <w:tcPr>
            <w:tcW w:w="1559" w:type="dxa"/>
            <w:vAlign w:val="center"/>
          </w:tcPr>
          <w:p w:rsidR="002474EC" w:rsidRDefault="002474EC" w:rsidP="002474EC">
            <w:pPr>
              <w:ind w:firstLine="0"/>
              <w:jc w:val="center"/>
              <w:rPr>
                <w:b/>
                <w:bCs/>
                <w:color w:val="FF0000"/>
                <w:sz w:val="22"/>
                <w:szCs w:val="22"/>
              </w:rPr>
            </w:pPr>
            <w:r>
              <w:rPr>
                <w:b/>
                <w:bCs/>
                <w:color w:val="FF0000"/>
                <w:sz w:val="22"/>
                <w:szCs w:val="22"/>
              </w:rPr>
              <w:t>212,8</w:t>
            </w:r>
          </w:p>
        </w:tc>
      </w:tr>
      <w:tr w:rsidR="002474EC" w:rsidRPr="002E7C6D" w:rsidTr="002474EC">
        <w:tblPrEx>
          <w:tblCellMar>
            <w:top w:w="0" w:type="dxa"/>
            <w:bottom w:w="0" w:type="dxa"/>
          </w:tblCellMar>
        </w:tblPrEx>
        <w:trPr>
          <w:trHeight w:val="70"/>
          <w:tblCellSpacing w:w="5" w:type="nil"/>
          <w:jc w:val="center"/>
        </w:trPr>
        <w:tc>
          <w:tcPr>
            <w:tcW w:w="4011" w:type="dxa"/>
            <w:vAlign w:val="center"/>
          </w:tcPr>
          <w:p w:rsidR="002474EC" w:rsidRPr="002E7C6D" w:rsidRDefault="002474EC" w:rsidP="00340157">
            <w:pPr>
              <w:ind w:firstLine="0"/>
              <w:jc w:val="left"/>
              <w:rPr>
                <w:sz w:val="22"/>
                <w:szCs w:val="22"/>
              </w:rPr>
            </w:pPr>
            <w:r w:rsidRPr="002E7C6D">
              <w:rPr>
                <w:sz w:val="22"/>
                <w:szCs w:val="22"/>
              </w:rPr>
              <w:t>площадка №1</w:t>
            </w:r>
          </w:p>
        </w:tc>
        <w:tc>
          <w:tcPr>
            <w:tcW w:w="1615" w:type="dxa"/>
            <w:vAlign w:val="center"/>
          </w:tcPr>
          <w:p w:rsidR="002474EC" w:rsidRDefault="002474EC" w:rsidP="002474EC">
            <w:pPr>
              <w:ind w:firstLine="0"/>
              <w:jc w:val="center"/>
              <w:rPr>
                <w:color w:val="FF0000"/>
                <w:sz w:val="22"/>
                <w:szCs w:val="22"/>
              </w:rPr>
            </w:pPr>
            <w:r>
              <w:rPr>
                <w:color w:val="FF0000"/>
                <w:sz w:val="22"/>
                <w:szCs w:val="22"/>
              </w:rPr>
              <w:t>450</w:t>
            </w:r>
          </w:p>
        </w:tc>
        <w:tc>
          <w:tcPr>
            <w:tcW w:w="1559" w:type="dxa"/>
            <w:vAlign w:val="center"/>
          </w:tcPr>
          <w:p w:rsidR="002474EC" w:rsidRDefault="002474EC" w:rsidP="002474EC">
            <w:pPr>
              <w:ind w:firstLine="0"/>
              <w:jc w:val="center"/>
              <w:rPr>
                <w:color w:val="FF0000"/>
                <w:sz w:val="22"/>
                <w:szCs w:val="22"/>
              </w:rPr>
            </w:pPr>
            <w:r>
              <w:rPr>
                <w:color w:val="FF0000"/>
                <w:sz w:val="22"/>
                <w:szCs w:val="22"/>
              </w:rPr>
              <w:t>87750</w:t>
            </w:r>
          </w:p>
        </w:tc>
        <w:tc>
          <w:tcPr>
            <w:tcW w:w="1559" w:type="dxa"/>
            <w:vAlign w:val="center"/>
          </w:tcPr>
          <w:p w:rsidR="002474EC" w:rsidRDefault="002474EC" w:rsidP="002474EC">
            <w:pPr>
              <w:ind w:firstLine="0"/>
              <w:jc w:val="center"/>
              <w:rPr>
                <w:color w:val="FF0000"/>
                <w:sz w:val="22"/>
                <w:szCs w:val="22"/>
              </w:rPr>
            </w:pPr>
            <w:r>
              <w:rPr>
                <w:color w:val="FF0000"/>
                <w:sz w:val="22"/>
                <w:szCs w:val="22"/>
              </w:rPr>
              <w:t>32,0</w:t>
            </w:r>
          </w:p>
        </w:tc>
      </w:tr>
      <w:tr w:rsidR="002474EC" w:rsidRPr="002E7C6D" w:rsidTr="002474EC">
        <w:tblPrEx>
          <w:tblCellMar>
            <w:top w:w="0" w:type="dxa"/>
            <w:bottom w:w="0" w:type="dxa"/>
          </w:tblCellMar>
        </w:tblPrEx>
        <w:trPr>
          <w:trHeight w:val="70"/>
          <w:tblCellSpacing w:w="5" w:type="nil"/>
          <w:jc w:val="center"/>
        </w:trPr>
        <w:tc>
          <w:tcPr>
            <w:tcW w:w="4011" w:type="dxa"/>
            <w:vAlign w:val="center"/>
          </w:tcPr>
          <w:p w:rsidR="002474EC" w:rsidRPr="002E7C6D" w:rsidRDefault="002474EC" w:rsidP="00340157">
            <w:pPr>
              <w:ind w:firstLine="0"/>
              <w:jc w:val="left"/>
              <w:rPr>
                <w:sz w:val="22"/>
                <w:szCs w:val="22"/>
              </w:rPr>
            </w:pPr>
            <w:r>
              <w:rPr>
                <w:sz w:val="22"/>
                <w:szCs w:val="22"/>
              </w:rPr>
              <w:t>площадка №2</w:t>
            </w:r>
          </w:p>
        </w:tc>
        <w:tc>
          <w:tcPr>
            <w:tcW w:w="1615" w:type="dxa"/>
            <w:vAlign w:val="center"/>
          </w:tcPr>
          <w:p w:rsidR="002474EC" w:rsidRDefault="002474EC" w:rsidP="002474EC">
            <w:pPr>
              <w:ind w:firstLine="0"/>
              <w:jc w:val="center"/>
              <w:rPr>
                <w:color w:val="FF0000"/>
                <w:sz w:val="22"/>
                <w:szCs w:val="22"/>
              </w:rPr>
            </w:pPr>
            <w:r>
              <w:rPr>
                <w:color w:val="FF0000"/>
                <w:sz w:val="22"/>
                <w:szCs w:val="22"/>
              </w:rPr>
              <w:t>1125</w:t>
            </w:r>
          </w:p>
        </w:tc>
        <w:tc>
          <w:tcPr>
            <w:tcW w:w="1559" w:type="dxa"/>
            <w:vAlign w:val="center"/>
          </w:tcPr>
          <w:p w:rsidR="002474EC" w:rsidRDefault="002474EC" w:rsidP="002474EC">
            <w:pPr>
              <w:ind w:firstLine="0"/>
              <w:jc w:val="center"/>
              <w:rPr>
                <w:color w:val="FF0000"/>
                <w:sz w:val="22"/>
                <w:szCs w:val="22"/>
              </w:rPr>
            </w:pPr>
            <w:r>
              <w:rPr>
                <w:color w:val="FF0000"/>
                <w:sz w:val="22"/>
                <w:szCs w:val="22"/>
              </w:rPr>
              <w:t>219375</w:t>
            </w:r>
          </w:p>
        </w:tc>
        <w:tc>
          <w:tcPr>
            <w:tcW w:w="1559" w:type="dxa"/>
            <w:vAlign w:val="center"/>
          </w:tcPr>
          <w:p w:rsidR="002474EC" w:rsidRDefault="002474EC" w:rsidP="002474EC">
            <w:pPr>
              <w:ind w:firstLine="0"/>
              <w:jc w:val="center"/>
              <w:rPr>
                <w:color w:val="FF0000"/>
                <w:sz w:val="22"/>
                <w:szCs w:val="22"/>
              </w:rPr>
            </w:pPr>
            <w:r>
              <w:rPr>
                <w:color w:val="FF0000"/>
                <w:sz w:val="22"/>
                <w:szCs w:val="22"/>
              </w:rPr>
              <w:t>80,1</w:t>
            </w:r>
          </w:p>
        </w:tc>
      </w:tr>
      <w:tr w:rsidR="002474EC" w:rsidRPr="002E7C6D" w:rsidTr="002474EC">
        <w:tblPrEx>
          <w:tblCellMar>
            <w:top w:w="0" w:type="dxa"/>
            <w:bottom w:w="0" w:type="dxa"/>
          </w:tblCellMar>
        </w:tblPrEx>
        <w:trPr>
          <w:trHeight w:val="70"/>
          <w:tblCellSpacing w:w="5" w:type="nil"/>
          <w:jc w:val="center"/>
        </w:trPr>
        <w:tc>
          <w:tcPr>
            <w:tcW w:w="4011" w:type="dxa"/>
            <w:vAlign w:val="center"/>
          </w:tcPr>
          <w:p w:rsidR="002474EC" w:rsidRPr="002E7C6D" w:rsidRDefault="002474EC" w:rsidP="00340157">
            <w:pPr>
              <w:ind w:firstLine="0"/>
              <w:jc w:val="left"/>
              <w:rPr>
                <w:sz w:val="22"/>
                <w:szCs w:val="22"/>
              </w:rPr>
            </w:pPr>
            <w:r w:rsidRPr="002E7C6D">
              <w:rPr>
                <w:sz w:val="22"/>
                <w:szCs w:val="22"/>
              </w:rPr>
              <w:t xml:space="preserve"> с. </w:t>
            </w:r>
            <w:r>
              <w:rPr>
                <w:sz w:val="22"/>
                <w:szCs w:val="22"/>
              </w:rPr>
              <w:t xml:space="preserve">Ташелка </w:t>
            </w:r>
            <w:r w:rsidRPr="002E7C6D">
              <w:rPr>
                <w:sz w:val="22"/>
                <w:szCs w:val="22"/>
              </w:rPr>
              <w:t>в существующих границах</w:t>
            </w:r>
          </w:p>
        </w:tc>
        <w:tc>
          <w:tcPr>
            <w:tcW w:w="1615" w:type="dxa"/>
            <w:vAlign w:val="center"/>
          </w:tcPr>
          <w:p w:rsidR="002474EC" w:rsidRDefault="002474EC" w:rsidP="002474EC">
            <w:pPr>
              <w:ind w:firstLine="0"/>
              <w:jc w:val="center"/>
              <w:rPr>
                <w:color w:val="FF0000"/>
                <w:sz w:val="22"/>
                <w:szCs w:val="22"/>
              </w:rPr>
            </w:pPr>
            <w:r>
              <w:rPr>
                <w:color w:val="FF0000"/>
                <w:sz w:val="22"/>
                <w:szCs w:val="22"/>
              </w:rPr>
              <w:t>1415</w:t>
            </w:r>
          </w:p>
        </w:tc>
        <w:tc>
          <w:tcPr>
            <w:tcW w:w="1559" w:type="dxa"/>
            <w:vAlign w:val="center"/>
          </w:tcPr>
          <w:p w:rsidR="002474EC" w:rsidRDefault="002474EC" w:rsidP="002474EC">
            <w:pPr>
              <w:ind w:firstLine="0"/>
              <w:jc w:val="center"/>
              <w:rPr>
                <w:color w:val="FF0000"/>
                <w:sz w:val="22"/>
                <w:szCs w:val="22"/>
              </w:rPr>
            </w:pPr>
            <w:r>
              <w:rPr>
                <w:color w:val="FF0000"/>
                <w:sz w:val="22"/>
                <w:szCs w:val="22"/>
              </w:rPr>
              <w:t>275925</w:t>
            </w:r>
          </w:p>
        </w:tc>
        <w:tc>
          <w:tcPr>
            <w:tcW w:w="1559" w:type="dxa"/>
            <w:vAlign w:val="center"/>
          </w:tcPr>
          <w:p w:rsidR="002474EC" w:rsidRDefault="002474EC" w:rsidP="002474EC">
            <w:pPr>
              <w:ind w:firstLine="0"/>
              <w:jc w:val="center"/>
              <w:rPr>
                <w:color w:val="FF0000"/>
                <w:sz w:val="22"/>
                <w:szCs w:val="22"/>
              </w:rPr>
            </w:pPr>
            <w:r>
              <w:rPr>
                <w:color w:val="FF0000"/>
                <w:sz w:val="22"/>
                <w:szCs w:val="22"/>
              </w:rPr>
              <w:t>100,7</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Pr="008C6C78" w:rsidRDefault="002474EC" w:rsidP="00340157">
            <w:pPr>
              <w:ind w:firstLine="0"/>
              <w:jc w:val="left"/>
              <w:rPr>
                <w:sz w:val="22"/>
                <w:szCs w:val="22"/>
              </w:rPr>
            </w:pPr>
            <w:r w:rsidRPr="00A53638">
              <w:rPr>
                <w:b/>
                <w:sz w:val="22"/>
                <w:szCs w:val="22"/>
              </w:rPr>
              <w:t>с. Сосновка</w:t>
            </w:r>
            <w:r>
              <w:rPr>
                <w:sz w:val="22"/>
                <w:szCs w:val="22"/>
              </w:rPr>
              <w:t>, в том числе:</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1425</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277875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b/>
                <w:bCs/>
                <w:color w:val="FF0000"/>
                <w:sz w:val="22"/>
                <w:szCs w:val="22"/>
              </w:rPr>
            </w:pPr>
            <w:r>
              <w:rPr>
                <w:b/>
                <w:bCs/>
                <w:color w:val="FF0000"/>
                <w:sz w:val="22"/>
                <w:szCs w:val="22"/>
              </w:rPr>
              <w:t>101,4</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Pr="008C6C78" w:rsidRDefault="002474EC" w:rsidP="00340157">
            <w:pPr>
              <w:ind w:firstLine="0"/>
              <w:jc w:val="left"/>
              <w:rPr>
                <w:sz w:val="22"/>
                <w:szCs w:val="22"/>
              </w:rPr>
            </w:pPr>
            <w:r>
              <w:rPr>
                <w:sz w:val="22"/>
                <w:szCs w:val="22"/>
              </w:rPr>
              <w:t>площадка №3</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778</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151710</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55,4</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340157">
            <w:pPr>
              <w:ind w:firstLine="0"/>
              <w:jc w:val="left"/>
              <w:rPr>
                <w:sz w:val="22"/>
                <w:szCs w:val="22"/>
              </w:rPr>
            </w:pPr>
            <w:r>
              <w:rPr>
                <w:sz w:val="22"/>
                <w:szCs w:val="22"/>
              </w:rPr>
              <w:t>площадка №4</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90</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17550</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6,4</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340157">
            <w:pPr>
              <w:ind w:firstLine="0"/>
              <w:jc w:val="left"/>
              <w:rPr>
                <w:sz w:val="22"/>
                <w:szCs w:val="22"/>
              </w:rPr>
            </w:pPr>
            <w:r>
              <w:rPr>
                <w:sz w:val="22"/>
                <w:szCs w:val="22"/>
              </w:rPr>
              <w:t>площадка №7</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249</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48555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17,7</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A53638">
            <w:pPr>
              <w:ind w:firstLine="0"/>
              <w:jc w:val="left"/>
              <w:rPr>
                <w:sz w:val="22"/>
                <w:szCs w:val="22"/>
              </w:rPr>
            </w:pPr>
            <w:r>
              <w:rPr>
                <w:sz w:val="22"/>
                <w:szCs w:val="22"/>
              </w:rPr>
              <w:t xml:space="preserve">площадка нового жилищного строительства в существующем жилом массиве </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39</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7605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2,8</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A53638">
            <w:pPr>
              <w:ind w:firstLine="0"/>
              <w:jc w:val="left"/>
              <w:rPr>
                <w:sz w:val="22"/>
                <w:szCs w:val="22"/>
              </w:rPr>
            </w:pPr>
            <w:r>
              <w:rPr>
                <w:sz w:val="22"/>
                <w:szCs w:val="22"/>
              </w:rPr>
              <w:t>с. Сосновка в существующих границах</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269</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52455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19,1</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340157">
            <w:pPr>
              <w:ind w:firstLine="0"/>
              <w:jc w:val="left"/>
              <w:rPr>
                <w:sz w:val="22"/>
                <w:szCs w:val="22"/>
              </w:rPr>
            </w:pPr>
            <w:r w:rsidRPr="00A53638">
              <w:rPr>
                <w:b/>
                <w:sz w:val="22"/>
                <w:szCs w:val="22"/>
              </w:rPr>
              <w:t>пос. Менжинский</w:t>
            </w:r>
            <w:r>
              <w:rPr>
                <w:sz w:val="22"/>
                <w:szCs w:val="22"/>
              </w:rPr>
              <w:t>, в том числе:</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661</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128895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b/>
                <w:bCs/>
                <w:color w:val="FF0000"/>
                <w:sz w:val="22"/>
                <w:szCs w:val="22"/>
              </w:rPr>
            </w:pPr>
            <w:r>
              <w:rPr>
                <w:b/>
                <w:bCs/>
                <w:color w:val="FF0000"/>
                <w:sz w:val="22"/>
                <w:szCs w:val="22"/>
              </w:rPr>
              <w:t>47,0</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340157">
            <w:pPr>
              <w:ind w:firstLine="0"/>
              <w:jc w:val="left"/>
              <w:rPr>
                <w:sz w:val="22"/>
                <w:szCs w:val="22"/>
              </w:rPr>
            </w:pPr>
            <w:r>
              <w:rPr>
                <w:sz w:val="22"/>
                <w:szCs w:val="22"/>
              </w:rPr>
              <w:t>площадка №5</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276</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53820</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19,6</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Default="002474EC" w:rsidP="00A53638">
            <w:pPr>
              <w:ind w:firstLine="0"/>
              <w:jc w:val="left"/>
              <w:rPr>
                <w:sz w:val="22"/>
                <w:szCs w:val="22"/>
              </w:rPr>
            </w:pPr>
            <w:r>
              <w:rPr>
                <w:sz w:val="22"/>
                <w:szCs w:val="22"/>
              </w:rPr>
              <w:t>пос. Менжинский в существующих границах</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385</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75075</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27,4</w:t>
            </w:r>
          </w:p>
        </w:tc>
      </w:tr>
      <w:tr w:rsidR="002474EC" w:rsidRPr="002E7C6D" w:rsidTr="002474EC">
        <w:tblPrEx>
          <w:tblCellMar>
            <w:top w:w="0" w:type="dxa"/>
            <w:bottom w:w="0" w:type="dxa"/>
          </w:tblCellMar>
        </w:tblPrEx>
        <w:trPr>
          <w:trHeight w:val="94"/>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Pr="008C47D0" w:rsidRDefault="002474EC" w:rsidP="00340157">
            <w:pPr>
              <w:ind w:firstLine="0"/>
              <w:jc w:val="left"/>
              <w:rPr>
                <w:sz w:val="22"/>
                <w:szCs w:val="22"/>
              </w:rPr>
            </w:pPr>
            <w:r w:rsidRPr="00A53638">
              <w:rPr>
                <w:b/>
                <w:sz w:val="22"/>
                <w:szCs w:val="22"/>
              </w:rPr>
              <w:t>с. Верхний Сускан</w:t>
            </w:r>
            <w:r w:rsidRPr="008C6C78">
              <w:rPr>
                <w:sz w:val="22"/>
                <w:szCs w:val="22"/>
              </w:rPr>
              <w:t>,</w:t>
            </w:r>
            <w:r w:rsidRPr="008C47D0">
              <w:rPr>
                <w:sz w:val="22"/>
                <w:szCs w:val="22"/>
              </w:rPr>
              <w:t xml:space="preserve"> </w:t>
            </w:r>
            <w:r w:rsidRPr="002E7C6D">
              <w:rPr>
                <w:sz w:val="22"/>
                <w:szCs w:val="22"/>
              </w:rPr>
              <w:t xml:space="preserve">в том числе: </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578</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b/>
                <w:bCs/>
                <w:color w:val="FF0000"/>
                <w:sz w:val="22"/>
                <w:szCs w:val="22"/>
              </w:rPr>
            </w:pPr>
            <w:r>
              <w:rPr>
                <w:b/>
                <w:bCs/>
                <w:color w:val="FF0000"/>
                <w:sz w:val="22"/>
                <w:szCs w:val="22"/>
              </w:rPr>
              <w:t>112710</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b/>
                <w:bCs/>
                <w:color w:val="FF0000"/>
                <w:sz w:val="22"/>
                <w:szCs w:val="22"/>
              </w:rPr>
            </w:pPr>
            <w:r>
              <w:rPr>
                <w:b/>
                <w:bCs/>
                <w:color w:val="FF0000"/>
                <w:sz w:val="22"/>
                <w:szCs w:val="22"/>
              </w:rPr>
              <w:t>41,1</w:t>
            </w:r>
          </w:p>
        </w:tc>
      </w:tr>
      <w:tr w:rsidR="002474EC" w:rsidRPr="002E7C6D" w:rsidTr="002474EC">
        <w:tblPrEx>
          <w:tblCellMar>
            <w:top w:w="0" w:type="dxa"/>
            <w:bottom w:w="0" w:type="dxa"/>
          </w:tblCellMar>
        </w:tblPrEx>
        <w:trPr>
          <w:trHeight w:val="70"/>
          <w:tblCellSpacing w:w="5" w:type="nil"/>
          <w:jc w:val="center"/>
        </w:trPr>
        <w:tc>
          <w:tcPr>
            <w:tcW w:w="4011" w:type="dxa"/>
            <w:tcBorders>
              <w:top w:val="single" w:sz="6" w:space="0" w:color="auto"/>
              <w:left w:val="single" w:sz="4" w:space="0" w:color="auto"/>
              <w:bottom w:val="single" w:sz="6" w:space="0" w:color="auto"/>
              <w:right w:val="single" w:sz="6" w:space="0" w:color="auto"/>
            </w:tcBorders>
            <w:vAlign w:val="center"/>
          </w:tcPr>
          <w:p w:rsidR="002474EC" w:rsidRPr="002E7C6D" w:rsidRDefault="002474EC" w:rsidP="00A53638">
            <w:pPr>
              <w:ind w:firstLine="0"/>
              <w:jc w:val="left"/>
              <w:rPr>
                <w:sz w:val="22"/>
                <w:szCs w:val="22"/>
              </w:rPr>
            </w:pPr>
            <w:r w:rsidRPr="002E7C6D">
              <w:rPr>
                <w:sz w:val="22"/>
                <w:szCs w:val="22"/>
              </w:rPr>
              <w:t>площадка №</w:t>
            </w:r>
            <w:r>
              <w:rPr>
                <w:sz w:val="22"/>
                <w:szCs w:val="22"/>
              </w:rPr>
              <w:t>6</w:t>
            </w:r>
          </w:p>
        </w:tc>
        <w:tc>
          <w:tcPr>
            <w:tcW w:w="1615"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72</w:t>
            </w:r>
          </w:p>
        </w:tc>
        <w:tc>
          <w:tcPr>
            <w:tcW w:w="1559" w:type="dxa"/>
            <w:tcBorders>
              <w:top w:val="single" w:sz="6" w:space="0" w:color="auto"/>
              <w:left w:val="single" w:sz="6" w:space="0" w:color="auto"/>
              <w:bottom w:val="single" w:sz="6"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14040</w:t>
            </w:r>
          </w:p>
        </w:tc>
        <w:tc>
          <w:tcPr>
            <w:tcW w:w="1559" w:type="dxa"/>
            <w:tcBorders>
              <w:top w:val="single" w:sz="6" w:space="0" w:color="auto"/>
              <w:left w:val="single" w:sz="6" w:space="0" w:color="auto"/>
              <w:bottom w:val="single" w:sz="6"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5,1</w:t>
            </w:r>
          </w:p>
        </w:tc>
      </w:tr>
      <w:tr w:rsidR="002474EC" w:rsidRPr="002E7C6D" w:rsidTr="002474EC">
        <w:tblPrEx>
          <w:tblCellMar>
            <w:top w:w="0" w:type="dxa"/>
            <w:bottom w:w="0" w:type="dxa"/>
          </w:tblCellMar>
        </w:tblPrEx>
        <w:trPr>
          <w:trHeight w:val="70"/>
          <w:tblCellSpacing w:w="5" w:type="nil"/>
          <w:jc w:val="center"/>
        </w:trPr>
        <w:tc>
          <w:tcPr>
            <w:tcW w:w="4011" w:type="dxa"/>
            <w:tcBorders>
              <w:top w:val="single" w:sz="6" w:space="0" w:color="auto"/>
              <w:left w:val="single" w:sz="4" w:space="0" w:color="auto"/>
              <w:bottom w:val="single" w:sz="4" w:space="0" w:color="auto"/>
              <w:right w:val="single" w:sz="6" w:space="0" w:color="auto"/>
            </w:tcBorders>
            <w:vAlign w:val="center"/>
          </w:tcPr>
          <w:p w:rsidR="002474EC" w:rsidRPr="002E7C6D" w:rsidRDefault="002474EC" w:rsidP="00340157">
            <w:pPr>
              <w:ind w:firstLine="0"/>
              <w:jc w:val="left"/>
              <w:rPr>
                <w:sz w:val="22"/>
                <w:szCs w:val="22"/>
              </w:rPr>
            </w:pPr>
            <w:r>
              <w:rPr>
                <w:sz w:val="22"/>
                <w:szCs w:val="22"/>
              </w:rPr>
              <w:t xml:space="preserve">с. Верхний Сускан </w:t>
            </w:r>
            <w:r w:rsidRPr="002E7C6D">
              <w:rPr>
                <w:sz w:val="22"/>
                <w:szCs w:val="22"/>
              </w:rPr>
              <w:t>в существующих границах</w:t>
            </w:r>
          </w:p>
        </w:tc>
        <w:tc>
          <w:tcPr>
            <w:tcW w:w="1615" w:type="dxa"/>
            <w:tcBorders>
              <w:top w:val="single" w:sz="6" w:space="0" w:color="auto"/>
              <w:left w:val="single" w:sz="6" w:space="0" w:color="auto"/>
              <w:bottom w:val="single" w:sz="4"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506</w:t>
            </w:r>
          </w:p>
        </w:tc>
        <w:tc>
          <w:tcPr>
            <w:tcW w:w="1559" w:type="dxa"/>
            <w:tcBorders>
              <w:top w:val="single" w:sz="6" w:space="0" w:color="auto"/>
              <w:left w:val="single" w:sz="6" w:space="0" w:color="auto"/>
              <w:bottom w:val="single" w:sz="4" w:space="0" w:color="auto"/>
              <w:right w:val="single" w:sz="6" w:space="0" w:color="auto"/>
            </w:tcBorders>
            <w:vAlign w:val="center"/>
          </w:tcPr>
          <w:p w:rsidR="002474EC" w:rsidRDefault="002474EC" w:rsidP="002474EC">
            <w:pPr>
              <w:ind w:firstLine="0"/>
              <w:jc w:val="center"/>
              <w:rPr>
                <w:color w:val="FF0000"/>
                <w:sz w:val="22"/>
                <w:szCs w:val="22"/>
              </w:rPr>
            </w:pPr>
            <w:r>
              <w:rPr>
                <w:color w:val="FF0000"/>
                <w:sz w:val="22"/>
                <w:szCs w:val="22"/>
              </w:rPr>
              <w:t>98670</w:t>
            </w:r>
          </w:p>
        </w:tc>
        <w:tc>
          <w:tcPr>
            <w:tcW w:w="1559" w:type="dxa"/>
            <w:tcBorders>
              <w:top w:val="single" w:sz="6" w:space="0" w:color="auto"/>
              <w:left w:val="single" w:sz="6" w:space="0" w:color="auto"/>
              <w:bottom w:val="single" w:sz="4" w:space="0" w:color="auto"/>
              <w:right w:val="single" w:sz="4" w:space="0" w:color="auto"/>
            </w:tcBorders>
            <w:vAlign w:val="center"/>
          </w:tcPr>
          <w:p w:rsidR="002474EC" w:rsidRDefault="002474EC" w:rsidP="002474EC">
            <w:pPr>
              <w:ind w:firstLine="0"/>
              <w:jc w:val="center"/>
              <w:rPr>
                <w:color w:val="FF0000"/>
                <w:sz w:val="22"/>
                <w:szCs w:val="22"/>
              </w:rPr>
            </w:pPr>
            <w:r>
              <w:rPr>
                <w:color w:val="FF0000"/>
                <w:sz w:val="22"/>
                <w:szCs w:val="22"/>
              </w:rPr>
              <w:t>36,0</w:t>
            </w:r>
          </w:p>
        </w:tc>
      </w:tr>
    </w:tbl>
    <w:p w:rsidR="00487CCC" w:rsidRDefault="00487CCC" w:rsidP="00487CCC">
      <w:pPr>
        <w:ind w:firstLine="709"/>
        <w:rPr>
          <w:b/>
        </w:rPr>
      </w:pPr>
    </w:p>
    <w:p w:rsidR="004F0334" w:rsidRPr="00925EA9" w:rsidRDefault="004F0334" w:rsidP="00220763">
      <w:pPr>
        <w:ind w:firstLine="709"/>
        <w:outlineLvl w:val="0"/>
        <w:rPr>
          <w:b/>
        </w:rPr>
      </w:pPr>
      <w:r w:rsidRPr="00925EA9">
        <w:rPr>
          <w:b/>
        </w:rPr>
        <w:t>Водоотведение</w:t>
      </w:r>
    </w:p>
    <w:p w:rsidR="004F0334" w:rsidRPr="00925EA9" w:rsidRDefault="004F0334" w:rsidP="004F0334">
      <w:pPr>
        <w:tabs>
          <w:tab w:val="left" w:pos="9540"/>
          <w:tab w:val="left" w:pos="9900"/>
        </w:tabs>
        <w:ind w:firstLine="709"/>
        <w:rPr>
          <w:bCs/>
          <w:color w:val="000000"/>
        </w:rPr>
      </w:pPr>
      <w:r w:rsidRPr="00925EA9">
        <w:rPr>
          <w:bCs/>
          <w:color w:val="000000"/>
        </w:rPr>
        <w:t xml:space="preserve">Для улучшения экологической обстановки в </w:t>
      </w:r>
      <w:r w:rsidRPr="00925EA9">
        <w:rPr>
          <w:color w:val="000000"/>
        </w:rPr>
        <w:t xml:space="preserve">сельском поселении </w:t>
      </w:r>
      <w:r>
        <w:rPr>
          <w:color w:val="000000"/>
        </w:rPr>
        <w:t>Ташелка</w:t>
      </w:r>
      <w:r w:rsidRPr="00925EA9">
        <w:rPr>
          <w:color w:val="000000"/>
        </w:rPr>
        <w:t xml:space="preserve"> </w:t>
      </w:r>
      <w:r w:rsidRPr="00925EA9">
        <w:rPr>
          <w:bCs/>
          <w:color w:val="000000"/>
        </w:rPr>
        <w:t>необходимо выполнить комплекс мероприятий, направленных на сокращение водопотребления, сброса сточных вод, локализацию и ликвидацию имеющихся загрязнений поверхностных и подземных вод.</w:t>
      </w:r>
    </w:p>
    <w:p w:rsidR="006B5615" w:rsidRDefault="004F0334" w:rsidP="006B5615">
      <w:pPr>
        <w:ind w:firstLine="709"/>
      </w:pPr>
      <w:r w:rsidRPr="00925EA9">
        <w:t xml:space="preserve">Генеральным планом планируется </w:t>
      </w:r>
      <w:r w:rsidR="006B5615">
        <w:t>реконструкция существующих к</w:t>
      </w:r>
      <w:r w:rsidR="006B5615" w:rsidRPr="00522BAA">
        <w:t>анализационны</w:t>
      </w:r>
      <w:r w:rsidR="006B5615">
        <w:t>х</w:t>
      </w:r>
      <w:r w:rsidR="006B5615" w:rsidRPr="00522BAA">
        <w:t xml:space="preserve"> очистн</w:t>
      </w:r>
      <w:r w:rsidR="006B5615">
        <w:t>ых сооружений с полной биологической очисткой в с. Ташелка с доведением проектной производительности с 400 до 600</w:t>
      </w:r>
      <w:r w:rsidR="006B5615" w:rsidRPr="00522BAA">
        <w:t xml:space="preserve"> м</w:t>
      </w:r>
      <w:r w:rsidR="006B5615" w:rsidRPr="00AE75D0">
        <w:rPr>
          <w:vertAlign w:val="superscript"/>
        </w:rPr>
        <w:t>3</w:t>
      </w:r>
      <w:r w:rsidR="006B5615" w:rsidRPr="00522BAA">
        <w:t>/сут</w:t>
      </w:r>
      <w:r w:rsidR="006B5615">
        <w:t>ки, включая:</w:t>
      </w:r>
    </w:p>
    <w:p w:rsidR="006B5615" w:rsidRDefault="004F0334" w:rsidP="006B5615">
      <w:pPr>
        <w:ind w:firstLine="709"/>
      </w:pPr>
      <w:r w:rsidRPr="00925EA9">
        <w:t xml:space="preserve">– </w:t>
      </w:r>
      <w:r w:rsidR="006B5615">
        <w:t xml:space="preserve">реконструкцию существующих </w:t>
      </w:r>
      <w:r w:rsidRPr="00925EA9">
        <w:t xml:space="preserve">канализационных сетей общей протяженностью </w:t>
      </w:r>
      <w:r w:rsidR="006B5615">
        <w:t>2,852</w:t>
      </w:r>
      <w:r w:rsidR="006B5615" w:rsidRPr="004B5022">
        <w:t xml:space="preserve"> км</w:t>
      </w:r>
      <w:r w:rsidR="006B5615">
        <w:t>;</w:t>
      </w:r>
    </w:p>
    <w:p w:rsidR="006B5615" w:rsidRDefault="006B5615" w:rsidP="006B5615">
      <w:pPr>
        <w:ind w:firstLine="709"/>
      </w:pPr>
      <w:r>
        <w:t xml:space="preserve">– строительство новых </w:t>
      </w:r>
      <w:r w:rsidRPr="00925EA9">
        <w:t xml:space="preserve">канализационных сетей общей протяженностью </w:t>
      </w:r>
      <w:r w:rsidR="00BD3695" w:rsidRPr="00BD3695">
        <w:t>2,0</w:t>
      </w:r>
      <w:r w:rsidRPr="00BD3695">
        <w:t xml:space="preserve"> км;</w:t>
      </w:r>
    </w:p>
    <w:p w:rsidR="006B5615" w:rsidRPr="00925EA9" w:rsidRDefault="006B5615" w:rsidP="006B5615">
      <w:pPr>
        <w:ind w:firstLine="709"/>
      </w:pPr>
      <w:r w:rsidRPr="00925EA9">
        <w:t xml:space="preserve">– строительство </w:t>
      </w:r>
      <w:r>
        <w:t xml:space="preserve">новых </w:t>
      </w:r>
      <w:r w:rsidRPr="00925EA9">
        <w:t xml:space="preserve">канализационных насосных станций (КНС)  – </w:t>
      </w:r>
      <w:r w:rsidR="00BD3695" w:rsidRPr="00BD3695">
        <w:t>1</w:t>
      </w:r>
      <w:r w:rsidRPr="00BD3695">
        <w:t xml:space="preserve"> ед.;</w:t>
      </w:r>
    </w:p>
    <w:p w:rsidR="004F0334" w:rsidRPr="00925EA9" w:rsidRDefault="004F0334" w:rsidP="004F0334">
      <w:pPr>
        <w:ind w:firstLine="709"/>
      </w:pPr>
      <w:r w:rsidRPr="00925EA9">
        <w:t>– строительство локальных КОС дождевой канализации.</w:t>
      </w:r>
    </w:p>
    <w:p w:rsidR="004F0334" w:rsidRPr="00AB12A2" w:rsidRDefault="004F0334" w:rsidP="004F0334">
      <w:pPr>
        <w:ind w:firstLine="709"/>
      </w:pPr>
      <w:r>
        <w:t xml:space="preserve">В </w:t>
      </w:r>
      <w:r w:rsidR="006B5615">
        <w:t xml:space="preserve">других населенных пунктах сельского поселения Ташелка </w:t>
      </w:r>
      <w:r>
        <w:t xml:space="preserve">строительство </w:t>
      </w:r>
      <w:r w:rsidRPr="00AB12A2">
        <w:t>очистны</w:t>
      </w:r>
      <w:r>
        <w:t>х</w:t>
      </w:r>
      <w:r w:rsidRPr="00AB12A2">
        <w:t xml:space="preserve"> сооружени</w:t>
      </w:r>
      <w:r>
        <w:t>й</w:t>
      </w:r>
      <w:r w:rsidRPr="00AB12A2">
        <w:t xml:space="preserve"> и централизованное водоотведение не планируются. </w:t>
      </w:r>
    </w:p>
    <w:p w:rsidR="004F0334" w:rsidRPr="00D91F32" w:rsidRDefault="004F0334" w:rsidP="004F0334">
      <w:pPr>
        <w:tabs>
          <w:tab w:val="left" w:pos="9540"/>
          <w:tab w:val="left" w:pos="9900"/>
        </w:tabs>
        <w:ind w:firstLine="709"/>
        <w:rPr>
          <w:bCs/>
          <w:color w:val="000000"/>
        </w:rPr>
      </w:pPr>
      <w:r w:rsidRPr="00D91F32">
        <w:rPr>
          <w:bCs/>
          <w:color w:val="000000"/>
        </w:rPr>
        <w:t xml:space="preserve">Для улучшения экологической обстановки в </w:t>
      </w:r>
      <w:r w:rsidR="006B5615">
        <w:rPr>
          <w:bCs/>
          <w:color w:val="000000"/>
        </w:rPr>
        <w:t xml:space="preserve">населенных пунктах с. Сосновка, пос. Менжинский и </w:t>
      </w:r>
      <w:r>
        <w:rPr>
          <w:bCs/>
          <w:color w:val="000000"/>
        </w:rPr>
        <w:t>с. Верхний Сускан</w:t>
      </w:r>
      <w:r>
        <w:rPr>
          <w:color w:val="000000"/>
        </w:rPr>
        <w:t xml:space="preserve"> </w:t>
      </w:r>
      <w:r w:rsidRPr="00D91F32">
        <w:rPr>
          <w:bCs/>
          <w:color w:val="000000"/>
        </w:rPr>
        <w:t>необходимо выполнить комплекс мероприятий, направленных на сокращение водопотребления, сброса сточных вод, локализацию и ликвидацию имеющихся загрязнений поверхностных и подземных вод.</w:t>
      </w:r>
    </w:p>
    <w:p w:rsidR="004F0334" w:rsidRPr="00D91F32" w:rsidRDefault="004F0334" w:rsidP="004F0334">
      <w:pPr>
        <w:ind w:firstLine="709"/>
      </w:pPr>
      <w:r w:rsidRPr="00D91F32">
        <w:t>При размещении хозяйственных и иных объектов, влияющих на состояние водных биологических ресурсов и среду их обитания, в целях предотвращения или снижения воздействия такой деятельности на водные биологические ресурсы и среду их обитания необходимо учитывать нормы, содержащихся в постановлении Правительства Российской Федерации от 28 июля 2008 года № 569.</w:t>
      </w:r>
    </w:p>
    <w:p w:rsidR="004F0334" w:rsidRPr="00AB12A2" w:rsidRDefault="006B5615" w:rsidP="004F0334">
      <w:pPr>
        <w:ind w:firstLine="709"/>
      </w:pPr>
      <w:r>
        <w:lastRenderedPageBreak/>
        <w:t>С</w:t>
      </w:r>
      <w:r w:rsidR="004F0334" w:rsidRPr="00AB12A2">
        <w:t xml:space="preserve">брос хозяйственно бытовых стоков от проектируемой застройки планируется осуществлять в водонепроницаемые выгребы с последующим вывозом спецавтотранспортом в места, отведенные службой Роспотребнадзора в соответствии с Генеральной схемой санитарной очистки муниципального района </w:t>
      </w:r>
      <w:r w:rsidR="004F0334">
        <w:t>Ставропольский</w:t>
      </w:r>
      <w:r w:rsidR="004F0334" w:rsidRPr="00AB12A2">
        <w:t xml:space="preserve">. </w:t>
      </w:r>
    </w:p>
    <w:p w:rsidR="004F0334" w:rsidRPr="00AB12A2" w:rsidRDefault="004F0334" w:rsidP="004F0334">
      <w:pPr>
        <w:ind w:firstLine="709"/>
      </w:pPr>
      <w:r w:rsidRPr="00AB12A2">
        <w:t>Как вариант возможно строительство локальных установок биологической очистки сточных вод для одного или группы индивидуальных домов по имеющимся проектным предложениям.</w:t>
      </w:r>
    </w:p>
    <w:p w:rsidR="004F0334" w:rsidRPr="00925EA9" w:rsidRDefault="004F0334" w:rsidP="004F0334">
      <w:pPr>
        <w:ind w:firstLine="709"/>
      </w:pPr>
      <w:r w:rsidRPr="00925EA9">
        <w:t xml:space="preserve">На основании СНиП 2.04.03.85* удельные нормы водоотведения от жилой и общественной застройки соответствуют принятым нормам водопотребления на расчетный срок  и составляют для сельского поселения </w:t>
      </w:r>
      <w:r>
        <w:t>Ташелка</w:t>
      </w:r>
      <w:r w:rsidRPr="00C17536">
        <w:t xml:space="preserve"> </w:t>
      </w:r>
      <w:r w:rsidR="006B5615" w:rsidRPr="003A1126">
        <w:rPr>
          <w:bCs/>
        </w:rPr>
        <w:t>384,6</w:t>
      </w:r>
      <w:r w:rsidRPr="003A1126">
        <w:t xml:space="preserve"> тыс</w:t>
      </w:r>
      <w:r w:rsidRPr="0048115B">
        <w:t>. м</w:t>
      </w:r>
      <w:r w:rsidRPr="0048115B">
        <w:rPr>
          <w:vertAlign w:val="superscript"/>
        </w:rPr>
        <w:t>3</w:t>
      </w:r>
      <w:r w:rsidRPr="00925EA9">
        <w:t>/год.</w:t>
      </w:r>
    </w:p>
    <w:p w:rsidR="003A1126" w:rsidRDefault="003A1126" w:rsidP="004F0334">
      <w:pPr>
        <w:ind w:firstLine="709"/>
        <w:rPr>
          <w:b/>
        </w:rPr>
      </w:pPr>
    </w:p>
    <w:p w:rsidR="004F0334" w:rsidRPr="00925EA9" w:rsidRDefault="004F0334" w:rsidP="00220763">
      <w:pPr>
        <w:ind w:firstLine="709"/>
        <w:outlineLvl w:val="0"/>
      </w:pPr>
      <w:r w:rsidRPr="00925EA9">
        <w:rPr>
          <w:b/>
        </w:rPr>
        <w:t>Теплоснабжение</w:t>
      </w:r>
      <w:r w:rsidRPr="00925EA9">
        <w:t xml:space="preserve"> </w:t>
      </w:r>
    </w:p>
    <w:p w:rsidR="004F0334" w:rsidRPr="00925EA9" w:rsidRDefault="004F0334" w:rsidP="004F0334">
      <w:pPr>
        <w:ind w:firstLine="709"/>
      </w:pPr>
      <w:r w:rsidRPr="00925EA9">
        <w:t xml:space="preserve">Централизованное теплоснабжение  в сельском поселении </w:t>
      </w:r>
      <w:r>
        <w:t>Ташелка</w:t>
      </w:r>
      <w:r w:rsidRPr="00925EA9">
        <w:t xml:space="preserve"> не планируется. </w:t>
      </w:r>
    </w:p>
    <w:p w:rsidR="004F0334" w:rsidRPr="00925EA9" w:rsidRDefault="004F0334" w:rsidP="004F0334">
      <w:pPr>
        <w:ind w:firstLine="709"/>
      </w:pPr>
      <w:r w:rsidRPr="00925EA9">
        <w:t xml:space="preserve">Согласно генеральному плану теплоснабжение вновь проектируемой застройки обеспечивается следующим образом: для объектов социального и культурно-бытового назначения источником тепла служат отопительные модули, встроенные или пристроенные котельные. </w:t>
      </w:r>
    </w:p>
    <w:p w:rsidR="004F0334" w:rsidRPr="00925EA9" w:rsidRDefault="004F0334" w:rsidP="004F0334">
      <w:pPr>
        <w:ind w:firstLine="709"/>
      </w:pPr>
      <w:r w:rsidRPr="00925EA9">
        <w:t>Вариант теплоснабжения выбирается застройщиком на стадии рабочего проектирования.</w:t>
      </w:r>
    </w:p>
    <w:p w:rsidR="004F0334" w:rsidRDefault="004F0334" w:rsidP="004F0334">
      <w:pPr>
        <w:ind w:firstLine="709"/>
      </w:pPr>
      <w:r w:rsidRPr="00925EA9">
        <w:t>Генеральным планом поселения в  с</w:t>
      </w:r>
      <w:r>
        <w:t>ельском поселении Ташелка</w:t>
      </w:r>
      <w:r w:rsidRPr="00925EA9">
        <w:t xml:space="preserve"> планируется</w:t>
      </w:r>
      <w:r>
        <w:t xml:space="preserve"> строительство </w:t>
      </w:r>
      <w:r w:rsidRPr="00925EA9">
        <w:t>автономн</w:t>
      </w:r>
      <w:r>
        <w:t>ых</w:t>
      </w:r>
      <w:r w:rsidRPr="00925EA9">
        <w:t xml:space="preserve"> миникотельн</w:t>
      </w:r>
      <w:r>
        <w:t>ых</w:t>
      </w:r>
      <w:r w:rsidRPr="00925EA9">
        <w:t xml:space="preserve"> для теплоснабжения объектов соцкультбыта, в том числе:</w:t>
      </w:r>
    </w:p>
    <w:p w:rsidR="00340157" w:rsidRPr="00E74280" w:rsidRDefault="00340157" w:rsidP="00340157">
      <w:pPr>
        <w:ind w:firstLine="709"/>
        <w:rPr>
          <w:color w:val="FF0000"/>
        </w:rPr>
      </w:pPr>
      <w:r>
        <w:t>– Дома культуры на 26</w:t>
      </w:r>
      <w:r w:rsidRPr="00E74280">
        <w:t xml:space="preserve">0 мест </w:t>
      </w:r>
      <w:r>
        <w:t xml:space="preserve">на площадке №1 </w:t>
      </w:r>
      <w:r w:rsidRPr="00E74280">
        <w:t>в с.</w:t>
      </w:r>
      <w:r>
        <w:t xml:space="preserve"> Ташелка;</w:t>
      </w:r>
    </w:p>
    <w:p w:rsidR="00340157" w:rsidRPr="00E74280" w:rsidRDefault="00340157" w:rsidP="00340157">
      <w:pPr>
        <w:ind w:firstLine="709"/>
      </w:pPr>
      <w:r w:rsidRPr="00E74280">
        <w:t>–</w:t>
      </w:r>
      <w:r>
        <w:t xml:space="preserve"> культурно-досугового центра на площадке № 3 в с. Сосновка на 100 мест;</w:t>
      </w:r>
    </w:p>
    <w:p w:rsidR="00340157" w:rsidRDefault="00340157" w:rsidP="00340157">
      <w:pPr>
        <w:ind w:firstLine="709"/>
      </w:pPr>
      <w:r>
        <w:t>– культурно-досугового</w:t>
      </w:r>
      <w:r w:rsidRPr="00E74280">
        <w:t xml:space="preserve"> центр</w:t>
      </w:r>
      <w:r>
        <w:t>а</w:t>
      </w:r>
      <w:r w:rsidRPr="00E74280">
        <w:t xml:space="preserve"> на </w:t>
      </w:r>
      <w:r>
        <w:t>90</w:t>
      </w:r>
      <w:r w:rsidRPr="00E74280">
        <w:t xml:space="preserve"> мест</w:t>
      </w:r>
      <w:r>
        <w:t xml:space="preserve"> в пос. Менжинский.</w:t>
      </w:r>
    </w:p>
    <w:p w:rsidR="004F0334" w:rsidRPr="00925EA9" w:rsidRDefault="004F0334" w:rsidP="004F0334">
      <w:pPr>
        <w:ind w:firstLine="709"/>
      </w:pPr>
      <w:r w:rsidRPr="00925EA9">
        <w:t>Горячее водоснабжение осуществляется от теплообменников, установленных в каждом тепловом пункте.</w:t>
      </w:r>
    </w:p>
    <w:p w:rsidR="004F0334" w:rsidRPr="00925EA9" w:rsidRDefault="004F0334" w:rsidP="004F0334">
      <w:pPr>
        <w:ind w:firstLine="709"/>
      </w:pPr>
      <w:r w:rsidRPr="00925EA9">
        <w:t>В каждом тепловом пункте необходимо устанавливать приборы учета расхода тепла.</w:t>
      </w:r>
    </w:p>
    <w:p w:rsidR="004F0334" w:rsidRPr="00925EA9" w:rsidRDefault="004F0334" w:rsidP="004F0334">
      <w:pPr>
        <w:ind w:firstLine="709"/>
      </w:pPr>
      <w:r w:rsidRPr="00925EA9">
        <w:t>Вся проектируемая жилая застройка обеспечивается теплом от собственных теплоисточников каждого потребителя. Это могут быть автоматизированные котлы различных модификаций, обеспечивающие отопление и горячее водоснабжение.</w:t>
      </w:r>
    </w:p>
    <w:p w:rsidR="004F0334" w:rsidRPr="00925EA9" w:rsidRDefault="004F0334" w:rsidP="004F0334">
      <w:pPr>
        <w:ind w:firstLine="709"/>
      </w:pPr>
      <w:r w:rsidRPr="00925EA9">
        <w:t>Для всех видов теплоисточников в качестве топлива используется природный газ.</w:t>
      </w:r>
    </w:p>
    <w:p w:rsidR="004F0334" w:rsidRDefault="004F0334" w:rsidP="004F0334">
      <w:pPr>
        <w:ind w:firstLine="709"/>
      </w:pPr>
    </w:p>
    <w:p w:rsidR="004F0334" w:rsidRPr="001F71BB" w:rsidRDefault="004F0334" w:rsidP="00220763">
      <w:pPr>
        <w:ind w:firstLine="709"/>
        <w:outlineLvl w:val="0"/>
        <w:rPr>
          <w:b/>
        </w:rPr>
      </w:pPr>
      <w:r w:rsidRPr="001F71BB">
        <w:rPr>
          <w:b/>
        </w:rPr>
        <w:t>Газоснабжение</w:t>
      </w:r>
    </w:p>
    <w:p w:rsidR="004F0334" w:rsidRPr="001F71BB" w:rsidRDefault="004F0334" w:rsidP="004F0334">
      <w:pPr>
        <w:autoSpaceDE w:val="0"/>
        <w:autoSpaceDN w:val="0"/>
        <w:adjustRightInd w:val="0"/>
        <w:ind w:firstLine="709"/>
      </w:pPr>
      <w:r w:rsidRPr="001F71BB">
        <w:t>По рабочему давлению транспортируемого газа газопроводы подразделяются на газопроводы высокого давления I и II категорий, среднего давления и низкого давления в соответствии с таблицей 8.2.2.3 Региональных нормативов.</w:t>
      </w:r>
    </w:p>
    <w:p w:rsidR="004F0334" w:rsidRPr="001F71BB" w:rsidRDefault="004F0334" w:rsidP="004F0334">
      <w:pPr>
        <w:autoSpaceDE w:val="0"/>
        <w:autoSpaceDN w:val="0"/>
        <w:adjustRightInd w:val="0"/>
        <w:ind w:firstLine="709"/>
        <w:jc w:val="right"/>
      </w:pPr>
    </w:p>
    <w:p w:rsidR="004F0334" w:rsidRPr="001F71BB" w:rsidRDefault="004F0334" w:rsidP="00220763">
      <w:pPr>
        <w:autoSpaceDE w:val="0"/>
        <w:autoSpaceDN w:val="0"/>
        <w:adjustRightInd w:val="0"/>
        <w:ind w:firstLine="709"/>
        <w:outlineLvl w:val="0"/>
      </w:pPr>
      <w:r w:rsidRPr="001F71BB">
        <w:t>Таблица 8.2.2.3. Классификация газопроводов по давлению газа</w:t>
      </w:r>
    </w:p>
    <w:p w:rsidR="004F0334" w:rsidRPr="001F71BB" w:rsidRDefault="004F0334" w:rsidP="004F0334">
      <w:pPr>
        <w:autoSpaceDE w:val="0"/>
        <w:autoSpaceDN w:val="0"/>
        <w:adjustRightInd w:val="0"/>
        <w:ind w:firstLine="709"/>
      </w:pPr>
    </w:p>
    <w:tbl>
      <w:tblPr>
        <w:tblW w:w="0" w:type="auto"/>
        <w:jc w:val="center"/>
        <w:tblCellSpacing w:w="5" w:type="nil"/>
        <w:tblInd w:w="75" w:type="dxa"/>
        <w:tblLayout w:type="fixed"/>
        <w:tblCellMar>
          <w:left w:w="75" w:type="dxa"/>
          <w:right w:w="75" w:type="dxa"/>
        </w:tblCellMar>
        <w:tblLook w:val="0000"/>
      </w:tblPr>
      <w:tblGrid>
        <w:gridCol w:w="1200"/>
        <w:gridCol w:w="1320"/>
        <w:gridCol w:w="2760"/>
        <w:gridCol w:w="3229"/>
      </w:tblGrid>
      <w:tr w:rsidR="004F0334" w:rsidRPr="001F71BB" w:rsidTr="00340157">
        <w:tblPrEx>
          <w:tblCellMar>
            <w:top w:w="0" w:type="dxa"/>
            <w:bottom w:w="0" w:type="dxa"/>
          </w:tblCellMar>
        </w:tblPrEx>
        <w:trPr>
          <w:trHeight w:val="600"/>
          <w:tblCellSpacing w:w="5" w:type="nil"/>
          <w:jc w:val="center"/>
        </w:trPr>
        <w:tc>
          <w:tcPr>
            <w:tcW w:w="2520" w:type="dxa"/>
            <w:gridSpan w:val="2"/>
            <w:tcBorders>
              <w:top w:val="single" w:sz="4" w:space="0" w:color="auto"/>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Классификация   </w:t>
            </w:r>
            <w:r w:rsidRPr="001F71BB">
              <w:rPr>
                <w:rFonts w:ascii="Times New Roman" w:hAnsi="Times New Roman" w:cs="Times New Roman"/>
                <w:sz w:val="22"/>
                <w:szCs w:val="22"/>
              </w:rPr>
              <w:br/>
              <w:t xml:space="preserve"> газопроводов по  </w:t>
            </w:r>
            <w:r w:rsidRPr="001F71BB">
              <w:rPr>
                <w:rFonts w:ascii="Times New Roman" w:hAnsi="Times New Roman" w:cs="Times New Roman"/>
                <w:sz w:val="22"/>
                <w:szCs w:val="22"/>
              </w:rPr>
              <w:br/>
              <w:t xml:space="preserve">     давлению     </w:t>
            </w:r>
          </w:p>
        </w:tc>
        <w:tc>
          <w:tcPr>
            <w:tcW w:w="2760" w:type="dxa"/>
            <w:tcBorders>
              <w:top w:val="single" w:sz="4" w:space="0" w:color="auto"/>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Вид          </w:t>
            </w:r>
            <w:r w:rsidRPr="001F71BB">
              <w:rPr>
                <w:rFonts w:ascii="Times New Roman" w:hAnsi="Times New Roman" w:cs="Times New Roman"/>
                <w:sz w:val="22"/>
                <w:szCs w:val="22"/>
              </w:rPr>
              <w:br/>
              <w:t xml:space="preserve">  транспортируемого  </w:t>
            </w:r>
            <w:r w:rsidRPr="001F71BB">
              <w:rPr>
                <w:rFonts w:ascii="Times New Roman" w:hAnsi="Times New Roman" w:cs="Times New Roman"/>
                <w:sz w:val="22"/>
                <w:szCs w:val="22"/>
              </w:rPr>
              <w:br/>
              <w:t xml:space="preserve">        газа         </w:t>
            </w:r>
          </w:p>
        </w:tc>
        <w:tc>
          <w:tcPr>
            <w:tcW w:w="3229" w:type="dxa"/>
            <w:tcBorders>
              <w:top w:val="single" w:sz="4" w:space="0" w:color="auto"/>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Рабочее давление        </w:t>
            </w:r>
            <w:r w:rsidRPr="001F71BB">
              <w:rPr>
                <w:rFonts w:ascii="Times New Roman" w:hAnsi="Times New Roman" w:cs="Times New Roman"/>
                <w:sz w:val="22"/>
                <w:szCs w:val="22"/>
              </w:rPr>
              <w:br/>
              <w:t xml:space="preserve">       в газопроводе, МПа       </w:t>
            </w:r>
          </w:p>
        </w:tc>
      </w:tr>
      <w:tr w:rsidR="004F0334" w:rsidRPr="001F71BB" w:rsidTr="00340157">
        <w:tblPrEx>
          <w:tblCellMar>
            <w:top w:w="0" w:type="dxa"/>
            <w:bottom w:w="0" w:type="dxa"/>
          </w:tblCellMar>
        </w:tblPrEx>
        <w:trPr>
          <w:trHeight w:val="400"/>
          <w:tblCellSpacing w:w="5" w:type="nil"/>
          <w:jc w:val="center"/>
        </w:trPr>
        <w:tc>
          <w:tcPr>
            <w:tcW w:w="1200" w:type="dxa"/>
            <w:vMerge w:val="restart"/>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br/>
              <w:t>Высокого</w:t>
            </w:r>
          </w:p>
        </w:tc>
        <w:tc>
          <w:tcPr>
            <w:tcW w:w="1320" w:type="dxa"/>
            <w:vMerge w:val="restart"/>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I    </w:t>
            </w:r>
            <w:r w:rsidRPr="001F71BB">
              <w:rPr>
                <w:rFonts w:ascii="Times New Roman" w:hAnsi="Times New Roman" w:cs="Times New Roman"/>
                <w:sz w:val="22"/>
                <w:szCs w:val="22"/>
              </w:rPr>
              <w:br/>
              <w:t>категории</w:t>
            </w:r>
          </w:p>
        </w:tc>
        <w:tc>
          <w:tcPr>
            <w:tcW w:w="276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Природный      </w:t>
            </w:r>
          </w:p>
        </w:tc>
        <w:tc>
          <w:tcPr>
            <w:tcW w:w="3229"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Св. 0,6 до 1,2 включительно     </w:t>
            </w:r>
          </w:p>
        </w:tc>
      </w:tr>
      <w:tr w:rsidR="004F0334" w:rsidRPr="001F71BB" w:rsidTr="00340157">
        <w:tblPrEx>
          <w:tblCellMar>
            <w:top w:w="0" w:type="dxa"/>
            <w:bottom w:w="0" w:type="dxa"/>
          </w:tblCellMar>
        </w:tblPrEx>
        <w:trPr>
          <w:trHeight w:val="400"/>
          <w:tblCellSpacing w:w="5" w:type="nil"/>
          <w:jc w:val="center"/>
        </w:trPr>
        <w:tc>
          <w:tcPr>
            <w:tcW w:w="1200" w:type="dxa"/>
            <w:vMerge/>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p>
        </w:tc>
        <w:tc>
          <w:tcPr>
            <w:tcW w:w="1320" w:type="dxa"/>
            <w:vMerge/>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p>
        </w:tc>
        <w:tc>
          <w:tcPr>
            <w:tcW w:w="276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СУГ         </w:t>
            </w:r>
          </w:p>
        </w:tc>
        <w:tc>
          <w:tcPr>
            <w:tcW w:w="3229"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Св. 0,6 до 1,6 включительно     </w:t>
            </w:r>
          </w:p>
        </w:tc>
      </w:tr>
      <w:tr w:rsidR="004F0334" w:rsidRPr="001F71BB" w:rsidTr="00340157">
        <w:tblPrEx>
          <w:tblCellMar>
            <w:top w:w="0" w:type="dxa"/>
            <w:bottom w:w="0" w:type="dxa"/>
          </w:tblCellMar>
        </w:tblPrEx>
        <w:trPr>
          <w:trHeight w:val="400"/>
          <w:tblCellSpacing w:w="5" w:type="nil"/>
          <w:jc w:val="center"/>
        </w:trPr>
        <w:tc>
          <w:tcPr>
            <w:tcW w:w="1200" w:type="dxa"/>
            <w:vMerge/>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p>
        </w:tc>
        <w:tc>
          <w:tcPr>
            <w:tcW w:w="132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II    </w:t>
            </w:r>
            <w:r w:rsidRPr="001F71BB">
              <w:rPr>
                <w:rFonts w:ascii="Times New Roman" w:hAnsi="Times New Roman" w:cs="Times New Roman"/>
                <w:sz w:val="22"/>
                <w:szCs w:val="22"/>
              </w:rPr>
              <w:br/>
              <w:t>категории</w:t>
            </w:r>
          </w:p>
        </w:tc>
        <w:tc>
          <w:tcPr>
            <w:tcW w:w="276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Природный и СУГ   </w:t>
            </w:r>
          </w:p>
        </w:tc>
        <w:tc>
          <w:tcPr>
            <w:tcW w:w="3229"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Св. 0,3 до 0,6 включительно     </w:t>
            </w:r>
          </w:p>
        </w:tc>
      </w:tr>
      <w:tr w:rsidR="004F0334" w:rsidRPr="001F71BB" w:rsidTr="00340157">
        <w:tblPrEx>
          <w:tblCellMar>
            <w:top w:w="0" w:type="dxa"/>
            <w:bottom w:w="0" w:type="dxa"/>
          </w:tblCellMar>
        </w:tblPrEx>
        <w:trPr>
          <w:tblCellSpacing w:w="5" w:type="nil"/>
          <w:jc w:val="center"/>
        </w:trPr>
        <w:tc>
          <w:tcPr>
            <w:tcW w:w="2520" w:type="dxa"/>
            <w:gridSpan w:val="2"/>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Среднего          </w:t>
            </w:r>
          </w:p>
        </w:tc>
        <w:tc>
          <w:tcPr>
            <w:tcW w:w="276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Природный и СУГ   </w:t>
            </w:r>
          </w:p>
        </w:tc>
        <w:tc>
          <w:tcPr>
            <w:tcW w:w="3229"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Св. 0,005 до 0,3 включительно   </w:t>
            </w:r>
          </w:p>
        </w:tc>
      </w:tr>
      <w:tr w:rsidR="004F0334" w:rsidRPr="001F71BB" w:rsidTr="00340157">
        <w:tblPrEx>
          <w:tblCellMar>
            <w:top w:w="0" w:type="dxa"/>
            <w:bottom w:w="0" w:type="dxa"/>
          </w:tblCellMar>
        </w:tblPrEx>
        <w:trPr>
          <w:tblCellSpacing w:w="5" w:type="nil"/>
          <w:jc w:val="center"/>
        </w:trPr>
        <w:tc>
          <w:tcPr>
            <w:tcW w:w="2520" w:type="dxa"/>
            <w:gridSpan w:val="2"/>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Низкого           </w:t>
            </w:r>
          </w:p>
        </w:tc>
        <w:tc>
          <w:tcPr>
            <w:tcW w:w="2760"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   Природный и СУГ   </w:t>
            </w:r>
          </w:p>
        </w:tc>
        <w:tc>
          <w:tcPr>
            <w:tcW w:w="3229" w:type="dxa"/>
            <w:tcBorders>
              <w:left w:val="single" w:sz="4" w:space="0" w:color="auto"/>
              <w:bottom w:val="single" w:sz="4" w:space="0" w:color="auto"/>
              <w:right w:val="single" w:sz="4" w:space="0" w:color="auto"/>
            </w:tcBorders>
          </w:tcPr>
          <w:p w:rsidR="004F0334" w:rsidRPr="001F71BB" w:rsidRDefault="004F0334" w:rsidP="00340157">
            <w:pPr>
              <w:pStyle w:val="ConsPlusCell"/>
              <w:rPr>
                <w:rFonts w:ascii="Times New Roman" w:hAnsi="Times New Roman" w:cs="Times New Roman"/>
                <w:sz w:val="22"/>
                <w:szCs w:val="22"/>
              </w:rPr>
            </w:pPr>
            <w:r w:rsidRPr="001F71BB">
              <w:rPr>
                <w:rFonts w:ascii="Times New Roman" w:hAnsi="Times New Roman" w:cs="Times New Roman"/>
                <w:sz w:val="22"/>
                <w:szCs w:val="22"/>
              </w:rPr>
              <w:t xml:space="preserve">До 0,005 включительно           </w:t>
            </w:r>
          </w:p>
        </w:tc>
      </w:tr>
    </w:tbl>
    <w:p w:rsidR="004F0334" w:rsidRPr="001F71BB" w:rsidRDefault="004F0334" w:rsidP="004F0334">
      <w:pPr>
        <w:ind w:firstLine="709"/>
        <w:rPr>
          <w:rFonts w:ascii="Arial" w:hAnsi="Arial" w:cs="Arial"/>
        </w:rPr>
      </w:pPr>
    </w:p>
    <w:p w:rsidR="004F0334" w:rsidRPr="001F71BB" w:rsidRDefault="004F0334" w:rsidP="004F0334">
      <w:pPr>
        <w:autoSpaceDE w:val="0"/>
        <w:autoSpaceDN w:val="0"/>
        <w:adjustRightInd w:val="0"/>
        <w:ind w:firstLine="709"/>
        <w:rPr>
          <w:bCs/>
        </w:rPr>
      </w:pPr>
      <w:r w:rsidRPr="001F71BB">
        <w:rPr>
          <w:bCs/>
        </w:rPr>
        <w:t>Согласно СНиП 2.04.08-87* «Газоснабжение» п</w:t>
      </w:r>
      <w:r w:rsidRPr="001F71BB">
        <w:t xml:space="preserve">ри составлении проектов генеральных планов поселений допускается принимать укрупненные показатели потребления газа при </w:t>
      </w:r>
      <w:r w:rsidRPr="001F71BB">
        <w:lastRenderedPageBreak/>
        <w:t>теплоте сгорания газа 34 МДж/м3 (8000 ккал/м</w:t>
      </w:r>
      <w:r w:rsidRPr="001F71BB">
        <w:rPr>
          <w:vertAlign w:val="superscript"/>
        </w:rPr>
        <w:t>3</w:t>
      </w:r>
      <w:r w:rsidRPr="001F71BB">
        <w:t>):</w:t>
      </w:r>
    </w:p>
    <w:p w:rsidR="004F0334" w:rsidRPr="001F71BB" w:rsidRDefault="004F0334" w:rsidP="004F0334">
      <w:pPr>
        <w:autoSpaceDE w:val="0"/>
        <w:autoSpaceDN w:val="0"/>
        <w:adjustRightInd w:val="0"/>
        <w:ind w:firstLine="709"/>
      </w:pPr>
      <w:r w:rsidRPr="001F71BB">
        <w:t>– при горячем водоснабжении от газовых водонагревателей – 250 м</w:t>
      </w:r>
      <w:r w:rsidRPr="001F71BB">
        <w:rPr>
          <w:vertAlign w:val="superscript"/>
        </w:rPr>
        <w:t>3</w:t>
      </w:r>
      <w:r w:rsidRPr="001F71BB">
        <w:t>/год на 1 чел.;</w:t>
      </w:r>
    </w:p>
    <w:p w:rsidR="004F0334" w:rsidRPr="001F71BB" w:rsidRDefault="004F0334" w:rsidP="004F0334">
      <w:pPr>
        <w:autoSpaceDE w:val="0"/>
        <w:autoSpaceDN w:val="0"/>
        <w:adjustRightInd w:val="0"/>
        <w:ind w:firstLine="709"/>
      </w:pPr>
      <w:r w:rsidRPr="001F71BB">
        <w:t>Годовые расходы газа на нужды предприятий торговли, предприятий бытового обслуживания непроизводственного характера и т.п. следует принимать в размере до 5% суммарного расхода теплоты на жилые дома.</w:t>
      </w:r>
    </w:p>
    <w:p w:rsidR="004F0334" w:rsidRPr="001F71BB" w:rsidRDefault="004F0334" w:rsidP="004F0334">
      <w:pPr>
        <w:autoSpaceDE w:val="0"/>
        <w:autoSpaceDN w:val="0"/>
        <w:adjustRightInd w:val="0"/>
        <w:ind w:firstLine="709"/>
      </w:pPr>
      <w:r w:rsidRPr="001F71BB">
        <w:t>Годовые расходы газа на технологические нужды промышленных и сельскохозяйственных предприятий следует определять по данным топливопотребления (с учетом изменения КПД при переходе на газовое топливо) этих предприятий с перспективой их развития или на основе технологических норм расхода топлива (теплоты).</w:t>
      </w:r>
    </w:p>
    <w:p w:rsidR="004F0334" w:rsidRPr="001F71BB" w:rsidRDefault="004F0334" w:rsidP="004F0334">
      <w:pPr>
        <w:autoSpaceDE w:val="0"/>
        <w:autoSpaceDN w:val="0"/>
        <w:adjustRightInd w:val="0"/>
        <w:ind w:firstLine="709"/>
        <w:rPr>
          <w:bCs/>
        </w:rPr>
      </w:pPr>
      <w:r w:rsidRPr="001F71BB">
        <w:t>По результатам расчетов принимаем суммарный показатель потребления газа (при теплоте сгорания газа 34 МДж/м</w:t>
      </w:r>
      <w:r w:rsidRPr="001F71BB">
        <w:rPr>
          <w:vertAlign w:val="superscript"/>
        </w:rPr>
        <w:t>3</w:t>
      </w:r>
      <w:r w:rsidRPr="001F71BB">
        <w:t xml:space="preserve"> (8000 ккал/м</w:t>
      </w:r>
      <w:r w:rsidRPr="001F71BB">
        <w:rPr>
          <w:vertAlign w:val="superscript"/>
        </w:rPr>
        <w:t>3</w:t>
      </w:r>
      <w:r w:rsidRPr="001F71BB">
        <w:t>) и горячем водоснабжении от газовых водонагревателей) для сельского поселения – 300 м</w:t>
      </w:r>
      <w:r w:rsidRPr="001F71BB">
        <w:rPr>
          <w:vertAlign w:val="superscript"/>
        </w:rPr>
        <w:t>3</w:t>
      </w:r>
      <w:r w:rsidRPr="001F71BB">
        <w:t>/год на 1 чел.</w:t>
      </w:r>
    </w:p>
    <w:p w:rsidR="004F0334" w:rsidRPr="001F71BB" w:rsidRDefault="004F0334" w:rsidP="004F0334">
      <w:pPr>
        <w:ind w:firstLine="709"/>
      </w:pPr>
      <w:r w:rsidRPr="001F71BB">
        <w:t>Централизованным газоснабжением сетевым природным газом в с</w:t>
      </w:r>
      <w:r>
        <w:t>ельском поселении</w:t>
      </w:r>
      <w:r w:rsidRPr="001F71BB">
        <w:t xml:space="preserve"> </w:t>
      </w:r>
      <w:r>
        <w:t>Ташелка</w:t>
      </w:r>
      <w:r w:rsidRPr="001F71BB">
        <w:t xml:space="preserve"> все новое строительство обеспечивается </w:t>
      </w:r>
      <w:r>
        <w:t>за счет прокладки новых сетей газопроводов высокого, среднего и низкого давления.</w:t>
      </w:r>
    </w:p>
    <w:p w:rsidR="004F0334" w:rsidRPr="001F71BB" w:rsidRDefault="004F0334" w:rsidP="004F0334">
      <w:pPr>
        <w:ind w:firstLine="709"/>
      </w:pPr>
      <w:r w:rsidRPr="001F71BB">
        <w:t>Расчетное потребление сетевого природного газа представлено в таблице 8.2.2.4.</w:t>
      </w:r>
    </w:p>
    <w:p w:rsidR="004F0334" w:rsidRPr="001F71BB" w:rsidRDefault="004F0334" w:rsidP="004F0334">
      <w:pPr>
        <w:ind w:firstLine="709"/>
      </w:pPr>
    </w:p>
    <w:p w:rsidR="004F0334" w:rsidRDefault="004F0334" w:rsidP="00220763">
      <w:pPr>
        <w:ind w:firstLine="709"/>
        <w:outlineLvl w:val="0"/>
      </w:pPr>
      <w:r w:rsidRPr="001F71BB">
        <w:t>Таблица 8.2.2.4</w:t>
      </w:r>
    </w:p>
    <w:p w:rsidR="004F0334" w:rsidRPr="001F71BB" w:rsidRDefault="004F0334" w:rsidP="004F0334">
      <w:pPr>
        <w:autoSpaceDE w:val="0"/>
        <w:autoSpaceDN w:val="0"/>
        <w:adjustRightInd w:val="0"/>
        <w:ind w:firstLine="709"/>
        <w:jc w:val="center"/>
      </w:pPr>
    </w:p>
    <w:tbl>
      <w:tblPr>
        <w:tblW w:w="8889" w:type="dxa"/>
        <w:jc w:val="center"/>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54"/>
        <w:gridCol w:w="1583"/>
        <w:gridCol w:w="2552"/>
      </w:tblGrid>
      <w:tr w:rsidR="001F4277" w:rsidRPr="001F71BB" w:rsidTr="001F4277">
        <w:trPr>
          <w:trHeight w:val="20"/>
          <w:jc w:val="center"/>
        </w:trPr>
        <w:tc>
          <w:tcPr>
            <w:tcW w:w="4754" w:type="dxa"/>
          </w:tcPr>
          <w:p w:rsidR="001F4277" w:rsidRPr="002E7C6D" w:rsidRDefault="001F4277"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Наименование территории</w:t>
            </w:r>
          </w:p>
        </w:tc>
        <w:tc>
          <w:tcPr>
            <w:tcW w:w="1583" w:type="dxa"/>
          </w:tcPr>
          <w:p w:rsidR="001F4277" w:rsidRPr="002E7C6D" w:rsidRDefault="001F4277" w:rsidP="00340157">
            <w:pPr>
              <w:pStyle w:val="ConsPlusCell"/>
              <w:jc w:val="center"/>
              <w:rPr>
                <w:rFonts w:ascii="Times New Roman" w:hAnsi="Times New Roman" w:cs="Times New Roman"/>
                <w:sz w:val="22"/>
                <w:szCs w:val="22"/>
              </w:rPr>
            </w:pPr>
            <w:r w:rsidRPr="002E7C6D">
              <w:rPr>
                <w:rFonts w:ascii="Times New Roman" w:hAnsi="Times New Roman" w:cs="Times New Roman"/>
                <w:sz w:val="22"/>
                <w:szCs w:val="22"/>
              </w:rPr>
              <w:t>Численность населения, чел.</w:t>
            </w:r>
          </w:p>
        </w:tc>
        <w:tc>
          <w:tcPr>
            <w:tcW w:w="2552" w:type="dxa"/>
          </w:tcPr>
          <w:p w:rsidR="001F4277" w:rsidRPr="001F71BB" w:rsidRDefault="001F4277" w:rsidP="00340157">
            <w:pPr>
              <w:pStyle w:val="ConsPlusCell"/>
              <w:widowControl w:val="0"/>
              <w:jc w:val="center"/>
              <w:rPr>
                <w:rFonts w:ascii="Times New Roman" w:hAnsi="Times New Roman" w:cs="Times New Roman"/>
                <w:sz w:val="22"/>
                <w:szCs w:val="22"/>
              </w:rPr>
            </w:pPr>
            <w:r w:rsidRPr="001F71BB">
              <w:rPr>
                <w:rFonts w:ascii="Times New Roman" w:hAnsi="Times New Roman" w:cs="Times New Roman"/>
                <w:sz w:val="22"/>
                <w:szCs w:val="22"/>
              </w:rPr>
              <w:t xml:space="preserve">Расчетное </w:t>
            </w:r>
          </w:p>
          <w:p w:rsidR="001F4277" w:rsidRPr="001F71BB" w:rsidRDefault="001F4277" w:rsidP="00340157">
            <w:pPr>
              <w:pStyle w:val="ConsPlusCell"/>
              <w:widowControl w:val="0"/>
              <w:jc w:val="center"/>
              <w:rPr>
                <w:rFonts w:ascii="Times New Roman" w:hAnsi="Times New Roman" w:cs="Times New Roman"/>
                <w:sz w:val="22"/>
                <w:szCs w:val="22"/>
              </w:rPr>
            </w:pPr>
            <w:r w:rsidRPr="001F71BB">
              <w:rPr>
                <w:rFonts w:ascii="Times New Roman" w:hAnsi="Times New Roman" w:cs="Times New Roman"/>
                <w:sz w:val="22"/>
                <w:szCs w:val="22"/>
              </w:rPr>
              <w:t>потребление сетевого природного газа, тыс. м</w:t>
            </w:r>
            <w:r w:rsidRPr="001F71BB">
              <w:rPr>
                <w:rFonts w:ascii="Times New Roman" w:hAnsi="Times New Roman" w:cs="Times New Roman"/>
                <w:sz w:val="22"/>
                <w:szCs w:val="22"/>
                <w:vertAlign w:val="superscript"/>
              </w:rPr>
              <w:t>3</w:t>
            </w:r>
            <w:r w:rsidRPr="001F71BB">
              <w:rPr>
                <w:rFonts w:ascii="Times New Roman" w:hAnsi="Times New Roman" w:cs="Times New Roman"/>
                <w:sz w:val="22"/>
                <w:szCs w:val="22"/>
              </w:rPr>
              <w:t>/год</w:t>
            </w:r>
          </w:p>
        </w:tc>
      </w:tr>
      <w:tr w:rsidR="004454DF" w:rsidRPr="001F71BB" w:rsidTr="001F4277">
        <w:trPr>
          <w:trHeight w:val="20"/>
          <w:jc w:val="center"/>
        </w:trPr>
        <w:tc>
          <w:tcPr>
            <w:tcW w:w="4754" w:type="dxa"/>
          </w:tcPr>
          <w:p w:rsidR="004454DF" w:rsidRPr="002E7C6D" w:rsidRDefault="004454DF" w:rsidP="00340157">
            <w:pPr>
              <w:ind w:right="-108" w:firstLine="16"/>
              <w:jc w:val="left"/>
              <w:rPr>
                <w:b/>
                <w:sz w:val="22"/>
                <w:szCs w:val="22"/>
              </w:rPr>
            </w:pPr>
            <w:r>
              <w:rPr>
                <w:b/>
                <w:sz w:val="22"/>
                <w:szCs w:val="22"/>
              </w:rPr>
              <w:t xml:space="preserve">Сельское поселение Ташелка, всего </w:t>
            </w:r>
          </w:p>
        </w:tc>
        <w:tc>
          <w:tcPr>
            <w:tcW w:w="1583" w:type="dxa"/>
          </w:tcPr>
          <w:p w:rsidR="004454DF" w:rsidRDefault="004454DF" w:rsidP="004454DF">
            <w:pPr>
              <w:ind w:firstLine="0"/>
              <w:jc w:val="center"/>
              <w:rPr>
                <w:b/>
                <w:bCs/>
                <w:color w:val="FF0000"/>
                <w:sz w:val="22"/>
                <w:szCs w:val="22"/>
              </w:rPr>
            </w:pPr>
            <w:r>
              <w:rPr>
                <w:b/>
                <w:bCs/>
                <w:color w:val="FF0000"/>
                <w:sz w:val="22"/>
                <w:szCs w:val="22"/>
              </w:rPr>
              <w:t>5654</w:t>
            </w:r>
          </w:p>
        </w:tc>
        <w:tc>
          <w:tcPr>
            <w:tcW w:w="2552" w:type="dxa"/>
          </w:tcPr>
          <w:p w:rsidR="004454DF" w:rsidRDefault="004454DF" w:rsidP="004454DF">
            <w:pPr>
              <w:ind w:firstLine="0"/>
              <w:jc w:val="center"/>
              <w:rPr>
                <w:b/>
                <w:bCs/>
                <w:color w:val="FF0000"/>
                <w:sz w:val="22"/>
                <w:szCs w:val="22"/>
              </w:rPr>
            </w:pPr>
            <w:r>
              <w:rPr>
                <w:b/>
                <w:bCs/>
                <w:color w:val="FF0000"/>
                <w:sz w:val="22"/>
                <w:szCs w:val="22"/>
              </w:rPr>
              <w:t>1696,2</w:t>
            </w:r>
          </w:p>
        </w:tc>
      </w:tr>
      <w:tr w:rsidR="004454DF" w:rsidRPr="001F71BB" w:rsidTr="001F4277">
        <w:trPr>
          <w:trHeight w:val="20"/>
          <w:jc w:val="center"/>
        </w:trPr>
        <w:tc>
          <w:tcPr>
            <w:tcW w:w="4754" w:type="dxa"/>
          </w:tcPr>
          <w:p w:rsidR="004454DF" w:rsidRPr="002E7C6D" w:rsidRDefault="004454DF" w:rsidP="00340157">
            <w:pPr>
              <w:ind w:right="-108" w:firstLine="16"/>
              <w:jc w:val="left"/>
              <w:rPr>
                <w:b/>
                <w:sz w:val="22"/>
                <w:szCs w:val="22"/>
              </w:rPr>
            </w:pPr>
            <w:r w:rsidRPr="00A53638">
              <w:rPr>
                <w:b/>
                <w:sz w:val="22"/>
                <w:szCs w:val="22"/>
              </w:rPr>
              <w:t>с. Ташелка</w:t>
            </w:r>
            <w:r w:rsidRPr="002E7C6D">
              <w:rPr>
                <w:b/>
                <w:sz w:val="22"/>
                <w:szCs w:val="22"/>
              </w:rPr>
              <w:t xml:space="preserve">, </w:t>
            </w:r>
            <w:r w:rsidRPr="002E7C6D">
              <w:rPr>
                <w:sz w:val="22"/>
                <w:szCs w:val="22"/>
              </w:rPr>
              <w:t xml:space="preserve">в том числе: </w:t>
            </w:r>
          </w:p>
        </w:tc>
        <w:tc>
          <w:tcPr>
            <w:tcW w:w="1583" w:type="dxa"/>
          </w:tcPr>
          <w:p w:rsidR="004454DF" w:rsidRDefault="004454DF" w:rsidP="004454DF">
            <w:pPr>
              <w:ind w:firstLine="0"/>
              <w:jc w:val="center"/>
              <w:rPr>
                <w:b/>
                <w:bCs/>
                <w:color w:val="FF0000"/>
                <w:sz w:val="22"/>
                <w:szCs w:val="22"/>
              </w:rPr>
            </w:pPr>
            <w:r>
              <w:rPr>
                <w:b/>
                <w:bCs/>
                <w:color w:val="FF0000"/>
                <w:sz w:val="22"/>
                <w:szCs w:val="22"/>
              </w:rPr>
              <w:t>2990</w:t>
            </w:r>
          </w:p>
        </w:tc>
        <w:tc>
          <w:tcPr>
            <w:tcW w:w="2552" w:type="dxa"/>
          </w:tcPr>
          <w:p w:rsidR="004454DF" w:rsidRDefault="004454DF" w:rsidP="004454DF">
            <w:pPr>
              <w:ind w:firstLine="0"/>
              <w:jc w:val="center"/>
              <w:rPr>
                <w:b/>
                <w:bCs/>
                <w:color w:val="FF0000"/>
                <w:sz w:val="22"/>
                <w:szCs w:val="22"/>
              </w:rPr>
            </w:pPr>
            <w:r>
              <w:rPr>
                <w:b/>
                <w:bCs/>
                <w:color w:val="FF0000"/>
                <w:sz w:val="22"/>
                <w:szCs w:val="22"/>
              </w:rPr>
              <w:t>897</w:t>
            </w:r>
          </w:p>
        </w:tc>
      </w:tr>
      <w:tr w:rsidR="004454DF" w:rsidRPr="001F71BB" w:rsidTr="006B767C">
        <w:trPr>
          <w:trHeight w:val="20"/>
          <w:jc w:val="center"/>
        </w:trPr>
        <w:tc>
          <w:tcPr>
            <w:tcW w:w="4754" w:type="dxa"/>
            <w:vAlign w:val="center"/>
          </w:tcPr>
          <w:p w:rsidR="004454DF" w:rsidRPr="002E7C6D" w:rsidRDefault="004454DF" w:rsidP="00340157">
            <w:pPr>
              <w:ind w:firstLine="0"/>
              <w:jc w:val="left"/>
              <w:rPr>
                <w:sz w:val="22"/>
                <w:szCs w:val="22"/>
              </w:rPr>
            </w:pPr>
            <w:r w:rsidRPr="002E7C6D">
              <w:rPr>
                <w:sz w:val="22"/>
                <w:szCs w:val="22"/>
              </w:rPr>
              <w:t>площадка №1</w:t>
            </w:r>
          </w:p>
        </w:tc>
        <w:tc>
          <w:tcPr>
            <w:tcW w:w="1583" w:type="dxa"/>
            <w:vAlign w:val="bottom"/>
          </w:tcPr>
          <w:p w:rsidR="004454DF" w:rsidRDefault="004454DF" w:rsidP="004454DF">
            <w:pPr>
              <w:ind w:firstLine="0"/>
              <w:jc w:val="center"/>
              <w:rPr>
                <w:color w:val="FF0000"/>
                <w:sz w:val="22"/>
                <w:szCs w:val="22"/>
              </w:rPr>
            </w:pPr>
            <w:r>
              <w:rPr>
                <w:color w:val="FF0000"/>
                <w:sz w:val="22"/>
                <w:szCs w:val="22"/>
              </w:rPr>
              <w:t>450</w:t>
            </w:r>
          </w:p>
        </w:tc>
        <w:tc>
          <w:tcPr>
            <w:tcW w:w="2552" w:type="dxa"/>
          </w:tcPr>
          <w:p w:rsidR="004454DF" w:rsidRDefault="004454DF" w:rsidP="004454DF">
            <w:pPr>
              <w:ind w:firstLine="0"/>
              <w:jc w:val="center"/>
              <w:rPr>
                <w:color w:val="FF0000"/>
                <w:sz w:val="22"/>
                <w:szCs w:val="22"/>
              </w:rPr>
            </w:pPr>
            <w:r>
              <w:rPr>
                <w:color w:val="FF0000"/>
                <w:sz w:val="22"/>
                <w:szCs w:val="22"/>
              </w:rPr>
              <w:t>135</w:t>
            </w:r>
          </w:p>
        </w:tc>
      </w:tr>
      <w:tr w:rsidR="004454DF" w:rsidRPr="001F71BB" w:rsidTr="006B767C">
        <w:trPr>
          <w:trHeight w:val="20"/>
          <w:jc w:val="center"/>
        </w:trPr>
        <w:tc>
          <w:tcPr>
            <w:tcW w:w="4754" w:type="dxa"/>
            <w:vAlign w:val="center"/>
          </w:tcPr>
          <w:p w:rsidR="004454DF" w:rsidRPr="002E7C6D" w:rsidRDefault="004454DF" w:rsidP="00340157">
            <w:pPr>
              <w:ind w:firstLine="0"/>
              <w:jc w:val="left"/>
              <w:rPr>
                <w:sz w:val="22"/>
                <w:szCs w:val="22"/>
              </w:rPr>
            </w:pPr>
            <w:r>
              <w:rPr>
                <w:sz w:val="22"/>
                <w:szCs w:val="22"/>
              </w:rPr>
              <w:t>площадка №2</w:t>
            </w:r>
          </w:p>
        </w:tc>
        <w:tc>
          <w:tcPr>
            <w:tcW w:w="1583" w:type="dxa"/>
            <w:vAlign w:val="bottom"/>
          </w:tcPr>
          <w:p w:rsidR="004454DF" w:rsidRDefault="004454DF" w:rsidP="004454DF">
            <w:pPr>
              <w:ind w:firstLine="0"/>
              <w:jc w:val="center"/>
              <w:rPr>
                <w:color w:val="FF0000"/>
                <w:sz w:val="22"/>
                <w:szCs w:val="22"/>
              </w:rPr>
            </w:pPr>
            <w:r>
              <w:rPr>
                <w:color w:val="FF0000"/>
                <w:sz w:val="22"/>
                <w:szCs w:val="22"/>
              </w:rPr>
              <w:t>1125</w:t>
            </w:r>
          </w:p>
        </w:tc>
        <w:tc>
          <w:tcPr>
            <w:tcW w:w="2552" w:type="dxa"/>
          </w:tcPr>
          <w:p w:rsidR="004454DF" w:rsidRDefault="004454DF" w:rsidP="004454DF">
            <w:pPr>
              <w:ind w:firstLine="0"/>
              <w:jc w:val="center"/>
              <w:rPr>
                <w:color w:val="FF0000"/>
                <w:sz w:val="22"/>
                <w:szCs w:val="22"/>
              </w:rPr>
            </w:pPr>
            <w:r>
              <w:rPr>
                <w:color w:val="FF0000"/>
                <w:sz w:val="22"/>
                <w:szCs w:val="22"/>
              </w:rPr>
              <w:t>337,5</w:t>
            </w:r>
          </w:p>
        </w:tc>
      </w:tr>
      <w:tr w:rsidR="004454DF" w:rsidRPr="001F71BB" w:rsidTr="001F4277">
        <w:trPr>
          <w:trHeight w:val="20"/>
          <w:jc w:val="center"/>
        </w:trPr>
        <w:tc>
          <w:tcPr>
            <w:tcW w:w="4754" w:type="dxa"/>
            <w:vAlign w:val="center"/>
          </w:tcPr>
          <w:p w:rsidR="004454DF" w:rsidRPr="002E7C6D" w:rsidRDefault="004454DF" w:rsidP="00340157">
            <w:pPr>
              <w:ind w:firstLine="0"/>
              <w:jc w:val="left"/>
              <w:rPr>
                <w:sz w:val="22"/>
                <w:szCs w:val="22"/>
              </w:rPr>
            </w:pPr>
            <w:r w:rsidRPr="002E7C6D">
              <w:rPr>
                <w:sz w:val="22"/>
                <w:szCs w:val="22"/>
              </w:rPr>
              <w:t xml:space="preserve"> с. </w:t>
            </w:r>
            <w:r>
              <w:rPr>
                <w:sz w:val="22"/>
                <w:szCs w:val="22"/>
              </w:rPr>
              <w:t xml:space="preserve">Ташелка </w:t>
            </w:r>
            <w:r w:rsidRPr="002E7C6D">
              <w:rPr>
                <w:sz w:val="22"/>
                <w:szCs w:val="22"/>
              </w:rPr>
              <w:t>в существующих границах</w:t>
            </w:r>
          </w:p>
        </w:tc>
        <w:tc>
          <w:tcPr>
            <w:tcW w:w="1583" w:type="dxa"/>
          </w:tcPr>
          <w:p w:rsidR="004454DF" w:rsidRDefault="004454DF" w:rsidP="004454DF">
            <w:pPr>
              <w:ind w:firstLine="0"/>
              <w:jc w:val="center"/>
              <w:rPr>
                <w:color w:val="FF0000"/>
                <w:sz w:val="22"/>
                <w:szCs w:val="22"/>
              </w:rPr>
            </w:pPr>
            <w:r>
              <w:rPr>
                <w:color w:val="FF0000"/>
                <w:sz w:val="22"/>
                <w:szCs w:val="22"/>
              </w:rPr>
              <w:t>1415</w:t>
            </w:r>
          </w:p>
        </w:tc>
        <w:tc>
          <w:tcPr>
            <w:tcW w:w="2552" w:type="dxa"/>
          </w:tcPr>
          <w:p w:rsidR="004454DF" w:rsidRDefault="004454DF" w:rsidP="004454DF">
            <w:pPr>
              <w:ind w:firstLine="0"/>
              <w:jc w:val="center"/>
              <w:rPr>
                <w:color w:val="FF0000"/>
                <w:sz w:val="22"/>
                <w:szCs w:val="22"/>
              </w:rPr>
            </w:pPr>
            <w:r>
              <w:rPr>
                <w:color w:val="FF0000"/>
                <w:sz w:val="22"/>
                <w:szCs w:val="22"/>
              </w:rPr>
              <w:t>424,5</w:t>
            </w:r>
          </w:p>
        </w:tc>
      </w:tr>
      <w:tr w:rsidR="004454DF" w:rsidRPr="001F71BB" w:rsidTr="001F4277">
        <w:trPr>
          <w:trHeight w:val="20"/>
          <w:jc w:val="center"/>
        </w:trPr>
        <w:tc>
          <w:tcPr>
            <w:tcW w:w="4754" w:type="dxa"/>
            <w:vAlign w:val="center"/>
          </w:tcPr>
          <w:p w:rsidR="004454DF" w:rsidRPr="008C6C78" w:rsidRDefault="004454DF" w:rsidP="00340157">
            <w:pPr>
              <w:ind w:firstLine="0"/>
              <w:jc w:val="left"/>
              <w:rPr>
                <w:sz w:val="22"/>
                <w:szCs w:val="22"/>
              </w:rPr>
            </w:pPr>
            <w:r w:rsidRPr="00A53638">
              <w:rPr>
                <w:b/>
                <w:sz w:val="22"/>
                <w:szCs w:val="22"/>
              </w:rPr>
              <w:t>с. Сосновка</w:t>
            </w:r>
            <w:r>
              <w:rPr>
                <w:sz w:val="22"/>
                <w:szCs w:val="22"/>
              </w:rPr>
              <w:t>, в том числе:</w:t>
            </w:r>
          </w:p>
        </w:tc>
        <w:tc>
          <w:tcPr>
            <w:tcW w:w="1583" w:type="dxa"/>
          </w:tcPr>
          <w:p w:rsidR="004454DF" w:rsidRDefault="004454DF" w:rsidP="004454DF">
            <w:pPr>
              <w:ind w:firstLine="0"/>
              <w:jc w:val="center"/>
              <w:rPr>
                <w:b/>
                <w:bCs/>
                <w:color w:val="FF0000"/>
                <w:sz w:val="22"/>
                <w:szCs w:val="22"/>
              </w:rPr>
            </w:pPr>
            <w:r>
              <w:rPr>
                <w:b/>
                <w:bCs/>
                <w:color w:val="FF0000"/>
                <w:sz w:val="22"/>
                <w:szCs w:val="22"/>
              </w:rPr>
              <w:t>1425</w:t>
            </w:r>
          </w:p>
        </w:tc>
        <w:tc>
          <w:tcPr>
            <w:tcW w:w="2552" w:type="dxa"/>
          </w:tcPr>
          <w:p w:rsidR="004454DF" w:rsidRDefault="004454DF" w:rsidP="004454DF">
            <w:pPr>
              <w:ind w:firstLine="0"/>
              <w:jc w:val="center"/>
              <w:rPr>
                <w:b/>
                <w:bCs/>
                <w:color w:val="FF0000"/>
                <w:sz w:val="22"/>
                <w:szCs w:val="22"/>
              </w:rPr>
            </w:pPr>
            <w:r>
              <w:rPr>
                <w:b/>
                <w:bCs/>
                <w:color w:val="FF0000"/>
                <w:sz w:val="22"/>
                <w:szCs w:val="22"/>
              </w:rPr>
              <w:t>427,5</w:t>
            </w:r>
          </w:p>
        </w:tc>
      </w:tr>
      <w:tr w:rsidR="004454DF" w:rsidRPr="001F71BB" w:rsidTr="001F4277">
        <w:trPr>
          <w:trHeight w:val="20"/>
          <w:jc w:val="center"/>
        </w:trPr>
        <w:tc>
          <w:tcPr>
            <w:tcW w:w="4754" w:type="dxa"/>
            <w:vAlign w:val="center"/>
          </w:tcPr>
          <w:p w:rsidR="004454DF" w:rsidRPr="008C6C78" w:rsidRDefault="004454DF" w:rsidP="00340157">
            <w:pPr>
              <w:ind w:firstLine="0"/>
              <w:jc w:val="left"/>
              <w:rPr>
                <w:sz w:val="22"/>
                <w:szCs w:val="22"/>
              </w:rPr>
            </w:pPr>
            <w:r>
              <w:rPr>
                <w:sz w:val="22"/>
                <w:szCs w:val="22"/>
              </w:rPr>
              <w:t>площадка №3</w:t>
            </w:r>
          </w:p>
        </w:tc>
        <w:tc>
          <w:tcPr>
            <w:tcW w:w="1583" w:type="dxa"/>
          </w:tcPr>
          <w:p w:rsidR="004454DF" w:rsidRDefault="004454DF" w:rsidP="004454DF">
            <w:pPr>
              <w:ind w:firstLine="0"/>
              <w:jc w:val="center"/>
              <w:rPr>
                <w:color w:val="FF0000"/>
                <w:sz w:val="22"/>
                <w:szCs w:val="22"/>
              </w:rPr>
            </w:pPr>
            <w:r>
              <w:rPr>
                <w:color w:val="FF0000"/>
                <w:sz w:val="22"/>
                <w:szCs w:val="22"/>
              </w:rPr>
              <w:t>778</w:t>
            </w:r>
          </w:p>
        </w:tc>
        <w:tc>
          <w:tcPr>
            <w:tcW w:w="2552" w:type="dxa"/>
          </w:tcPr>
          <w:p w:rsidR="004454DF" w:rsidRDefault="004454DF" w:rsidP="004454DF">
            <w:pPr>
              <w:ind w:firstLine="0"/>
              <w:jc w:val="center"/>
              <w:rPr>
                <w:color w:val="FF0000"/>
                <w:sz w:val="22"/>
                <w:szCs w:val="22"/>
              </w:rPr>
            </w:pPr>
            <w:r>
              <w:rPr>
                <w:color w:val="FF0000"/>
                <w:sz w:val="22"/>
                <w:szCs w:val="22"/>
              </w:rPr>
              <w:t>233,4</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Pr>
                <w:sz w:val="22"/>
                <w:szCs w:val="22"/>
              </w:rPr>
              <w:t>площадка №4</w:t>
            </w:r>
          </w:p>
        </w:tc>
        <w:tc>
          <w:tcPr>
            <w:tcW w:w="1583" w:type="dxa"/>
          </w:tcPr>
          <w:p w:rsidR="004454DF" w:rsidRDefault="004454DF" w:rsidP="004454DF">
            <w:pPr>
              <w:ind w:firstLine="0"/>
              <w:jc w:val="center"/>
              <w:rPr>
                <w:color w:val="FF0000"/>
                <w:sz w:val="22"/>
                <w:szCs w:val="22"/>
              </w:rPr>
            </w:pPr>
            <w:r>
              <w:rPr>
                <w:color w:val="FF0000"/>
                <w:sz w:val="22"/>
                <w:szCs w:val="22"/>
              </w:rPr>
              <w:t>90</w:t>
            </w:r>
          </w:p>
        </w:tc>
        <w:tc>
          <w:tcPr>
            <w:tcW w:w="2552" w:type="dxa"/>
          </w:tcPr>
          <w:p w:rsidR="004454DF" w:rsidRDefault="004454DF" w:rsidP="004454DF">
            <w:pPr>
              <w:ind w:firstLine="0"/>
              <w:jc w:val="center"/>
              <w:rPr>
                <w:color w:val="FF0000"/>
                <w:sz w:val="22"/>
                <w:szCs w:val="22"/>
              </w:rPr>
            </w:pPr>
            <w:r>
              <w:rPr>
                <w:color w:val="FF0000"/>
                <w:sz w:val="22"/>
                <w:szCs w:val="22"/>
              </w:rPr>
              <w:t>27</w:t>
            </w:r>
          </w:p>
        </w:tc>
      </w:tr>
      <w:tr w:rsidR="004454DF" w:rsidRPr="001F71BB" w:rsidTr="001F4277">
        <w:trPr>
          <w:trHeight w:val="20"/>
          <w:jc w:val="center"/>
        </w:trPr>
        <w:tc>
          <w:tcPr>
            <w:tcW w:w="4754" w:type="dxa"/>
            <w:vAlign w:val="center"/>
          </w:tcPr>
          <w:p w:rsidR="004454DF" w:rsidRPr="004454DF" w:rsidRDefault="004454DF" w:rsidP="00340157">
            <w:pPr>
              <w:ind w:firstLine="0"/>
              <w:jc w:val="left"/>
              <w:rPr>
                <w:color w:val="FF0000"/>
                <w:sz w:val="22"/>
                <w:szCs w:val="22"/>
              </w:rPr>
            </w:pPr>
            <w:r w:rsidRPr="004454DF">
              <w:rPr>
                <w:color w:val="FF0000"/>
                <w:sz w:val="22"/>
                <w:szCs w:val="22"/>
              </w:rPr>
              <w:t>площадка №7</w:t>
            </w:r>
          </w:p>
        </w:tc>
        <w:tc>
          <w:tcPr>
            <w:tcW w:w="1583" w:type="dxa"/>
          </w:tcPr>
          <w:p w:rsidR="004454DF" w:rsidRDefault="004454DF" w:rsidP="004454DF">
            <w:pPr>
              <w:ind w:firstLine="0"/>
              <w:jc w:val="center"/>
              <w:rPr>
                <w:color w:val="FF0000"/>
                <w:sz w:val="22"/>
                <w:szCs w:val="22"/>
              </w:rPr>
            </w:pPr>
            <w:r>
              <w:rPr>
                <w:color w:val="FF0000"/>
                <w:sz w:val="22"/>
                <w:szCs w:val="22"/>
              </w:rPr>
              <w:t>249</w:t>
            </w:r>
          </w:p>
        </w:tc>
        <w:tc>
          <w:tcPr>
            <w:tcW w:w="2552" w:type="dxa"/>
          </w:tcPr>
          <w:p w:rsidR="004454DF" w:rsidRDefault="004454DF" w:rsidP="004454DF">
            <w:pPr>
              <w:ind w:firstLine="0"/>
              <w:jc w:val="center"/>
              <w:rPr>
                <w:color w:val="FF0000"/>
                <w:sz w:val="22"/>
                <w:szCs w:val="22"/>
              </w:rPr>
            </w:pPr>
            <w:r>
              <w:rPr>
                <w:color w:val="FF0000"/>
                <w:sz w:val="22"/>
                <w:szCs w:val="22"/>
              </w:rPr>
              <w:t>74,7</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Pr>
                <w:sz w:val="22"/>
                <w:szCs w:val="22"/>
              </w:rPr>
              <w:t xml:space="preserve">площадка нового жилищного строительства в существующем жилом массиве </w:t>
            </w:r>
          </w:p>
        </w:tc>
        <w:tc>
          <w:tcPr>
            <w:tcW w:w="1583" w:type="dxa"/>
          </w:tcPr>
          <w:p w:rsidR="004454DF" w:rsidRDefault="004454DF" w:rsidP="004454DF">
            <w:pPr>
              <w:ind w:firstLine="0"/>
              <w:jc w:val="center"/>
              <w:rPr>
                <w:color w:val="FF0000"/>
                <w:sz w:val="22"/>
                <w:szCs w:val="22"/>
              </w:rPr>
            </w:pPr>
            <w:r>
              <w:rPr>
                <w:color w:val="FF0000"/>
                <w:sz w:val="22"/>
                <w:szCs w:val="22"/>
              </w:rPr>
              <w:t>39</w:t>
            </w:r>
          </w:p>
        </w:tc>
        <w:tc>
          <w:tcPr>
            <w:tcW w:w="2552" w:type="dxa"/>
          </w:tcPr>
          <w:p w:rsidR="004454DF" w:rsidRDefault="004454DF" w:rsidP="004454DF">
            <w:pPr>
              <w:ind w:firstLine="0"/>
              <w:jc w:val="center"/>
              <w:rPr>
                <w:color w:val="FF0000"/>
                <w:sz w:val="22"/>
                <w:szCs w:val="22"/>
              </w:rPr>
            </w:pPr>
            <w:r>
              <w:rPr>
                <w:color w:val="FF0000"/>
                <w:sz w:val="22"/>
                <w:szCs w:val="22"/>
              </w:rPr>
              <w:t>11,7</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Pr>
                <w:sz w:val="22"/>
                <w:szCs w:val="22"/>
              </w:rPr>
              <w:t>с. Сосновка в существующих границах</w:t>
            </w:r>
          </w:p>
        </w:tc>
        <w:tc>
          <w:tcPr>
            <w:tcW w:w="1583" w:type="dxa"/>
          </w:tcPr>
          <w:p w:rsidR="004454DF" w:rsidRDefault="004454DF" w:rsidP="004454DF">
            <w:pPr>
              <w:ind w:firstLine="0"/>
              <w:jc w:val="center"/>
              <w:rPr>
                <w:color w:val="FF0000"/>
                <w:sz w:val="22"/>
                <w:szCs w:val="22"/>
              </w:rPr>
            </w:pPr>
            <w:r>
              <w:rPr>
                <w:color w:val="FF0000"/>
                <w:sz w:val="22"/>
                <w:szCs w:val="22"/>
              </w:rPr>
              <w:t>269</w:t>
            </w:r>
          </w:p>
        </w:tc>
        <w:tc>
          <w:tcPr>
            <w:tcW w:w="2552" w:type="dxa"/>
          </w:tcPr>
          <w:p w:rsidR="004454DF" w:rsidRDefault="004454DF" w:rsidP="004454DF">
            <w:pPr>
              <w:ind w:firstLine="0"/>
              <w:jc w:val="center"/>
              <w:rPr>
                <w:color w:val="FF0000"/>
                <w:sz w:val="22"/>
                <w:szCs w:val="22"/>
              </w:rPr>
            </w:pPr>
            <w:r>
              <w:rPr>
                <w:color w:val="FF0000"/>
                <w:sz w:val="22"/>
                <w:szCs w:val="22"/>
              </w:rPr>
              <w:t>80,7</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sidRPr="00A53638">
              <w:rPr>
                <w:b/>
                <w:sz w:val="22"/>
                <w:szCs w:val="22"/>
              </w:rPr>
              <w:t>пос. Менжинский</w:t>
            </w:r>
            <w:r>
              <w:rPr>
                <w:sz w:val="22"/>
                <w:szCs w:val="22"/>
              </w:rPr>
              <w:t>, в том числе:</w:t>
            </w:r>
          </w:p>
        </w:tc>
        <w:tc>
          <w:tcPr>
            <w:tcW w:w="1583" w:type="dxa"/>
          </w:tcPr>
          <w:p w:rsidR="004454DF" w:rsidRDefault="004454DF" w:rsidP="004454DF">
            <w:pPr>
              <w:ind w:firstLine="0"/>
              <w:jc w:val="center"/>
              <w:rPr>
                <w:b/>
                <w:bCs/>
                <w:color w:val="FF0000"/>
                <w:sz w:val="22"/>
                <w:szCs w:val="22"/>
              </w:rPr>
            </w:pPr>
            <w:r>
              <w:rPr>
                <w:b/>
                <w:bCs/>
                <w:color w:val="FF0000"/>
                <w:sz w:val="22"/>
                <w:szCs w:val="22"/>
              </w:rPr>
              <w:t>661</w:t>
            </w:r>
          </w:p>
        </w:tc>
        <w:tc>
          <w:tcPr>
            <w:tcW w:w="2552" w:type="dxa"/>
          </w:tcPr>
          <w:p w:rsidR="004454DF" w:rsidRDefault="004454DF" w:rsidP="004454DF">
            <w:pPr>
              <w:ind w:firstLine="0"/>
              <w:jc w:val="center"/>
              <w:rPr>
                <w:b/>
                <w:bCs/>
                <w:color w:val="FF0000"/>
                <w:sz w:val="22"/>
                <w:szCs w:val="22"/>
              </w:rPr>
            </w:pPr>
            <w:r>
              <w:rPr>
                <w:b/>
                <w:bCs/>
                <w:color w:val="FF0000"/>
                <w:sz w:val="22"/>
                <w:szCs w:val="22"/>
              </w:rPr>
              <w:t>198,3</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Pr>
                <w:sz w:val="22"/>
                <w:szCs w:val="22"/>
              </w:rPr>
              <w:t>площадка №5</w:t>
            </w:r>
          </w:p>
        </w:tc>
        <w:tc>
          <w:tcPr>
            <w:tcW w:w="1583" w:type="dxa"/>
          </w:tcPr>
          <w:p w:rsidR="004454DF" w:rsidRDefault="004454DF" w:rsidP="004454DF">
            <w:pPr>
              <w:ind w:firstLine="0"/>
              <w:jc w:val="center"/>
              <w:rPr>
                <w:color w:val="FF0000"/>
                <w:sz w:val="22"/>
                <w:szCs w:val="22"/>
              </w:rPr>
            </w:pPr>
            <w:r>
              <w:rPr>
                <w:color w:val="FF0000"/>
                <w:sz w:val="22"/>
                <w:szCs w:val="22"/>
              </w:rPr>
              <w:t>276</w:t>
            </w:r>
          </w:p>
        </w:tc>
        <w:tc>
          <w:tcPr>
            <w:tcW w:w="2552" w:type="dxa"/>
          </w:tcPr>
          <w:p w:rsidR="004454DF" w:rsidRDefault="004454DF" w:rsidP="004454DF">
            <w:pPr>
              <w:ind w:firstLine="0"/>
              <w:jc w:val="center"/>
              <w:rPr>
                <w:color w:val="FF0000"/>
                <w:sz w:val="22"/>
                <w:szCs w:val="22"/>
              </w:rPr>
            </w:pPr>
            <w:r>
              <w:rPr>
                <w:color w:val="FF0000"/>
                <w:sz w:val="22"/>
                <w:szCs w:val="22"/>
              </w:rPr>
              <w:t>82,8</w:t>
            </w:r>
          </w:p>
        </w:tc>
      </w:tr>
      <w:tr w:rsidR="004454DF" w:rsidRPr="001F71BB" w:rsidTr="001F4277">
        <w:trPr>
          <w:trHeight w:val="20"/>
          <w:jc w:val="center"/>
        </w:trPr>
        <w:tc>
          <w:tcPr>
            <w:tcW w:w="4754" w:type="dxa"/>
            <w:vAlign w:val="center"/>
          </w:tcPr>
          <w:p w:rsidR="004454DF" w:rsidRDefault="004454DF" w:rsidP="00340157">
            <w:pPr>
              <w:ind w:firstLine="0"/>
              <w:jc w:val="left"/>
              <w:rPr>
                <w:sz w:val="22"/>
                <w:szCs w:val="22"/>
              </w:rPr>
            </w:pPr>
            <w:r>
              <w:rPr>
                <w:sz w:val="22"/>
                <w:szCs w:val="22"/>
              </w:rPr>
              <w:t>пос. Менжинский в существующих границах</w:t>
            </w:r>
          </w:p>
        </w:tc>
        <w:tc>
          <w:tcPr>
            <w:tcW w:w="1583" w:type="dxa"/>
          </w:tcPr>
          <w:p w:rsidR="004454DF" w:rsidRDefault="004454DF" w:rsidP="004454DF">
            <w:pPr>
              <w:ind w:firstLine="0"/>
              <w:jc w:val="center"/>
              <w:rPr>
                <w:color w:val="FF0000"/>
                <w:sz w:val="22"/>
                <w:szCs w:val="22"/>
              </w:rPr>
            </w:pPr>
            <w:r>
              <w:rPr>
                <w:color w:val="FF0000"/>
                <w:sz w:val="22"/>
                <w:szCs w:val="22"/>
              </w:rPr>
              <w:t>385</w:t>
            </w:r>
          </w:p>
        </w:tc>
        <w:tc>
          <w:tcPr>
            <w:tcW w:w="2552" w:type="dxa"/>
          </w:tcPr>
          <w:p w:rsidR="004454DF" w:rsidRDefault="004454DF" w:rsidP="004454DF">
            <w:pPr>
              <w:ind w:firstLine="0"/>
              <w:jc w:val="center"/>
              <w:rPr>
                <w:color w:val="FF0000"/>
                <w:sz w:val="22"/>
                <w:szCs w:val="22"/>
              </w:rPr>
            </w:pPr>
            <w:r>
              <w:rPr>
                <w:color w:val="FF0000"/>
                <w:sz w:val="22"/>
                <w:szCs w:val="22"/>
              </w:rPr>
              <w:t>115,5</w:t>
            </w:r>
          </w:p>
        </w:tc>
      </w:tr>
      <w:tr w:rsidR="004454DF" w:rsidRPr="001F71BB" w:rsidTr="001F4277">
        <w:trPr>
          <w:trHeight w:val="20"/>
          <w:jc w:val="center"/>
        </w:trPr>
        <w:tc>
          <w:tcPr>
            <w:tcW w:w="4754" w:type="dxa"/>
            <w:vAlign w:val="center"/>
          </w:tcPr>
          <w:p w:rsidR="004454DF" w:rsidRPr="008C47D0" w:rsidRDefault="004454DF" w:rsidP="00340157">
            <w:pPr>
              <w:ind w:firstLine="0"/>
              <w:jc w:val="left"/>
              <w:rPr>
                <w:sz w:val="22"/>
                <w:szCs w:val="22"/>
              </w:rPr>
            </w:pPr>
            <w:r w:rsidRPr="00A53638">
              <w:rPr>
                <w:b/>
                <w:sz w:val="22"/>
                <w:szCs w:val="22"/>
              </w:rPr>
              <w:t>с. Верхний Сускан</w:t>
            </w:r>
            <w:r w:rsidRPr="008C6C78">
              <w:rPr>
                <w:sz w:val="22"/>
                <w:szCs w:val="22"/>
              </w:rPr>
              <w:t>,</w:t>
            </w:r>
            <w:r w:rsidRPr="008C47D0">
              <w:rPr>
                <w:sz w:val="22"/>
                <w:szCs w:val="22"/>
              </w:rPr>
              <w:t xml:space="preserve"> </w:t>
            </w:r>
            <w:r w:rsidRPr="002E7C6D">
              <w:rPr>
                <w:sz w:val="22"/>
                <w:szCs w:val="22"/>
              </w:rPr>
              <w:t xml:space="preserve">в том числе: </w:t>
            </w:r>
          </w:p>
        </w:tc>
        <w:tc>
          <w:tcPr>
            <w:tcW w:w="1583" w:type="dxa"/>
          </w:tcPr>
          <w:p w:rsidR="004454DF" w:rsidRDefault="004454DF" w:rsidP="004454DF">
            <w:pPr>
              <w:ind w:firstLine="0"/>
              <w:jc w:val="center"/>
              <w:rPr>
                <w:b/>
                <w:bCs/>
                <w:color w:val="FF0000"/>
                <w:sz w:val="22"/>
                <w:szCs w:val="22"/>
              </w:rPr>
            </w:pPr>
            <w:r>
              <w:rPr>
                <w:b/>
                <w:bCs/>
                <w:color w:val="FF0000"/>
                <w:sz w:val="22"/>
                <w:szCs w:val="22"/>
              </w:rPr>
              <w:t>578</w:t>
            </w:r>
          </w:p>
        </w:tc>
        <w:tc>
          <w:tcPr>
            <w:tcW w:w="2552" w:type="dxa"/>
          </w:tcPr>
          <w:p w:rsidR="004454DF" w:rsidRDefault="004454DF" w:rsidP="004454DF">
            <w:pPr>
              <w:ind w:firstLine="0"/>
              <w:jc w:val="center"/>
              <w:rPr>
                <w:b/>
                <w:bCs/>
                <w:color w:val="FF0000"/>
                <w:sz w:val="22"/>
                <w:szCs w:val="22"/>
              </w:rPr>
            </w:pPr>
            <w:r>
              <w:rPr>
                <w:b/>
                <w:bCs/>
                <w:color w:val="FF0000"/>
                <w:sz w:val="22"/>
                <w:szCs w:val="22"/>
              </w:rPr>
              <w:t>173,4</w:t>
            </w:r>
          </w:p>
        </w:tc>
      </w:tr>
      <w:tr w:rsidR="004454DF" w:rsidRPr="001F71BB" w:rsidTr="001F4277">
        <w:trPr>
          <w:trHeight w:val="20"/>
          <w:jc w:val="center"/>
        </w:trPr>
        <w:tc>
          <w:tcPr>
            <w:tcW w:w="4754" w:type="dxa"/>
            <w:vAlign w:val="center"/>
          </w:tcPr>
          <w:p w:rsidR="004454DF" w:rsidRPr="002E7C6D" w:rsidRDefault="004454DF" w:rsidP="00340157">
            <w:pPr>
              <w:ind w:firstLine="0"/>
              <w:jc w:val="left"/>
              <w:rPr>
                <w:sz w:val="22"/>
                <w:szCs w:val="22"/>
              </w:rPr>
            </w:pPr>
            <w:r w:rsidRPr="002E7C6D">
              <w:rPr>
                <w:sz w:val="22"/>
                <w:szCs w:val="22"/>
              </w:rPr>
              <w:t>площадка №</w:t>
            </w:r>
            <w:r>
              <w:rPr>
                <w:sz w:val="22"/>
                <w:szCs w:val="22"/>
              </w:rPr>
              <w:t>6</w:t>
            </w:r>
          </w:p>
        </w:tc>
        <w:tc>
          <w:tcPr>
            <w:tcW w:w="1583" w:type="dxa"/>
          </w:tcPr>
          <w:p w:rsidR="004454DF" w:rsidRDefault="004454DF" w:rsidP="004454DF">
            <w:pPr>
              <w:ind w:firstLine="0"/>
              <w:jc w:val="center"/>
              <w:rPr>
                <w:color w:val="FF0000"/>
                <w:sz w:val="22"/>
                <w:szCs w:val="22"/>
              </w:rPr>
            </w:pPr>
            <w:r>
              <w:rPr>
                <w:color w:val="FF0000"/>
                <w:sz w:val="22"/>
                <w:szCs w:val="22"/>
              </w:rPr>
              <w:t>72</w:t>
            </w:r>
          </w:p>
        </w:tc>
        <w:tc>
          <w:tcPr>
            <w:tcW w:w="2552" w:type="dxa"/>
          </w:tcPr>
          <w:p w:rsidR="004454DF" w:rsidRDefault="004454DF" w:rsidP="004454DF">
            <w:pPr>
              <w:ind w:firstLine="0"/>
              <w:jc w:val="center"/>
              <w:rPr>
                <w:color w:val="FF0000"/>
                <w:sz w:val="22"/>
                <w:szCs w:val="22"/>
              </w:rPr>
            </w:pPr>
            <w:r>
              <w:rPr>
                <w:color w:val="FF0000"/>
                <w:sz w:val="22"/>
                <w:szCs w:val="22"/>
              </w:rPr>
              <w:t>21,6</w:t>
            </w:r>
          </w:p>
        </w:tc>
      </w:tr>
      <w:tr w:rsidR="004454DF" w:rsidRPr="001F71BB" w:rsidTr="001F4277">
        <w:trPr>
          <w:trHeight w:val="20"/>
          <w:jc w:val="center"/>
        </w:trPr>
        <w:tc>
          <w:tcPr>
            <w:tcW w:w="4754" w:type="dxa"/>
            <w:vAlign w:val="center"/>
          </w:tcPr>
          <w:p w:rsidR="004454DF" w:rsidRPr="002E7C6D" w:rsidRDefault="004454DF" w:rsidP="00340157">
            <w:pPr>
              <w:ind w:firstLine="0"/>
              <w:jc w:val="left"/>
              <w:rPr>
                <w:sz w:val="22"/>
                <w:szCs w:val="22"/>
              </w:rPr>
            </w:pPr>
            <w:r>
              <w:rPr>
                <w:sz w:val="22"/>
                <w:szCs w:val="22"/>
              </w:rPr>
              <w:t xml:space="preserve">с. Верхний Сускан </w:t>
            </w:r>
            <w:r w:rsidRPr="002E7C6D">
              <w:rPr>
                <w:sz w:val="22"/>
                <w:szCs w:val="22"/>
              </w:rPr>
              <w:t>в существующих границах</w:t>
            </w:r>
          </w:p>
        </w:tc>
        <w:tc>
          <w:tcPr>
            <w:tcW w:w="1583" w:type="dxa"/>
          </w:tcPr>
          <w:p w:rsidR="004454DF" w:rsidRDefault="004454DF" w:rsidP="004454DF">
            <w:pPr>
              <w:ind w:firstLine="0"/>
              <w:jc w:val="center"/>
              <w:rPr>
                <w:color w:val="FF0000"/>
                <w:sz w:val="22"/>
                <w:szCs w:val="22"/>
              </w:rPr>
            </w:pPr>
            <w:r>
              <w:rPr>
                <w:color w:val="FF0000"/>
                <w:sz w:val="22"/>
                <w:szCs w:val="22"/>
              </w:rPr>
              <w:t>506</w:t>
            </w:r>
          </w:p>
        </w:tc>
        <w:tc>
          <w:tcPr>
            <w:tcW w:w="2552" w:type="dxa"/>
          </w:tcPr>
          <w:p w:rsidR="004454DF" w:rsidRDefault="004454DF" w:rsidP="004454DF">
            <w:pPr>
              <w:ind w:firstLine="0"/>
              <w:jc w:val="center"/>
              <w:rPr>
                <w:color w:val="FF0000"/>
                <w:sz w:val="22"/>
                <w:szCs w:val="22"/>
              </w:rPr>
            </w:pPr>
            <w:r>
              <w:rPr>
                <w:color w:val="FF0000"/>
                <w:sz w:val="22"/>
                <w:szCs w:val="22"/>
              </w:rPr>
              <w:t>151,8</w:t>
            </w:r>
          </w:p>
        </w:tc>
      </w:tr>
    </w:tbl>
    <w:p w:rsidR="004F0334" w:rsidRPr="001F71BB" w:rsidRDefault="004F0334" w:rsidP="004F0334">
      <w:pPr>
        <w:autoSpaceDE w:val="0"/>
        <w:autoSpaceDN w:val="0"/>
        <w:adjustRightInd w:val="0"/>
        <w:ind w:firstLine="709"/>
        <w:outlineLvl w:val="2"/>
      </w:pPr>
    </w:p>
    <w:p w:rsidR="00D515AC" w:rsidRPr="00B84FBC" w:rsidRDefault="00D515AC" w:rsidP="00D515AC">
      <w:pPr>
        <w:ind w:firstLine="709"/>
        <w:rPr>
          <w:rFonts w:cs="Calibri"/>
        </w:rPr>
      </w:pPr>
      <w:r w:rsidRPr="00B84FBC">
        <w:t xml:space="preserve">Планируется строительство распределительных сетей газоснабжения </w:t>
      </w:r>
      <w:r>
        <w:rPr>
          <w:rFonts w:cs="Calibri"/>
        </w:rPr>
        <w:t xml:space="preserve">общей протяженностью </w:t>
      </w:r>
      <w:r w:rsidRPr="002474EC">
        <w:rPr>
          <w:rFonts w:cs="Calibri"/>
          <w:color w:val="FF0000"/>
        </w:rPr>
        <w:t xml:space="preserve"> 3</w:t>
      </w:r>
      <w:r w:rsidR="002474EC" w:rsidRPr="002474EC">
        <w:rPr>
          <w:rFonts w:cs="Calibri"/>
          <w:color w:val="FF0000"/>
        </w:rPr>
        <w:t>7</w:t>
      </w:r>
      <w:r w:rsidRPr="002474EC">
        <w:rPr>
          <w:rFonts w:cs="Calibri"/>
          <w:color w:val="FF0000"/>
        </w:rPr>
        <w:t xml:space="preserve">,5 </w:t>
      </w:r>
      <w:r>
        <w:rPr>
          <w:rFonts w:cs="Calibri"/>
        </w:rPr>
        <w:t xml:space="preserve">км, </w:t>
      </w:r>
      <w:r w:rsidRPr="00B84FBC">
        <w:rPr>
          <w:rFonts w:cs="Calibri"/>
        </w:rPr>
        <w:t>в том числе по населенным пунктам:</w:t>
      </w:r>
    </w:p>
    <w:p w:rsidR="00D515AC" w:rsidRPr="00B84FBC" w:rsidRDefault="00D515AC" w:rsidP="00D515AC">
      <w:pPr>
        <w:ind w:firstLine="708"/>
      </w:pPr>
      <w:r w:rsidRPr="00B84FBC">
        <w:t xml:space="preserve">с. Ташёлка </w:t>
      </w:r>
      <w:r>
        <w:t xml:space="preserve">– </w:t>
      </w:r>
      <w:r w:rsidRPr="00B84FBC">
        <w:t xml:space="preserve">18,9 км </w:t>
      </w:r>
      <w:r>
        <w:t>;</w:t>
      </w:r>
    </w:p>
    <w:p w:rsidR="00D515AC" w:rsidRPr="002474EC" w:rsidRDefault="00D515AC" w:rsidP="00D515AC">
      <w:pPr>
        <w:ind w:firstLine="708"/>
        <w:rPr>
          <w:color w:val="FF0000"/>
        </w:rPr>
      </w:pPr>
      <w:r w:rsidRPr="002474EC">
        <w:rPr>
          <w:color w:val="FF0000"/>
        </w:rPr>
        <w:t xml:space="preserve">с. Сосновка – </w:t>
      </w:r>
      <w:r w:rsidR="002474EC" w:rsidRPr="002474EC">
        <w:rPr>
          <w:color w:val="FF0000"/>
        </w:rPr>
        <w:t>11</w:t>
      </w:r>
      <w:r w:rsidRPr="002474EC">
        <w:rPr>
          <w:color w:val="FF0000"/>
        </w:rPr>
        <w:t>,3 км;</w:t>
      </w:r>
    </w:p>
    <w:p w:rsidR="00D515AC" w:rsidRPr="00B84FBC" w:rsidRDefault="00D515AC" w:rsidP="00D515AC">
      <w:pPr>
        <w:ind w:firstLine="708"/>
      </w:pPr>
      <w:r w:rsidRPr="00B84FBC">
        <w:t>п</w:t>
      </w:r>
      <w:r>
        <w:t>ос</w:t>
      </w:r>
      <w:r w:rsidRPr="00B84FBC">
        <w:t>. Менжинский</w:t>
      </w:r>
      <w:r>
        <w:t xml:space="preserve"> – </w:t>
      </w:r>
      <w:r w:rsidRPr="00B84FBC">
        <w:t>4,8 км</w:t>
      </w:r>
      <w:r>
        <w:t>;</w:t>
      </w:r>
    </w:p>
    <w:p w:rsidR="00D515AC" w:rsidRPr="00B84FBC" w:rsidRDefault="00D515AC" w:rsidP="00D515AC">
      <w:pPr>
        <w:ind w:firstLine="708"/>
      </w:pPr>
      <w:r w:rsidRPr="00B84FBC">
        <w:t xml:space="preserve">с. Верхний Сускан </w:t>
      </w:r>
      <w:r>
        <w:t xml:space="preserve">– </w:t>
      </w:r>
      <w:r w:rsidRPr="00B84FBC">
        <w:t>1,5 км</w:t>
      </w:r>
      <w:r>
        <w:t>.</w:t>
      </w:r>
    </w:p>
    <w:p w:rsidR="004F0334" w:rsidRPr="001F71BB" w:rsidRDefault="004F0334" w:rsidP="004F0334">
      <w:pPr>
        <w:ind w:firstLine="709"/>
      </w:pPr>
      <w:r w:rsidRPr="001F71BB">
        <w:t xml:space="preserve">Используется газ на хозбытовые цели и в качестве топлива для теплоисточников. </w:t>
      </w:r>
    </w:p>
    <w:p w:rsidR="004F0334" w:rsidRDefault="004F0334" w:rsidP="004F0334">
      <w:pPr>
        <w:ind w:firstLine="709"/>
      </w:pPr>
      <w:r w:rsidRPr="001F71BB">
        <w:t>У всех потребителей необходимо установить приборы учета расхода газа.</w:t>
      </w:r>
    </w:p>
    <w:p w:rsidR="00D8477D" w:rsidRDefault="00D8477D" w:rsidP="00D8477D">
      <w:pPr>
        <w:ind w:firstLine="709"/>
      </w:pPr>
      <w:r w:rsidRPr="000C7971">
        <w:t>Генеральным планом поселения учтен</w:t>
      </w:r>
      <w:r>
        <w:t>ы</w:t>
      </w:r>
      <w:r w:rsidRPr="000C7971">
        <w:t xml:space="preserve"> мероприяти</w:t>
      </w:r>
      <w:r>
        <w:t>я</w:t>
      </w:r>
      <w:r w:rsidRPr="000C7971">
        <w:t xml:space="preserve"> по размещению на территории сельского поселения </w:t>
      </w:r>
      <w:r>
        <w:t>Ташелка о</w:t>
      </w:r>
      <w:r w:rsidRPr="000C7971">
        <w:t xml:space="preserve">бъектов </w:t>
      </w:r>
      <w:r>
        <w:t>газоснабжения в соответствии с муниципальными целевыми программами муниципального района Ставропольский (таблица 8.2.2.5).</w:t>
      </w:r>
    </w:p>
    <w:p w:rsidR="006B5615" w:rsidRDefault="006B5615" w:rsidP="00D8477D">
      <w:pPr>
        <w:ind w:firstLine="709"/>
      </w:pPr>
    </w:p>
    <w:p w:rsidR="00D8477D" w:rsidRDefault="00D8477D" w:rsidP="00220763">
      <w:pPr>
        <w:ind w:firstLine="709"/>
        <w:outlineLvl w:val="0"/>
      </w:pPr>
      <w:r>
        <w:t>Таблица 8.2.2.5.</w:t>
      </w:r>
    </w:p>
    <w:p w:rsidR="006B5615" w:rsidRDefault="006B5615" w:rsidP="00D8477D">
      <w:pPr>
        <w:ind w:firstLine="709"/>
      </w:pPr>
    </w:p>
    <w:tbl>
      <w:tblPr>
        <w:tblW w:w="9214" w:type="dxa"/>
        <w:jc w:val="center"/>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709"/>
        <w:gridCol w:w="4253"/>
        <w:gridCol w:w="3260"/>
        <w:gridCol w:w="992"/>
      </w:tblGrid>
      <w:tr w:rsidR="00D8477D" w:rsidRPr="007F06CC" w:rsidTr="00340157">
        <w:trPr>
          <w:tblHeader/>
          <w:jc w:val="center"/>
        </w:trPr>
        <w:tc>
          <w:tcPr>
            <w:tcW w:w="709" w:type="dxa"/>
          </w:tcPr>
          <w:p w:rsidR="00D8477D" w:rsidRDefault="00D8477D" w:rsidP="00340157">
            <w:pPr>
              <w:ind w:hanging="108"/>
              <w:jc w:val="center"/>
              <w:rPr>
                <w:sz w:val="22"/>
                <w:szCs w:val="22"/>
              </w:rPr>
            </w:pPr>
            <w:r>
              <w:rPr>
                <w:sz w:val="22"/>
                <w:szCs w:val="22"/>
              </w:rPr>
              <w:t>№</w:t>
            </w:r>
          </w:p>
          <w:p w:rsidR="00D8477D" w:rsidRPr="00F414DC" w:rsidRDefault="00D8477D" w:rsidP="00340157">
            <w:pPr>
              <w:ind w:firstLine="34"/>
              <w:jc w:val="center"/>
              <w:rPr>
                <w:sz w:val="22"/>
                <w:szCs w:val="22"/>
              </w:rPr>
            </w:pPr>
            <w:r>
              <w:rPr>
                <w:sz w:val="22"/>
                <w:szCs w:val="22"/>
              </w:rPr>
              <w:t>п/п</w:t>
            </w:r>
          </w:p>
        </w:tc>
        <w:tc>
          <w:tcPr>
            <w:tcW w:w="4253" w:type="dxa"/>
          </w:tcPr>
          <w:p w:rsidR="00D8477D" w:rsidRPr="007F06CC" w:rsidRDefault="00D8477D" w:rsidP="00340157">
            <w:pPr>
              <w:jc w:val="center"/>
              <w:rPr>
                <w:sz w:val="22"/>
                <w:szCs w:val="22"/>
              </w:rPr>
            </w:pPr>
            <w:r w:rsidRPr="007F06CC">
              <w:rPr>
                <w:sz w:val="22"/>
                <w:szCs w:val="22"/>
              </w:rPr>
              <w:t>Наименование программы</w:t>
            </w:r>
          </w:p>
        </w:tc>
        <w:tc>
          <w:tcPr>
            <w:tcW w:w="3260" w:type="dxa"/>
          </w:tcPr>
          <w:p w:rsidR="00D8477D" w:rsidRPr="007F06CC" w:rsidRDefault="00D8477D" w:rsidP="00340157">
            <w:pPr>
              <w:ind w:firstLine="32"/>
              <w:jc w:val="center"/>
              <w:rPr>
                <w:sz w:val="22"/>
                <w:szCs w:val="22"/>
              </w:rPr>
            </w:pPr>
            <w:r w:rsidRPr="007F06CC">
              <w:rPr>
                <w:sz w:val="22"/>
                <w:szCs w:val="22"/>
              </w:rPr>
              <w:t xml:space="preserve">Планируемое мероприятие </w:t>
            </w:r>
          </w:p>
        </w:tc>
        <w:tc>
          <w:tcPr>
            <w:tcW w:w="992" w:type="dxa"/>
          </w:tcPr>
          <w:p w:rsidR="00D8477D" w:rsidRPr="007F06CC" w:rsidRDefault="00D8477D" w:rsidP="00340157">
            <w:pPr>
              <w:ind w:firstLine="0"/>
              <w:jc w:val="center"/>
              <w:rPr>
                <w:sz w:val="22"/>
                <w:szCs w:val="22"/>
              </w:rPr>
            </w:pPr>
            <w:r w:rsidRPr="007F06CC">
              <w:rPr>
                <w:sz w:val="22"/>
                <w:szCs w:val="22"/>
              </w:rPr>
              <w:t>Срок испол</w:t>
            </w:r>
            <w:r>
              <w:rPr>
                <w:sz w:val="22"/>
                <w:szCs w:val="22"/>
              </w:rPr>
              <w:t>-</w:t>
            </w:r>
            <w:r w:rsidRPr="007F06CC">
              <w:rPr>
                <w:sz w:val="22"/>
                <w:szCs w:val="22"/>
              </w:rPr>
              <w:t>нения</w:t>
            </w:r>
          </w:p>
        </w:tc>
      </w:tr>
      <w:tr w:rsidR="00D8477D" w:rsidRPr="00950748" w:rsidTr="00D8477D">
        <w:trPr>
          <w:trHeight w:val="688"/>
          <w:tblHeader/>
          <w:jc w:val="center"/>
        </w:trPr>
        <w:tc>
          <w:tcPr>
            <w:tcW w:w="709" w:type="dxa"/>
            <w:vMerge w:val="restart"/>
          </w:tcPr>
          <w:p w:rsidR="00D8477D" w:rsidRPr="00F414DC" w:rsidRDefault="00D8477D" w:rsidP="00340157">
            <w:pPr>
              <w:ind w:firstLine="34"/>
              <w:jc w:val="center"/>
              <w:rPr>
                <w:sz w:val="22"/>
                <w:szCs w:val="22"/>
              </w:rPr>
            </w:pPr>
            <w:r>
              <w:rPr>
                <w:sz w:val="22"/>
                <w:szCs w:val="22"/>
              </w:rPr>
              <w:t>1</w:t>
            </w:r>
          </w:p>
          <w:p w:rsidR="00D8477D" w:rsidRPr="00F414DC" w:rsidRDefault="00D8477D" w:rsidP="00340157">
            <w:pPr>
              <w:ind w:firstLine="34"/>
              <w:jc w:val="center"/>
              <w:rPr>
                <w:sz w:val="22"/>
                <w:szCs w:val="22"/>
              </w:rPr>
            </w:pPr>
          </w:p>
        </w:tc>
        <w:tc>
          <w:tcPr>
            <w:tcW w:w="4253" w:type="dxa"/>
            <w:vMerge w:val="restart"/>
          </w:tcPr>
          <w:p w:rsidR="00D8477D" w:rsidRPr="00725FF4" w:rsidRDefault="00D8477D" w:rsidP="00D8477D">
            <w:pPr>
              <w:ind w:firstLine="0"/>
              <w:jc w:val="left"/>
              <w:rPr>
                <w:sz w:val="22"/>
                <w:szCs w:val="22"/>
              </w:rPr>
            </w:pPr>
            <w:r w:rsidRPr="00725FF4">
              <w:rPr>
                <w:sz w:val="22"/>
                <w:szCs w:val="22"/>
              </w:rPr>
              <w:t>Районная целевая программа  «Газификация муниципального района  Ставропольский на 2012-2015 годы»,</w:t>
            </w:r>
            <w:r w:rsidR="006B5615">
              <w:rPr>
                <w:sz w:val="22"/>
                <w:szCs w:val="22"/>
              </w:rPr>
              <w:t>утве</w:t>
            </w:r>
            <w:r w:rsidRPr="00725FF4">
              <w:rPr>
                <w:sz w:val="22"/>
                <w:szCs w:val="22"/>
              </w:rPr>
              <w:t>рждена постановлением главы муниципального района Ставропольский Самарской области № 164 от 22.12.2011г.</w:t>
            </w:r>
          </w:p>
        </w:tc>
        <w:tc>
          <w:tcPr>
            <w:tcW w:w="3260" w:type="dxa"/>
          </w:tcPr>
          <w:p w:rsidR="00D8477D" w:rsidRPr="00725FF4" w:rsidRDefault="00D8477D" w:rsidP="00340157">
            <w:pPr>
              <w:ind w:firstLine="0"/>
              <w:rPr>
                <w:sz w:val="22"/>
                <w:szCs w:val="22"/>
              </w:rPr>
            </w:pPr>
            <w:r w:rsidRPr="00725FF4">
              <w:rPr>
                <w:sz w:val="22"/>
                <w:szCs w:val="22"/>
              </w:rPr>
              <w:t>Строительство газопровода низкого давления в с. Ташелка, ул. Менжинского, ул. Дачная</w:t>
            </w:r>
          </w:p>
        </w:tc>
        <w:tc>
          <w:tcPr>
            <w:tcW w:w="992" w:type="dxa"/>
          </w:tcPr>
          <w:p w:rsidR="00D8477D" w:rsidRPr="00725FF4" w:rsidRDefault="00D8477D" w:rsidP="00340157">
            <w:pPr>
              <w:ind w:firstLine="0"/>
              <w:jc w:val="center"/>
              <w:rPr>
                <w:sz w:val="22"/>
                <w:szCs w:val="22"/>
              </w:rPr>
            </w:pPr>
            <w:r w:rsidRPr="00725FF4">
              <w:rPr>
                <w:sz w:val="22"/>
                <w:szCs w:val="22"/>
              </w:rPr>
              <w:t>2012</w:t>
            </w:r>
          </w:p>
        </w:tc>
      </w:tr>
      <w:tr w:rsidR="00D8477D" w:rsidRPr="00950748" w:rsidTr="006B5615">
        <w:trPr>
          <w:trHeight w:val="993"/>
          <w:tblHeader/>
          <w:jc w:val="center"/>
        </w:trPr>
        <w:tc>
          <w:tcPr>
            <w:tcW w:w="709" w:type="dxa"/>
            <w:vMerge/>
          </w:tcPr>
          <w:p w:rsidR="00D8477D" w:rsidRDefault="00D8477D" w:rsidP="00340157">
            <w:pPr>
              <w:ind w:firstLine="34"/>
              <w:jc w:val="center"/>
              <w:rPr>
                <w:sz w:val="22"/>
                <w:szCs w:val="22"/>
              </w:rPr>
            </w:pPr>
          </w:p>
        </w:tc>
        <w:tc>
          <w:tcPr>
            <w:tcW w:w="4253" w:type="dxa"/>
            <w:vMerge/>
          </w:tcPr>
          <w:p w:rsidR="00D8477D" w:rsidRPr="00725FF4" w:rsidRDefault="00D8477D" w:rsidP="00340157">
            <w:pPr>
              <w:ind w:firstLine="0"/>
              <w:jc w:val="left"/>
              <w:rPr>
                <w:sz w:val="22"/>
                <w:szCs w:val="22"/>
              </w:rPr>
            </w:pPr>
          </w:p>
        </w:tc>
        <w:tc>
          <w:tcPr>
            <w:tcW w:w="3260" w:type="dxa"/>
          </w:tcPr>
          <w:p w:rsidR="00D8477D" w:rsidRPr="00725FF4" w:rsidRDefault="00D8477D" w:rsidP="00340157">
            <w:pPr>
              <w:autoSpaceDE w:val="0"/>
              <w:autoSpaceDN w:val="0"/>
              <w:adjustRightInd w:val="0"/>
              <w:ind w:firstLine="0"/>
              <w:outlineLvl w:val="1"/>
              <w:rPr>
                <w:sz w:val="22"/>
                <w:szCs w:val="22"/>
              </w:rPr>
            </w:pPr>
            <w:r w:rsidRPr="00725FF4">
              <w:rPr>
                <w:sz w:val="22"/>
                <w:szCs w:val="22"/>
              </w:rPr>
              <w:t>Строительство газопровода высокого, низкого давления в пос. Менжинский, ул. Полевая, ул. Луговая, ул. Ульяновская</w:t>
            </w:r>
          </w:p>
        </w:tc>
        <w:tc>
          <w:tcPr>
            <w:tcW w:w="992" w:type="dxa"/>
          </w:tcPr>
          <w:p w:rsidR="00D8477D" w:rsidRPr="00725FF4" w:rsidRDefault="00D8477D" w:rsidP="00340157">
            <w:pPr>
              <w:ind w:firstLine="0"/>
              <w:jc w:val="center"/>
              <w:rPr>
                <w:sz w:val="22"/>
                <w:szCs w:val="22"/>
              </w:rPr>
            </w:pPr>
            <w:r w:rsidRPr="00725FF4">
              <w:rPr>
                <w:sz w:val="22"/>
                <w:szCs w:val="22"/>
              </w:rPr>
              <w:t>2015</w:t>
            </w:r>
          </w:p>
        </w:tc>
      </w:tr>
    </w:tbl>
    <w:p w:rsidR="006B5615" w:rsidRDefault="006B5615" w:rsidP="001F4277">
      <w:pPr>
        <w:pStyle w:val="af0"/>
        <w:tabs>
          <w:tab w:val="center" w:pos="0"/>
        </w:tabs>
        <w:ind w:firstLine="709"/>
        <w:rPr>
          <w:b/>
        </w:rPr>
      </w:pPr>
    </w:p>
    <w:p w:rsidR="001F4277" w:rsidRPr="00C42A4B" w:rsidRDefault="001F4277" w:rsidP="00220763">
      <w:pPr>
        <w:pStyle w:val="af0"/>
        <w:tabs>
          <w:tab w:val="center" w:pos="0"/>
        </w:tabs>
        <w:ind w:firstLine="709"/>
        <w:outlineLvl w:val="0"/>
        <w:rPr>
          <w:b/>
        </w:rPr>
      </w:pPr>
      <w:r w:rsidRPr="00C42A4B">
        <w:rPr>
          <w:b/>
        </w:rPr>
        <w:t>Электроснабжение</w:t>
      </w:r>
    </w:p>
    <w:p w:rsidR="001F4277" w:rsidRPr="00C42A4B" w:rsidRDefault="001F4277" w:rsidP="001F4277">
      <w:pPr>
        <w:ind w:firstLine="709"/>
      </w:pPr>
      <w:r w:rsidRPr="00C42A4B">
        <w:t>Потребителями электроэнергии проектируемой застройки являются:</w:t>
      </w:r>
    </w:p>
    <w:p w:rsidR="001F4277" w:rsidRPr="00C42A4B" w:rsidRDefault="001F4277" w:rsidP="001F4277">
      <w:pPr>
        <w:numPr>
          <w:ilvl w:val="0"/>
          <w:numId w:val="14"/>
        </w:numPr>
      </w:pPr>
      <w:r w:rsidRPr="00C42A4B">
        <w:t>1-3 этажная индивидуальная застройка – III категория надежности электроснабжения;</w:t>
      </w:r>
    </w:p>
    <w:p w:rsidR="001F4277" w:rsidRPr="00C42A4B" w:rsidRDefault="001F4277" w:rsidP="001F4277">
      <w:pPr>
        <w:numPr>
          <w:ilvl w:val="0"/>
          <w:numId w:val="14"/>
        </w:numPr>
      </w:pPr>
      <w:r w:rsidRPr="00C42A4B">
        <w:t>общественные здания – II-III категория;</w:t>
      </w:r>
    </w:p>
    <w:p w:rsidR="001F4277" w:rsidRPr="00C42A4B" w:rsidRDefault="001F4277" w:rsidP="001F4277">
      <w:pPr>
        <w:numPr>
          <w:ilvl w:val="0"/>
          <w:numId w:val="14"/>
        </w:numPr>
      </w:pPr>
      <w:r w:rsidRPr="00C42A4B">
        <w:t>предприятия торговли - III категория;</w:t>
      </w:r>
    </w:p>
    <w:p w:rsidR="001F4277" w:rsidRPr="00C42A4B" w:rsidRDefault="001F4277" w:rsidP="001F4277">
      <w:pPr>
        <w:numPr>
          <w:ilvl w:val="0"/>
          <w:numId w:val="14"/>
        </w:numPr>
      </w:pPr>
      <w:r w:rsidRPr="00C42A4B">
        <w:t>коммунальные предприятия – II категория;</w:t>
      </w:r>
    </w:p>
    <w:p w:rsidR="001F4277" w:rsidRPr="00C42A4B" w:rsidRDefault="001F4277" w:rsidP="001F4277">
      <w:pPr>
        <w:numPr>
          <w:ilvl w:val="0"/>
          <w:numId w:val="14"/>
        </w:numPr>
      </w:pPr>
      <w:r w:rsidRPr="00C42A4B">
        <w:t>наружное освещение.</w:t>
      </w:r>
    </w:p>
    <w:p w:rsidR="001F4277" w:rsidRPr="00C42A4B" w:rsidRDefault="001F4277" w:rsidP="001F4277">
      <w:pPr>
        <w:ind w:firstLine="709"/>
      </w:pPr>
      <w:r w:rsidRPr="00C42A4B">
        <w:t>Расчет электрических нагрузок выполнен согласно «Инструкции по проектированию городских электрических сетей» РДЗ4.20.185-94 с изменениями и дополнениями и согласно Региональным нормативам градостроительного проектирования Самарской области от 25.12.2008 г.</w:t>
      </w:r>
    </w:p>
    <w:p w:rsidR="001F4277" w:rsidRPr="00C42A4B" w:rsidRDefault="001F4277" w:rsidP="001F4277">
      <w:pPr>
        <w:ind w:firstLine="709"/>
      </w:pPr>
    </w:p>
    <w:p w:rsidR="001F4277" w:rsidRPr="00C42A4B" w:rsidRDefault="001F4277" w:rsidP="00220763">
      <w:pPr>
        <w:autoSpaceDE w:val="0"/>
        <w:autoSpaceDN w:val="0"/>
        <w:adjustRightInd w:val="0"/>
        <w:ind w:firstLine="709"/>
        <w:jc w:val="left"/>
        <w:outlineLvl w:val="0"/>
      </w:pPr>
      <w:r w:rsidRPr="00C42A4B">
        <w:t xml:space="preserve">Таблица 8.2.2.7. Укрупненные нормативные показатели электропотребления </w:t>
      </w:r>
    </w:p>
    <w:p w:rsidR="001F4277" w:rsidRPr="00C42A4B" w:rsidRDefault="001F4277" w:rsidP="001F4277">
      <w:pPr>
        <w:autoSpaceDE w:val="0"/>
        <w:autoSpaceDN w:val="0"/>
        <w:adjustRightInd w:val="0"/>
        <w:ind w:firstLine="709"/>
        <w:jc w:val="center"/>
      </w:pPr>
    </w:p>
    <w:tbl>
      <w:tblPr>
        <w:tblW w:w="0" w:type="auto"/>
        <w:jc w:val="center"/>
        <w:tblCellSpacing w:w="5" w:type="nil"/>
        <w:tblInd w:w="75" w:type="dxa"/>
        <w:tblLayout w:type="fixed"/>
        <w:tblCellMar>
          <w:left w:w="75" w:type="dxa"/>
          <w:right w:w="75" w:type="dxa"/>
        </w:tblCellMar>
        <w:tblLook w:val="0000"/>
      </w:tblPr>
      <w:tblGrid>
        <w:gridCol w:w="3960"/>
        <w:gridCol w:w="1680"/>
        <w:gridCol w:w="2051"/>
      </w:tblGrid>
      <w:tr w:rsidR="001F4277" w:rsidRPr="00C42A4B" w:rsidTr="00340157">
        <w:tblPrEx>
          <w:tblCellMar>
            <w:top w:w="0" w:type="dxa"/>
            <w:bottom w:w="0" w:type="dxa"/>
          </w:tblCellMar>
        </w:tblPrEx>
        <w:trPr>
          <w:trHeight w:val="1000"/>
          <w:tblCellSpacing w:w="5" w:type="nil"/>
          <w:jc w:val="center"/>
        </w:trPr>
        <w:tc>
          <w:tcPr>
            <w:tcW w:w="3960"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4"/>
                <w:szCs w:val="24"/>
              </w:rPr>
            </w:pPr>
            <w:r w:rsidRPr="00C42A4B">
              <w:rPr>
                <w:rFonts w:ascii="Times New Roman" w:hAnsi="Times New Roman" w:cs="Times New Roman"/>
                <w:sz w:val="24"/>
                <w:szCs w:val="24"/>
              </w:rPr>
              <w:t xml:space="preserve">Степень            </w:t>
            </w:r>
            <w:r w:rsidRPr="00C42A4B">
              <w:rPr>
                <w:rFonts w:ascii="Times New Roman" w:hAnsi="Times New Roman" w:cs="Times New Roman"/>
                <w:sz w:val="24"/>
                <w:szCs w:val="24"/>
              </w:rPr>
              <w:br/>
              <w:t xml:space="preserve">  благоустройства поселений</w:t>
            </w:r>
          </w:p>
        </w:tc>
        <w:tc>
          <w:tcPr>
            <w:tcW w:w="1680"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4"/>
                <w:szCs w:val="24"/>
              </w:rPr>
            </w:pPr>
            <w:r w:rsidRPr="00C42A4B">
              <w:rPr>
                <w:rFonts w:ascii="Times New Roman" w:hAnsi="Times New Roman" w:cs="Times New Roman"/>
                <w:sz w:val="24"/>
                <w:szCs w:val="24"/>
              </w:rPr>
              <w:t xml:space="preserve">Электро-  </w:t>
            </w:r>
            <w:r w:rsidRPr="00C42A4B">
              <w:rPr>
                <w:rFonts w:ascii="Times New Roman" w:hAnsi="Times New Roman" w:cs="Times New Roman"/>
                <w:sz w:val="24"/>
                <w:szCs w:val="24"/>
              </w:rPr>
              <w:br/>
              <w:t>потребление,</w:t>
            </w:r>
            <w:r w:rsidRPr="00C42A4B">
              <w:rPr>
                <w:rFonts w:ascii="Times New Roman" w:hAnsi="Times New Roman" w:cs="Times New Roman"/>
                <w:sz w:val="24"/>
                <w:szCs w:val="24"/>
              </w:rPr>
              <w:br/>
              <w:t xml:space="preserve"> кВт. ч/год</w:t>
            </w:r>
            <w:r w:rsidRPr="00C42A4B">
              <w:rPr>
                <w:rFonts w:ascii="Times New Roman" w:hAnsi="Times New Roman" w:cs="Times New Roman"/>
                <w:sz w:val="24"/>
                <w:szCs w:val="24"/>
              </w:rPr>
              <w:br/>
              <w:t xml:space="preserve"> на 1 чел.</w:t>
            </w:r>
          </w:p>
        </w:tc>
        <w:tc>
          <w:tcPr>
            <w:tcW w:w="2051"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4"/>
                <w:szCs w:val="24"/>
              </w:rPr>
            </w:pPr>
            <w:r w:rsidRPr="00C42A4B">
              <w:rPr>
                <w:rFonts w:ascii="Times New Roman" w:hAnsi="Times New Roman" w:cs="Times New Roman"/>
                <w:sz w:val="24"/>
                <w:szCs w:val="24"/>
              </w:rPr>
              <w:t>Использование</w:t>
            </w:r>
            <w:r w:rsidRPr="00C42A4B">
              <w:rPr>
                <w:rFonts w:ascii="Times New Roman" w:hAnsi="Times New Roman" w:cs="Times New Roman"/>
                <w:sz w:val="24"/>
                <w:szCs w:val="24"/>
              </w:rPr>
              <w:br/>
              <w:t xml:space="preserve">  максимума  </w:t>
            </w:r>
            <w:r w:rsidRPr="00C42A4B">
              <w:rPr>
                <w:rFonts w:ascii="Times New Roman" w:hAnsi="Times New Roman" w:cs="Times New Roman"/>
                <w:sz w:val="24"/>
                <w:szCs w:val="24"/>
              </w:rPr>
              <w:br/>
              <w:t>электрической</w:t>
            </w:r>
            <w:r w:rsidRPr="00C42A4B">
              <w:rPr>
                <w:rFonts w:ascii="Times New Roman" w:hAnsi="Times New Roman" w:cs="Times New Roman"/>
                <w:sz w:val="24"/>
                <w:szCs w:val="24"/>
              </w:rPr>
              <w:br/>
              <w:t xml:space="preserve">  нагрузки,  ч/год</w:t>
            </w:r>
          </w:p>
        </w:tc>
      </w:tr>
      <w:tr w:rsidR="001F4277" w:rsidRPr="00C42A4B" w:rsidTr="00340157">
        <w:tblPrEx>
          <w:tblCellMar>
            <w:top w:w="0" w:type="dxa"/>
            <w:bottom w:w="0" w:type="dxa"/>
          </w:tblCellMar>
        </w:tblPrEx>
        <w:trPr>
          <w:tblCellSpacing w:w="5" w:type="nil"/>
          <w:jc w:val="center"/>
        </w:trPr>
        <w:tc>
          <w:tcPr>
            <w:tcW w:w="7691" w:type="dxa"/>
            <w:gridSpan w:val="3"/>
            <w:tcBorders>
              <w:left w:val="single" w:sz="4" w:space="0" w:color="auto"/>
              <w:bottom w:val="single" w:sz="4" w:space="0" w:color="auto"/>
              <w:right w:val="single" w:sz="4" w:space="0" w:color="auto"/>
            </w:tcBorders>
          </w:tcPr>
          <w:p w:rsidR="001F4277" w:rsidRPr="00C42A4B" w:rsidRDefault="001F4277" w:rsidP="00340157">
            <w:pPr>
              <w:pStyle w:val="ConsPlusCell"/>
              <w:rPr>
                <w:rFonts w:ascii="Times New Roman" w:hAnsi="Times New Roman" w:cs="Times New Roman"/>
                <w:sz w:val="24"/>
                <w:szCs w:val="24"/>
              </w:rPr>
            </w:pPr>
            <w:r w:rsidRPr="00C42A4B">
              <w:rPr>
                <w:rFonts w:ascii="Times New Roman" w:hAnsi="Times New Roman" w:cs="Times New Roman"/>
                <w:sz w:val="24"/>
                <w:szCs w:val="24"/>
              </w:rPr>
              <w:t xml:space="preserve">      Сельские населенные пункты (без кондиционеров)      </w:t>
            </w:r>
          </w:p>
        </w:tc>
      </w:tr>
      <w:tr w:rsidR="001F4277" w:rsidRPr="00C42A4B" w:rsidTr="00340157">
        <w:tblPrEx>
          <w:tblCellMar>
            <w:top w:w="0" w:type="dxa"/>
            <w:bottom w:w="0" w:type="dxa"/>
          </w:tblCellMar>
        </w:tblPrEx>
        <w:trPr>
          <w:trHeight w:val="400"/>
          <w:tblCellSpacing w:w="5" w:type="nil"/>
          <w:jc w:val="center"/>
        </w:trPr>
        <w:tc>
          <w:tcPr>
            <w:tcW w:w="3960" w:type="dxa"/>
            <w:tcBorders>
              <w:left w:val="single" w:sz="4" w:space="0" w:color="auto"/>
              <w:bottom w:val="single" w:sz="4" w:space="0" w:color="auto"/>
              <w:right w:val="single" w:sz="4" w:space="0" w:color="auto"/>
            </w:tcBorders>
          </w:tcPr>
          <w:p w:rsidR="001F4277" w:rsidRPr="00C42A4B" w:rsidRDefault="001F4277" w:rsidP="00340157">
            <w:pPr>
              <w:pStyle w:val="ConsPlusCell"/>
              <w:rPr>
                <w:rFonts w:ascii="Times New Roman" w:hAnsi="Times New Roman" w:cs="Times New Roman"/>
                <w:sz w:val="24"/>
                <w:szCs w:val="24"/>
              </w:rPr>
            </w:pPr>
            <w:r w:rsidRPr="00C42A4B">
              <w:rPr>
                <w:rFonts w:ascii="Times New Roman" w:hAnsi="Times New Roman" w:cs="Times New Roman"/>
                <w:sz w:val="24"/>
                <w:szCs w:val="24"/>
              </w:rPr>
              <w:t>не оборудованные  стационарными</w:t>
            </w:r>
            <w:r w:rsidRPr="00C42A4B">
              <w:rPr>
                <w:rFonts w:ascii="Times New Roman" w:hAnsi="Times New Roman" w:cs="Times New Roman"/>
                <w:sz w:val="24"/>
                <w:szCs w:val="24"/>
              </w:rPr>
              <w:br/>
              <w:t xml:space="preserve">электроплитами                 </w:t>
            </w:r>
          </w:p>
        </w:tc>
        <w:tc>
          <w:tcPr>
            <w:tcW w:w="1680" w:type="dxa"/>
            <w:tcBorders>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4"/>
                <w:szCs w:val="24"/>
              </w:rPr>
            </w:pPr>
            <w:r w:rsidRPr="00C42A4B">
              <w:rPr>
                <w:rFonts w:ascii="Times New Roman" w:hAnsi="Times New Roman" w:cs="Times New Roman"/>
                <w:sz w:val="24"/>
                <w:szCs w:val="24"/>
              </w:rPr>
              <w:t>950</w:t>
            </w:r>
          </w:p>
        </w:tc>
        <w:tc>
          <w:tcPr>
            <w:tcW w:w="2051" w:type="dxa"/>
            <w:tcBorders>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4"/>
                <w:szCs w:val="24"/>
              </w:rPr>
            </w:pPr>
            <w:r w:rsidRPr="00C42A4B">
              <w:rPr>
                <w:rFonts w:ascii="Times New Roman" w:hAnsi="Times New Roman" w:cs="Times New Roman"/>
                <w:sz w:val="24"/>
                <w:szCs w:val="24"/>
              </w:rPr>
              <w:t>4100</w:t>
            </w:r>
          </w:p>
        </w:tc>
      </w:tr>
    </w:tbl>
    <w:p w:rsidR="001F4277" w:rsidRPr="00C42A4B" w:rsidRDefault="001F4277" w:rsidP="001F4277">
      <w:pPr>
        <w:autoSpaceDE w:val="0"/>
        <w:autoSpaceDN w:val="0"/>
        <w:adjustRightInd w:val="0"/>
        <w:ind w:firstLine="709"/>
        <w:rPr>
          <w:sz w:val="20"/>
          <w:szCs w:val="20"/>
        </w:rPr>
      </w:pPr>
    </w:p>
    <w:p w:rsidR="001F4277" w:rsidRPr="00C42A4B" w:rsidRDefault="001F4277" w:rsidP="001F4277">
      <w:pPr>
        <w:autoSpaceDE w:val="0"/>
        <w:autoSpaceDN w:val="0"/>
        <w:adjustRightInd w:val="0"/>
        <w:ind w:firstLine="709"/>
      </w:pPr>
      <w:r w:rsidRPr="00C42A4B">
        <w:t>Приведенные укрупненные показатели предусматривают электропотребление жилыми и общественными зданиями, предприятиями коммунально-бытового обслуживания, наружным освещением, системами водоснабжения, водоотведения и теплоснабжения.</w:t>
      </w:r>
    </w:p>
    <w:p w:rsidR="001F4277" w:rsidRPr="00C42A4B" w:rsidRDefault="001F4277" w:rsidP="001F4277">
      <w:pPr>
        <w:ind w:firstLine="709"/>
      </w:pPr>
      <w:r w:rsidRPr="00C42A4B">
        <w:t xml:space="preserve">С учетом укрупненных нормативных показателей выполнены расчеты электропотребления  в </w:t>
      </w:r>
      <w:r>
        <w:t xml:space="preserve">сельском поселении </w:t>
      </w:r>
      <w:r w:rsidR="004454DF" w:rsidRPr="004454DF">
        <w:rPr>
          <w:color w:val="FF0000"/>
        </w:rPr>
        <w:t>Ташелка</w:t>
      </w:r>
      <w:r w:rsidRPr="00C42A4B">
        <w:t xml:space="preserve"> (таблица  8.2.2.8)</w:t>
      </w:r>
    </w:p>
    <w:p w:rsidR="001F4277" w:rsidRPr="00C42A4B" w:rsidRDefault="001F4277" w:rsidP="001F4277">
      <w:pPr>
        <w:ind w:firstLine="709"/>
      </w:pPr>
    </w:p>
    <w:p w:rsidR="001F4277" w:rsidRDefault="001F4277" w:rsidP="00220763">
      <w:pPr>
        <w:ind w:firstLine="709"/>
        <w:outlineLvl w:val="0"/>
      </w:pPr>
      <w:r w:rsidRPr="00C42A4B">
        <w:t>Таблица 8.2.2.8</w:t>
      </w:r>
    </w:p>
    <w:p w:rsidR="001F4277" w:rsidRDefault="001F4277" w:rsidP="001F4277">
      <w:pPr>
        <w:ind w:firstLine="709"/>
      </w:pPr>
    </w:p>
    <w:tbl>
      <w:tblPr>
        <w:tblW w:w="0" w:type="auto"/>
        <w:jc w:val="center"/>
        <w:tblCellSpacing w:w="5" w:type="nil"/>
        <w:tblInd w:w="392" w:type="dxa"/>
        <w:tblLayout w:type="fixed"/>
        <w:tblCellMar>
          <w:left w:w="75" w:type="dxa"/>
          <w:right w:w="75" w:type="dxa"/>
        </w:tblCellMar>
        <w:tblLook w:val="0000"/>
      </w:tblPr>
      <w:tblGrid>
        <w:gridCol w:w="2550"/>
        <w:gridCol w:w="1740"/>
        <w:gridCol w:w="2251"/>
      </w:tblGrid>
      <w:tr w:rsidR="001F4277" w:rsidRPr="00A03186" w:rsidTr="00340157">
        <w:tblPrEx>
          <w:tblCellMar>
            <w:top w:w="0" w:type="dxa"/>
            <w:bottom w:w="0" w:type="dxa"/>
          </w:tblCellMar>
        </w:tblPrEx>
        <w:trPr>
          <w:trHeight w:val="758"/>
          <w:tblCellSpacing w:w="5" w:type="nil"/>
          <w:jc w:val="center"/>
        </w:trPr>
        <w:tc>
          <w:tcPr>
            <w:tcW w:w="2550" w:type="dxa"/>
            <w:tcBorders>
              <w:top w:val="single" w:sz="4" w:space="0" w:color="auto"/>
              <w:left w:val="single" w:sz="4" w:space="0" w:color="auto"/>
              <w:bottom w:val="single" w:sz="4" w:space="0" w:color="auto"/>
              <w:right w:val="single" w:sz="4" w:space="0" w:color="auto"/>
            </w:tcBorders>
          </w:tcPr>
          <w:p w:rsidR="001F4277" w:rsidRPr="00A03186" w:rsidRDefault="001F4277" w:rsidP="00340157">
            <w:pPr>
              <w:pStyle w:val="ConsPlusCell"/>
              <w:widowControl w:val="0"/>
              <w:jc w:val="center"/>
              <w:rPr>
                <w:rFonts w:ascii="Times New Roman" w:hAnsi="Times New Roman" w:cs="Times New Roman"/>
                <w:sz w:val="22"/>
                <w:szCs w:val="22"/>
              </w:rPr>
            </w:pPr>
            <w:r w:rsidRPr="00A03186">
              <w:rPr>
                <w:rFonts w:ascii="Times New Roman" w:hAnsi="Times New Roman" w:cs="Times New Roman"/>
                <w:sz w:val="22"/>
                <w:szCs w:val="22"/>
              </w:rPr>
              <w:t>Наименование</w:t>
            </w:r>
          </w:p>
          <w:p w:rsidR="001F4277" w:rsidRPr="00A03186" w:rsidRDefault="001F4277" w:rsidP="00340157">
            <w:pPr>
              <w:pStyle w:val="ConsPlusCell"/>
              <w:widowControl w:val="0"/>
              <w:jc w:val="center"/>
              <w:rPr>
                <w:rFonts w:ascii="Times New Roman" w:hAnsi="Times New Roman" w:cs="Times New Roman"/>
                <w:sz w:val="22"/>
                <w:szCs w:val="22"/>
              </w:rPr>
            </w:pPr>
            <w:r w:rsidRPr="00A03186">
              <w:rPr>
                <w:rFonts w:ascii="Times New Roman" w:hAnsi="Times New Roman" w:cs="Times New Roman"/>
                <w:sz w:val="22"/>
                <w:szCs w:val="22"/>
              </w:rPr>
              <w:t xml:space="preserve">территории     </w:t>
            </w:r>
            <w:r w:rsidRPr="00A03186">
              <w:rPr>
                <w:rFonts w:ascii="Times New Roman" w:hAnsi="Times New Roman" w:cs="Times New Roman"/>
                <w:sz w:val="22"/>
                <w:szCs w:val="22"/>
              </w:rPr>
              <w:br/>
            </w:r>
          </w:p>
        </w:tc>
        <w:tc>
          <w:tcPr>
            <w:tcW w:w="1740" w:type="dxa"/>
            <w:tcBorders>
              <w:top w:val="single" w:sz="4" w:space="0" w:color="auto"/>
              <w:left w:val="single" w:sz="4" w:space="0" w:color="auto"/>
              <w:bottom w:val="single" w:sz="4" w:space="0" w:color="auto"/>
              <w:right w:val="single" w:sz="4" w:space="0" w:color="auto"/>
            </w:tcBorders>
          </w:tcPr>
          <w:p w:rsidR="001F4277" w:rsidRPr="00A03186" w:rsidRDefault="001F4277" w:rsidP="00340157">
            <w:pPr>
              <w:pStyle w:val="ConsPlusCell"/>
              <w:widowControl w:val="0"/>
              <w:jc w:val="center"/>
              <w:rPr>
                <w:rFonts w:ascii="Times New Roman" w:hAnsi="Times New Roman" w:cs="Times New Roman"/>
                <w:sz w:val="22"/>
                <w:szCs w:val="22"/>
              </w:rPr>
            </w:pPr>
            <w:r w:rsidRPr="00A03186">
              <w:rPr>
                <w:rFonts w:ascii="Times New Roman" w:hAnsi="Times New Roman" w:cs="Times New Roman"/>
                <w:sz w:val="22"/>
                <w:szCs w:val="22"/>
              </w:rPr>
              <w:t>Численность населения на расчетный срок,</w:t>
            </w:r>
            <w:r>
              <w:rPr>
                <w:rFonts w:ascii="Times New Roman" w:hAnsi="Times New Roman" w:cs="Times New Roman"/>
                <w:sz w:val="22"/>
                <w:szCs w:val="22"/>
              </w:rPr>
              <w:t xml:space="preserve"> </w:t>
            </w:r>
            <w:r w:rsidRPr="00A03186">
              <w:rPr>
                <w:rFonts w:ascii="Times New Roman" w:hAnsi="Times New Roman" w:cs="Times New Roman"/>
                <w:sz w:val="22"/>
                <w:szCs w:val="22"/>
              </w:rPr>
              <w:t>чел.</w:t>
            </w:r>
          </w:p>
        </w:tc>
        <w:tc>
          <w:tcPr>
            <w:tcW w:w="2251" w:type="dxa"/>
            <w:tcBorders>
              <w:top w:val="single" w:sz="4" w:space="0" w:color="auto"/>
              <w:left w:val="single" w:sz="4" w:space="0" w:color="auto"/>
              <w:bottom w:val="single" w:sz="4" w:space="0" w:color="auto"/>
              <w:right w:val="single" w:sz="4" w:space="0" w:color="auto"/>
            </w:tcBorders>
          </w:tcPr>
          <w:p w:rsidR="001F4277" w:rsidRPr="00A03186" w:rsidRDefault="001F4277" w:rsidP="00340157">
            <w:pPr>
              <w:pStyle w:val="ConsPlusCell"/>
              <w:widowControl w:val="0"/>
              <w:jc w:val="center"/>
              <w:rPr>
                <w:rFonts w:ascii="Times New Roman" w:hAnsi="Times New Roman" w:cs="Times New Roman"/>
                <w:sz w:val="22"/>
                <w:szCs w:val="22"/>
              </w:rPr>
            </w:pPr>
            <w:r w:rsidRPr="00A03186">
              <w:rPr>
                <w:rFonts w:ascii="Times New Roman" w:hAnsi="Times New Roman" w:cs="Times New Roman"/>
                <w:sz w:val="22"/>
                <w:szCs w:val="22"/>
              </w:rPr>
              <w:t xml:space="preserve">Электро-  </w:t>
            </w:r>
            <w:r w:rsidRPr="00A03186">
              <w:rPr>
                <w:rFonts w:ascii="Times New Roman" w:hAnsi="Times New Roman" w:cs="Times New Roman"/>
                <w:sz w:val="22"/>
                <w:szCs w:val="22"/>
              </w:rPr>
              <w:br/>
              <w:t xml:space="preserve">потребление, тыс. кВт.ч /год </w:t>
            </w:r>
          </w:p>
        </w:tc>
      </w:tr>
      <w:tr w:rsidR="004454DF" w:rsidRPr="00C42A4B" w:rsidTr="00340157">
        <w:tblPrEx>
          <w:tblCellMar>
            <w:top w:w="0" w:type="dxa"/>
            <w:bottom w:w="0" w:type="dxa"/>
          </w:tblCellMar>
        </w:tblPrEx>
        <w:trPr>
          <w:trHeight w:val="20"/>
          <w:tblCellSpacing w:w="5" w:type="nil"/>
          <w:jc w:val="center"/>
        </w:trPr>
        <w:tc>
          <w:tcPr>
            <w:tcW w:w="2550" w:type="dxa"/>
            <w:tcBorders>
              <w:top w:val="single" w:sz="4" w:space="0" w:color="auto"/>
              <w:left w:val="single" w:sz="4" w:space="0" w:color="auto"/>
              <w:bottom w:val="single" w:sz="4" w:space="0" w:color="auto"/>
              <w:right w:val="single" w:sz="4" w:space="0" w:color="auto"/>
            </w:tcBorders>
          </w:tcPr>
          <w:p w:rsidR="004454DF" w:rsidRPr="00A71993" w:rsidRDefault="004454DF" w:rsidP="00340157">
            <w:pPr>
              <w:ind w:right="-108" w:firstLine="16"/>
              <w:jc w:val="left"/>
              <w:rPr>
                <w:b/>
                <w:sz w:val="22"/>
                <w:szCs w:val="22"/>
              </w:rPr>
            </w:pPr>
            <w:r w:rsidRPr="00A71993">
              <w:rPr>
                <w:b/>
                <w:sz w:val="22"/>
                <w:szCs w:val="22"/>
              </w:rPr>
              <w:t>сельское поселение  Ташелка</w:t>
            </w:r>
            <w:r w:rsidRPr="00A71993">
              <w:rPr>
                <w:sz w:val="22"/>
                <w:szCs w:val="22"/>
              </w:rPr>
              <w:t>, в том числе</w:t>
            </w:r>
          </w:p>
        </w:tc>
        <w:tc>
          <w:tcPr>
            <w:tcW w:w="1740"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b/>
                <w:bCs/>
                <w:color w:val="FF0000"/>
                <w:sz w:val="22"/>
                <w:szCs w:val="22"/>
              </w:rPr>
            </w:pPr>
            <w:r w:rsidRPr="004454DF">
              <w:rPr>
                <w:b/>
                <w:bCs/>
                <w:color w:val="FF0000"/>
                <w:sz w:val="22"/>
                <w:szCs w:val="22"/>
              </w:rPr>
              <w:t>5654</w:t>
            </w:r>
          </w:p>
        </w:tc>
        <w:tc>
          <w:tcPr>
            <w:tcW w:w="2251"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b/>
                <w:bCs/>
                <w:color w:val="FF0000"/>
                <w:sz w:val="22"/>
                <w:szCs w:val="22"/>
              </w:rPr>
            </w:pPr>
            <w:r w:rsidRPr="004454DF">
              <w:rPr>
                <w:b/>
                <w:bCs/>
                <w:color w:val="FF0000"/>
                <w:sz w:val="22"/>
                <w:szCs w:val="22"/>
              </w:rPr>
              <w:t>5371</w:t>
            </w:r>
          </w:p>
        </w:tc>
      </w:tr>
      <w:tr w:rsidR="004454DF" w:rsidRPr="00C42A4B" w:rsidTr="006B767C">
        <w:tblPrEx>
          <w:tblCellMar>
            <w:top w:w="0" w:type="dxa"/>
            <w:bottom w:w="0" w:type="dxa"/>
          </w:tblCellMar>
        </w:tblPrEx>
        <w:trPr>
          <w:trHeight w:val="20"/>
          <w:tblCellSpacing w:w="5" w:type="nil"/>
          <w:jc w:val="center"/>
        </w:trPr>
        <w:tc>
          <w:tcPr>
            <w:tcW w:w="2550" w:type="dxa"/>
            <w:tcBorders>
              <w:top w:val="single" w:sz="4" w:space="0" w:color="auto"/>
              <w:left w:val="single" w:sz="4" w:space="0" w:color="auto"/>
              <w:bottom w:val="single" w:sz="4" w:space="0" w:color="auto"/>
              <w:right w:val="single" w:sz="4" w:space="0" w:color="auto"/>
            </w:tcBorders>
            <w:vAlign w:val="center"/>
          </w:tcPr>
          <w:p w:rsidR="004454DF" w:rsidRPr="00A71993" w:rsidRDefault="004454DF" w:rsidP="00340157">
            <w:pPr>
              <w:ind w:left="-21" w:firstLine="0"/>
              <w:jc w:val="left"/>
              <w:rPr>
                <w:sz w:val="22"/>
                <w:szCs w:val="22"/>
              </w:rPr>
            </w:pPr>
            <w:r w:rsidRPr="00A71993">
              <w:rPr>
                <w:sz w:val="22"/>
                <w:szCs w:val="22"/>
              </w:rPr>
              <w:t>с. Ташелка</w:t>
            </w:r>
          </w:p>
        </w:tc>
        <w:tc>
          <w:tcPr>
            <w:tcW w:w="1740" w:type="dxa"/>
            <w:tcBorders>
              <w:top w:val="single" w:sz="4" w:space="0" w:color="auto"/>
              <w:left w:val="single" w:sz="4" w:space="0" w:color="auto"/>
              <w:bottom w:val="single" w:sz="4" w:space="0" w:color="auto"/>
              <w:right w:val="single" w:sz="4" w:space="0" w:color="auto"/>
            </w:tcBorders>
            <w:vAlign w:val="bottom"/>
          </w:tcPr>
          <w:p w:rsidR="004454DF" w:rsidRPr="004454DF" w:rsidRDefault="004454DF" w:rsidP="004454DF">
            <w:pPr>
              <w:ind w:firstLine="0"/>
              <w:jc w:val="center"/>
              <w:rPr>
                <w:color w:val="FF0000"/>
                <w:sz w:val="22"/>
                <w:szCs w:val="22"/>
              </w:rPr>
            </w:pPr>
            <w:r w:rsidRPr="004454DF">
              <w:rPr>
                <w:color w:val="FF0000"/>
                <w:sz w:val="22"/>
                <w:szCs w:val="22"/>
              </w:rPr>
              <w:t>2990</w:t>
            </w:r>
          </w:p>
        </w:tc>
        <w:tc>
          <w:tcPr>
            <w:tcW w:w="2251"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color w:val="FF0000"/>
                <w:sz w:val="22"/>
                <w:szCs w:val="22"/>
              </w:rPr>
            </w:pPr>
            <w:r w:rsidRPr="004454DF">
              <w:rPr>
                <w:color w:val="FF0000"/>
                <w:sz w:val="22"/>
                <w:szCs w:val="22"/>
              </w:rPr>
              <w:t>2841</w:t>
            </w:r>
          </w:p>
        </w:tc>
      </w:tr>
      <w:tr w:rsidR="004454DF" w:rsidRPr="00C42A4B" w:rsidTr="006B767C">
        <w:tblPrEx>
          <w:tblCellMar>
            <w:top w:w="0" w:type="dxa"/>
            <w:bottom w:w="0" w:type="dxa"/>
          </w:tblCellMar>
        </w:tblPrEx>
        <w:trPr>
          <w:trHeight w:val="20"/>
          <w:tblCellSpacing w:w="5" w:type="nil"/>
          <w:jc w:val="center"/>
        </w:trPr>
        <w:tc>
          <w:tcPr>
            <w:tcW w:w="2550" w:type="dxa"/>
            <w:tcBorders>
              <w:top w:val="single" w:sz="4" w:space="0" w:color="auto"/>
              <w:left w:val="single" w:sz="4" w:space="0" w:color="auto"/>
              <w:bottom w:val="single" w:sz="4" w:space="0" w:color="auto"/>
              <w:right w:val="single" w:sz="4" w:space="0" w:color="auto"/>
            </w:tcBorders>
            <w:vAlign w:val="center"/>
          </w:tcPr>
          <w:p w:rsidR="004454DF" w:rsidRPr="00A71993" w:rsidRDefault="004454DF" w:rsidP="00340157">
            <w:pPr>
              <w:ind w:left="-21" w:firstLine="0"/>
              <w:jc w:val="left"/>
              <w:rPr>
                <w:sz w:val="22"/>
                <w:szCs w:val="22"/>
              </w:rPr>
            </w:pPr>
            <w:r w:rsidRPr="00A71993">
              <w:rPr>
                <w:sz w:val="22"/>
                <w:szCs w:val="22"/>
              </w:rPr>
              <w:t>с. Сосновка</w:t>
            </w:r>
          </w:p>
        </w:tc>
        <w:tc>
          <w:tcPr>
            <w:tcW w:w="1740" w:type="dxa"/>
            <w:tcBorders>
              <w:top w:val="single" w:sz="4" w:space="0" w:color="auto"/>
              <w:left w:val="single" w:sz="4" w:space="0" w:color="auto"/>
              <w:bottom w:val="single" w:sz="4" w:space="0" w:color="auto"/>
              <w:right w:val="single" w:sz="4" w:space="0" w:color="auto"/>
            </w:tcBorders>
            <w:vAlign w:val="bottom"/>
          </w:tcPr>
          <w:p w:rsidR="004454DF" w:rsidRPr="004454DF" w:rsidRDefault="004454DF" w:rsidP="004454DF">
            <w:pPr>
              <w:ind w:firstLine="0"/>
              <w:jc w:val="center"/>
              <w:rPr>
                <w:color w:val="FF0000"/>
                <w:sz w:val="22"/>
                <w:szCs w:val="22"/>
              </w:rPr>
            </w:pPr>
            <w:r w:rsidRPr="004454DF">
              <w:rPr>
                <w:color w:val="FF0000"/>
                <w:sz w:val="22"/>
                <w:szCs w:val="22"/>
              </w:rPr>
              <w:t>1425</w:t>
            </w:r>
          </w:p>
        </w:tc>
        <w:tc>
          <w:tcPr>
            <w:tcW w:w="2251"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color w:val="FF0000"/>
                <w:sz w:val="22"/>
                <w:szCs w:val="22"/>
              </w:rPr>
            </w:pPr>
            <w:r w:rsidRPr="004454DF">
              <w:rPr>
                <w:color w:val="FF0000"/>
                <w:sz w:val="22"/>
                <w:szCs w:val="22"/>
              </w:rPr>
              <w:t>1354</w:t>
            </w:r>
          </w:p>
        </w:tc>
      </w:tr>
      <w:tr w:rsidR="004454DF" w:rsidRPr="00C42A4B" w:rsidTr="006B767C">
        <w:tblPrEx>
          <w:tblCellMar>
            <w:top w:w="0" w:type="dxa"/>
            <w:bottom w:w="0" w:type="dxa"/>
          </w:tblCellMar>
        </w:tblPrEx>
        <w:trPr>
          <w:trHeight w:val="20"/>
          <w:tblCellSpacing w:w="5" w:type="nil"/>
          <w:jc w:val="center"/>
        </w:trPr>
        <w:tc>
          <w:tcPr>
            <w:tcW w:w="2550" w:type="dxa"/>
            <w:tcBorders>
              <w:top w:val="single" w:sz="4" w:space="0" w:color="auto"/>
              <w:left w:val="single" w:sz="4" w:space="0" w:color="auto"/>
              <w:bottom w:val="single" w:sz="4" w:space="0" w:color="auto"/>
              <w:right w:val="single" w:sz="4" w:space="0" w:color="auto"/>
            </w:tcBorders>
            <w:vAlign w:val="center"/>
          </w:tcPr>
          <w:p w:rsidR="004454DF" w:rsidRPr="00A71993" w:rsidRDefault="004454DF" w:rsidP="00340157">
            <w:pPr>
              <w:ind w:left="-21" w:firstLine="0"/>
              <w:jc w:val="left"/>
              <w:rPr>
                <w:sz w:val="22"/>
                <w:szCs w:val="22"/>
              </w:rPr>
            </w:pPr>
            <w:r w:rsidRPr="00A71993">
              <w:rPr>
                <w:sz w:val="22"/>
                <w:szCs w:val="22"/>
              </w:rPr>
              <w:lastRenderedPageBreak/>
              <w:t>п. Менжинский</w:t>
            </w:r>
          </w:p>
        </w:tc>
        <w:tc>
          <w:tcPr>
            <w:tcW w:w="1740" w:type="dxa"/>
            <w:tcBorders>
              <w:top w:val="single" w:sz="4" w:space="0" w:color="auto"/>
              <w:left w:val="single" w:sz="4" w:space="0" w:color="auto"/>
              <w:bottom w:val="single" w:sz="4" w:space="0" w:color="auto"/>
              <w:right w:val="single" w:sz="4" w:space="0" w:color="auto"/>
            </w:tcBorders>
            <w:vAlign w:val="bottom"/>
          </w:tcPr>
          <w:p w:rsidR="004454DF" w:rsidRPr="004454DF" w:rsidRDefault="004454DF" w:rsidP="004454DF">
            <w:pPr>
              <w:ind w:firstLine="0"/>
              <w:jc w:val="center"/>
              <w:rPr>
                <w:color w:val="FF0000"/>
                <w:sz w:val="22"/>
                <w:szCs w:val="22"/>
              </w:rPr>
            </w:pPr>
            <w:r w:rsidRPr="004454DF">
              <w:rPr>
                <w:color w:val="FF0000"/>
                <w:sz w:val="22"/>
                <w:szCs w:val="22"/>
              </w:rPr>
              <w:t>661</w:t>
            </w:r>
          </w:p>
        </w:tc>
        <w:tc>
          <w:tcPr>
            <w:tcW w:w="2251"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color w:val="FF0000"/>
                <w:sz w:val="22"/>
                <w:szCs w:val="22"/>
              </w:rPr>
            </w:pPr>
            <w:r w:rsidRPr="004454DF">
              <w:rPr>
                <w:color w:val="FF0000"/>
                <w:sz w:val="22"/>
                <w:szCs w:val="22"/>
              </w:rPr>
              <w:t>628</w:t>
            </w:r>
          </w:p>
        </w:tc>
      </w:tr>
      <w:tr w:rsidR="004454DF" w:rsidRPr="00C42A4B" w:rsidTr="006B767C">
        <w:tblPrEx>
          <w:tblCellMar>
            <w:top w:w="0" w:type="dxa"/>
            <w:bottom w:w="0" w:type="dxa"/>
          </w:tblCellMar>
        </w:tblPrEx>
        <w:trPr>
          <w:trHeight w:val="20"/>
          <w:tblCellSpacing w:w="5" w:type="nil"/>
          <w:jc w:val="center"/>
        </w:trPr>
        <w:tc>
          <w:tcPr>
            <w:tcW w:w="2550" w:type="dxa"/>
            <w:tcBorders>
              <w:top w:val="single" w:sz="4" w:space="0" w:color="auto"/>
              <w:left w:val="single" w:sz="4" w:space="0" w:color="auto"/>
              <w:bottom w:val="single" w:sz="4" w:space="0" w:color="auto"/>
              <w:right w:val="single" w:sz="4" w:space="0" w:color="auto"/>
            </w:tcBorders>
            <w:vAlign w:val="center"/>
          </w:tcPr>
          <w:p w:rsidR="004454DF" w:rsidRPr="00A71993" w:rsidRDefault="004454DF" w:rsidP="00340157">
            <w:pPr>
              <w:ind w:left="-21" w:firstLine="0"/>
              <w:jc w:val="left"/>
              <w:rPr>
                <w:sz w:val="22"/>
                <w:szCs w:val="22"/>
              </w:rPr>
            </w:pPr>
            <w:r w:rsidRPr="00A71993">
              <w:rPr>
                <w:sz w:val="22"/>
                <w:szCs w:val="22"/>
              </w:rPr>
              <w:t>с. Верхний Сускан</w:t>
            </w:r>
          </w:p>
        </w:tc>
        <w:tc>
          <w:tcPr>
            <w:tcW w:w="1740" w:type="dxa"/>
            <w:tcBorders>
              <w:top w:val="single" w:sz="4" w:space="0" w:color="auto"/>
              <w:left w:val="single" w:sz="4" w:space="0" w:color="auto"/>
              <w:bottom w:val="single" w:sz="4" w:space="0" w:color="auto"/>
              <w:right w:val="single" w:sz="4" w:space="0" w:color="auto"/>
            </w:tcBorders>
            <w:vAlign w:val="bottom"/>
          </w:tcPr>
          <w:p w:rsidR="004454DF" w:rsidRPr="004454DF" w:rsidRDefault="004454DF" w:rsidP="004454DF">
            <w:pPr>
              <w:ind w:firstLine="0"/>
              <w:jc w:val="center"/>
              <w:rPr>
                <w:color w:val="FF0000"/>
                <w:sz w:val="22"/>
                <w:szCs w:val="22"/>
              </w:rPr>
            </w:pPr>
            <w:r w:rsidRPr="004454DF">
              <w:rPr>
                <w:color w:val="FF0000"/>
                <w:sz w:val="22"/>
                <w:szCs w:val="22"/>
              </w:rPr>
              <w:t>578</w:t>
            </w:r>
          </w:p>
        </w:tc>
        <w:tc>
          <w:tcPr>
            <w:tcW w:w="2251"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firstLine="0"/>
              <w:jc w:val="center"/>
              <w:rPr>
                <w:color w:val="FF0000"/>
                <w:sz w:val="22"/>
                <w:szCs w:val="22"/>
              </w:rPr>
            </w:pPr>
            <w:r w:rsidRPr="004454DF">
              <w:rPr>
                <w:color w:val="FF0000"/>
                <w:sz w:val="22"/>
                <w:szCs w:val="22"/>
              </w:rPr>
              <w:t>549</w:t>
            </w:r>
          </w:p>
        </w:tc>
      </w:tr>
    </w:tbl>
    <w:p w:rsidR="001F4277" w:rsidRDefault="001F4277" w:rsidP="001F4277">
      <w:pPr>
        <w:ind w:firstLine="709"/>
      </w:pPr>
    </w:p>
    <w:p w:rsidR="001F4277" w:rsidRPr="00C42A4B" w:rsidRDefault="001F4277" w:rsidP="001F4277">
      <w:pPr>
        <w:ind w:firstLine="709"/>
      </w:pPr>
      <w:r w:rsidRPr="00AB12A2">
        <w:t xml:space="preserve">Расчетные нагрузки для </w:t>
      </w:r>
      <w:r>
        <w:t xml:space="preserve">нового </w:t>
      </w:r>
      <w:r w:rsidRPr="00AB12A2">
        <w:t xml:space="preserve">жилищного строительства </w:t>
      </w:r>
      <w:r>
        <w:t xml:space="preserve">выполнены с учетом данных о </w:t>
      </w:r>
      <w:r w:rsidR="00D515AC">
        <w:t>7</w:t>
      </w:r>
      <w:r>
        <w:t xml:space="preserve"> площадках для нового жилищного строительства общей </w:t>
      </w:r>
      <w:r w:rsidRPr="000B03D5">
        <w:t>площадью</w:t>
      </w:r>
      <w:r>
        <w:t xml:space="preserve"> </w:t>
      </w:r>
      <w:r w:rsidR="00D515AC">
        <w:rPr>
          <w:sz w:val="22"/>
          <w:szCs w:val="22"/>
        </w:rPr>
        <w:t>141,6</w:t>
      </w:r>
      <w:r w:rsidR="00D515AC" w:rsidRPr="003A4AA9">
        <w:t xml:space="preserve"> </w:t>
      </w:r>
      <w:r>
        <w:rPr>
          <w:sz w:val="22"/>
          <w:szCs w:val="22"/>
        </w:rPr>
        <w:t>га,</w:t>
      </w:r>
      <w:r>
        <w:t xml:space="preserve">  представленных в </w:t>
      </w:r>
      <w:r w:rsidRPr="00C42A4B">
        <w:t>раздел</w:t>
      </w:r>
      <w:r>
        <w:t>е</w:t>
      </w:r>
      <w:r w:rsidRPr="00C42A4B">
        <w:t xml:space="preserve"> 8.1 данно</w:t>
      </w:r>
      <w:r>
        <w:t>й пояснительной записки</w:t>
      </w:r>
      <w:r w:rsidRPr="00C42A4B">
        <w:t>, подраздел «Развитие жилищного строительства»</w:t>
      </w:r>
      <w:r>
        <w:t xml:space="preserve">, а также в соответствии с </w:t>
      </w:r>
      <w:r w:rsidRPr="00C42A4B">
        <w:t>нормативами, приведенными в таблице 8.2.2.9.</w:t>
      </w:r>
    </w:p>
    <w:p w:rsidR="001F4277" w:rsidRPr="00C42A4B" w:rsidRDefault="001F4277" w:rsidP="001F4277">
      <w:pPr>
        <w:autoSpaceDE w:val="0"/>
        <w:autoSpaceDN w:val="0"/>
        <w:adjustRightInd w:val="0"/>
        <w:ind w:firstLine="709"/>
      </w:pPr>
    </w:p>
    <w:p w:rsidR="001F4277" w:rsidRDefault="001F4277" w:rsidP="001F4277">
      <w:pPr>
        <w:autoSpaceDE w:val="0"/>
        <w:autoSpaceDN w:val="0"/>
        <w:adjustRightInd w:val="0"/>
        <w:ind w:firstLine="709"/>
        <w:outlineLvl w:val="2"/>
      </w:pPr>
      <w:r w:rsidRPr="00C42A4B">
        <w:t>Таблица 8.2.2.9 Удельная расчетная электрическая нагрузка электроприемников коттеджей, кВт/коттедж</w:t>
      </w:r>
    </w:p>
    <w:p w:rsidR="001F4277" w:rsidRPr="00C42A4B" w:rsidRDefault="001F4277" w:rsidP="001F4277">
      <w:pPr>
        <w:autoSpaceDE w:val="0"/>
        <w:autoSpaceDN w:val="0"/>
        <w:adjustRightInd w:val="0"/>
        <w:ind w:firstLine="709"/>
      </w:pPr>
    </w:p>
    <w:tbl>
      <w:tblPr>
        <w:tblW w:w="0" w:type="auto"/>
        <w:jc w:val="center"/>
        <w:tblCellSpacing w:w="5" w:type="nil"/>
        <w:tblInd w:w="75" w:type="dxa"/>
        <w:tblLayout w:type="fixed"/>
        <w:tblCellMar>
          <w:left w:w="75" w:type="dxa"/>
          <w:right w:w="75" w:type="dxa"/>
        </w:tblCellMar>
        <w:tblLook w:val="0000"/>
      </w:tblPr>
      <w:tblGrid>
        <w:gridCol w:w="500"/>
        <w:gridCol w:w="2500"/>
        <w:gridCol w:w="600"/>
        <w:gridCol w:w="600"/>
        <w:gridCol w:w="600"/>
        <w:gridCol w:w="600"/>
        <w:gridCol w:w="600"/>
        <w:gridCol w:w="600"/>
        <w:gridCol w:w="500"/>
        <w:gridCol w:w="500"/>
        <w:gridCol w:w="500"/>
        <w:gridCol w:w="831"/>
      </w:tblGrid>
      <w:tr w:rsidR="001F4277" w:rsidRPr="00C42A4B" w:rsidTr="00340157">
        <w:tblPrEx>
          <w:tblCellMar>
            <w:top w:w="0" w:type="dxa"/>
            <w:bottom w:w="0" w:type="dxa"/>
          </w:tblCellMar>
        </w:tblPrEx>
        <w:trPr>
          <w:trHeight w:val="320"/>
          <w:tblCellSpacing w:w="5" w:type="nil"/>
          <w:jc w:val="center"/>
        </w:trPr>
        <w:tc>
          <w:tcPr>
            <w:tcW w:w="500" w:type="dxa"/>
            <w:vMerge w:val="restart"/>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N </w:t>
            </w:r>
            <w:r w:rsidRPr="00C42A4B">
              <w:rPr>
                <w:rFonts w:ascii="Times New Roman" w:hAnsi="Times New Roman" w:cs="Times New Roman"/>
                <w:sz w:val="24"/>
                <w:szCs w:val="24"/>
              </w:rPr>
              <w:br/>
              <w:t>п/п</w:t>
            </w:r>
          </w:p>
        </w:tc>
        <w:tc>
          <w:tcPr>
            <w:tcW w:w="2500" w:type="dxa"/>
            <w:vMerge w:val="restart"/>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Потребители      </w:t>
            </w:r>
            <w:r w:rsidRPr="00C42A4B">
              <w:rPr>
                <w:rFonts w:ascii="Times New Roman" w:hAnsi="Times New Roman" w:cs="Times New Roman"/>
                <w:sz w:val="24"/>
                <w:szCs w:val="24"/>
              </w:rPr>
              <w:br/>
              <w:t xml:space="preserve">    электроэнергии     </w:t>
            </w:r>
          </w:p>
        </w:tc>
        <w:tc>
          <w:tcPr>
            <w:tcW w:w="5931" w:type="dxa"/>
            <w:gridSpan w:val="10"/>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Количество коттеджей             </w:t>
            </w:r>
          </w:p>
        </w:tc>
      </w:tr>
      <w:tr w:rsidR="001F4277" w:rsidRPr="00C42A4B" w:rsidTr="00340157">
        <w:tblPrEx>
          <w:tblCellMar>
            <w:top w:w="0" w:type="dxa"/>
            <w:bottom w:w="0" w:type="dxa"/>
          </w:tblCellMar>
        </w:tblPrEx>
        <w:trPr>
          <w:tblCellSpacing w:w="5" w:type="nil"/>
          <w:jc w:val="center"/>
        </w:trPr>
        <w:tc>
          <w:tcPr>
            <w:tcW w:w="500" w:type="dxa"/>
            <w:vMerge/>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p>
        </w:tc>
        <w:tc>
          <w:tcPr>
            <w:tcW w:w="2500" w:type="dxa"/>
            <w:vMerge/>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1-3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6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9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12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15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18 </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24 </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40 </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60 </w:t>
            </w:r>
          </w:p>
        </w:tc>
        <w:tc>
          <w:tcPr>
            <w:tcW w:w="831"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100</w:t>
            </w:r>
          </w:p>
        </w:tc>
      </w:tr>
      <w:tr w:rsidR="001F4277" w:rsidRPr="00C42A4B" w:rsidTr="00340157">
        <w:tblPrEx>
          <w:tblCellMar>
            <w:top w:w="0" w:type="dxa"/>
            <w:bottom w:w="0" w:type="dxa"/>
          </w:tblCellMar>
        </w:tblPrEx>
        <w:trPr>
          <w:trHeight w:val="320"/>
          <w:tblCellSpacing w:w="5" w:type="nil"/>
          <w:jc w:val="center"/>
        </w:trPr>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 1 </w:t>
            </w:r>
          </w:p>
        </w:tc>
        <w:tc>
          <w:tcPr>
            <w:tcW w:w="2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Коттеджи с  плитами  на природном газе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11,5</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6,5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5,4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4,7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4,3 </w:t>
            </w:r>
          </w:p>
        </w:tc>
        <w:tc>
          <w:tcPr>
            <w:tcW w:w="6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 xml:space="preserve">3,9 </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3,3</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2,6</w:t>
            </w:r>
          </w:p>
        </w:tc>
        <w:tc>
          <w:tcPr>
            <w:tcW w:w="500"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2,1</w:t>
            </w:r>
          </w:p>
        </w:tc>
        <w:tc>
          <w:tcPr>
            <w:tcW w:w="831" w:type="dxa"/>
            <w:tcBorders>
              <w:left w:val="single" w:sz="4" w:space="0" w:color="auto"/>
              <w:bottom w:val="single" w:sz="4" w:space="0" w:color="auto"/>
              <w:right w:val="single" w:sz="4" w:space="0" w:color="auto"/>
            </w:tcBorders>
          </w:tcPr>
          <w:p w:rsidR="001F4277" w:rsidRPr="00C42A4B" w:rsidRDefault="001F4277" w:rsidP="00340157">
            <w:pPr>
              <w:pStyle w:val="ConsPlusCell"/>
              <w:ind w:hanging="8"/>
              <w:rPr>
                <w:rFonts w:ascii="Times New Roman" w:hAnsi="Times New Roman" w:cs="Times New Roman"/>
                <w:sz w:val="24"/>
                <w:szCs w:val="24"/>
              </w:rPr>
            </w:pPr>
            <w:r w:rsidRPr="00C42A4B">
              <w:rPr>
                <w:rFonts w:ascii="Times New Roman" w:hAnsi="Times New Roman" w:cs="Times New Roman"/>
                <w:sz w:val="24"/>
                <w:szCs w:val="24"/>
              </w:rPr>
              <w:t>2,0</w:t>
            </w:r>
          </w:p>
        </w:tc>
      </w:tr>
    </w:tbl>
    <w:p w:rsidR="001F4277" w:rsidRPr="00C42A4B" w:rsidRDefault="001F4277" w:rsidP="001F4277">
      <w:pPr>
        <w:autoSpaceDE w:val="0"/>
        <w:autoSpaceDN w:val="0"/>
        <w:adjustRightInd w:val="0"/>
        <w:ind w:firstLine="709"/>
      </w:pPr>
    </w:p>
    <w:p w:rsidR="001F4277" w:rsidRPr="00C42A4B" w:rsidRDefault="001F4277" w:rsidP="001F4277">
      <w:pPr>
        <w:autoSpaceDE w:val="0"/>
        <w:autoSpaceDN w:val="0"/>
        <w:adjustRightInd w:val="0"/>
        <w:ind w:firstLine="709"/>
      </w:pPr>
      <w:r w:rsidRPr="00C42A4B">
        <w:t>Таблица 8.2.2.10 Расчетные нагрузки для площадок жилищного строительства в с</w:t>
      </w:r>
      <w:r>
        <w:t>ельском поселении Ташелка.</w:t>
      </w:r>
    </w:p>
    <w:p w:rsidR="001F4277" w:rsidRPr="00C42A4B" w:rsidRDefault="001F4277" w:rsidP="001F4277">
      <w:pPr>
        <w:autoSpaceDE w:val="0"/>
        <w:autoSpaceDN w:val="0"/>
        <w:adjustRightInd w:val="0"/>
        <w:ind w:firstLine="709"/>
      </w:pPr>
    </w:p>
    <w:tbl>
      <w:tblPr>
        <w:tblW w:w="9537"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95"/>
        <w:gridCol w:w="1632"/>
        <w:gridCol w:w="1632"/>
        <w:gridCol w:w="1632"/>
        <w:gridCol w:w="1946"/>
      </w:tblGrid>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tcPr>
          <w:p w:rsidR="001F4277" w:rsidRPr="00A03186" w:rsidRDefault="001F4277" w:rsidP="00340157">
            <w:pPr>
              <w:pStyle w:val="ConsPlusCell"/>
              <w:widowControl w:val="0"/>
              <w:ind w:hanging="33"/>
              <w:jc w:val="center"/>
              <w:rPr>
                <w:rFonts w:ascii="Times New Roman" w:hAnsi="Times New Roman" w:cs="Times New Roman"/>
                <w:sz w:val="22"/>
                <w:szCs w:val="22"/>
              </w:rPr>
            </w:pPr>
            <w:r w:rsidRPr="00A03186">
              <w:rPr>
                <w:rFonts w:ascii="Times New Roman" w:hAnsi="Times New Roman" w:cs="Times New Roman"/>
                <w:sz w:val="22"/>
                <w:szCs w:val="22"/>
              </w:rPr>
              <w:t>Наименование</w:t>
            </w:r>
          </w:p>
          <w:p w:rsidR="001F4277" w:rsidRPr="00D273DA" w:rsidRDefault="001F4277" w:rsidP="00340157">
            <w:pPr>
              <w:ind w:hanging="33"/>
              <w:jc w:val="center"/>
              <w:rPr>
                <w:b/>
                <w:sz w:val="22"/>
                <w:szCs w:val="22"/>
              </w:rPr>
            </w:pPr>
            <w:r w:rsidRPr="00A03186">
              <w:rPr>
                <w:sz w:val="22"/>
                <w:szCs w:val="22"/>
              </w:rPr>
              <w:t xml:space="preserve">территории     </w:t>
            </w:r>
            <w:r w:rsidRPr="00A03186">
              <w:rPr>
                <w:sz w:val="22"/>
                <w:szCs w:val="22"/>
              </w:rPr>
              <w:br/>
            </w:r>
          </w:p>
        </w:tc>
        <w:tc>
          <w:tcPr>
            <w:tcW w:w="1632"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widowControl w:val="0"/>
              <w:jc w:val="center"/>
              <w:rPr>
                <w:rFonts w:ascii="Times New Roman" w:hAnsi="Times New Roman" w:cs="Times New Roman"/>
                <w:sz w:val="22"/>
                <w:szCs w:val="22"/>
              </w:rPr>
            </w:pPr>
            <w:r w:rsidRPr="00C42A4B">
              <w:rPr>
                <w:rFonts w:ascii="Times New Roman" w:hAnsi="Times New Roman" w:cs="Times New Roman"/>
                <w:sz w:val="22"/>
                <w:szCs w:val="22"/>
              </w:rPr>
              <w:t>Количество планируемых коттеджей,</w:t>
            </w:r>
          </w:p>
          <w:p w:rsidR="001F4277" w:rsidRDefault="001F4277" w:rsidP="00340157">
            <w:pPr>
              <w:ind w:left="-21" w:right="-111" w:firstLine="0"/>
              <w:jc w:val="center"/>
              <w:rPr>
                <w:sz w:val="22"/>
                <w:szCs w:val="22"/>
              </w:rPr>
            </w:pPr>
            <w:r w:rsidRPr="00C42A4B">
              <w:rPr>
                <w:sz w:val="22"/>
                <w:szCs w:val="22"/>
              </w:rPr>
              <w:t>шт.</w:t>
            </w:r>
          </w:p>
        </w:tc>
        <w:tc>
          <w:tcPr>
            <w:tcW w:w="1632"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jc w:val="center"/>
              <w:rPr>
                <w:rFonts w:ascii="Times New Roman" w:hAnsi="Times New Roman" w:cs="Times New Roman"/>
                <w:sz w:val="22"/>
                <w:szCs w:val="22"/>
              </w:rPr>
            </w:pPr>
            <w:r w:rsidRPr="00C42A4B">
              <w:rPr>
                <w:rFonts w:ascii="Times New Roman" w:hAnsi="Times New Roman" w:cs="Times New Roman"/>
                <w:sz w:val="22"/>
                <w:szCs w:val="22"/>
              </w:rPr>
              <w:t>Электрическая нагрузка активная,</w:t>
            </w:r>
            <w:r w:rsidRPr="00C42A4B">
              <w:rPr>
                <w:rFonts w:ascii="Times New Roman" w:hAnsi="Times New Roman" w:cs="Times New Roman"/>
                <w:sz w:val="22"/>
                <w:szCs w:val="22"/>
              </w:rPr>
              <w:br/>
              <w:t xml:space="preserve"> кВт  </w:t>
            </w:r>
          </w:p>
        </w:tc>
        <w:tc>
          <w:tcPr>
            <w:tcW w:w="1632"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widowControl w:val="0"/>
              <w:jc w:val="center"/>
              <w:rPr>
                <w:rFonts w:ascii="Times New Roman" w:hAnsi="Times New Roman" w:cs="Times New Roman"/>
                <w:sz w:val="22"/>
                <w:szCs w:val="22"/>
              </w:rPr>
            </w:pPr>
            <w:r w:rsidRPr="00C42A4B">
              <w:rPr>
                <w:rFonts w:ascii="Times New Roman" w:hAnsi="Times New Roman" w:cs="Times New Roman"/>
                <w:sz w:val="22"/>
                <w:szCs w:val="22"/>
              </w:rPr>
              <w:t xml:space="preserve">Электрическая нагрузка полная, </w:t>
            </w:r>
          </w:p>
          <w:p w:rsidR="001F4277" w:rsidRPr="00C42A4B" w:rsidRDefault="001F4277" w:rsidP="00340157">
            <w:pPr>
              <w:pStyle w:val="ConsPlusCell"/>
              <w:widowControl w:val="0"/>
              <w:jc w:val="center"/>
              <w:rPr>
                <w:rFonts w:ascii="Times New Roman" w:hAnsi="Times New Roman" w:cs="Times New Roman"/>
                <w:sz w:val="22"/>
                <w:szCs w:val="22"/>
              </w:rPr>
            </w:pPr>
            <w:r w:rsidRPr="00C42A4B">
              <w:rPr>
                <w:rFonts w:ascii="Times New Roman" w:hAnsi="Times New Roman" w:cs="Times New Roman"/>
                <w:sz w:val="22"/>
                <w:szCs w:val="22"/>
              </w:rPr>
              <w:t>кВА</w:t>
            </w:r>
            <w:r w:rsidRPr="00C42A4B">
              <w:rPr>
                <w:rFonts w:ascii="Times New Roman" w:hAnsi="Times New Roman" w:cs="Times New Roman"/>
                <w:sz w:val="22"/>
                <w:szCs w:val="22"/>
                <w:vertAlign w:val="superscript"/>
              </w:rPr>
              <w:t>(*)</w:t>
            </w:r>
          </w:p>
          <w:p w:rsidR="001F4277" w:rsidRPr="00C42A4B" w:rsidRDefault="001F4277" w:rsidP="00340157">
            <w:pPr>
              <w:pStyle w:val="ConsPlusCell"/>
              <w:widowControl w:val="0"/>
              <w:jc w:val="center"/>
              <w:rPr>
                <w:rFonts w:ascii="Times New Roman" w:hAnsi="Times New Roman" w:cs="Times New Roman"/>
                <w:sz w:val="22"/>
                <w:szCs w:val="22"/>
              </w:rPr>
            </w:pPr>
          </w:p>
        </w:tc>
        <w:tc>
          <w:tcPr>
            <w:tcW w:w="1946" w:type="dxa"/>
            <w:tcBorders>
              <w:top w:val="single" w:sz="4" w:space="0" w:color="auto"/>
              <w:left w:val="single" w:sz="4" w:space="0" w:color="auto"/>
              <w:bottom w:val="single" w:sz="4" w:space="0" w:color="auto"/>
              <w:right w:val="single" w:sz="4" w:space="0" w:color="auto"/>
            </w:tcBorders>
          </w:tcPr>
          <w:p w:rsidR="001F4277" w:rsidRPr="00C42A4B" w:rsidRDefault="001F4277" w:rsidP="00340157">
            <w:pPr>
              <w:pStyle w:val="ConsPlusCell"/>
              <w:widowControl w:val="0"/>
              <w:jc w:val="center"/>
              <w:rPr>
                <w:rFonts w:ascii="Times New Roman" w:hAnsi="Times New Roman"/>
                <w:sz w:val="22"/>
                <w:szCs w:val="22"/>
                <w:lang w:eastAsia="ru-RU"/>
              </w:rPr>
            </w:pPr>
            <w:r w:rsidRPr="00C42A4B">
              <w:rPr>
                <w:rFonts w:ascii="Times New Roman" w:hAnsi="Times New Roman"/>
                <w:sz w:val="22"/>
                <w:szCs w:val="22"/>
                <w:lang w:eastAsia="ru-RU"/>
              </w:rPr>
              <w:t xml:space="preserve">Мощность и </w:t>
            </w:r>
          </w:p>
          <w:p w:rsidR="001F4277" w:rsidRPr="00C42A4B" w:rsidRDefault="001F4277" w:rsidP="00340157">
            <w:pPr>
              <w:pStyle w:val="ConsPlusCell"/>
              <w:widowControl w:val="0"/>
              <w:jc w:val="center"/>
              <w:rPr>
                <w:rFonts w:ascii="Times New Roman" w:hAnsi="Times New Roman" w:cs="Times New Roman"/>
                <w:sz w:val="22"/>
                <w:szCs w:val="22"/>
              </w:rPr>
            </w:pPr>
            <w:r w:rsidRPr="00C42A4B">
              <w:rPr>
                <w:rFonts w:ascii="Times New Roman" w:hAnsi="Times New Roman"/>
                <w:sz w:val="22"/>
                <w:szCs w:val="22"/>
                <w:lang w:eastAsia="ru-RU"/>
              </w:rPr>
              <w:t>количество трансформаторов</w:t>
            </w:r>
          </w:p>
        </w:tc>
      </w:tr>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1F4277" w:rsidRPr="00D273DA" w:rsidRDefault="001F4277" w:rsidP="00340157">
            <w:pPr>
              <w:ind w:left="-21" w:firstLine="0"/>
              <w:rPr>
                <w:b/>
                <w:sz w:val="22"/>
                <w:szCs w:val="22"/>
              </w:rPr>
            </w:pPr>
            <w:r w:rsidRPr="00D273DA">
              <w:rPr>
                <w:b/>
                <w:sz w:val="22"/>
                <w:szCs w:val="22"/>
              </w:rPr>
              <w:t>с. Ташелка</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r>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1F4277" w:rsidRPr="00F441E4" w:rsidRDefault="001F4277" w:rsidP="00340157">
            <w:pPr>
              <w:ind w:left="-21" w:firstLine="0"/>
              <w:rPr>
                <w:sz w:val="22"/>
                <w:szCs w:val="22"/>
              </w:rPr>
            </w:pPr>
            <w:r>
              <w:rPr>
                <w:sz w:val="22"/>
                <w:szCs w:val="22"/>
              </w:rPr>
              <w:t>площадка №1</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150</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300</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333</w:t>
            </w: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sidRPr="00C42A4B">
              <w:rPr>
                <w:sz w:val="22"/>
                <w:szCs w:val="22"/>
              </w:rPr>
              <w:t>1х</w:t>
            </w:r>
            <w:r>
              <w:rPr>
                <w:sz w:val="22"/>
                <w:szCs w:val="22"/>
              </w:rPr>
              <w:t>250</w:t>
            </w:r>
            <w:r w:rsidRPr="00C42A4B">
              <w:rPr>
                <w:sz w:val="22"/>
                <w:szCs w:val="22"/>
              </w:rPr>
              <w:t xml:space="preserve">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p w:rsidR="001F4277" w:rsidRDefault="001F4277" w:rsidP="00340157">
            <w:pPr>
              <w:ind w:left="-21" w:right="-111" w:firstLine="0"/>
              <w:jc w:val="center"/>
              <w:rPr>
                <w:sz w:val="22"/>
                <w:szCs w:val="22"/>
              </w:rPr>
            </w:pPr>
            <w:r w:rsidRPr="00C42A4B">
              <w:rPr>
                <w:sz w:val="22"/>
                <w:szCs w:val="22"/>
              </w:rPr>
              <w:t>1х1</w:t>
            </w:r>
            <w:r>
              <w:rPr>
                <w:sz w:val="22"/>
                <w:szCs w:val="22"/>
              </w:rPr>
              <w:t>00</w:t>
            </w:r>
            <w:r w:rsidRPr="00C42A4B">
              <w:rPr>
                <w:sz w:val="22"/>
                <w:szCs w:val="22"/>
              </w:rPr>
              <w:t xml:space="preserve">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tc>
      </w:tr>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1F4277" w:rsidRPr="00F441E4" w:rsidRDefault="001F4277" w:rsidP="00340157">
            <w:pPr>
              <w:ind w:left="-21" w:firstLine="0"/>
              <w:rPr>
                <w:sz w:val="22"/>
                <w:szCs w:val="22"/>
              </w:rPr>
            </w:pPr>
            <w:r>
              <w:rPr>
                <w:sz w:val="22"/>
                <w:szCs w:val="22"/>
              </w:rPr>
              <w:t>площадка №2</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375</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750</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833</w:t>
            </w: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pStyle w:val="ConsPlusCell"/>
              <w:rPr>
                <w:rFonts w:ascii="Times New Roman" w:hAnsi="Times New Roman" w:cs="Times New Roman"/>
                <w:sz w:val="22"/>
                <w:szCs w:val="22"/>
              </w:rPr>
            </w:pPr>
            <w:r w:rsidRPr="00C42A4B">
              <w:rPr>
                <w:rFonts w:ascii="Times New Roman" w:hAnsi="Times New Roman" w:cs="Times New Roman"/>
                <w:sz w:val="22"/>
                <w:szCs w:val="22"/>
              </w:rPr>
              <w:t>1х</w:t>
            </w:r>
            <w:r>
              <w:rPr>
                <w:rFonts w:ascii="Times New Roman" w:hAnsi="Times New Roman" w:cs="Times New Roman"/>
                <w:sz w:val="22"/>
                <w:szCs w:val="22"/>
              </w:rPr>
              <w:t>400 кВА – 1 шт.</w:t>
            </w:r>
          </w:p>
          <w:p w:rsidR="001F4277" w:rsidRDefault="001F4277" w:rsidP="00340157">
            <w:pPr>
              <w:ind w:left="-21" w:right="-111" w:firstLine="0"/>
              <w:jc w:val="center"/>
              <w:rPr>
                <w:sz w:val="22"/>
                <w:szCs w:val="22"/>
              </w:rPr>
            </w:pPr>
            <w:r w:rsidRPr="00C42A4B">
              <w:rPr>
                <w:sz w:val="22"/>
                <w:szCs w:val="22"/>
              </w:rPr>
              <w:t>1х</w:t>
            </w:r>
            <w:r>
              <w:rPr>
                <w:sz w:val="22"/>
                <w:szCs w:val="22"/>
              </w:rPr>
              <w:t>250</w:t>
            </w:r>
            <w:r w:rsidRPr="00C42A4B">
              <w:rPr>
                <w:sz w:val="22"/>
                <w:szCs w:val="22"/>
              </w:rPr>
              <w:t xml:space="preserve"> кВА</w:t>
            </w:r>
            <w:r>
              <w:rPr>
                <w:sz w:val="22"/>
                <w:szCs w:val="22"/>
              </w:rPr>
              <w:t xml:space="preserve"> </w:t>
            </w:r>
            <w:r w:rsidRPr="00C42A4B">
              <w:rPr>
                <w:sz w:val="22"/>
                <w:szCs w:val="22"/>
              </w:rPr>
              <w:t>-</w:t>
            </w:r>
            <w:r>
              <w:rPr>
                <w:sz w:val="22"/>
                <w:szCs w:val="22"/>
              </w:rPr>
              <w:t xml:space="preserve"> 2</w:t>
            </w:r>
            <w:r w:rsidRPr="00C42A4B">
              <w:rPr>
                <w:sz w:val="22"/>
                <w:szCs w:val="22"/>
              </w:rPr>
              <w:t xml:space="preserve"> шт</w:t>
            </w:r>
            <w:r>
              <w:rPr>
                <w:sz w:val="22"/>
                <w:szCs w:val="22"/>
              </w:rPr>
              <w:t>.</w:t>
            </w:r>
          </w:p>
        </w:tc>
      </w:tr>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1F4277" w:rsidRPr="00D273DA" w:rsidRDefault="001F4277" w:rsidP="00340157">
            <w:pPr>
              <w:ind w:left="-21" w:firstLine="0"/>
              <w:rPr>
                <w:b/>
                <w:sz w:val="22"/>
                <w:szCs w:val="22"/>
              </w:rPr>
            </w:pPr>
            <w:r w:rsidRPr="00D273DA">
              <w:rPr>
                <w:b/>
                <w:sz w:val="22"/>
                <w:szCs w:val="22"/>
              </w:rPr>
              <w:t>с.</w:t>
            </w:r>
            <w:r>
              <w:rPr>
                <w:b/>
                <w:sz w:val="22"/>
                <w:szCs w:val="22"/>
              </w:rPr>
              <w:t xml:space="preserve"> </w:t>
            </w:r>
            <w:r w:rsidRPr="00D273DA">
              <w:rPr>
                <w:b/>
                <w:sz w:val="22"/>
                <w:szCs w:val="22"/>
              </w:rPr>
              <w:t>Сосновка</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p>
        </w:tc>
      </w:tr>
      <w:tr w:rsidR="001F4277" w:rsidRPr="00F441E4" w:rsidTr="00340157">
        <w:trPr>
          <w:trHeight w:val="511"/>
          <w:jc w:val="center"/>
        </w:trPr>
        <w:tc>
          <w:tcPr>
            <w:tcW w:w="2695" w:type="dxa"/>
            <w:tcBorders>
              <w:top w:val="single" w:sz="4" w:space="0" w:color="auto"/>
              <w:left w:val="single" w:sz="4" w:space="0" w:color="auto"/>
              <w:bottom w:val="single" w:sz="4" w:space="0" w:color="auto"/>
              <w:right w:val="single" w:sz="4" w:space="0" w:color="auto"/>
            </w:tcBorders>
          </w:tcPr>
          <w:p w:rsidR="001F4277" w:rsidRPr="00F441E4" w:rsidRDefault="001F4277" w:rsidP="00340157">
            <w:pPr>
              <w:ind w:left="-21" w:firstLine="0"/>
              <w:jc w:val="center"/>
              <w:rPr>
                <w:sz w:val="22"/>
                <w:szCs w:val="22"/>
              </w:rPr>
            </w:pPr>
            <w:r>
              <w:rPr>
                <w:sz w:val="22"/>
                <w:szCs w:val="22"/>
              </w:rPr>
              <w:t>площадка №3</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259</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518</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576</w:t>
            </w: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pStyle w:val="ConsPlusCell"/>
              <w:rPr>
                <w:rFonts w:ascii="Times New Roman" w:hAnsi="Times New Roman" w:cs="Times New Roman"/>
                <w:sz w:val="22"/>
                <w:szCs w:val="22"/>
              </w:rPr>
            </w:pPr>
            <w:r w:rsidRPr="00C42A4B">
              <w:rPr>
                <w:rFonts w:ascii="Times New Roman" w:hAnsi="Times New Roman" w:cs="Times New Roman"/>
                <w:sz w:val="22"/>
                <w:szCs w:val="22"/>
              </w:rPr>
              <w:t>1х</w:t>
            </w:r>
            <w:r>
              <w:rPr>
                <w:rFonts w:ascii="Times New Roman" w:hAnsi="Times New Roman" w:cs="Times New Roman"/>
                <w:sz w:val="22"/>
                <w:szCs w:val="22"/>
              </w:rPr>
              <w:t>400 кВА – 1 шт.</w:t>
            </w:r>
          </w:p>
          <w:p w:rsidR="001F4277" w:rsidRDefault="001F4277" w:rsidP="00340157">
            <w:pPr>
              <w:ind w:left="-21" w:right="-111" w:firstLine="0"/>
              <w:jc w:val="center"/>
              <w:rPr>
                <w:sz w:val="22"/>
                <w:szCs w:val="22"/>
              </w:rPr>
            </w:pPr>
            <w:r w:rsidRPr="00C42A4B">
              <w:rPr>
                <w:sz w:val="22"/>
                <w:szCs w:val="22"/>
              </w:rPr>
              <w:t>1х</w:t>
            </w:r>
            <w:r>
              <w:rPr>
                <w:sz w:val="22"/>
                <w:szCs w:val="22"/>
              </w:rPr>
              <w:t>100</w:t>
            </w:r>
            <w:r w:rsidRPr="00C42A4B">
              <w:rPr>
                <w:sz w:val="22"/>
                <w:szCs w:val="22"/>
              </w:rPr>
              <w:t xml:space="preserve"> кВА</w:t>
            </w:r>
            <w:r>
              <w:rPr>
                <w:sz w:val="22"/>
                <w:szCs w:val="22"/>
              </w:rPr>
              <w:t xml:space="preserve"> </w:t>
            </w:r>
            <w:r w:rsidRPr="00C42A4B">
              <w:rPr>
                <w:sz w:val="22"/>
                <w:szCs w:val="22"/>
              </w:rPr>
              <w:t>-</w:t>
            </w:r>
            <w:r>
              <w:rPr>
                <w:sz w:val="22"/>
                <w:szCs w:val="22"/>
              </w:rPr>
              <w:t xml:space="preserve"> 2</w:t>
            </w:r>
            <w:r w:rsidRPr="00C42A4B">
              <w:rPr>
                <w:sz w:val="22"/>
                <w:szCs w:val="22"/>
              </w:rPr>
              <w:t xml:space="preserve"> шт</w:t>
            </w:r>
            <w:r>
              <w:rPr>
                <w:sz w:val="22"/>
                <w:szCs w:val="22"/>
              </w:rPr>
              <w:t>.</w:t>
            </w:r>
          </w:p>
        </w:tc>
      </w:tr>
      <w:tr w:rsidR="001F4277"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tcPr>
          <w:p w:rsidR="001F4277" w:rsidRPr="00F441E4" w:rsidRDefault="001F4277" w:rsidP="00340157">
            <w:pPr>
              <w:ind w:left="-21" w:firstLine="0"/>
              <w:jc w:val="center"/>
              <w:rPr>
                <w:sz w:val="22"/>
                <w:szCs w:val="22"/>
              </w:rPr>
            </w:pPr>
            <w:r>
              <w:rPr>
                <w:sz w:val="22"/>
                <w:szCs w:val="22"/>
              </w:rPr>
              <w:t>площадка №4</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30</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99</w:t>
            </w:r>
          </w:p>
        </w:tc>
        <w:tc>
          <w:tcPr>
            <w:tcW w:w="1632"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Pr>
                <w:sz w:val="22"/>
                <w:szCs w:val="22"/>
              </w:rPr>
              <w:t>110</w:t>
            </w:r>
          </w:p>
        </w:tc>
        <w:tc>
          <w:tcPr>
            <w:tcW w:w="1946" w:type="dxa"/>
            <w:tcBorders>
              <w:top w:val="single" w:sz="4" w:space="0" w:color="auto"/>
              <w:left w:val="single" w:sz="4" w:space="0" w:color="auto"/>
              <w:bottom w:val="single" w:sz="4" w:space="0" w:color="auto"/>
              <w:right w:val="single" w:sz="4" w:space="0" w:color="auto"/>
            </w:tcBorders>
          </w:tcPr>
          <w:p w:rsidR="001F4277" w:rsidRDefault="001F4277" w:rsidP="00340157">
            <w:pPr>
              <w:ind w:left="-21" w:right="-111" w:firstLine="0"/>
              <w:jc w:val="center"/>
              <w:rPr>
                <w:sz w:val="22"/>
                <w:szCs w:val="22"/>
              </w:rPr>
            </w:pPr>
            <w:r w:rsidRPr="00C42A4B">
              <w:rPr>
                <w:sz w:val="22"/>
                <w:szCs w:val="22"/>
              </w:rPr>
              <w:t>1х160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tc>
      </w:tr>
      <w:tr w:rsidR="004454DF" w:rsidRPr="006371B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tcPr>
          <w:p w:rsidR="004454DF" w:rsidRPr="004454DF" w:rsidRDefault="004454DF" w:rsidP="00340157">
            <w:pPr>
              <w:ind w:left="-21" w:firstLine="0"/>
              <w:jc w:val="center"/>
              <w:rPr>
                <w:color w:val="FF0000"/>
                <w:sz w:val="22"/>
                <w:szCs w:val="22"/>
              </w:rPr>
            </w:pPr>
            <w:r w:rsidRPr="004454DF">
              <w:rPr>
                <w:color w:val="FF0000"/>
                <w:sz w:val="22"/>
                <w:szCs w:val="22"/>
              </w:rPr>
              <w:t>площадка №7</w:t>
            </w:r>
          </w:p>
        </w:tc>
        <w:tc>
          <w:tcPr>
            <w:tcW w:w="1632" w:type="dxa"/>
            <w:tcBorders>
              <w:top w:val="single" w:sz="4" w:space="0" w:color="auto"/>
              <w:left w:val="single" w:sz="4" w:space="0" w:color="auto"/>
              <w:bottom w:val="single" w:sz="4" w:space="0" w:color="auto"/>
              <w:right w:val="single" w:sz="4" w:space="0" w:color="auto"/>
            </w:tcBorders>
          </w:tcPr>
          <w:p w:rsidR="004454DF" w:rsidRPr="004454DF" w:rsidRDefault="004454DF" w:rsidP="00340157">
            <w:pPr>
              <w:ind w:left="-21" w:right="-111" w:firstLine="0"/>
              <w:jc w:val="center"/>
              <w:rPr>
                <w:color w:val="FF0000"/>
                <w:sz w:val="22"/>
                <w:szCs w:val="22"/>
              </w:rPr>
            </w:pPr>
            <w:r w:rsidRPr="004454DF">
              <w:rPr>
                <w:color w:val="FF0000"/>
                <w:sz w:val="22"/>
                <w:szCs w:val="22"/>
              </w:rPr>
              <w:t>83</w:t>
            </w:r>
          </w:p>
        </w:tc>
        <w:tc>
          <w:tcPr>
            <w:tcW w:w="1632" w:type="dxa"/>
            <w:tcBorders>
              <w:top w:val="single" w:sz="4" w:space="0" w:color="auto"/>
              <w:left w:val="single" w:sz="4" w:space="0" w:color="auto"/>
              <w:bottom w:val="single" w:sz="4" w:space="0" w:color="auto"/>
              <w:right w:val="single" w:sz="4" w:space="0" w:color="auto"/>
            </w:tcBorders>
          </w:tcPr>
          <w:p w:rsidR="004454DF" w:rsidRPr="004454DF" w:rsidRDefault="004454DF" w:rsidP="006B767C">
            <w:pPr>
              <w:ind w:hanging="18"/>
              <w:jc w:val="center"/>
              <w:rPr>
                <w:color w:val="FF0000"/>
                <w:sz w:val="22"/>
                <w:szCs w:val="22"/>
              </w:rPr>
            </w:pPr>
            <w:r w:rsidRPr="004454DF">
              <w:rPr>
                <w:color w:val="FF0000"/>
                <w:sz w:val="22"/>
                <w:szCs w:val="22"/>
              </w:rPr>
              <w:t>174</w:t>
            </w:r>
          </w:p>
        </w:tc>
        <w:tc>
          <w:tcPr>
            <w:tcW w:w="1632" w:type="dxa"/>
            <w:tcBorders>
              <w:top w:val="single" w:sz="4" w:space="0" w:color="auto"/>
              <w:left w:val="single" w:sz="4" w:space="0" w:color="auto"/>
              <w:bottom w:val="single" w:sz="4" w:space="0" w:color="auto"/>
              <w:right w:val="single" w:sz="4" w:space="0" w:color="auto"/>
            </w:tcBorders>
          </w:tcPr>
          <w:p w:rsidR="004454DF" w:rsidRPr="004454DF" w:rsidRDefault="004454DF" w:rsidP="006B767C">
            <w:pPr>
              <w:ind w:hanging="18"/>
              <w:jc w:val="center"/>
              <w:rPr>
                <w:color w:val="FF0000"/>
                <w:sz w:val="22"/>
                <w:szCs w:val="22"/>
              </w:rPr>
            </w:pPr>
            <w:r w:rsidRPr="004454DF">
              <w:rPr>
                <w:color w:val="FF0000"/>
                <w:sz w:val="22"/>
                <w:szCs w:val="22"/>
              </w:rPr>
              <w:t>194</w:t>
            </w:r>
          </w:p>
        </w:tc>
        <w:tc>
          <w:tcPr>
            <w:tcW w:w="1946" w:type="dxa"/>
            <w:tcBorders>
              <w:top w:val="single" w:sz="4" w:space="0" w:color="auto"/>
              <w:left w:val="single" w:sz="4" w:space="0" w:color="auto"/>
              <w:bottom w:val="single" w:sz="4" w:space="0" w:color="auto"/>
              <w:right w:val="single" w:sz="4" w:space="0" w:color="auto"/>
            </w:tcBorders>
          </w:tcPr>
          <w:p w:rsidR="004454DF" w:rsidRPr="006371B4" w:rsidRDefault="004454DF" w:rsidP="006B767C">
            <w:pPr>
              <w:ind w:left="-21" w:right="-111" w:firstLine="0"/>
              <w:jc w:val="center"/>
              <w:rPr>
                <w:color w:val="FF0000"/>
                <w:sz w:val="22"/>
                <w:szCs w:val="22"/>
              </w:rPr>
            </w:pPr>
            <w:r w:rsidRPr="006371B4">
              <w:rPr>
                <w:color w:val="FF0000"/>
                <w:sz w:val="22"/>
                <w:szCs w:val="22"/>
              </w:rPr>
              <w:t>1х160 кВА - 1 шт.</w:t>
            </w:r>
          </w:p>
        </w:tc>
      </w:tr>
      <w:tr w:rsidR="004454DF"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tcPr>
          <w:p w:rsidR="004454DF" w:rsidRDefault="004454DF" w:rsidP="00340157">
            <w:pPr>
              <w:ind w:left="-21" w:firstLine="0"/>
              <w:jc w:val="center"/>
              <w:rPr>
                <w:sz w:val="22"/>
                <w:szCs w:val="22"/>
              </w:rPr>
            </w:pPr>
            <w:r>
              <w:rPr>
                <w:sz w:val="22"/>
                <w:szCs w:val="22"/>
              </w:rPr>
              <w:t>площадка в существующей застройке с. Сосновка</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13</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61</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68</w:t>
            </w:r>
          </w:p>
        </w:tc>
        <w:tc>
          <w:tcPr>
            <w:tcW w:w="1946"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sidRPr="00C42A4B">
              <w:rPr>
                <w:sz w:val="22"/>
                <w:szCs w:val="22"/>
              </w:rPr>
              <w:t>1х1</w:t>
            </w:r>
            <w:r>
              <w:rPr>
                <w:sz w:val="22"/>
                <w:szCs w:val="22"/>
              </w:rPr>
              <w:t>00</w:t>
            </w:r>
            <w:r w:rsidRPr="00C42A4B">
              <w:rPr>
                <w:sz w:val="22"/>
                <w:szCs w:val="22"/>
              </w:rPr>
              <w:t xml:space="preserve">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tc>
      </w:tr>
      <w:tr w:rsidR="004454DF"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4454DF" w:rsidRPr="00D273DA" w:rsidRDefault="004454DF" w:rsidP="00340157">
            <w:pPr>
              <w:ind w:left="-21" w:firstLine="0"/>
              <w:rPr>
                <w:b/>
                <w:sz w:val="22"/>
                <w:szCs w:val="22"/>
              </w:rPr>
            </w:pPr>
            <w:r w:rsidRPr="00D273DA">
              <w:rPr>
                <w:b/>
                <w:sz w:val="22"/>
                <w:szCs w:val="22"/>
              </w:rPr>
              <w:t>п. Менжинский</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946"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r>
      <w:tr w:rsidR="004454DF"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4454DF" w:rsidRPr="00D273DA" w:rsidRDefault="004454DF" w:rsidP="00340157">
            <w:pPr>
              <w:ind w:left="-21" w:firstLine="0"/>
              <w:rPr>
                <w:sz w:val="22"/>
                <w:szCs w:val="22"/>
              </w:rPr>
            </w:pPr>
            <w:r w:rsidRPr="00D273DA">
              <w:rPr>
                <w:sz w:val="22"/>
                <w:szCs w:val="22"/>
              </w:rPr>
              <w:t>площадка №5</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92</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193</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215</w:t>
            </w:r>
          </w:p>
        </w:tc>
        <w:tc>
          <w:tcPr>
            <w:tcW w:w="1946"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sidRPr="00C42A4B">
              <w:rPr>
                <w:sz w:val="22"/>
                <w:szCs w:val="22"/>
              </w:rPr>
              <w:t>1х</w:t>
            </w:r>
            <w:r>
              <w:rPr>
                <w:sz w:val="22"/>
                <w:szCs w:val="22"/>
              </w:rPr>
              <w:t>250</w:t>
            </w:r>
            <w:r w:rsidRPr="00C42A4B">
              <w:rPr>
                <w:sz w:val="22"/>
                <w:szCs w:val="22"/>
              </w:rPr>
              <w:t xml:space="preserve">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tc>
      </w:tr>
      <w:tr w:rsidR="004454DF"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4454DF" w:rsidRPr="00D273DA" w:rsidRDefault="004454DF" w:rsidP="00340157">
            <w:pPr>
              <w:ind w:left="-21" w:firstLine="0"/>
              <w:rPr>
                <w:b/>
                <w:sz w:val="22"/>
                <w:szCs w:val="22"/>
              </w:rPr>
            </w:pPr>
            <w:r w:rsidRPr="00D273DA">
              <w:rPr>
                <w:b/>
                <w:sz w:val="22"/>
                <w:szCs w:val="22"/>
              </w:rPr>
              <w:t>с. Верхний Сускан</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946"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r>
      <w:tr w:rsidR="004454DF" w:rsidRPr="00F441E4"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4454DF" w:rsidRPr="00D273DA" w:rsidRDefault="004454DF" w:rsidP="00340157">
            <w:pPr>
              <w:ind w:left="-21" w:firstLine="0"/>
              <w:rPr>
                <w:sz w:val="22"/>
                <w:szCs w:val="22"/>
              </w:rPr>
            </w:pPr>
            <w:r w:rsidRPr="00D273DA">
              <w:rPr>
                <w:sz w:val="22"/>
                <w:szCs w:val="22"/>
              </w:rPr>
              <w:t>площадка №</w:t>
            </w:r>
            <w:r>
              <w:rPr>
                <w:sz w:val="22"/>
                <w:szCs w:val="22"/>
              </w:rPr>
              <w:t>6</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24</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79</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Pr>
                <w:sz w:val="22"/>
                <w:szCs w:val="22"/>
              </w:rPr>
              <w:t>88</w:t>
            </w:r>
          </w:p>
        </w:tc>
        <w:tc>
          <w:tcPr>
            <w:tcW w:w="1946"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r w:rsidRPr="00C42A4B">
              <w:rPr>
                <w:sz w:val="22"/>
                <w:szCs w:val="22"/>
              </w:rPr>
              <w:t>1х1</w:t>
            </w:r>
            <w:r>
              <w:rPr>
                <w:sz w:val="22"/>
                <w:szCs w:val="22"/>
              </w:rPr>
              <w:t>00</w:t>
            </w:r>
            <w:r w:rsidRPr="00C42A4B">
              <w:rPr>
                <w:sz w:val="22"/>
                <w:szCs w:val="22"/>
              </w:rPr>
              <w:t xml:space="preserve"> кВА</w:t>
            </w:r>
            <w:r>
              <w:rPr>
                <w:sz w:val="22"/>
                <w:szCs w:val="22"/>
              </w:rPr>
              <w:t xml:space="preserve"> </w:t>
            </w:r>
            <w:r w:rsidRPr="00C42A4B">
              <w:rPr>
                <w:sz w:val="22"/>
                <w:szCs w:val="22"/>
              </w:rPr>
              <w:t>-</w:t>
            </w:r>
            <w:r>
              <w:rPr>
                <w:sz w:val="22"/>
                <w:szCs w:val="22"/>
              </w:rPr>
              <w:t xml:space="preserve"> </w:t>
            </w:r>
            <w:r w:rsidRPr="00C42A4B">
              <w:rPr>
                <w:sz w:val="22"/>
                <w:szCs w:val="22"/>
              </w:rPr>
              <w:t>1 шт</w:t>
            </w:r>
            <w:r>
              <w:rPr>
                <w:sz w:val="22"/>
                <w:szCs w:val="22"/>
              </w:rPr>
              <w:t>.</w:t>
            </w:r>
          </w:p>
        </w:tc>
      </w:tr>
      <w:tr w:rsidR="004454DF" w:rsidTr="00340157">
        <w:trPr>
          <w:trHeight w:val="79"/>
          <w:jc w:val="center"/>
        </w:trPr>
        <w:tc>
          <w:tcPr>
            <w:tcW w:w="2695" w:type="dxa"/>
            <w:tcBorders>
              <w:top w:val="single" w:sz="4" w:space="0" w:color="auto"/>
              <w:left w:val="single" w:sz="4" w:space="0" w:color="auto"/>
              <w:bottom w:val="single" w:sz="4" w:space="0" w:color="auto"/>
              <w:right w:val="single" w:sz="4" w:space="0" w:color="auto"/>
            </w:tcBorders>
            <w:vAlign w:val="center"/>
          </w:tcPr>
          <w:p w:rsidR="004454DF" w:rsidRDefault="004454DF" w:rsidP="00340157">
            <w:pPr>
              <w:ind w:left="-21" w:firstLine="0"/>
              <w:rPr>
                <w:sz w:val="22"/>
                <w:szCs w:val="22"/>
              </w:rPr>
            </w:pPr>
            <w:r>
              <w:rPr>
                <w:sz w:val="22"/>
                <w:szCs w:val="22"/>
              </w:rPr>
              <w:t>Всего</w:t>
            </w:r>
          </w:p>
        </w:tc>
        <w:tc>
          <w:tcPr>
            <w:tcW w:w="1632" w:type="dxa"/>
            <w:tcBorders>
              <w:top w:val="single" w:sz="4" w:space="0" w:color="auto"/>
              <w:left w:val="single" w:sz="4" w:space="0" w:color="auto"/>
              <w:bottom w:val="single" w:sz="4" w:space="0" w:color="auto"/>
              <w:right w:val="single" w:sz="4" w:space="0" w:color="auto"/>
            </w:tcBorders>
          </w:tcPr>
          <w:p w:rsidR="004454DF" w:rsidRPr="004454DF" w:rsidRDefault="004454DF" w:rsidP="00340157">
            <w:pPr>
              <w:ind w:left="-21" w:right="-111" w:firstLine="0"/>
              <w:jc w:val="center"/>
              <w:rPr>
                <w:color w:val="FF0000"/>
                <w:sz w:val="22"/>
                <w:szCs w:val="22"/>
              </w:rPr>
            </w:pPr>
            <w:r w:rsidRPr="004454DF">
              <w:rPr>
                <w:color w:val="FF0000"/>
                <w:sz w:val="22"/>
                <w:szCs w:val="22"/>
              </w:rPr>
              <w:t>1026</w:t>
            </w: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632" w:type="dxa"/>
            <w:tcBorders>
              <w:top w:val="single" w:sz="4" w:space="0" w:color="auto"/>
              <w:left w:val="single" w:sz="4" w:space="0" w:color="auto"/>
              <w:bottom w:val="single" w:sz="4" w:space="0" w:color="auto"/>
              <w:right w:val="single" w:sz="4" w:space="0" w:color="auto"/>
            </w:tcBorders>
          </w:tcPr>
          <w:p w:rsidR="004454DF" w:rsidRDefault="004454DF" w:rsidP="00340157">
            <w:pPr>
              <w:ind w:left="-21" w:right="-111" w:firstLine="0"/>
              <w:jc w:val="center"/>
              <w:rPr>
                <w:sz w:val="22"/>
                <w:szCs w:val="22"/>
              </w:rPr>
            </w:pPr>
          </w:p>
        </w:tc>
        <w:tc>
          <w:tcPr>
            <w:tcW w:w="1946" w:type="dxa"/>
            <w:tcBorders>
              <w:top w:val="single" w:sz="4" w:space="0" w:color="auto"/>
              <w:left w:val="single" w:sz="4" w:space="0" w:color="auto"/>
              <w:bottom w:val="single" w:sz="4" w:space="0" w:color="auto"/>
              <w:right w:val="single" w:sz="4" w:space="0" w:color="auto"/>
            </w:tcBorders>
          </w:tcPr>
          <w:p w:rsidR="004454DF" w:rsidRPr="004454DF" w:rsidRDefault="004454DF" w:rsidP="004454DF">
            <w:pPr>
              <w:ind w:left="-21" w:right="-111" w:firstLine="0"/>
              <w:jc w:val="center"/>
              <w:rPr>
                <w:color w:val="FF0000"/>
                <w:sz w:val="22"/>
                <w:szCs w:val="22"/>
              </w:rPr>
            </w:pPr>
            <w:r w:rsidRPr="004454DF">
              <w:rPr>
                <w:color w:val="FF0000"/>
                <w:sz w:val="22"/>
                <w:szCs w:val="22"/>
              </w:rPr>
              <w:t>13</w:t>
            </w:r>
          </w:p>
        </w:tc>
      </w:tr>
    </w:tbl>
    <w:p w:rsidR="001F4277" w:rsidRDefault="001F4277" w:rsidP="001F4277">
      <w:pPr>
        <w:ind w:firstLine="709"/>
      </w:pPr>
      <w:r w:rsidRPr="00001EB2">
        <w:rPr>
          <w:vertAlign w:val="superscript"/>
        </w:rPr>
        <w:t xml:space="preserve">(*) </w:t>
      </w:r>
      <w:r w:rsidRPr="00001EB2">
        <w:t>Примечание: коэффициент мощности cоs Y = 0,9</w:t>
      </w:r>
    </w:p>
    <w:p w:rsidR="001F4277" w:rsidRDefault="001F4277" w:rsidP="001F4277">
      <w:pPr>
        <w:ind w:firstLine="709"/>
      </w:pPr>
    </w:p>
    <w:p w:rsidR="001F4277" w:rsidRPr="00001EB2" w:rsidRDefault="001F4277" w:rsidP="001F4277">
      <w:pPr>
        <w:ind w:firstLine="709"/>
      </w:pPr>
      <w:r w:rsidRPr="00001EB2">
        <w:t xml:space="preserve">Электроснабжение проектируемых объектов осуществить от проектируемых подстанций напряжением 10/0,4 кВ. </w:t>
      </w:r>
    </w:p>
    <w:p w:rsidR="001F4277" w:rsidRPr="00001EB2" w:rsidRDefault="001F4277" w:rsidP="001F4277">
      <w:pPr>
        <w:ind w:firstLine="709"/>
      </w:pPr>
      <w:r w:rsidRPr="00001EB2">
        <w:t>Распределительные подстанции сосредоточены в центре нагрузок.</w:t>
      </w:r>
    </w:p>
    <w:p w:rsidR="001F4277" w:rsidRPr="00001EB2" w:rsidRDefault="001F4277" w:rsidP="001F4277">
      <w:pPr>
        <w:ind w:firstLine="709"/>
      </w:pPr>
      <w:r w:rsidRPr="00001EB2">
        <w:t xml:space="preserve">На территории </w:t>
      </w:r>
      <w:r>
        <w:t>сельского поселения Ташелка</w:t>
      </w:r>
      <w:r w:rsidRPr="00001EB2">
        <w:t xml:space="preserve"> для электроснабжения жилищного строительства планируется размещение </w:t>
      </w:r>
      <w:r w:rsidRPr="004454DF">
        <w:rPr>
          <w:color w:val="FF0000"/>
        </w:rPr>
        <w:t>1</w:t>
      </w:r>
      <w:r w:rsidR="004454DF" w:rsidRPr="004454DF">
        <w:rPr>
          <w:color w:val="FF0000"/>
        </w:rPr>
        <w:t>3</w:t>
      </w:r>
      <w:r w:rsidRPr="00001EB2">
        <w:t xml:space="preserve"> трансформаторных подстанции 10/04 кВ: </w:t>
      </w:r>
    </w:p>
    <w:p w:rsidR="001F4277" w:rsidRDefault="001F4277" w:rsidP="001F4277">
      <w:pPr>
        <w:ind w:firstLine="709"/>
      </w:pPr>
      <w:r>
        <w:rPr>
          <w:u w:val="single"/>
        </w:rPr>
        <w:t>с</w:t>
      </w:r>
      <w:r w:rsidRPr="00191D08">
        <w:rPr>
          <w:u w:val="single"/>
        </w:rPr>
        <w:t xml:space="preserve">. </w:t>
      </w:r>
      <w:r>
        <w:rPr>
          <w:u w:val="single"/>
        </w:rPr>
        <w:t>Ташелка</w:t>
      </w:r>
      <w:r>
        <w:t>:</w:t>
      </w:r>
    </w:p>
    <w:p w:rsidR="001F4277" w:rsidRDefault="001F4277" w:rsidP="001F4277">
      <w:pPr>
        <w:ind w:firstLine="709"/>
        <w:rPr>
          <w:sz w:val="22"/>
          <w:szCs w:val="22"/>
        </w:rPr>
      </w:pPr>
      <w:r>
        <w:t>н</w:t>
      </w:r>
      <w:r w:rsidRPr="00001EB2">
        <w:t xml:space="preserve">а </w:t>
      </w:r>
      <w:r w:rsidRPr="00001EB2">
        <w:rPr>
          <w:sz w:val="22"/>
          <w:szCs w:val="22"/>
        </w:rPr>
        <w:t xml:space="preserve">площадке №1 – </w:t>
      </w:r>
      <w:r>
        <w:rPr>
          <w:sz w:val="22"/>
          <w:szCs w:val="22"/>
        </w:rPr>
        <w:t>2</w:t>
      </w:r>
      <w:r w:rsidRPr="00001EB2">
        <w:rPr>
          <w:sz w:val="22"/>
          <w:szCs w:val="22"/>
        </w:rPr>
        <w:t xml:space="preserve"> шт.; </w:t>
      </w:r>
    </w:p>
    <w:p w:rsidR="001F4277" w:rsidRDefault="001F4277" w:rsidP="001F4277">
      <w:pPr>
        <w:ind w:firstLine="709"/>
        <w:rPr>
          <w:sz w:val="22"/>
          <w:szCs w:val="22"/>
        </w:rPr>
      </w:pPr>
      <w:r>
        <w:t>н</w:t>
      </w:r>
      <w:r w:rsidRPr="00001EB2">
        <w:t xml:space="preserve">а </w:t>
      </w:r>
      <w:r w:rsidRPr="00001EB2">
        <w:rPr>
          <w:sz w:val="22"/>
          <w:szCs w:val="22"/>
        </w:rPr>
        <w:t>площадке №</w:t>
      </w:r>
      <w:r>
        <w:rPr>
          <w:sz w:val="22"/>
          <w:szCs w:val="22"/>
        </w:rPr>
        <w:t>2</w:t>
      </w:r>
      <w:r w:rsidRPr="00001EB2">
        <w:rPr>
          <w:sz w:val="22"/>
          <w:szCs w:val="22"/>
        </w:rPr>
        <w:t xml:space="preserve"> – </w:t>
      </w:r>
      <w:r>
        <w:rPr>
          <w:sz w:val="22"/>
          <w:szCs w:val="22"/>
        </w:rPr>
        <w:t>3</w:t>
      </w:r>
      <w:r w:rsidRPr="00001EB2">
        <w:rPr>
          <w:sz w:val="22"/>
          <w:szCs w:val="22"/>
        </w:rPr>
        <w:t xml:space="preserve"> шт.; </w:t>
      </w:r>
    </w:p>
    <w:p w:rsidR="001F4277" w:rsidRDefault="001F4277" w:rsidP="001F4277">
      <w:pPr>
        <w:ind w:firstLine="709"/>
        <w:rPr>
          <w:sz w:val="22"/>
          <w:szCs w:val="22"/>
          <w:u w:val="single"/>
        </w:rPr>
      </w:pPr>
      <w:r>
        <w:rPr>
          <w:sz w:val="22"/>
          <w:szCs w:val="22"/>
          <w:u w:val="single"/>
        </w:rPr>
        <w:lastRenderedPageBreak/>
        <w:t>с. Сосновка</w:t>
      </w:r>
    </w:p>
    <w:p w:rsidR="001F4277" w:rsidRDefault="001F4277" w:rsidP="001F4277">
      <w:pPr>
        <w:ind w:firstLine="709"/>
        <w:rPr>
          <w:sz w:val="22"/>
          <w:szCs w:val="22"/>
        </w:rPr>
      </w:pPr>
      <w:r>
        <w:t>н</w:t>
      </w:r>
      <w:r w:rsidRPr="00001EB2">
        <w:t xml:space="preserve">а </w:t>
      </w:r>
      <w:r w:rsidRPr="00001EB2">
        <w:rPr>
          <w:sz w:val="22"/>
          <w:szCs w:val="22"/>
        </w:rPr>
        <w:t>площадке №</w:t>
      </w:r>
      <w:r>
        <w:rPr>
          <w:sz w:val="22"/>
          <w:szCs w:val="22"/>
        </w:rPr>
        <w:t>3</w:t>
      </w:r>
      <w:r w:rsidRPr="00001EB2">
        <w:rPr>
          <w:sz w:val="22"/>
          <w:szCs w:val="22"/>
        </w:rPr>
        <w:t xml:space="preserve"> – </w:t>
      </w:r>
      <w:r>
        <w:rPr>
          <w:sz w:val="22"/>
          <w:szCs w:val="22"/>
        </w:rPr>
        <w:t>3</w:t>
      </w:r>
      <w:r w:rsidRPr="00001EB2">
        <w:rPr>
          <w:sz w:val="22"/>
          <w:szCs w:val="22"/>
        </w:rPr>
        <w:t xml:space="preserve"> шт.; </w:t>
      </w:r>
    </w:p>
    <w:p w:rsidR="001F4277" w:rsidRDefault="001F4277" w:rsidP="001F4277">
      <w:pPr>
        <w:ind w:firstLine="709"/>
        <w:rPr>
          <w:sz w:val="22"/>
          <w:szCs w:val="22"/>
        </w:rPr>
      </w:pPr>
      <w:r>
        <w:t>н</w:t>
      </w:r>
      <w:r w:rsidRPr="00001EB2">
        <w:t xml:space="preserve">а </w:t>
      </w:r>
      <w:r w:rsidRPr="00001EB2">
        <w:rPr>
          <w:sz w:val="22"/>
          <w:szCs w:val="22"/>
        </w:rPr>
        <w:t>площадке №</w:t>
      </w:r>
      <w:r>
        <w:rPr>
          <w:sz w:val="22"/>
          <w:szCs w:val="22"/>
        </w:rPr>
        <w:t>4</w:t>
      </w:r>
      <w:r w:rsidRPr="00001EB2">
        <w:rPr>
          <w:sz w:val="22"/>
          <w:szCs w:val="22"/>
        </w:rPr>
        <w:t xml:space="preserve"> – </w:t>
      </w:r>
      <w:r>
        <w:rPr>
          <w:sz w:val="22"/>
          <w:szCs w:val="22"/>
        </w:rPr>
        <w:t>1</w:t>
      </w:r>
      <w:r w:rsidRPr="00001EB2">
        <w:rPr>
          <w:sz w:val="22"/>
          <w:szCs w:val="22"/>
        </w:rPr>
        <w:t xml:space="preserve"> шт.; </w:t>
      </w:r>
    </w:p>
    <w:p w:rsidR="004454DF" w:rsidRPr="004454DF" w:rsidRDefault="004454DF" w:rsidP="004454DF">
      <w:pPr>
        <w:ind w:firstLine="709"/>
        <w:rPr>
          <w:color w:val="FF0000"/>
          <w:sz w:val="22"/>
          <w:szCs w:val="22"/>
        </w:rPr>
      </w:pPr>
      <w:r w:rsidRPr="004454DF">
        <w:rPr>
          <w:color w:val="FF0000"/>
        </w:rPr>
        <w:t xml:space="preserve">на </w:t>
      </w:r>
      <w:r w:rsidRPr="004454DF">
        <w:rPr>
          <w:color w:val="FF0000"/>
          <w:sz w:val="22"/>
          <w:szCs w:val="22"/>
        </w:rPr>
        <w:t xml:space="preserve">площадке №7 – 1 шт.; </w:t>
      </w:r>
    </w:p>
    <w:p w:rsidR="001F4277" w:rsidRDefault="001F4277" w:rsidP="001F4277">
      <w:pPr>
        <w:ind w:firstLine="709"/>
        <w:rPr>
          <w:sz w:val="22"/>
          <w:szCs w:val="22"/>
          <w:u w:val="single"/>
        </w:rPr>
      </w:pPr>
      <w:r>
        <w:rPr>
          <w:sz w:val="22"/>
          <w:szCs w:val="22"/>
        </w:rPr>
        <w:t>площадка в существующей застройке – 1 шт.</w:t>
      </w:r>
    </w:p>
    <w:p w:rsidR="001F4277" w:rsidRPr="00191D08" w:rsidRDefault="001F4277" w:rsidP="001F4277">
      <w:pPr>
        <w:ind w:firstLine="709"/>
        <w:rPr>
          <w:sz w:val="22"/>
          <w:szCs w:val="22"/>
          <w:u w:val="single"/>
        </w:rPr>
      </w:pPr>
      <w:r>
        <w:rPr>
          <w:sz w:val="22"/>
          <w:szCs w:val="22"/>
          <w:u w:val="single"/>
        </w:rPr>
        <w:t>пос. Менжинский:</w:t>
      </w:r>
    </w:p>
    <w:p w:rsidR="001F4277" w:rsidRDefault="001F4277" w:rsidP="001F4277">
      <w:pPr>
        <w:ind w:firstLine="709"/>
        <w:rPr>
          <w:sz w:val="22"/>
          <w:szCs w:val="22"/>
        </w:rPr>
      </w:pPr>
      <w:r>
        <w:rPr>
          <w:sz w:val="22"/>
          <w:szCs w:val="22"/>
        </w:rPr>
        <w:t>н</w:t>
      </w:r>
      <w:r w:rsidRPr="00001EB2">
        <w:t xml:space="preserve">а </w:t>
      </w:r>
      <w:r w:rsidRPr="00001EB2">
        <w:rPr>
          <w:sz w:val="22"/>
          <w:szCs w:val="22"/>
        </w:rPr>
        <w:t>площадке  №</w:t>
      </w:r>
      <w:r>
        <w:rPr>
          <w:sz w:val="22"/>
          <w:szCs w:val="22"/>
        </w:rPr>
        <w:t>5</w:t>
      </w:r>
      <w:r w:rsidRPr="00001EB2">
        <w:rPr>
          <w:sz w:val="22"/>
          <w:szCs w:val="22"/>
        </w:rPr>
        <w:t xml:space="preserve"> – </w:t>
      </w:r>
      <w:r>
        <w:rPr>
          <w:sz w:val="22"/>
          <w:szCs w:val="22"/>
        </w:rPr>
        <w:t>1</w:t>
      </w:r>
      <w:r w:rsidRPr="00001EB2">
        <w:rPr>
          <w:sz w:val="22"/>
          <w:szCs w:val="22"/>
        </w:rPr>
        <w:t xml:space="preserve"> шт. </w:t>
      </w:r>
    </w:p>
    <w:p w:rsidR="001F4277" w:rsidRPr="00717F15" w:rsidRDefault="001F4277" w:rsidP="001F4277">
      <w:pPr>
        <w:ind w:firstLine="709"/>
        <w:rPr>
          <w:sz w:val="22"/>
          <w:szCs w:val="22"/>
          <w:u w:val="single"/>
        </w:rPr>
      </w:pPr>
      <w:r w:rsidRPr="00717F15">
        <w:rPr>
          <w:sz w:val="22"/>
          <w:szCs w:val="22"/>
          <w:u w:val="single"/>
        </w:rPr>
        <w:t>с. Верхний Сускан</w:t>
      </w:r>
    </w:p>
    <w:p w:rsidR="001F4277" w:rsidRDefault="001F4277" w:rsidP="001F4277">
      <w:pPr>
        <w:ind w:firstLine="709"/>
        <w:rPr>
          <w:sz w:val="22"/>
          <w:szCs w:val="22"/>
        </w:rPr>
      </w:pPr>
      <w:r>
        <w:rPr>
          <w:sz w:val="22"/>
          <w:szCs w:val="22"/>
        </w:rPr>
        <w:t>н</w:t>
      </w:r>
      <w:r w:rsidRPr="00001EB2">
        <w:t xml:space="preserve">а </w:t>
      </w:r>
      <w:r w:rsidRPr="00001EB2">
        <w:rPr>
          <w:sz w:val="22"/>
          <w:szCs w:val="22"/>
        </w:rPr>
        <w:t>площадке  №</w:t>
      </w:r>
      <w:r>
        <w:rPr>
          <w:sz w:val="22"/>
          <w:szCs w:val="22"/>
        </w:rPr>
        <w:t>6</w:t>
      </w:r>
      <w:r w:rsidRPr="00001EB2">
        <w:rPr>
          <w:sz w:val="22"/>
          <w:szCs w:val="22"/>
        </w:rPr>
        <w:t xml:space="preserve"> – </w:t>
      </w:r>
      <w:r>
        <w:rPr>
          <w:sz w:val="22"/>
          <w:szCs w:val="22"/>
        </w:rPr>
        <w:t>1</w:t>
      </w:r>
      <w:r w:rsidRPr="00001EB2">
        <w:rPr>
          <w:sz w:val="22"/>
          <w:szCs w:val="22"/>
        </w:rPr>
        <w:t xml:space="preserve"> шт. </w:t>
      </w:r>
    </w:p>
    <w:p w:rsidR="001F4277" w:rsidRDefault="001F4277" w:rsidP="004F0334">
      <w:pPr>
        <w:pStyle w:val="af0"/>
        <w:tabs>
          <w:tab w:val="center" w:pos="0"/>
        </w:tabs>
        <w:ind w:firstLine="709"/>
        <w:rPr>
          <w:b/>
          <w:highlight w:val="yellow"/>
        </w:rPr>
      </w:pPr>
    </w:p>
    <w:p w:rsidR="008C12D8" w:rsidRDefault="008C12D8" w:rsidP="00220763">
      <w:pPr>
        <w:pStyle w:val="3"/>
        <w:spacing w:before="0" w:after="0" w:line="240" w:lineRule="auto"/>
      </w:pPr>
      <w:bookmarkStart w:id="153" w:name="_Toc364172663"/>
      <w:bookmarkStart w:id="154" w:name="_Toc366523722"/>
      <w:r>
        <w:t>8.2.3. Размещение объектов физической культуры и массового спорта</w:t>
      </w:r>
      <w:bookmarkEnd w:id="153"/>
      <w:bookmarkEnd w:id="154"/>
    </w:p>
    <w:p w:rsidR="008C12D8" w:rsidRDefault="008C12D8" w:rsidP="008C12D8">
      <w:pPr>
        <w:pStyle w:val="af0"/>
        <w:tabs>
          <w:tab w:val="center" w:pos="0"/>
        </w:tabs>
        <w:ind w:firstLine="709"/>
        <w:jc w:val="center"/>
        <w:rPr>
          <w:b/>
        </w:rPr>
      </w:pPr>
    </w:p>
    <w:p w:rsidR="008C12D8" w:rsidRDefault="008C12D8" w:rsidP="008C12D8">
      <w:pPr>
        <w:pStyle w:val="af0"/>
        <w:tabs>
          <w:tab w:val="center" w:pos="0"/>
        </w:tabs>
        <w:ind w:firstLine="709"/>
      </w:pPr>
      <w:r>
        <w:t xml:space="preserve">Потребность населения в объектах физической культуры и спорта к 2035 г. в соответствии с </w:t>
      </w:r>
      <w:r w:rsidRPr="00A2457F">
        <w:t>Региональными нормативами градостроительного проектирования</w:t>
      </w:r>
      <w:r>
        <w:t xml:space="preserve"> Самарской области</w:t>
      </w:r>
      <w:r w:rsidRPr="00752F9C">
        <w:t xml:space="preserve"> </w:t>
      </w:r>
      <w:r>
        <w:t>представлена в таблице 8.2.3.1.</w:t>
      </w:r>
      <w:r w:rsidRPr="00752F9C">
        <w:t xml:space="preserve"> </w:t>
      </w:r>
    </w:p>
    <w:p w:rsidR="008C12D8" w:rsidRDefault="008C12D8" w:rsidP="008C12D8">
      <w:pPr>
        <w:pStyle w:val="af0"/>
        <w:tabs>
          <w:tab w:val="center" w:pos="0"/>
        </w:tabs>
        <w:ind w:firstLine="709"/>
      </w:pPr>
    </w:p>
    <w:p w:rsidR="008C12D8" w:rsidRDefault="008C12D8" w:rsidP="008C12D8">
      <w:pPr>
        <w:pStyle w:val="af0"/>
        <w:tabs>
          <w:tab w:val="center" w:pos="0"/>
        </w:tabs>
        <w:ind w:firstLine="709"/>
      </w:pPr>
      <w:r>
        <w:t>Таблица 8.2.3.1. Потребность в спортивных сооружениях населения сельского поселения Ташелка на 2035 г.</w:t>
      </w:r>
    </w:p>
    <w:p w:rsidR="008C12D8" w:rsidRDefault="008C12D8" w:rsidP="008C12D8">
      <w:pPr>
        <w:pStyle w:val="af0"/>
        <w:tabs>
          <w:tab w:val="center" w:pos="0"/>
        </w:tabs>
        <w:ind w:firstLine="709"/>
      </w:pPr>
    </w:p>
    <w:tbl>
      <w:tblPr>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2126"/>
        <w:gridCol w:w="1509"/>
        <w:gridCol w:w="1527"/>
        <w:gridCol w:w="1387"/>
        <w:gridCol w:w="1456"/>
      </w:tblGrid>
      <w:tr w:rsidR="008C12D8" w:rsidRPr="0011196E" w:rsidTr="005D5D20">
        <w:trPr>
          <w:trHeight w:val="165"/>
        </w:trPr>
        <w:tc>
          <w:tcPr>
            <w:tcW w:w="1668" w:type="dxa"/>
            <w:vMerge w:val="restart"/>
          </w:tcPr>
          <w:p w:rsidR="008C12D8" w:rsidRPr="0011196E" w:rsidRDefault="008C12D8" w:rsidP="005D5D20">
            <w:pPr>
              <w:pStyle w:val="af0"/>
              <w:tabs>
                <w:tab w:val="center" w:pos="0"/>
              </w:tabs>
              <w:ind w:firstLine="0"/>
              <w:rPr>
                <w:sz w:val="22"/>
                <w:szCs w:val="22"/>
              </w:rPr>
            </w:pPr>
          </w:p>
        </w:tc>
        <w:tc>
          <w:tcPr>
            <w:tcW w:w="2126" w:type="dxa"/>
            <w:vMerge w:val="restart"/>
            <w:vAlign w:val="center"/>
          </w:tcPr>
          <w:p w:rsidR="008C12D8" w:rsidRPr="0011196E" w:rsidRDefault="008C12D8" w:rsidP="005D5D20">
            <w:pPr>
              <w:pStyle w:val="af0"/>
              <w:tabs>
                <w:tab w:val="center" w:pos="0"/>
              </w:tabs>
              <w:ind w:firstLine="0"/>
              <w:jc w:val="center"/>
              <w:rPr>
                <w:sz w:val="22"/>
                <w:szCs w:val="22"/>
              </w:rPr>
            </w:pPr>
            <w:r w:rsidRPr="0011196E">
              <w:rPr>
                <w:sz w:val="22"/>
                <w:szCs w:val="22"/>
              </w:rPr>
              <w:t>Единица измерения</w:t>
            </w:r>
          </w:p>
        </w:tc>
        <w:tc>
          <w:tcPr>
            <w:tcW w:w="1509" w:type="dxa"/>
            <w:vMerge w:val="restart"/>
            <w:vAlign w:val="center"/>
          </w:tcPr>
          <w:p w:rsidR="008C12D8" w:rsidRPr="0011196E" w:rsidRDefault="008C12D8" w:rsidP="005D5D20">
            <w:pPr>
              <w:pStyle w:val="af0"/>
              <w:tabs>
                <w:tab w:val="center" w:pos="0"/>
              </w:tabs>
              <w:ind w:firstLine="0"/>
              <w:jc w:val="center"/>
              <w:rPr>
                <w:sz w:val="22"/>
                <w:szCs w:val="22"/>
              </w:rPr>
            </w:pPr>
            <w:r w:rsidRPr="0011196E">
              <w:rPr>
                <w:sz w:val="22"/>
                <w:szCs w:val="22"/>
              </w:rPr>
              <w:t>Мощность нормативная на 1 тыс. чел.</w:t>
            </w:r>
          </w:p>
        </w:tc>
        <w:tc>
          <w:tcPr>
            <w:tcW w:w="1527" w:type="dxa"/>
            <w:vMerge w:val="restart"/>
            <w:vAlign w:val="center"/>
          </w:tcPr>
          <w:p w:rsidR="008C12D8" w:rsidRPr="0011196E" w:rsidRDefault="008C12D8" w:rsidP="005D5D20">
            <w:pPr>
              <w:pStyle w:val="af0"/>
              <w:tabs>
                <w:tab w:val="center" w:pos="0"/>
              </w:tabs>
              <w:ind w:firstLine="0"/>
              <w:jc w:val="center"/>
              <w:rPr>
                <w:sz w:val="22"/>
                <w:szCs w:val="22"/>
              </w:rPr>
            </w:pPr>
            <w:r w:rsidRPr="0011196E">
              <w:rPr>
                <w:sz w:val="22"/>
                <w:szCs w:val="22"/>
              </w:rPr>
              <w:t>Мощность необходимая</w:t>
            </w:r>
          </w:p>
        </w:tc>
        <w:tc>
          <w:tcPr>
            <w:tcW w:w="2843" w:type="dxa"/>
            <w:gridSpan w:val="2"/>
            <w:vAlign w:val="center"/>
          </w:tcPr>
          <w:p w:rsidR="008C12D8" w:rsidRPr="0011196E" w:rsidRDefault="008C12D8" w:rsidP="005D5D20">
            <w:pPr>
              <w:pStyle w:val="af0"/>
              <w:tabs>
                <w:tab w:val="center" w:pos="0"/>
              </w:tabs>
              <w:ind w:firstLine="0"/>
              <w:jc w:val="center"/>
              <w:rPr>
                <w:sz w:val="22"/>
                <w:szCs w:val="22"/>
              </w:rPr>
            </w:pPr>
            <w:r w:rsidRPr="0011196E">
              <w:rPr>
                <w:sz w:val="22"/>
                <w:szCs w:val="22"/>
              </w:rPr>
              <w:t>Фактическая обеспеченность спортивными сооружениями на 2012 г.</w:t>
            </w:r>
          </w:p>
        </w:tc>
      </w:tr>
      <w:tr w:rsidR="008C12D8" w:rsidRPr="0011196E" w:rsidTr="005D5D20">
        <w:trPr>
          <w:trHeight w:val="105"/>
        </w:trPr>
        <w:tc>
          <w:tcPr>
            <w:tcW w:w="1668" w:type="dxa"/>
            <w:vMerge/>
          </w:tcPr>
          <w:p w:rsidR="008C12D8" w:rsidRPr="0011196E" w:rsidRDefault="008C12D8" w:rsidP="005D5D20">
            <w:pPr>
              <w:pStyle w:val="af0"/>
              <w:tabs>
                <w:tab w:val="center" w:pos="0"/>
              </w:tabs>
              <w:ind w:firstLine="0"/>
              <w:rPr>
                <w:sz w:val="22"/>
                <w:szCs w:val="22"/>
              </w:rPr>
            </w:pPr>
          </w:p>
        </w:tc>
        <w:tc>
          <w:tcPr>
            <w:tcW w:w="2126" w:type="dxa"/>
            <w:vMerge/>
            <w:vAlign w:val="center"/>
          </w:tcPr>
          <w:p w:rsidR="008C12D8" w:rsidRPr="0011196E" w:rsidRDefault="008C12D8" w:rsidP="005D5D20">
            <w:pPr>
              <w:pStyle w:val="af0"/>
              <w:tabs>
                <w:tab w:val="center" w:pos="0"/>
              </w:tabs>
              <w:ind w:firstLine="0"/>
              <w:jc w:val="center"/>
              <w:rPr>
                <w:sz w:val="22"/>
                <w:szCs w:val="22"/>
              </w:rPr>
            </w:pPr>
          </w:p>
        </w:tc>
        <w:tc>
          <w:tcPr>
            <w:tcW w:w="1509" w:type="dxa"/>
            <w:vMerge/>
            <w:vAlign w:val="center"/>
          </w:tcPr>
          <w:p w:rsidR="008C12D8" w:rsidRPr="0011196E" w:rsidRDefault="008C12D8" w:rsidP="005D5D20">
            <w:pPr>
              <w:pStyle w:val="af0"/>
              <w:tabs>
                <w:tab w:val="center" w:pos="0"/>
              </w:tabs>
              <w:ind w:firstLine="0"/>
              <w:jc w:val="center"/>
              <w:rPr>
                <w:sz w:val="22"/>
                <w:szCs w:val="22"/>
              </w:rPr>
            </w:pPr>
          </w:p>
        </w:tc>
        <w:tc>
          <w:tcPr>
            <w:tcW w:w="1527" w:type="dxa"/>
            <w:vMerge/>
            <w:vAlign w:val="center"/>
          </w:tcPr>
          <w:p w:rsidR="008C12D8" w:rsidRPr="0011196E" w:rsidRDefault="008C12D8" w:rsidP="005D5D20">
            <w:pPr>
              <w:pStyle w:val="af0"/>
              <w:tabs>
                <w:tab w:val="center" w:pos="0"/>
              </w:tabs>
              <w:ind w:firstLine="0"/>
              <w:jc w:val="center"/>
              <w:rPr>
                <w:sz w:val="22"/>
                <w:szCs w:val="22"/>
              </w:rPr>
            </w:pPr>
          </w:p>
        </w:tc>
        <w:tc>
          <w:tcPr>
            <w:tcW w:w="1387" w:type="dxa"/>
            <w:vAlign w:val="center"/>
          </w:tcPr>
          <w:p w:rsidR="008C12D8" w:rsidRPr="0011196E" w:rsidRDefault="008C12D8" w:rsidP="005D5D20">
            <w:pPr>
              <w:pStyle w:val="af0"/>
              <w:tabs>
                <w:tab w:val="center" w:pos="0"/>
              </w:tabs>
              <w:ind w:firstLine="0"/>
              <w:jc w:val="center"/>
              <w:rPr>
                <w:sz w:val="22"/>
                <w:szCs w:val="22"/>
              </w:rPr>
            </w:pPr>
            <w:r w:rsidRPr="0011196E">
              <w:rPr>
                <w:sz w:val="22"/>
                <w:szCs w:val="22"/>
              </w:rPr>
              <w:t>число, ед.</w:t>
            </w:r>
          </w:p>
        </w:tc>
        <w:tc>
          <w:tcPr>
            <w:tcW w:w="1456" w:type="dxa"/>
            <w:vAlign w:val="center"/>
          </w:tcPr>
          <w:p w:rsidR="008C12D8" w:rsidRPr="0011196E" w:rsidRDefault="008C12D8" w:rsidP="005D5D20">
            <w:pPr>
              <w:pStyle w:val="af0"/>
              <w:tabs>
                <w:tab w:val="center" w:pos="0"/>
              </w:tabs>
              <w:ind w:firstLine="0"/>
              <w:jc w:val="center"/>
              <w:rPr>
                <w:sz w:val="22"/>
                <w:szCs w:val="22"/>
              </w:rPr>
            </w:pPr>
            <w:r>
              <w:rPr>
                <w:sz w:val="22"/>
                <w:szCs w:val="22"/>
              </w:rPr>
              <w:t>площадь</w:t>
            </w:r>
          </w:p>
        </w:tc>
      </w:tr>
      <w:tr w:rsidR="008C12D8" w:rsidRPr="0011196E" w:rsidTr="005D5D20">
        <w:trPr>
          <w:trHeight w:val="750"/>
        </w:trPr>
        <w:tc>
          <w:tcPr>
            <w:tcW w:w="1668" w:type="dxa"/>
            <w:vMerge w:val="restart"/>
          </w:tcPr>
          <w:p w:rsidR="008C12D8" w:rsidRPr="0011196E" w:rsidRDefault="008C12D8" w:rsidP="005D5D20">
            <w:pPr>
              <w:pStyle w:val="af0"/>
              <w:tabs>
                <w:tab w:val="center" w:pos="0"/>
              </w:tabs>
              <w:ind w:firstLine="0"/>
              <w:rPr>
                <w:sz w:val="22"/>
                <w:szCs w:val="22"/>
              </w:rPr>
            </w:pPr>
            <w:r w:rsidRPr="0011196E">
              <w:rPr>
                <w:sz w:val="22"/>
                <w:szCs w:val="22"/>
              </w:rPr>
              <w:t>Спортивные залы</w:t>
            </w:r>
          </w:p>
        </w:tc>
        <w:tc>
          <w:tcPr>
            <w:tcW w:w="2126" w:type="dxa"/>
            <w:vAlign w:val="center"/>
          </w:tcPr>
          <w:p w:rsidR="008C12D8" w:rsidRPr="005862A4" w:rsidRDefault="008C12D8" w:rsidP="005D5D20">
            <w:pPr>
              <w:pStyle w:val="af0"/>
              <w:tabs>
                <w:tab w:val="center" w:pos="0"/>
              </w:tabs>
              <w:ind w:firstLine="0"/>
              <w:jc w:val="center"/>
              <w:rPr>
                <w:sz w:val="22"/>
                <w:szCs w:val="22"/>
              </w:rPr>
            </w:pPr>
            <w:r w:rsidRPr="005862A4">
              <w:rPr>
                <w:sz w:val="22"/>
                <w:szCs w:val="22"/>
              </w:rPr>
              <w:t>для физкультурно-оздоровительных занятий, м</w:t>
            </w:r>
            <w:r w:rsidRPr="005862A4">
              <w:rPr>
                <w:sz w:val="22"/>
                <w:szCs w:val="22"/>
                <w:vertAlign w:val="superscript"/>
              </w:rPr>
              <w:t>2</w:t>
            </w:r>
          </w:p>
        </w:tc>
        <w:tc>
          <w:tcPr>
            <w:tcW w:w="1509" w:type="dxa"/>
            <w:vAlign w:val="center"/>
          </w:tcPr>
          <w:p w:rsidR="008C12D8" w:rsidRPr="0011196E" w:rsidRDefault="008C12D8" w:rsidP="005D5D20">
            <w:pPr>
              <w:pStyle w:val="2a"/>
              <w:tabs>
                <w:tab w:val="center" w:pos="0"/>
              </w:tabs>
              <w:ind w:firstLine="0"/>
              <w:jc w:val="center"/>
              <w:rPr>
                <w:sz w:val="22"/>
                <w:szCs w:val="22"/>
              </w:rPr>
            </w:pPr>
            <w:r w:rsidRPr="0011196E">
              <w:rPr>
                <w:sz w:val="22"/>
                <w:szCs w:val="22"/>
              </w:rPr>
              <w:t>70–80</w:t>
            </w:r>
          </w:p>
        </w:tc>
        <w:tc>
          <w:tcPr>
            <w:tcW w:w="1527" w:type="dxa"/>
            <w:vAlign w:val="center"/>
          </w:tcPr>
          <w:p w:rsidR="008C12D8" w:rsidRPr="006371B4" w:rsidRDefault="006371B4" w:rsidP="005D5D20">
            <w:pPr>
              <w:pStyle w:val="2a"/>
              <w:tabs>
                <w:tab w:val="center" w:pos="0"/>
              </w:tabs>
              <w:ind w:firstLine="0"/>
              <w:jc w:val="center"/>
              <w:rPr>
                <w:color w:val="FF0000"/>
                <w:sz w:val="22"/>
                <w:szCs w:val="22"/>
              </w:rPr>
            </w:pPr>
            <w:r w:rsidRPr="006371B4">
              <w:rPr>
                <w:color w:val="FF0000"/>
                <w:sz w:val="22"/>
                <w:szCs w:val="22"/>
              </w:rPr>
              <w:t>396</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3</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450</w:t>
            </w:r>
          </w:p>
        </w:tc>
      </w:tr>
      <w:tr w:rsidR="008C12D8" w:rsidRPr="0011196E" w:rsidTr="005D5D20">
        <w:trPr>
          <w:trHeight w:val="255"/>
        </w:trPr>
        <w:tc>
          <w:tcPr>
            <w:tcW w:w="1668" w:type="dxa"/>
            <w:vMerge/>
          </w:tcPr>
          <w:p w:rsidR="008C12D8" w:rsidRPr="0011196E" w:rsidRDefault="008C12D8" w:rsidP="005D5D20">
            <w:pPr>
              <w:pStyle w:val="af0"/>
              <w:tabs>
                <w:tab w:val="center" w:pos="0"/>
              </w:tabs>
              <w:ind w:firstLine="0"/>
              <w:rPr>
                <w:sz w:val="22"/>
                <w:szCs w:val="22"/>
              </w:rPr>
            </w:pPr>
          </w:p>
        </w:tc>
        <w:tc>
          <w:tcPr>
            <w:tcW w:w="2126" w:type="dxa"/>
            <w:vAlign w:val="center"/>
          </w:tcPr>
          <w:p w:rsidR="008C12D8" w:rsidRPr="005862A4" w:rsidRDefault="008C12D8" w:rsidP="005D5D20">
            <w:pPr>
              <w:pStyle w:val="af0"/>
              <w:tabs>
                <w:tab w:val="center" w:pos="0"/>
              </w:tabs>
              <w:ind w:firstLine="0"/>
              <w:jc w:val="center"/>
              <w:rPr>
                <w:sz w:val="22"/>
                <w:szCs w:val="22"/>
              </w:rPr>
            </w:pPr>
            <w:r w:rsidRPr="005862A4">
              <w:rPr>
                <w:sz w:val="22"/>
                <w:szCs w:val="22"/>
              </w:rPr>
              <w:t>общего пользования, м</w:t>
            </w:r>
            <w:r w:rsidRPr="005862A4">
              <w:rPr>
                <w:sz w:val="22"/>
                <w:szCs w:val="22"/>
                <w:vertAlign w:val="superscript"/>
              </w:rPr>
              <w:t>2</w:t>
            </w:r>
          </w:p>
        </w:tc>
        <w:tc>
          <w:tcPr>
            <w:tcW w:w="1509" w:type="dxa"/>
            <w:vAlign w:val="center"/>
          </w:tcPr>
          <w:p w:rsidR="008C12D8" w:rsidRPr="0011196E" w:rsidRDefault="008C12D8" w:rsidP="005D5D20">
            <w:pPr>
              <w:pStyle w:val="2a"/>
              <w:tabs>
                <w:tab w:val="center" w:pos="0"/>
              </w:tabs>
              <w:ind w:firstLine="0"/>
              <w:jc w:val="center"/>
              <w:rPr>
                <w:sz w:val="22"/>
                <w:szCs w:val="22"/>
              </w:rPr>
            </w:pPr>
            <w:r w:rsidRPr="0011196E">
              <w:rPr>
                <w:sz w:val="22"/>
                <w:szCs w:val="22"/>
              </w:rPr>
              <w:t>60–80</w:t>
            </w:r>
          </w:p>
        </w:tc>
        <w:tc>
          <w:tcPr>
            <w:tcW w:w="1527" w:type="dxa"/>
            <w:vAlign w:val="center"/>
          </w:tcPr>
          <w:p w:rsidR="008C12D8" w:rsidRPr="006371B4" w:rsidRDefault="006371B4" w:rsidP="005D5D20">
            <w:pPr>
              <w:pStyle w:val="2a"/>
              <w:tabs>
                <w:tab w:val="center" w:pos="0"/>
              </w:tabs>
              <w:ind w:firstLine="0"/>
              <w:jc w:val="center"/>
              <w:rPr>
                <w:color w:val="FF0000"/>
                <w:sz w:val="22"/>
                <w:szCs w:val="22"/>
              </w:rPr>
            </w:pPr>
            <w:r w:rsidRPr="006371B4">
              <w:rPr>
                <w:color w:val="FF0000"/>
                <w:sz w:val="22"/>
                <w:szCs w:val="22"/>
              </w:rPr>
              <w:t>340</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w:t>
            </w:r>
          </w:p>
        </w:tc>
      </w:tr>
      <w:tr w:rsidR="008C12D8" w:rsidRPr="0011196E" w:rsidTr="005D5D20">
        <w:tc>
          <w:tcPr>
            <w:tcW w:w="1668" w:type="dxa"/>
          </w:tcPr>
          <w:p w:rsidR="008C12D8" w:rsidRPr="0011196E" w:rsidRDefault="008C12D8" w:rsidP="005D5D20">
            <w:pPr>
              <w:pStyle w:val="af0"/>
              <w:tabs>
                <w:tab w:val="center" w:pos="0"/>
              </w:tabs>
              <w:ind w:firstLine="0"/>
              <w:rPr>
                <w:sz w:val="22"/>
                <w:szCs w:val="22"/>
              </w:rPr>
            </w:pPr>
            <w:r w:rsidRPr="0011196E">
              <w:rPr>
                <w:sz w:val="22"/>
                <w:szCs w:val="22"/>
              </w:rPr>
              <w:t>Плоскостные спортивные сооружения</w:t>
            </w:r>
          </w:p>
        </w:tc>
        <w:tc>
          <w:tcPr>
            <w:tcW w:w="2126" w:type="dxa"/>
            <w:vAlign w:val="center"/>
          </w:tcPr>
          <w:p w:rsidR="008C12D8" w:rsidRPr="0011196E" w:rsidRDefault="008C12D8" w:rsidP="005D5D20">
            <w:pPr>
              <w:pStyle w:val="af0"/>
              <w:tabs>
                <w:tab w:val="center" w:pos="0"/>
              </w:tabs>
              <w:ind w:firstLine="0"/>
              <w:jc w:val="center"/>
              <w:rPr>
                <w:sz w:val="22"/>
                <w:szCs w:val="22"/>
              </w:rPr>
            </w:pPr>
            <w:r>
              <w:rPr>
                <w:sz w:val="22"/>
                <w:szCs w:val="22"/>
              </w:rPr>
              <w:t>территория, га</w:t>
            </w:r>
          </w:p>
        </w:tc>
        <w:tc>
          <w:tcPr>
            <w:tcW w:w="1509" w:type="dxa"/>
            <w:vAlign w:val="center"/>
          </w:tcPr>
          <w:p w:rsidR="008C12D8" w:rsidRPr="0011196E" w:rsidRDefault="008C12D8" w:rsidP="005D5D20">
            <w:pPr>
              <w:pStyle w:val="2a"/>
              <w:tabs>
                <w:tab w:val="center" w:pos="0"/>
              </w:tabs>
              <w:ind w:firstLine="0"/>
              <w:jc w:val="center"/>
              <w:rPr>
                <w:sz w:val="22"/>
                <w:szCs w:val="22"/>
              </w:rPr>
            </w:pPr>
            <w:r>
              <w:rPr>
                <w:sz w:val="22"/>
                <w:szCs w:val="22"/>
              </w:rPr>
              <w:t>0,7–0,9</w:t>
            </w:r>
          </w:p>
        </w:tc>
        <w:tc>
          <w:tcPr>
            <w:tcW w:w="1527" w:type="dxa"/>
            <w:vAlign w:val="center"/>
          </w:tcPr>
          <w:p w:rsidR="008C12D8" w:rsidRPr="006371B4" w:rsidRDefault="008C12D8" w:rsidP="006371B4">
            <w:pPr>
              <w:pStyle w:val="2a"/>
              <w:tabs>
                <w:tab w:val="center" w:pos="0"/>
              </w:tabs>
              <w:ind w:firstLine="0"/>
              <w:jc w:val="center"/>
              <w:rPr>
                <w:color w:val="FF0000"/>
                <w:sz w:val="22"/>
                <w:szCs w:val="22"/>
              </w:rPr>
            </w:pPr>
            <w:r w:rsidRPr="006371B4">
              <w:rPr>
                <w:color w:val="FF0000"/>
                <w:sz w:val="22"/>
                <w:szCs w:val="22"/>
              </w:rPr>
              <w:t>3,</w:t>
            </w:r>
            <w:r w:rsidR="006371B4" w:rsidRPr="006371B4">
              <w:rPr>
                <w:color w:val="FF0000"/>
                <w:sz w:val="22"/>
                <w:szCs w:val="22"/>
              </w:rPr>
              <w:t>96</w:t>
            </w:r>
          </w:p>
        </w:tc>
        <w:tc>
          <w:tcPr>
            <w:tcW w:w="1387" w:type="dxa"/>
            <w:vAlign w:val="center"/>
          </w:tcPr>
          <w:p w:rsidR="008C12D8" w:rsidRPr="0011196E" w:rsidRDefault="008C12D8" w:rsidP="005D5D20">
            <w:pPr>
              <w:pStyle w:val="2a"/>
              <w:tabs>
                <w:tab w:val="center" w:pos="0"/>
              </w:tabs>
              <w:ind w:firstLine="0"/>
              <w:jc w:val="center"/>
              <w:rPr>
                <w:sz w:val="22"/>
                <w:szCs w:val="22"/>
              </w:rPr>
            </w:pPr>
            <w:r>
              <w:rPr>
                <w:sz w:val="22"/>
                <w:szCs w:val="22"/>
              </w:rPr>
              <w:t>3</w:t>
            </w:r>
          </w:p>
        </w:tc>
        <w:tc>
          <w:tcPr>
            <w:tcW w:w="1456" w:type="dxa"/>
            <w:vAlign w:val="center"/>
          </w:tcPr>
          <w:p w:rsidR="008C12D8" w:rsidRPr="0011196E" w:rsidRDefault="008C12D8" w:rsidP="005D5D20">
            <w:pPr>
              <w:pStyle w:val="2a"/>
              <w:tabs>
                <w:tab w:val="center" w:pos="0"/>
              </w:tabs>
              <w:ind w:firstLine="0"/>
              <w:jc w:val="center"/>
              <w:rPr>
                <w:sz w:val="22"/>
                <w:szCs w:val="22"/>
              </w:rPr>
            </w:pPr>
            <w:r>
              <w:rPr>
                <w:sz w:val="22"/>
                <w:szCs w:val="22"/>
              </w:rPr>
              <w:t>0,19</w:t>
            </w:r>
          </w:p>
        </w:tc>
      </w:tr>
    </w:tbl>
    <w:p w:rsidR="008C12D8" w:rsidRDefault="008C12D8" w:rsidP="008C12D8">
      <w:pPr>
        <w:pStyle w:val="af0"/>
        <w:tabs>
          <w:tab w:val="center" w:pos="0"/>
        </w:tabs>
        <w:ind w:firstLine="709"/>
      </w:pPr>
    </w:p>
    <w:p w:rsidR="008C12D8" w:rsidRPr="00EB6F30" w:rsidRDefault="008C12D8" w:rsidP="00220763">
      <w:pPr>
        <w:pStyle w:val="af0"/>
        <w:ind w:firstLine="709"/>
        <w:outlineLvl w:val="0"/>
        <w:rPr>
          <w:u w:val="single"/>
        </w:rPr>
      </w:pPr>
      <w:r w:rsidRPr="00EB6F30">
        <w:rPr>
          <w:u w:val="single"/>
        </w:rPr>
        <w:t>Мероприятия в сфере физической культуры и спорта:</w:t>
      </w:r>
    </w:p>
    <w:p w:rsidR="008C12D8" w:rsidRPr="00EB6F30" w:rsidRDefault="008C12D8" w:rsidP="008C12D8">
      <w:pPr>
        <w:ind w:firstLine="709"/>
      </w:pPr>
      <w:r w:rsidRPr="00EB6F30">
        <w:t>строительство плоскостных спортивных сооружений, общая площадь участков –</w:t>
      </w:r>
      <w:r w:rsidR="006B5615">
        <w:t xml:space="preserve"> </w:t>
      </w:r>
      <w:r w:rsidRPr="00EB6F30">
        <w:t>3,6 га, в том числе:</w:t>
      </w:r>
    </w:p>
    <w:p w:rsidR="008C12D8" w:rsidRPr="00EB6F30" w:rsidRDefault="008C12D8" w:rsidP="008C12D8">
      <w:pPr>
        <w:numPr>
          <w:ilvl w:val="0"/>
          <w:numId w:val="35"/>
        </w:numPr>
      </w:pPr>
      <w:r w:rsidRPr="00EB6F30">
        <w:t xml:space="preserve">футбольное поле, площадь участка 1,4 га в </w:t>
      </w:r>
      <w:r>
        <w:t xml:space="preserve">восточной части </w:t>
      </w:r>
      <w:r w:rsidRPr="00EB6F30">
        <w:t>с. Ташелка;</w:t>
      </w:r>
    </w:p>
    <w:p w:rsidR="008C12D8" w:rsidRPr="00EB6F30" w:rsidRDefault="008C12D8" w:rsidP="008C12D8">
      <w:pPr>
        <w:numPr>
          <w:ilvl w:val="0"/>
          <w:numId w:val="35"/>
        </w:numPr>
      </w:pPr>
      <w:r w:rsidRPr="00EB6F30">
        <w:t xml:space="preserve">спортивная площадка площадью 0,2 га </w:t>
      </w:r>
      <w:r>
        <w:t xml:space="preserve">на площадке №1 </w:t>
      </w:r>
      <w:r w:rsidRPr="00EB6F30">
        <w:t>в с. Ташелка;</w:t>
      </w:r>
    </w:p>
    <w:p w:rsidR="008C12D8" w:rsidRDefault="008C12D8" w:rsidP="008C12D8">
      <w:pPr>
        <w:numPr>
          <w:ilvl w:val="0"/>
          <w:numId w:val="35"/>
        </w:numPr>
      </w:pPr>
      <w:r w:rsidRPr="00EB6F30">
        <w:t>футбольное  поле площадью 1, га в</w:t>
      </w:r>
      <w:r>
        <w:t xml:space="preserve"> восточной части</w:t>
      </w:r>
      <w:r w:rsidRPr="00EB6F30">
        <w:t xml:space="preserve"> с. Сосновка</w:t>
      </w:r>
    </w:p>
    <w:p w:rsidR="006371B4" w:rsidRPr="006371B4" w:rsidRDefault="006371B4" w:rsidP="006371B4">
      <w:pPr>
        <w:numPr>
          <w:ilvl w:val="0"/>
          <w:numId w:val="35"/>
        </w:numPr>
        <w:rPr>
          <w:color w:val="FF0000"/>
        </w:rPr>
      </w:pPr>
      <w:r w:rsidRPr="006371B4">
        <w:rPr>
          <w:color w:val="FF0000"/>
        </w:rPr>
        <w:t>спортивная площадка площадью 0,2 га на площадке №7 в с. Сосновка;</w:t>
      </w:r>
    </w:p>
    <w:p w:rsidR="008C12D8" w:rsidRPr="00EB6F30" w:rsidRDefault="008C12D8" w:rsidP="008C12D8">
      <w:pPr>
        <w:numPr>
          <w:ilvl w:val="0"/>
          <w:numId w:val="35"/>
        </w:numPr>
      </w:pPr>
      <w:r w:rsidRPr="00EB6F30">
        <w:t xml:space="preserve">спортивная площадка площадью 0,5 га </w:t>
      </w:r>
      <w:r>
        <w:t>на площадке № 5</w:t>
      </w:r>
      <w:r w:rsidRPr="00EB6F30">
        <w:t xml:space="preserve"> в п. Менжинский;</w:t>
      </w:r>
    </w:p>
    <w:p w:rsidR="008C12D8" w:rsidRPr="00EB6F30" w:rsidRDefault="008C12D8" w:rsidP="008C12D8">
      <w:pPr>
        <w:numPr>
          <w:ilvl w:val="0"/>
          <w:numId w:val="35"/>
        </w:numPr>
      </w:pPr>
      <w:r w:rsidRPr="00EB6F30">
        <w:t xml:space="preserve">спортивная площадка площадью 0,5 га в </w:t>
      </w:r>
      <w:r>
        <w:t xml:space="preserve">северной части </w:t>
      </w:r>
      <w:r w:rsidRPr="00EB6F30">
        <w:t>с. Верхний Сускан.</w:t>
      </w:r>
    </w:p>
    <w:p w:rsidR="008C12D8" w:rsidRPr="00EB6F30" w:rsidRDefault="008C12D8" w:rsidP="008C12D8">
      <w:pPr>
        <w:ind w:firstLine="709"/>
      </w:pPr>
      <w:r>
        <w:t>с</w:t>
      </w:r>
      <w:r w:rsidRPr="00EB6F30">
        <w:t>троительство</w:t>
      </w:r>
      <w:r>
        <w:t>:</w:t>
      </w:r>
      <w:r w:rsidRPr="00EB6F30">
        <w:t xml:space="preserve"> </w:t>
      </w:r>
    </w:p>
    <w:p w:rsidR="008C12D8" w:rsidRPr="00EB6F30" w:rsidRDefault="008C12D8" w:rsidP="008C12D8">
      <w:pPr>
        <w:numPr>
          <w:ilvl w:val="0"/>
          <w:numId w:val="35"/>
        </w:numPr>
      </w:pPr>
      <w:r w:rsidRPr="00EB6F30">
        <w:t>спортивных залов  общей площадью 350 м</w:t>
      </w:r>
      <w:r w:rsidRPr="00EB6F30">
        <w:rPr>
          <w:vertAlign w:val="superscript"/>
        </w:rPr>
        <w:t>2</w:t>
      </w:r>
      <w:r w:rsidRPr="00EB6F30">
        <w:t xml:space="preserve"> в здании планируемого ФОКа</w:t>
      </w:r>
      <w:r>
        <w:t xml:space="preserve"> на площадке № 1 в с. Ташёлка</w:t>
      </w:r>
      <w:r w:rsidRPr="00EB6F30">
        <w:t xml:space="preserve"> (мероприятие муниципального района согласно СТП МР</w:t>
      </w:r>
      <w:r>
        <w:t>).</w:t>
      </w:r>
    </w:p>
    <w:p w:rsidR="008C12D8" w:rsidRDefault="008C12D8" w:rsidP="008C12D8">
      <w:pPr>
        <w:pStyle w:val="af0"/>
        <w:tabs>
          <w:tab w:val="center" w:pos="0"/>
        </w:tabs>
        <w:ind w:firstLine="709"/>
        <w:jc w:val="center"/>
        <w:rPr>
          <w:b/>
        </w:rPr>
      </w:pPr>
    </w:p>
    <w:p w:rsidR="008C12D8" w:rsidRDefault="008C12D8" w:rsidP="00220763">
      <w:pPr>
        <w:pStyle w:val="3"/>
        <w:spacing w:before="0" w:after="0" w:line="240" w:lineRule="auto"/>
      </w:pPr>
      <w:bookmarkStart w:id="155" w:name="_Toc364172664"/>
      <w:bookmarkStart w:id="156" w:name="_Toc366523723"/>
      <w:r>
        <w:t>8.2.4. Размещение объектов культуры</w:t>
      </w:r>
      <w:bookmarkEnd w:id="155"/>
      <w:bookmarkEnd w:id="156"/>
    </w:p>
    <w:p w:rsidR="008C12D8" w:rsidRDefault="008C12D8" w:rsidP="008C12D8">
      <w:pPr>
        <w:pStyle w:val="af0"/>
        <w:tabs>
          <w:tab w:val="center" w:pos="0"/>
        </w:tabs>
        <w:ind w:firstLine="709"/>
        <w:jc w:val="center"/>
        <w:rPr>
          <w:b/>
        </w:rPr>
      </w:pPr>
    </w:p>
    <w:p w:rsidR="008C12D8" w:rsidRDefault="008C12D8" w:rsidP="008C12D8">
      <w:pPr>
        <w:pStyle w:val="af0"/>
        <w:tabs>
          <w:tab w:val="center" w:pos="0"/>
        </w:tabs>
        <w:ind w:firstLine="709"/>
      </w:pPr>
      <w:r>
        <w:t>Потребность населения сельского поселения в объектах культуры к 2035 г. в соответствии с требованиями Региональных нормативов градостроительного проектирования Самарской области представлена в таблице 8.2.3.1.</w:t>
      </w:r>
    </w:p>
    <w:p w:rsidR="008C12D8" w:rsidRDefault="008C12D8" w:rsidP="008C12D8">
      <w:pPr>
        <w:pStyle w:val="af0"/>
        <w:tabs>
          <w:tab w:val="center" w:pos="0"/>
        </w:tabs>
        <w:ind w:firstLine="709"/>
      </w:pPr>
    </w:p>
    <w:p w:rsidR="008C12D8" w:rsidRDefault="008C12D8" w:rsidP="008C12D8">
      <w:pPr>
        <w:pStyle w:val="af0"/>
        <w:tabs>
          <w:tab w:val="center" w:pos="0"/>
        </w:tabs>
        <w:ind w:firstLine="709"/>
      </w:pPr>
      <w:r w:rsidRPr="00652B70">
        <w:lastRenderedPageBreak/>
        <w:t xml:space="preserve">Таблица 8.2.3.1. Потребность в объектах культуры сельского поселения </w:t>
      </w:r>
      <w:r>
        <w:t xml:space="preserve">Ташелка </w:t>
      </w:r>
      <w:r w:rsidRPr="00652B70">
        <w:t>на 2035 г.</w:t>
      </w:r>
    </w:p>
    <w:p w:rsidR="008C12D8" w:rsidRDefault="008C12D8" w:rsidP="008C12D8">
      <w:pPr>
        <w:pStyle w:val="af0"/>
        <w:tabs>
          <w:tab w:val="center" w:pos="0"/>
        </w:tabs>
        <w:ind w:firstLine="709"/>
      </w:pPr>
    </w:p>
    <w:tbl>
      <w:tblPr>
        <w:tblW w:w="93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1734"/>
        <w:gridCol w:w="1757"/>
        <w:gridCol w:w="1787"/>
        <w:gridCol w:w="1869"/>
      </w:tblGrid>
      <w:tr w:rsidR="008C12D8" w:rsidRPr="00F813DB" w:rsidTr="005D5D20">
        <w:tc>
          <w:tcPr>
            <w:tcW w:w="2235" w:type="dxa"/>
            <w:vMerge w:val="restart"/>
          </w:tcPr>
          <w:p w:rsidR="008C12D8" w:rsidRPr="00544585" w:rsidRDefault="008C12D8" w:rsidP="005D5D20">
            <w:pPr>
              <w:pStyle w:val="af0"/>
              <w:ind w:firstLine="0"/>
              <w:jc w:val="center"/>
              <w:rPr>
                <w:sz w:val="22"/>
                <w:szCs w:val="22"/>
              </w:rPr>
            </w:pPr>
            <w:r w:rsidRPr="00544585">
              <w:rPr>
                <w:sz w:val="22"/>
                <w:szCs w:val="22"/>
              </w:rPr>
              <w:t>Муниципальное образование</w:t>
            </w:r>
          </w:p>
        </w:tc>
        <w:tc>
          <w:tcPr>
            <w:tcW w:w="3491" w:type="dxa"/>
            <w:gridSpan w:val="2"/>
          </w:tcPr>
          <w:p w:rsidR="008C12D8" w:rsidRPr="00544585" w:rsidRDefault="008C12D8" w:rsidP="005D5D20">
            <w:pPr>
              <w:pStyle w:val="af0"/>
              <w:ind w:firstLine="0"/>
              <w:jc w:val="center"/>
              <w:rPr>
                <w:sz w:val="22"/>
                <w:szCs w:val="22"/>
              </w:rPr>
            </w:pPr>
            <w:r w:rsidRPr="00544585">
              <w:rPr>
                <w:sz w:val="22"/>
                <w:szCs w:val="22"/>
              </w:rPr>
              <w:t>Объекты культуры клубного типа</w:t>
            </w:r>
          </w:p>
        </w:tc>
        <w:tc>
          <w:tcPr>
            <w:tcW w:w="3656" w:type="dxa"/>
            <w:gridSpan w:val="2"/>
          </w:tcPr>
          <w:p w:rsidR="008C12D8" w:rsidRPr="00544585" w:rsidRDefault="008C12D8" w:rsidP="005D5D20">
            <w:pPr>
              <w:pStyle w:val="af0"/>
              <w:ind w:firstLine="0"/>
              <w:jc w:val="center"/>
              <w:rPr>
                <w:sz w:val="22"/>
                <w:szCs w:val="22"/>
              </w:rPr>
            </w:pPr>
            <w:r w:rsidRPr="00544585">
              <w:rPr>
                <w:sz w:val="22"/>
                <w:szCs w:val="22"/>
              </w:rPr>
              <w:t>Библиотеки</w:t>
            </w:r>
          </w:p>
        </w:tc>
      </w:tr>
      <w:tr w:rsidR="008C12D8" w:rsidRPr="00F813DB" w:rsidTr="005D5D20">
        <w:tc>
          <w:tcPr>
            <w:tcW w:w="2235" w:type="dxa"/>
            <w:vMerge/>
          </w:tcPr>
          <w:p w:rsidR="008C12D8" w:rsidRPr="00544585" w:rsidRDefault="008C12D8" w:rsidP="005D5D20">
            <w:pPr>
              <w:pStyle w:val="af0"/>
              <w:ind w:firstLine="0"/>
              <w:jc w:val="center"/>
              <w:rPr>
                <w:sz w:val="22"/>
                <w:szCs w:val="22"/>
              </w:rPr>
            </w:pPr>
          </w:p>
        </w:tc>
        <w:tc>
          <w:tcPr>
            <w:tcW w:w="1734" w:type="dxa"/>
          </w:tcPr>
          <w:p w:rsidR="008C12D8" w:rsidRPr="00544585" w:rsidRDefault="008C12D8" w:rsidP="005D5D20">
            <w:pPr>
              <w:pStyle w:val="af0"/>
              <w:ind w:firstLine="0"/>
              <w:jc w:val="center"/>
              <w:rPr>
                <w:sz w:val="22"/>
                <w:szCs w:val="22"/>
              </w:rPr>
            </w:pPr>
            <w:r w:rsidRPr="00544585">
              <w:rPr>
                <w:sz w:val="22"/>
                <w:szCs w:val="22"/>
              </w:rPr>
              <w:t>Число посетительских мест на 2012 г.</w:t>
            </w:r>
          </w:p>
        </w:tc>
        <w:tc>
          <w:tcPr>
            <w:tcW w:w="1757" w:type="dxa"/>
            <w:vAlign w:val="center"/>
          </w:tcPr>
          <w:p w:rsidR="008C12D8" w:rsidRPr="00544585" w:rsidRDefault="008C12D8" w:rsidP="005D5D20">
            <w:pPr>
              <w:ind w:right="-75" w:firstLine="0"/>
              <w:jc w:val="center"/>
              <w:outlineLvl w:val="4"/>
            </w:pPr>
            <w:r w:rsidRPr="00544585">
              <w:t xml:space="preserve">Потребность </w:t>
            </w:r>
            <w:r>
              <w:t xml:space="preserve">к 2035 г. </w:t>
            </w:r>
            <w:r w:rsidRPr="00544585">
              <w:t>согласно Нормативов</w:t>
            </w:r>
            <w:r w:rsidRPr="00544585">
              <w:rPr>
                <w:rStyle w:val="ac"/>
              </w:rPr>
              <w:footnoteReference w:id="4"/>
            </w:r>
            <w:r w:rsidRPr="00544585">
              <w:t>, мест</w:t>
            </w:r>
          </w:p>
        </w:tc>
        <w:tc>
          <w:tcPr>
            <w:tcW w:w="1787" w:type="dxa"/>
          </w:tcPr>
          <w:p w:rsidR="008C12D8" w:rsidRPr="00544585" w:rsidRDefault="008C12D8" w:rsidP="005D5D20">
            <w:pPr>
              <w:pStyle w:val="af0"/>
              <w:ind w:firstLine="0"/>
              <w:jc w:val="center"/>
              <w:rPr>
                <w:sz w:val="22"/>
                <w:szCs w:val="22"/>
              </w:rPr>
            </w:pPr>
            <w:r w:rsidRPr="00544585">
              <w:rPr>
                <w:sz w:val="22"/>
                <w:szCs w:val="22"/>
              </w:rPr>
              <w:t>Число единиц хранения на 2012 г.</w:t>
            </w:r>
          </w:p>
        </w:tc>
        <w:tc>
          <w:tcPr>
            <w:tcW w:w="1869" w:type="dxa"/>
            <w:vAlign w:val="center"/>
          </w:tcPr>
          <w:p w:rsidR="008C12D8" w:rsidRPr="00544585" w:rsidRDefault="008C12D8" w:rsidP="005D5D20">
            <w:pPr>
              <w:ind w:right="-75" w:firstLine="0"/>
              <w:jc w:val="center"/>
              <w:outlineLvl w:val="4"/>
            </w:pPr>
            <w:r w:rsidRPr="00544585">
              <w:t xml:space="preserve">Потребность </w:t>
            </w:r>
            <w:r>
              <w:t xml:space="preserve">к 2035 г. </w:t>
            </w:r>
            <w:r w:rsidRPr="00544585">
              <w:t>согласно Нормативов, единиц хранения</w:t>
            </w:r>
          </w:p>
        </w:tc>
      </w:tr>
      <w:tr w:rsidR="008C12D8" w:rsidRPr="00F813DB" w:rsidTr="005D5D20">
        <w:tc>
          <w:tcPr>
            <w:tcW w:w="2235" w:type="dxa"/>
          </w:tcPr>
          <w:p w:rsidR="008C12D8" w:rsidRDefault="008C12D8" w:rsidP="005D5D20">
            <w:pPr>
              <w:pStyle w:val="2a"/>
              <w:ind w:firstLine="0"/>
              <w:rPr>
                <w:sz w:val="22"/>
                <w:szCs w:val="22"/>
              </w:rPr>
            </w:pPr>
            <w:r>
              <w:rPr>
                <w:sz w:val="22"/>
                <w:szCs w:val="22"/>
              </w:rPr>
              <w:t xml:space="preserve">Сельское поселение </w:t>
            </w:r>
          </w:p>
          <w:p w:rsidR="008C12D8" w:rsidRPr="00544585" w:rsidRDefault="008C12D8" w:rsidP="005D5D20">
            <w:pPr>
              <w:pStyle w:val="2a"/>
              <w:ind w:firstLine="0"/>
              <w:rPr>
                <w:sz w:val="22"/>
                <w:szCs w:val="22"/>
              </w:rPr>
            </w:pPr>
            <w:r>
              <w:rPr>
                <w:sz w:val="22"/>
                <w:szCs w:val="22"/>
              </w:rPr>
              <w:t>Ташелка</w:t>
            </w:r>
          </w:p>
        </w:tc>
        <w:tc>
          <w:tcPr>
            <w:tcW w:w="1734" w:type="dxa"/>
            <w:vAlign w:val="center"/>
          </w:tcPr>
          <w:p w:rsidR="008C12D8" w:rsidRPr="00544585" w:rsidRDefault="008C12D8" w:rsidP="005D5D20">
            <w:pPr>
              <w:pStyle w:val="2a"/>
              <w:ind w:firstLine="0"/>
              <w:jc w:val="center"/>
              <w:rPr>
                <w:sz w:val="22"/>
                <w:szCs w:val="22"/>
              </w:rPr>
            </w:pPr>
            <w:r>
              <w:rPr>
                <w:sz w:val="22"/>
                <w:szCs w:val="22"/>
              </w:rPr>
              <w:t>262</w:t>
            </w:r>
          </w:p>
        </w:tc>
        <w:tc>
          <w:tcPr>
            <w:tcW w:w="1757" w:type="dxa"/>
            <w:vAlign w:val="center"/>
          </w:tcPr>
          <w:p w:rsidR="008C12D8" w:rsidRPr="00C30304" w:rsidRDefault="006371B4" w:rsidP="00C30304">
            <w:pPr>
              <w:ind w:right="-75" w:firstLine="34"/>
              <w:jc w:val="center"/>
              <w:outlineLvl w:val="4"/>
              <w:rPr>
                <w:color w:val="FF0000"/>
              </w:rPr>
            </w:pPr>
            <w:r w:rsidRPr="00C30304">
              <w:rPr>
                <w:color w:val="FF0000"/>
              </w:rPr>
              <w:t>79</w:t>
            </w:r>
            <w:r w:rsidR="00C30304">
              <w:rPr>
                <w:color w:val="FF0000"/>
              </w:rPr>
              <w:t>1</w:t>
            </w:r>
          </w:p>
        </w:tc>
        <w:tc>
          <w:tcPr>
            <w:tcW w:w="1787" w:type="dxa"/>
            <w:vAlign w:val="center"/>
          </w:tcPr>
          <w:p w:rsidR="008C12D8" w:rsidRPr="00544585" w:rsidRDefault="008C12D8" w:rsidP="005D5D20">
            <w:pPr>
              <w:pStyle w:val="2a"/>
              <w:ind w:firstLine="0"/>
              <w:jc w:val="center"/>
              <w:rPr>
                <w:sz w:val="22"/>
                <w:szCs w:val="22"/>
              </w:rPr>
            </w:pPr>
            <w:r>
              <w:rPr>
                <w:sz w:val="22"/>
                <w:szCs w:val="22"/>
              </w:rPr>
              <w:t>21336</w:t>
            </w:r>
          </w:p>
        </w:tc>
        <w:tc>
          <w:tcPr>
            <w:tcW w:w="1869" w:type="dxa"/>
            <w:vAlign w:val="center"/>
          </w:tcPr>
          <w:p w:rsidR="008C12D8" w:rsidRPr="00C30304" w:rsidRDefault="00C30304" w:rsidP="005D5D20">
            <w:pPr>
              <w:pStyle w:val="2a"/>
              <w:ind w:firstLine="0"/>
              <w:jc w:val="center"/>
              <w:rPr>
                <w:color w:val="FF0000"/>
                <w:sz w:val="22"/>
                <w:szCs w:val="22"/>
              </w:rPr>
            </w:pPr>
            <w:r w:rsidRPr="00C30304">
              <w:rPr>
                <w:color w:val="FF0000"/>
                <w:sz w:val="22"/>
                <w:szCs w:val="22"/>
              </w:rPr>
              <w:t>25440</w:t>
            </w:r>
          </w:p>
        </w:tc>
      </w:tr>
    </w:tbl>
    <w:p w:rsidR="008C12D8" w:rsidRDefault="008C12D8" w:rsidP="008C12D8">
      <w:pPr>
        <w:ind w:firstLine="709"/>
      </w:pPr>
    </w:p>
    <w:p w:rsidR="008C12D8" w:rsidRPr="00C15550" w:rsidRDefault="008C12D8" w:rsidP="008C12D8">
      <w:pPr>
        <w:ind w:firstLine="709"/>
      </w:pPr>
      <w:r w:rsidRPr="00C15550">
        <w:t xml:space="preserve">Число единиц хранения в библиотеках поселения соответствует нормативам. </w:t>
      </w:r>
    </w:p>
    <w:p w:rsidR="008C12D8" w:rsidRDefault="008C12D8" w:rsidP="008C12D8">
      <w:pPr>
        <w:ind w:firstLine="709"/>
      </w:pPr>
      <w:r w:rsidRPr="00C15550">
        <w:t>Вместимость объектов культуры клубного типа ниже норматива. Целесообразно строительство новых объектов культуры клубного типа.</w:t>
      </w:r>
    </w:p>
    <w:p w:rsidR="008C12D8" w:rsidRDefault="008C12D8" w:rsidP="008C12D8">
      <w:pPr>
        <w:ind w:firstLine="709"/>
        <w:rPr>
          <w:u w:val="single"/>
        </w:rPr>
      </w:pPr>
    </w:p>
    <w:p w:rsidR="008C12D8" w:rsidRDefault="008C12D8" w:rsidP="00220763">
      <w:pPr>
        <w:ind w:firstLine="709"/>
        <w:outlineLvl w:val="0"/>
        <w:rPr>
          <w:u w:val="single"/>
        </w:rPr>
      </w:pPr>
      <w:r w:rsidRPr="00B4558F">
        <w:rPr>
          <w:u w:val="single"/>
        </w:rPr>
        <w:t>Мероприятия в сфере культуры:</w:t>
      </w:r>
    </w:p>
    <w:p w:rsidR="008C12D8" w:rsidRPr="00E74280" w:rsidRDefault="008C12D8" w:rsidP="008C12D8">
      <w:pPr>
        <w:ind w:firstLine="709"/>
        <w:rPr>
          <w:color w:val="FF0000"/>
        </w:rPr>
      </w:pPr>
      <w:r w:rsidRPr="00E74280">
        <w:t>– с</w:t>
      </w:r>
      <w:r>
        <w:t>троительство Дома культуры на 26</w:t>
      </w:r>
      <w:r w:rsidRPr="00E74280">
        <w:t xml:space="preserve">0 мест </w:t>
      </w:r>
      <w:r>
        <w:t xml:space="preserve">на площадке №1 </w:t>
      </w:r>
      <w:r w:rsidRPr="00E74280">
        <w:t>в с.</w:t>
      </w:r>
      <w:r>
        <w:t xml:space="preserve"> Ташелка</w:t>
      </w:r>
      <w:r w:rsidRPr="00E74280">
        <w:t>, с р</w:t>
      </w:r>
      <w:r>
        <w:t>азмещением подросткового клуба</w:t>
      </w:r>
      <w:r w:rsidRPr="00E74280">
        <w:t>;</w:t>
      </w:r>
    </w:p>
    <w:p w:rsidR="008C12D8" w:rsidRPr="00E74280" w:rsidRDefault="008C12D8" w:rsidP="008C12D8">
      <w:pPr>
        <w:ind w:firstLine="709"/>
      </w:pPr>
      <w:r w:rsidRPr="00E74280">
        <w:t>–</w:t>
      </w:r>
      <w:r>
        <w:t xml:space="preserve"> строительство культурно-досугового центра на площадке № 3 в с. Сосновка на </w:t>
      </w:r>
      <w:r w:rsidR="00C30304">
        <w:rPr>
          <w:color w:val="FF0000"/>
        </w:rPr>
        <w:t>140</w:t>
      </w:r>
      <w:r>
        <w:t xml:space="preserve"> мест</w:t>
      </w:r>
      <w:r w:rsidRPr="00C15550">
        <w:t xml:space="preserve"> </w:t>
      </w:r>
      <w:r w:rsidRPr="00E74280">
        <w:t xml:space="preserve">с размещением </w:t>
      </w:r>
      <w:r>
        <w:t xml:space="preserve">библиотеки на 5400 ед. хранения экземпляров и </w:t>
      </w:r>
      <w:r w:rsidRPr="00E74280">
        <w:t>подросткового клуба</w:t>
      </w:r>
      <w:r>
        <w:t>;</w:t>
      </w:r>
    </w:p>
    <w:p w:rsidR="008C12D8" w:rsidRDefault="008C12D8" w:rsidP="008C12D8">
      <w:pPr>
        <w:ind w:firstLine="709"/>
      </w:pPr>
      <w:r>
        <w:t xml:space="preserve">– </w:t>
      </w:r>
      <w:r w:rsidRPr="00E74280">
        <w:t>с</w:t>
      </w:r>
      <w:r>
        <w:t>троительство культурно-досугового</w:t>
      </w:r>
      <w:r w:rsidRPr="00E74280">
        <w:t xml:space="preserve"> центр</w:t>
      </w:r>
      <w:r w:rsidR="00340157">
        <w:t>а</w:t>
      </w:r>
      <w:r w:rsidRPr="00E74280">
        <w:t xml:space="preserve"> на </w:t>
      </w:r>
      <w:r>
        <w:t>90</w:t>
      </w:r>
      <w:r w:rsidRPr="00E74280">
        <w:t xml:space="preserve"> мест</w:t>
      </w:r>
      <w:r>
        <w:t xml:space="preserve"> в центре пос. Менжинский;</w:t>
      </w:r>
    </w:p>
    <w:p w:rsidR="008C12D8" w:rsidRDefault="00340157" w:rsidP="00F30E61">
      <w:pPr>
        <w:ind w:firstLine="709"/>
      </w:pPr>
      <w:r>
        <w:t xml:space="preserve">– </w:t>
      </w:r>
      <w:r w:rsidR="008C12D8">
        <w:t>реконструкция культурно-досугового центра в с. Верхний Сускан с увеличением мест до 80.</w:t>
      </w:r>
    </w:p>
    <w:p w:rsidR="00F30E61" w:rsidRDefault="00F30E61" w:rsidP="00F30E61">
      <w:pPr>
        <w:pStyle w:val="3"/>
        <w:spacing w:before="0" w:after="0" w:line="240" w:lineRule="auto"/>
        <w:rPr>
          <w:b w:val="0"/>
          <w:lang w:val="ru-RU"/>
        </w:rPr>
      </w:pPr>
      <w:bookmarkStart w:id="157" w:name="_Toc364172665"/>
    </w:p>
    <w:p w:rsidR="008C12D8" w:rsidRDefault="008C12D8" w:rsidP="00220763">
      <w:pPr>
        <w:pStyle w:val="3"/>
        <w:spacing w:before="0" w:after="0" w:line="240" w:lineRule="auto"/>
      </w:pPr>
      <w:bookmarkStart w:id="158" w:name="_Toc366523724"/>
      <w:r w:rsidRPr="00F30E61">
        <w:t>8.</w:t>
      </w:r>
      <w:r>
        <w:t>2.5. Размещение объектов молодежной политики</w:t>
      </w:r>
      <w:bookmarkEnd w:id="157"/>
      <w:bookmarkEnd w:id="158"/>
    </w:p>
    <w:p w:rsidR="008C12D8" w:rsidRDefault="008C12D8" w:rsidP="00F30E61">
      <w:pPr>
        <w:pStyle w:val="af0"/>
        <w:tabs>
          <w:tab w:val="center" w:pos="0"/>
        </w:tabs>
        <w:ind w:firstLine="709"/>
        <w:jc w:val="center"/>
        <w:rPr>
          <w:b/>
        </w:rPr>
      </w:pPr>
    </w:p>
    <w:p w:rsidR="008C12D8" w:rsidRDefault="008C12D8" w:rsidP="00F30E61">
      <w:pPr>
        <w:pStyle w:val="2a"/>
        <w:tabs>
          <w:tab w:val="center" w:pos="0"/>
        </w:tabs>
        <w:ind w:firstLine="709"/>
      </w:pPr>
      <w:r>
        <w:t xml:space="preserve">В соответствии с принятым сценарием демографического развития численность населения сельского поселения Ташелка к 2035 г. составит 18995 чел., в том числе численность молодежи </w:t>
      </w:r>
      <w:r w:rsidRPr="008810BB">
        <w:t xml:space="preserve">в возрасте от 14 до </w:t>
      </w:r>
      <w:r>
        <w:t xml:space="preserve">30 лет составит ориентировочно </w:t>
      </w:r>
      <w:r w:rsidRPr="00FA65C5">
        <w:t>3900 чел.</w:t>
      </w:r>
    </w:p>
    <w:p w:rsidR="008C12D8" w:rsidRPr="004C7740" w:rsidRDefault="008C12D8" w:rsidP="00F30E61">
      <w:pPr>
        <w:pStyle w:val="2a"/>
        <w:tabs>
          <w:tab w:val="center" w:pos="0"/>
        </w:tabs>
        <w:ind w:firstLine="709"/>
      </w:pPr>
      <w:r>
        <w:t>В настоящее время в поселении отсутствуют объекты молодежной политики. Для реализации молодежной политики на территории поселения целесообразно размещение подростковых клубов на базе существующих и планируемых объектов культуры.</w:t>
      </w:r>
    </w:p>
    <w:p w:rsidR="008C12D8" w:rsidRPr="00657883" w:rsidRDefault="008C12D8" w:rsidP="00220763">
      <w:pPr>
        <w:tabs>
          <w:tab w:val="center" w:pos="0"/>
          <w:tab w:val="left" w:pos="567"/>
          <w:tab w:val="left" w:pos="5955"/>
        </w:tabs>
        <w:ind w:firstLine="709"/>
        <w:outlineLvl w:val="0"/>
        <w:rPr>
          <w:u w:val="single"/>
        </w:rPr>
      </w:pPr>
      <w:r w:rsidRPr="00657883">
        <w:rPr>
          <w:u w:val="single"/>
        </w:rPr>
        <w:t>Мероприятия в сфере молодежной политики:</w:t>
      </w:r>
    </w:p>
    <w:p w:rsidR="008C12D8" w:rsidRDefault="008C12D8" w:rsidP="00F30E61">
      <w:pPr>
        <w:pStyle w:val="2a"/>
        <w:tabs>
          <w:tab w:val="center" w:pos="0"/>
        </w:tabs>
        <w:ind w:firstLine="709"/>
        <w:rPr>
          <w:b/>
        </w:rPr>
      </w:pPr>
      <w:r w:rsidRPr="00E74280">
        <w:t xml:space="preserve">– размещение подростковых клубов на базе планируемого Дома культуры </w:t>
      </w:r>
      <w:r>
        <w:t xml:space="preserve">в с. Ташелка </w:t>
      </w:r>
      <w:r w:rsidRPr="00E74280">
        <w:t xml:space="preserve"> и </w:t>
      </w:r>
      <w:r>
        <w:t>культурно-досугового центра</w:t>
      </w:r>
      <w:r w:rsidRPr="00E74280">
        <w:t xml:space="preserve"> в </w:t>
      </w:r>
      <w:r>
        <w:t>с. Сосновка</w:t>
      </w:r>
      <w:r w:rsidRPr="00E74280">
        <w:t>.</w:t>
      </w:r>
    </w:p>
    <w:p w:rsidR="008C12D8" w:rsidRDefault="008C12D8" w:rsidP="00F30E61">
      <w:pPr>
        <w:tabs>
          <w:tab w:val="left" w:pos="1045"/>
        </w:tabs>
        <w:ind w:firstLine="709"/>
        <w:jc w:val="left"/>
        <w:rPr>
          <w:b/>
        </w:rPr>
      </w:pPr>
    </w:p>
    <w:p w:rsidR="008C12D8" w:rsidRPr="0060118A" w:rsidRDefault="008C12D8" w:rsidP="00220763">
      <w:pPr>
        <w:pStyle w:val="3"/>
        <w:spacing w:before="0" w:after="0" w:line="240" w:lineRule="auto"/>
      </w:pPr>
      <w:bookmarkStart w:id="159" w:name="_Toc364172666"/>
      <w:bookmarkStart w:id="160" w:name="_Toc366523725"/>
      <w:r w:rsidRPr="0060118A">
        <w:t>8.2.6. Размещение объектов по пожарной безопасности</w:t>
      </w:r>
      <w:bookmarkEnd w:id="159"/>
      <w:bookmarkEnd w:id="160"/>
    </w:p>
    <w:p w:rsidR="008C12D8" w:rsidRDefault="008C12D8" w:rsidP="00F30E61">
      <w:pPr>
        <w:tabs>
          <w:tab w:val="left" w:pos="1045"/>
        </w:tabs>
        <w:ind w:firstLine="709"/>
      </w:pPr>
    </w:p>
    <w:p w:rsidR="008C12D8" w:rsidRPr="00463BAC" w:rsidRDefault="008C12D8" w:rsidP="00F30E61">
      <w:pPr>
        <w:suppressAutoHyphens/>
        <w:ind w:firstLine="709"/>
        <w:rPr>
          <w:szCs w:val="16"/>
          <w:lang w:eastAsia="ar-SA"/>
        </w:rPr>
      </w:pPr>
      <w:r w:rsidRPr="00463BAC">
        <w:rPr>
          <w:szCs w:val="16"/>
          <w:lang w:eastAsia="ar-SA"/>
        </w:rPr>
        <w:t>Пожарная безопасность территорий сельских поселений обеспечивается комплексом мероприятий, предусмотренных генеральным планом</w:t>
      </w:r>
      <w:r>
        <w:rPr>
          <w:szCs w:val="16"/>
          <w:lang w:eastAsia="ar-SA"/>
        </w:rPr>
        <w:t xml:space="preserve"> поселения </w:t>
      </w:r>
      <w:r w:rsidRPr="00463BAC">
        <w:rPr>
          <w:szCs w:val="16"/>
          <w:lang w:eastAsia="ar-SA"/>
        </w:rPr>
        <w:t>в соответствии со статьёй 14 ФЗ №131 «Об общих принципах организации местного самоуправления в РФ» и ФЗ №123 «Технически</w:t>
      </w:r>
      <w:r>
        <w:rPr>
          <w:szCs w:val="16"/>
          <w:lang w:eastAsia="ar-SA"/>
        </w:rPr>
        <w:t>й</w:t>
      </w:r>
      <w:r w:rsidRPr="00463BAC">
        <w:rPr>
          <w:szCs w:val="16"/>
          <w:lang w:eastAsia="ar-SA"/>
        </w:rPr>
        <w:t xml:space="preserve"> регламент о требованиях пожарной безопасности»</w:t>
      </w:r>
      <w:r>
        <w:rPr>
          <w:szCs w:val="16"/>
          <w:lang w:eastAsia="ar-SA"/>
        </w:rPr>
        <w:t>.</w:t>
      </w:r>
    </w:p>
    <w:p w:rsidR="008C12D8" w:rsidRDefault="008C12D8" w:rsidP="008C12D8">
      <w:pPr>
        <w:ind w:firstLine="709"/>
      </w:pPr>
      <w:r w:rsidRPr="00463BAC">
        <w:t xml:space="preserve">Источниками воды для пожаротушения могут служить реки и водоёмы, к которым необходимо предусмотреть возможность подъезда пожарной техники для забора </w:t>
      </w:r>
      <w:r>
        <w:t xml:space="preserve">воды </w:t>
      </w:r>
      <w:r w:rsidRPr="00463BAC">
        <w:t xml:space="preserve">с пожарного пирса в любое время года. </w:t>
      </w:r>
    </w:p>
    <w:p w:rsidR="008C12D8" w:rsidRDefault="008C12D8" w:rsidP="008C12D8">
      <w:pPr>
        <w:ind w:firstLine="709"/>
      </w:pPr>
      <w:r w:rsidRPr="00463BAC">
        <w:t xml:space="preserve">Подъезд к пирсу должен иметь твёрдое покрытие, выдерживающее тяжёлую пожарную технику. Подъезд должен иметь разворотную площадку размерами не менее </w:t>
      </w:r>
      <w:r w:rsidRPr="00463BAC">
        <w:lastRenderedPageBreak/>
        <w:t>12×12 м.</w:t>
      </w:r>
    </w:p>
    <w:p w:rsidR="008C12D8" w:rsidRDefault="008C12D8" w:rsidP="008C12D8">
      <w:pPr>
        <w:ind w:firstLine="709"/>
      </w:pPr>
      <w:r w:rsidRPr="00463BAC">
        <w:t>Размеры пирса должны обеспечить размещение на нём не менее 2 пожарных автомобилей.</w:t>
      </w:r>
    </w:p>
    <w:p w:rsidR="008C12D8" w:rsidRDefault="008C12D8" w:rsidP="008C12D8">
      <w:pPr>
        <w:ind w:firstLine="709"/>
      </w:pPr>
      <w:r w:rsidRPr="00463BAC">
        <w:t>Пожарный пирс должен быть расположен не выше 5 м от уровня горизонта низких вод (ГНВ) и выше горизонта высоких вод (ГВВ) не менее чем на 0,7 м и оборудован отводным лотком для всасывающих рукавов.</w:t>
      </w:r>
    </w:p>
    <w:p w:rsidR="008C12D8" w:rsidRDefault="008C12D8" w:rsidP="008C12D8">
      <w:pPr>
        <w:ind w:firstLine="709"/>
      </w:pPr>
      <w:r w:rsidRPr="00463BAC">
        <w:t xml:space="preserve">Пирс должен иметь уклон в сторону берега и иметь прочное боковое ограждение высотой 0,7-0,8 м. </w:t>
      </w:r>
    </w:p>
    <w:p w:rsidR="008C12D8" w:rsidRDefault="008C12D8" w:rsidP="008C12D8">
      <w:pPr>
        <w:ind w:firstLine="709"/>
      </w:pPr>
      <w:r w:rsidRPr="00463BAC">
        <w:t>На расстоянии не более 1,5 м от продольного края пирса укладывается и укрепляется упорный брус сечением не менее 25×25 см.</w:t>
      </w:r>
    </w:p>
    <w:p w:rsidR="008C12D8" w:rsidRDefault="008C12D8" w:rsidP="008C12D8">
      <w:pPr>
        <w:ind w:firstLine="709"/>
      </w:pPr>
      <w:r w:rsidRPr="00463BAC">
        <w:t>Глубина воды с учетом промерзания в зимнее время должна быть не менее 1 м, в противном случае в месте забора устраивают котлован (приямок).</w:t>
      </w:r>
    </w:p>
    <w:p w:rsidR="008C12D8" w:rsidRDefault="008C12D8" w:rsidP="008C12D8">
      <w:pPr>
        <w:ind w:firstLine="709"/>
      </w:pPr>
      <w:r w:rsidRPr="00463BAC">
        <w:t>Пожарные водоёмы должны быть наполнены водой. В зимнее время при замерзании воды прорубается прорубь размером 1х1 м, а пирс очищается от снега и льда.</w:t>
      </w:r>
    </w:p>
    <w:p w:rsidR="008C12D8" w:rsidRPr="00463BAC" w:rsidRDefault="008C12D8" w:rsidP="008C12D8">
      <w:pPr>
        <w:ind w:firstLine="709"/>
      </w:pPr>
      <w:r w:rsidRPr="00463BAC">
        <w:t>У места расположения пожарного водоема, должен быть установлен световой или флюоресцентный указатель с нанесенными буквенным индексом ПВ или схематичным знаком и цифровыми значениями запаса воды в куб</w:t>
      </w:r>
      <w:r>
        <w:t xml:space="preserve">ических </w:t>
      </w:r>
      <w:r w:rsidRPr="00463BAC">
        <w:t>метрах.</w:t>
      </w:r>
    </w:p>
    <w:p w:rsidR="008C12D8" w:rsidRPr="001C1701" w:rsidRDefault="008C12D8" w:rsidP="008C12D8">
      <w:pPr>
        <w:ind w:firstLine="709"/>
      </w:pPr>
      <w:r w:rsidRPr="00463BAC">
        <w:t>Кроме того, на расчетный срок необходимо выполнение следующих мероприятий:</w:t>
      </w:r>
    </w:p>
    <w:p w:rsidR="008C12D8" w:rsidRPr="00463BAC" w:rsidRDefault="008C12D8" w:rsidP="008C12D8">
      <w:pPr>
        <w:numPr>
          <w:ilvl w:val="0"/>
          <w:numId w:val="30"/>
        </w:numPr>
        <w:ind w:left="1276" w:hanging="502"/>
        <w:contextualSpacing/>
      </w:pPr>
      <w:r w:rsidRPr="00463BAC">
        <w:t>оборудование пожарных пирсов для заправки пожарных машин в любое время года;</w:t>
      </w:r>
    </w:p>
    <w:p w:rsidR="008C12D8" w:rsidRPr="00463BAC" w:rsidRDefault="008C12D8" w:rsidP="008C12D8">
      <w:pPr>
        <w:numPr>
          <w:ilvl w:val="0"/>
          <w:numId w:val="30"/>
        </w:numPr>
        <w:ind w:left="1276" w:hanging="502"/>
        <w:contextualSpacing/>
      </w:pPr>
      <w:r w:rsidRPr="00463BAC">
        <w:t>оборудова</w:t>
      </w:r>
      <w:r>
        <w:t>ние</w:t>
      </w:r>
      <w:r w:rsidRPr="00463BAC">
        <w:t xml:space="preserve"> систем водоснабжения пожарными гидрантами полностью, из расчета по 1 гидранту через каждые 200 метров жилой малоэтажной застройки (объединенный противопожарный водопровод</w:t>
      </w:r>
      <w:r>
        <w:t>-</w:t>
      </w:r>
      <w:r w:rsidRPr="00463BAC">
        <w:t>водопровод, обеспечивающий питьевые, хозяйственные и (или) производственные нужды с учетом нужд пожаротушения);</w:t>
      </w:r>
    </w:p>
    <w:p w:rsidR="008C12D8" w:rsidRPr="00463BAC" w:rsidRDefault="008C12D8" w:rsidP="008C12D8">
      <w:pPr>
        <w:numPr>
          <w:ilvl w:val="0"/>
          <w:numId w:val="30"/>
        </w:numPr>
        <w:ind w:left="1276" w:hanging="502"/>
        <w:contextualSpacing/>
      </w:pPr>
      <w:r w:rsidRPr="00463BAC">
        <w:t>строительство пожарных резервуаров (емкостное сооружение с ограждающими строительными конструкциями или обвалованное грунтом, предназначенное для хранения расчетного запаса воды на нужды наружного пожаротушения) в населенных пунктах, где нет централизованного водоснабжения;</w:t>
      </w:r>
    </w:p>
    <w:p w:rsidR="008C12D8" w:rsidRPr="00463BAC" w:rsidRDefault="008C12D8" w:rsidP="008C12D8">
      <w:pPr>
        <w:numPr>
          <w:ilvl w:val="0"/>
          <w:numId w:val="30"/>
        </w:numPr>
        <w:ind w:left="1276" w:hanging="502"/>
        <w:contextualSpacing/>
      </w:pPr>
      <w:r w:rsidRPr="00463BAC">
        <w:t xml:space="preserve">организация добровольных пожарных дружин </w:t>
      </w:r>
      <w:r>
        <w:t xml:space="preserve">– </w:t>
      </w:r>
      <w:r w:rsidRPr="00463BAC">
        <w:t>подразделени</w:t>
      </w:r>
      <w:r>
        <w:t>й</w:t>
      </w:r>
      <w:r w:rsidRPr="00463BAC">
        <w:t xml:space="preserve"> добровольной пожарной охраны, осуществляющ</w:t>
      </w:r>
      <w:r>
        <w:t>их</w:t>
      </w:r>
      <w:r w:rsidRPr="00463BAC">
        <w:t xml:space="preserve"> деятельность без использования пожарных машин;</w:t>
      </w:r>
    </w:p>
    <w:p w:rsidR="008C12D8" w:rsidRPr="00463BAC" w:rsidRDefault="008C12D8" w:rsidP="008C12D8">
      <w:pPr>
        <w:numPr>
          <w:ilvl w:val="0"/>
          <w:numId w:val="30"/>
        </w:numPr>
        <w:ind w:left="1276" w:hanging="502"/>
        <w:contextualSpacing/>
      </w:pPr>
      <w:r w:rsidRPr="00463BAC">
        <w:t xml:space="preserve">организация добровольных пожарных команд </w:t>
      </w:r>
      <w:r>
        <w:t xml:space="preserve">– </w:t>
      </w:r>
      <w:r w:rsidRPr="00463BAC">
        <w:t>подразделени</w:t>
      </w:r>
      <w:r>
        <w:t>й</w:t>
      </w:r>
      <w:r w:rsidRPr="00463BAC">
        <w:t xml:space="preserve"> добровольной пожарной охраны, осуществляющ</w:t>
      </w:r>
      <w:r>
        <w:t>их</w:t>
      </w:r>
      <w:r w:rsidRPr="00463BAC">
        <w:t xml:space="preserve"> деятельность с использованием пожарных машин;</w:t>
      </w:r>
    </w:p>
    <w:p w:rsidR="008C12D8" w:rsidRPr="001C1701" w:rsidRDefault="008C12D8" w:rsidP="008C12D8">
      <w:pPr>
        <w:numPr>
          <w:ilvl w:val="0"/>
          <w:numId w:val="30"/>
        </w:numPr>
        <w:ind w:left="1276" w:hanging="502"/>
        <w:contextualSpacing/>
      </w:pPr>
      <w:r w:rsidRPr="00463BAC">
        <w:t>организация пожарных проездов к садоводческим товариществам и объектам отдыха и туризма;</w:t>
      </w:r>
    </w:p>
    <w:p w:rsidR="008C12D8" w:rsidRDefault="008C12D8" w:rsidP="008C12D8">
      <w:pPr>
        <w:numPr>
          <w:ilvl w:val="0"/>
          <w:numId w:val="30"/>
        </w:numPr>
        <w:ind w:left="1276" w:hanging="502"/>
        <w:contextualSpacing/>
      </w:pPr>
      <w:r w:rsidRPr="00463BAC">
        <w:t>планирование застройки с учётом противопожарных расстояний до лесных массивов – в сельских поселениях с одно-, двухэтажной застройкой не менее 15 метров.</w:t>
      </w:r>
    </w:p>
    <w:p w:rsidR="008C12D8" w:rsidRPr="00713F29" w:rsidRDefault="008C12D8" w:rsidP="008C12D8">
      <w:pPr>
        <w:tabs>
          <w:tab w:val="left" w:pos="1045"/>
        </w:tabs>
        <w:ind w:firstLine="709"/>
      </w:pPr>
      <w:r w:rsidRPr="00713F29">
        <w:t>Генеральным планом поселения в селе планируется реконструкция 2-х существующих пожарных  пирсов площадью 150 кв.м.</w:t>
      </w:r>
    </w:p>
    <w:p w:rsidR="008C12D8" w:rsidRPr="00340157" w:rsidRDefault="008C12D8" w:rsidP="00340157">
      <w:pPr>
        <w:tabs>
          <w:tab w:val="left" w:pos="1045"/>
        </w:tabs>
        <w:ind w:firstLine="709"/>
      </w:pPr>
      <w:bookmarkStart w:id="161" w:name="_Toc364172667"/>
      <w:r w:rsidRPr="00340157">
        <w:t xml:space="preserve">Кроме того, в связи с увеличением планируемой  численности населения в сельском поселении Ташелка к 2035 г. до </w:t>
      </w:r>
      <w:r w:rsidRPr="00C30304">
        <w:rPr>
          <w:color w:val="FF0000"/>
        </w:rPr>
        <w:t>5</w:t>
      </w:r>
      <w:r w:rsidR="00C30304" w:rsidRPr="00C30304">
        <w:rPr>
          <w:color w:val="FF0000"/>
        </w:rPr>
        <w:t>654</w:t>
      </w:r>
      <w:r w:rsidRPr="00C30304">
        <w:rPr>
          <w:color w:val="FF0000"/>
        </w:rPr>
        <w:t xml:space="preserve"> </w:t>
      </w:r>
      <w:r w:rsidRPr="00340157">
        <w:t>человек необходимо строительство пожарного депо на 2 автомобиля в с. Ташелка – объект регионального значения.</w:t>
      </w:r>
    </w:p>
    <w:p w:rsidR="008C12D8" w:rsidRPr="00713F29" w:rsidRDefault="008C12D8" w:rsidP="008C12D8">
      <w:pPr>
        <w:rPr>
          <w:lang w:eastAsia="en-US"/>
        </w:rPr>
      </w:pPr>
    </w:p>
    <w:p w:rsidR="008C12D8" w:rsidRPr="007B6F57" w:rsidRDefault="008C12D8" w:rsidP="00220763">
      <w:pPr>
        <w:pStyle w:val="3"/>
        <w:spacing w:before="0" w:after="0"/>
      </w:pPr>
      <w:bookmarkStart w:id="162" w:name="_Toc366523726"/>
      <w:r>
        <w:t>8.2.7</w:t>
      </w:r>
      <w:r w:rsidRPr="007B6F57">
        <w:t xml:space="preserve">. Размещение объектов </w:t>
      </w:r>
      <w:r>
        <w:t>специального назначения</w:t>
      </w:r>
      <w:bookmarkEnd w:id="161"/>
      <w:bookmarkEnd w:id="162"/>
    </w:p>
    <w:p w:rsidR="008C12D8" w:rsidRDefault="008C12D8" w:rsidP="008C12D8">
      <w:pPr>
        <w:ind w:firstLine="720"/>
        <w:rPr>
          <w:highlight w:val="yellow"/>
        </w:rPr>
      </w:pPr>
    </w:p>
    <w:p w:rsidR="008C12D8" w:rsidRPr="004E7F3A" w:rsidRDefault="008C12D8" w:rsidP="008C12D8">
      <w:pPr>
        <w:ind w:firstLine="720"/>
        <w:rPr>
          <w:lang w:eastAsia="en-US"/>
        </w:rPr>
      </w:pPr>
      <w:r w:rsidRPr="004E7F3A">
        <w:rPr>
          <w:bCs/>
        </w:rPr>
        <w:t>В с. Ташелка планируется</w:t>
      </w:r>
      <w:r w:rsidRPr="004E7F3A">
        <w:rPr>
          <w:bCs/>
          <w:color w:val="FF0000"/>
        </w:rPr>
        <w:t xml:space="preserve"> </w:t>
      </w:r>
      <w:r w:rsidRPr="004E7F3A">
        <w:rPr>
          <w:lang w:eastAsia="en-US"/>
        </w:rPr>
        <w:t>расширение существующих православного кладбища на 0,3 га.</w:t>
      </w:r>
    </w:p>
    <w:p w:rsidR="008C12D8" w:rsidRDefault="008C12D8" w:rsidP="008C12D8">
      <w:pPr>
        <w:ind w:firstLine="720"/>
      </w:pPr>
      <w:r w:rsidRPr="004E7F3A">
        <w:t>СЗЗ сельского кладбища составляет 50 м.</w:t>
      </w:r>
    </w:p>
    <w:p w:rsidR="008C12D8" w:rsidRDefault="008C12D8" w:rsidP="008C12D8">
      <w:pPr>
        <w:ind w:firstLine="720"/>
      </w:pPr>
      <w:r>
        <w:t xml:space="preserve">В с. Ташёлка и с. Верхний Сускан планируются площадки для временного хранения </w:t>
      </w:r>
      <w:r>
        <w:lastRenderedPageBreak/>
        <w:t>ТБО площадью 0,7 га, СЗЗ 100 м.</w:t>
      </w:r>
    </w:p>
    <w:p w:rsidR="008C12D8" w:rsidRDefault="008C12D8" w:rsidP="008C12D8">
      <w:pPr>
        <w:pStyle w:val="3"/>
        <w:spacing w:before="0" w:after="0" w:line="240" w:lineRule="auto"/>
        <w:rPr>
          <w:lang w:val="ru-RU"/>
        </w:rPr>
      </w:pPr>
      <w:bookmarkStart w:id="163" w:name="_Toc364172668"/>
    </w:p>
    <w:p w:rsidR="008C12D8" w:rsidRDefault="008C12D8" w:rsidP="00220763">
      <w:pPr>
        <w:pStyle w:val="3"/>
        <w:spacing w:before="0" w:after="0" w:line="240" w:lineRule="auto"/>
      </w:pPr>
      <w:bookmarkStart w:id="164" w:name="_Toc366523727"/>
      <w:r w:rsidRPr="00617634">
        <w:t>8.2.8. Размещение объектов рекреационного назначения</w:t>
      </w:r>
      <w:bookmarkEnd w:id="163"/>
      <w:bookmarkEnd w:id="164"/>
    </w:p>
    <w:p w:rsidR="008C12D8" w:rsidRPr="00AE1ADB" w:rsidRDefault="008C12D8" w:rsidP="008C12D8">
      <w:pPr>
        <w:rPr>
          <w:lang w:eastAsia="en-US"/>
        </w:rPr>
      </w:pPr>
    </w:p>
    <w:p w:rsidR="008C12D8" w:rsidRDefault="008C12D8" w:rsidP="008C12D8">
      <w:pPr>
        <w:ind w:firstLine="720"/>
        <w:rPr>
          <w:bCs/>
        </w:rPr>
      </w:pPr>
      <w:r w:rsidRPr="00DC4FB1">
        <w:rPr>
          <w:bCs/>
        </w:rPr>
        <w:t>Генеральным планом поселения предусмотрено размещение зон отдыха населения (скверов, парков, бульваров) общей площадью</w:t>
      </w:r>
      <w:r>
        <w:rPr>
          <w:bCs/>
        </w:rPr>
        <w:t xml:space="preserve"> 7,4 га, в том числе по населенным пунктам:</w:t>
      </w:r>
    </w:p>
    <w:p w:rsidR="008C12D8" w:rsidRPr="004E7F3A" w:rsidRDefault="008C12D8" w:rsidP="008C12D8">
      <w:pPr>
        <w:ind w:firstLine="540"/>
        <w:rPr>
          <w:bCs/>
          <w:iCs/>
        </w:rPr>
      </w:pPr>
      <w:r w:rsidRPr="004E7F3A">
        <w:rPr>
          <w:bCs/>
          <w:iCs/>
        </w:rPr>
        <w:t xml:space="preserve">с.Ташёлка </w:t>
      </w:r>
      <w:r w:rsidR="00340157">
        <w:rPr>
          <w:bCs/>
          <w:iCs/>
        </w:rPr>
        <w:t xml:space="preserve">– </w:t>
      </w:r>
      <w:r w:rsidRPr="004E7F3A">
        <w:rPr>
          <w:bCs/>
          <w:iCs/>
        </w:rPr>
        <w:t>площадь  4,9 га;</w:t>
      </w:r>
    </w:p>
    <w:p w:rsidR="008C12D8" w:rsidRPr="004E7F3A" w:rsidRDefault="008C12D8" w:rsidP="008C12D8">
      <w:pPr>
        <w:ind w:firstLine="540"/>
        <w:rPr>
          <w:bCs/>
          <w:iCs/>
        </w:rPr>
      </w:pPr>
      <w:r w:rsidRPr="004E7F3A">
        <w:rPr>
          <w:bCs/>
          <w:iCs/>
        </w:rPr>
        <w:t>с. Сосновка – площадь 1,5 га;</w:t>
      </w:r>
    </w:p>
    <w:p w:rsidR="008C12D8" w:rsidRPr="004E7F3A" w:rsidRDefault="008C12D8" w:rsidP="008C12D8">
      <w:pPr>
        <w:ind w:firstLine="540"/>
        <w:rPr>
          <w:bCs/>
          <w:iCs/>
        </w:rPr>
      </w:pPr>
      <w:r w:rsidRPr="004E7F3A">
        <w:rPr>
          <w:bCs/>
          <w:iCs/>
        </w:rPr>
        <w:t>п</w:t>
      </w:r>
      <w:r>
        <w:rPr>
          <w:bCs/>
          <w:iCs/>
        </w:rPr>
        <w:t>ос</w:t>
      </w:r>
      <w:r w:rsidRPr="004E7F3A">
        <w:rPr>
          <w:bCs/>
          <w:iCs/>
        </w:rPr>
        <w:t>. Менжинский – площадь 0,3 га;</w:t>
      </w:r>
    </w:p>
    <w:p w:rsidR="008C12D8" w:rsidRPr="004E7F3A" w:rsidRDefault="008C12D8" w:rsidP="008C12D8">
      <w:pPr>
        <w:ind w:firstLine="540"/>
      </w:pPr>
      <w:r w:rsidRPr="004E7F3A">
        <w:rPr>
          <w:bCs/>
          <w:iCs/>
        </w:rPr>
        <w:t>с. Верхний Сускан –</w:t>
      </w:r>
      <w:r>
        <w:rPr>
          <w:bCs/>
          <w:iCs/>
        </w:rPr>
        <w:t xml:space="preserve"> </w:t>
      </w:r>
      <w:r w:rsidRPr="004E7F3A">
        <w:rPr>
          <w:bCs/>
          <w:iCs/>
        </w:rPr>
        <w:t>площадь 0,7 га.</w:t>
      </w:r>
    </w:p>
    <w:p w:rsidR="008C12D8" w:rsidRDefault="008C12D8" w:rsidP="008C12D8">
      <w:pPr>
        <w:tabs>
          <w:tab w:val="left" w:pos="1045"/>
        </w:tabs>
        <w:ind w:firstLine="709"/>
        <w:jc w:val="left"/>
        <w:rPr>
          <w:b/>
          <w:i/>
        </w:rPr>
      </w:pPr>
    </w:p>
    <w:p w:rsidR="008C12D8" w:rsidRPr="00340157" w:rsidRDefault="008C12D8" w:rsidP="00220763">
      <w:pPr>
        <w:pStyle w:val="3"/>
      </w:pPr>
      <w:bookmarkStart w:id="165" w:name="_Toc366523728"/>
      <w:r w:rsidRPr="00340157">
        <w:t>8.2.9. Размещение объектов административного назначения</w:t>
      </w:r>
      <w:bookmarkEnd w:id="165"/>
    </w:p>
    <w:p w:rsidR="008C12D8" w:rsidRPr="00E51A9E" w:rsidRDefault="008C12D8" w:rsidP="008C12D8">
      <w:pPr>
        <w:tabs>
          <w:tab w:val="left" w:pos="1045"/>
        </w:tabs>
        <w:ind w:firstLine="709"/>
        <w:jc w:val="left"/>
        <w:rPr>
          <w:b/>
          <w:i/>
        </w:rPr>
      </w:pPr>
    </w:p>
    <w:p w:rsidR="008C12D8" w:rsidRPr="00DC4FB1" w:rsidRDefault="008C12D8" w:rsidP="008C12D8">
      <w:pPr>
        <w:ind w:firstLine="720"/>
        <w:rPr>
          <w:bCs/>
        </w:rPr>
      </w:pPr>
      <w:r w:rsidRPr="00DC4FB1">
        <w:rPr>
          <w:bCs/>
        </w:rPr>
        <w:t>Генеральны</w:t>
      </w:r>
      <w:r>
        <w:rPr>
          <w:bCs/>
        </w:rPr>
        <w:t>м планом поселения предусмотрена</w:t>
      </w:r>
      <w:r w:rsidRPr="00DC4FB1">
        <w:rPr>
          <w:bCs/>
        </w:rPr>
        <w:t xml:space="preserve"> </w:t>
      </w:r>
      <w:r>
        <w:rPr>
          <w:bCs/>
        </w:rPr>
        <w:t xml:space="preserve">реконструкция </w:t>
      </w:r>
      <w:r w:rsidRPr="00DC4FB1">
        <w:rPr>
          <w:bCs/>
        </w:rPr>
        <w:t>адми</w:t>
      </w:r>
      <w:r>
        <w:rPr>
          <w:bCs/>
        </w:rPr>
        <w:t>нистративного здания поселения в с. Ташелка.</w:t>
      </w:r>
    </w:p>
    <w:p w:rsidR="008C12D8" w:rsidRDefault="008C12D8" w:rsidP="008C12D8">
      <w:pPr>
        <w:tabs>
          <w:tab w:val="left" w:pos="1045"/>
        </w:tabs>
        <w:ind w:firstLine="709"/>
        <w:jc w:val="left"/>
        <w:rPr>
          <w:b/>
        </w:rPr>
      </w:pPr>
    </w:p>
    <w:p w:rsidR="008C12D8" w:rsidRPr="0028382B" w:rsidRDefault="008C12D8" w:rsidP="00220763">
      <w:pPr>
        <w:pStyle w:val="1"/>
      </w:pPr>
      <w:bookmarkStart w:id="166" w:name="_Toc364172671"/>
      <w:bookmarkStart w:id="167" w:name="_Toc366523729"/>
      <w:r w:rsidRPr="0028382B">
        <w:t>9. Размещение объектов местного значения муниципального района</w:t>
      </w:r>
      <w:bookmarkEnd w:id="166"/>
      <w:bookmarkEnd w:id="167"/>
    </w:p>
    <w:p w:rsidR="008C12D8" w:rsidRDefault="008C12D8" w:rsidP="008C12D8">
      <w:pPr>
        <w:pStyle w:val="af0"/>
        <w:tabs>
          <w:tab w:val="center" w:pos="0"/>
        </w:tabs>
        <w:ind w:firstLine="709"/>
        <w:jc w:val="left"/>
        <w:rPr>
          <w:b/>
        </w:rPr>
      </w:pPr>
    </w:p>
    <w:p w:rsidR="008C12D8" w:rsidRPr="0059464D" w:rsidRDefault="008C12D8" w:rsidP="00220763">
      <w:pPr>
        <w:pStyle w:val="2"/>
        <w:spacing w:before="0" w:after="0"/>
        <w:rPr>
          <w:lang w:val="ru-RU"/>
        </w:rPr>
      </w:pPr>
      <w:bookmarkStart w:id="168" w:name="_Toc364172672"/>
      <w:bookmarkStart w:id="169" w:name="_Toc366523730"/>
      <w:r w:rsidRPr="0059464D">
        <w:rPr>
          <w:lang w:val="ru-RU"/>
        </w:rPr>
        <w:t>9.1. Размещение объектов образования</w:t>
      </w:r>
      <w:bookmarkEnd w:id="168"/>
      <w:bookmarkEnd w:id="169"/>
    </w:p>
    <w:p w:rsidR="008C12D8" w:rsidRDefault="008C12D8" w:rsidP="008C12D8">
      <w:pPr>
        <w:pStyle w:val="af0"/>
        <w:tabs>
          <w:tab w:val="center" w:pos="0"/>
        </w:tabs>
        <w:ind w:firstLine="709"/>
      </w:pPr>
    </w:p>
    <w:p w:rsidR="008C12D8" w:rsidRDefault="008C12D8" w:rsidP="008C12D8">
      <w:pPr>
        <w:pStyle w:val="2a"/>
        <w:tabs>
          <w:tab w:val="center" w:pos="0"/>
        </w:tabs>
        <w:ind w:firstLine="709"/>
      </w:pPr>
      <w:bookmarkStart w:id="170" w:name="_Toc364172673"/>
      <w:r>
        <w:t>Потребность населения сельского поселения Ташелка в объектах дошкольного и общего образования к 2035 г. в соответствии с требованиями Региональных нормативов градостроительного проектирования Самарской области представлена в таблице 9.1.1.</w:t>
      </w:r>
    </w:p>
    <w:p w:rsidR="008C12D8" w:rsidRDefault="008C12D8" w:rsidP="008C12D8">
      <w:pPr>
        <w:pStyle w:val="2a"/>
        <w:tabs>
          <w:tab w:val="center" w:pos="0"/>
        </w:tabs>
        <w:ind w:firstLine="709"/>
      </w:pPr>
    </w:p>
    <w:p w:rsidR="008C12D8" w:rsidRDefault="008C12D8" w:rsidP="00220763">
      <w:pPr>
        <w:pStyle w:val="2a"/>
        <w:tabs>
          <w:tab w:val="center" w:pos="0"/>
        </w:tabs>
        <w:ind w:firstLine="709"/>
        <w:outlineLvl w:val="0"/>
      </w:pPr>
      <w:r>
        <w:t>Таблица 9.1.1. Потребность в объектах образования к 2035 г.</w:t>
      </w:r>
      <w:r>
        <w:rPr>
          <w:rStyle w:val="ac"/>
        </w:rPr>
        <w:footnoteReference w:id="5"/>
      </w:r>
    </w:p>
    <w:p w:rsidR="008C12D8" w:rsidRDefault="008C12D8" w:rsidP="008C12D8">
      <w:pPr>
        <w:pStyle w:val="2a"/>
        <w:tabs>
          <w:tab w:val="center" w:pos="0"/>
        </w:tabs>
        <w:ind w:firstLine="709"/>
      </w:pPr>
    </w:p>
    <w:tbl>
      <w:tblPr>
        <w:tblW w:w="9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850"/>
        <w:gridCol w:w="966"/>
        <w:gridCol w:w="877"/>
        <w:gridCol w:w="966"/>
        <w:gridCol w:w="877"/>
        <w:gridCol w:w="966"/>
        <w:gridCol w:w="877"/>
        <w:gridCol w:w="966"/>
      </w:tblGrid>
      <w:tr w:rsidR="008C12D8" w:rsidRPr="009E4D90" w:rsidTr="005D5D20">
        <w:trPr>
          <w:trHeight w:val="368"/>
          <w:jc w:val="center"/>
        </w:trPr>
        <w:tc>
          <w:tcPr>
            <w:tcW w:w="2093" w:type="dxa"/>
            <w:vMerge w:val="restart"/>
          </w:tcPr>
          <w:p w:rsidR="008C12D8" w:rsidRPr="006D1ABC" w:rsidRDefault="008C12D8" w:rsidP="005D5D20">
            <w:pPr>
              <w:pStyle w:val="2a"/>
              <w:ind w:right="-108" w:firstLine="0"/>
              <w:jc w:val="center"/>
              <w:rPr>
                <w:sz w:val="22"/>
                <w:szCs w:val="22"/>
              </w:rPr>
            </w:pPr>
            <w:r w:rsidRPr="006D1ABC">
              <w:rPr>
                <w:sz w:val="22"/>
                <w:szCs w:val="22"/>
              </w:rPr>
              <w:t>Муниципальное образование</w:t>
            </w:r>
          </w:p>
        </w:tc>
        <w:tc>
          <w:tcPr>
            <w:tcW w:w="3659" w:type="dxa"/>
            <w:gridSpan w:val="4"/>
          </w:tcPr>
          <w:p w:rsidR="008C12D8" w:rsidRPr="006D1ABC" w:rsidRDefault="008C12D8" w:rsidP="005D5D20">
            <w:pPr>
              <w:pStyle w:val="2a"/>
              <w:ind w:firstLine="0"/>
              <w:jc w:val="center"/>
              <w:rPr>
                <w:sz w:val="22"/>
                <w:szCs w:val="22"/>
              </w:rPr>
            </w:pPr>
            <w:r w:rsidRPr="006D1ABC">
              <w:rPr>
                <w:sz w:val="22"/>
                <w:szCs w:val="22"/>
              </w:rPr>
              <w:t>Дошкольные образовательные учреждения</w:t>
            </w:r>
          </w:p>
        </w:tc>
        <w:tc>
          <w:tcPr>
            <w:tcW w:w="3686" w:type="dxa"/>
            <w:gridSpan w:val="4"/>
          </w:tcPr>
          <w:p w:rsidR="008C12D8" w:rsidRPr="006D1ABC" w:rsidRDefault="008C12D8" w:rsidP="005D5D20">
            <w:pPr>
              <w:pStyle w:val="2a"/>
              <w:ind w:firstLine="0"/>
              <w:jc w:val="center"/>
              <w:rPr>
                <w:sz w:val="22"/>
                <w:szCs w:val="22"/>
              </w:rPr>
            </w:pPr>
            <w:r w:rsidRPr="006D1ABC">
              <w:rPr>
                <w:sz w:val="22"/>
                <w:szCs w:val="22"/>
              </w:rPr>
              <w:t>Общеобразовательные учреждения</w:t>
            </w:r>
          </w:p>
        </w:tc>
      </w:tr>
      <w:tr w:rsidR="008C12D8" w:rsidRPr="009E4D90" w:rsidTr="005D5D20">
        <w:trPr>
          <w:trHeight w:val="176"/>
          <w:jc w:val="center"/>
        </w:trPr>
        <w:tc>
          <w:tcPr>
            <w:tcW w:w="2093" w:type="dxa"/>
            <w:vMerge/>
          </w:tcPr>
          <w:p w:rsidR="008C12D8" w:rsidRPr="006D1ABC" w:rsidRDefault="008C12D8" w:rsidP="005D5D20">
            <w:pPr>
              <w:pStyle w:val="2a"/>
              <w:ind w:firstLine="0"/>
              <w:jc w:val="center"/>
              <w:rPr>
                <w:sz w:val="22"/>
                <w:szCs w:val="22"/>
              </w:rPr>
            </w:pPr>
          </w:p>
        </w:tc>
        <w:tc>
          <w:tcPr>
            <w:tcW w:w="850" w:type="dxa"/>
          </w:tcPr>
          <w:p w:rsidR="008C12D8" w:rsidRPr="006D1ABC" w:rsidRDefault="008C12D8" w:rsidP="005D5D20">
            <w:pPr>
              <w:pStyle w:val="2a"/>
              <w:ind w:firstLine="0"/>
              <w:jc w:val="center"/>
              <w:rPr>
                <w:sz w:val="22"/>
                <w:szCs w:val="22"/>
              </w:rPr>
            </w:pPr>
            <w:r w:rsidRPr="006D1ABC">
              <w:rPr>
                <w:sz w:val="22"/>
                <w:szCs w:val="22"/>
              </w:rPr>
              <w:t>мощность</w:t>
            </w:r>
          </w:p>
        </w:tc>
        <w:tc>
          <w:tcPr>
            <w:tcW w:w="966" w:type="dxa"/>
          </w:tcPr>
          <w:p w:rsidR="008C12D8" w:rsidRPr="006D1ABC" w:rsidRDefault="008C12D8" w:rsidP="005D5D20">
            <w:pPr>
              <w:pStyle w:val="2a"/>
              <w:ind w:firstLine="0"/>
              <w:jc w:val="center"/>
              <w:rPr>
                <w:sz w:val="22"/>
                <w:szCs w:val="22"/>
              </w:rPr>
            </w:pPr>
            <w:r w:rsidRPr="006D1ABC">
              <w:rPr>
                <w:sz w:val="22"/>
                <w:szCs w:val="22"/>
              </w:rPr>
              <w:t>наполняемость</w:t>
            </w:r>
          </w:p>
        </w:tc>
        <w:tc>
          <w:tcPr>
            <w:tcW w:w="877" w:type="dxa"/>
          </w:tcPr>
          <w:p w:rsidR="008C12D8" w:rsidRPr="006D1ABC" w:rsidRDefault="008C12D8" w:rsidP="005D5D20">
            <w:pPr>
              <w:pStyle w:val="2a"/>
              <w:ind w:firstLine="0"/>
              <w:jc w:val="center"/>
              <w:rPr>
                <w:sz w:val="22"/>
                <w:szCs w:val="22"/>
              </w:rPr>
            </w:pPr>
            <w:r w:rsidRPr="006D1ABC">
              <w:rPr>
                <w:sz w:val="22"/>
                <w:szCs w:val="22"/>
              </w:rPr>
              <w:t>резерв мест</w:t>
            </w:r>
          </w:p>
        </w:tc>
        <w:tc>
          <w:tcPr>
            <w:tcW w:w="966" w:type="dxa"/>
          </w:tcPr>
          <w:p w:rsidR="008C12D8" w:rsidRPr="006D1ABC" w:rsidRDefault="008C12D8" w:rsidP="005D5D20">
            <w:pPr>
              <w:pStyle w:val="2a"/>
              <w:ind w:firstLine="0"/>
              <w:jc w:val="center"/>
              <w:rPr>
                <w:sz w:val="22"/>
                <w:szCs w:val="22"/>
              </w:rPr>
            </w:pPr>
            <w:r w:rsidRPr="006D1ABC">
              <w:rPr>
                <w:sz w:val="22"/>
                <w:szCs w:val="22"/>
              </w:rPr>
              <w:t>потребность</w:t>
            </w:r>
          </w:p>
        </w:tc>
        <w:tc>
          <w:tcPr>
            <w:tcW w:w="877" w:type="dxa"/>
          </w:tcPr>
          <w:p w:rsidR="008C12D8" w:rsidRPr="006D1ABC" w:rsidRDefault="008C12D8" w:rsidP="005D5D20">
            <w:pPr>
              <w:pStyle w:val="2a"/>
              <w:ind w:firstLine="0"/>
              <w:jc w:val="center"/>
              <w:rPr>
                <w:sz w:val="22"/>
                <w:szCs w:val="22"/>
              </w:rPr>
            </w:pPr>
            <w:r w:rsidRPr="006D1ABC">
              <w:rPr>
                <w:sz w:val="22"/>
                <w:szCs w:val="22"/>
              </w:rPr>
              <w:t>мощность</w:t>
            </w:r>
          </w:p>
        </w:tc>
        <w:tc>
          <w:tcPr>
            <w:tcW w:w="966" w:type="dxa"/>
          </w:tcPr>
          <w:p w:rsidR="008C12D8" w:rsidRPr="006D1ABC" w:rsidRDefault="008C12D8" w:rsidP="005D5D20">
            <w:pPr>
              <w:pStyle w:val="2a"/>
              <w:ind w:firstLine="0"/>
              <w:jc w:val="center"/>
              <w:rPr>
                <w:sz w:val="22"/>
                <w:szCs w:val="22"/>
              </w:rPr>
            </w:pPr>
            <w:r w:rsidRPr="006D1ABC">
              <w:rPr>
                <w:sz w:val="22"/>
                <w:szCs w:val="22"/>
              </w:rPr>
              <w:t>наполняемость</w:t>
            </w:r>
          </w:p>
        </w:tc>
        <w:tc>
          <w:tcPr>
            <w:tcW w:w="877" w:type="dxa"/>
          </w:tcPr>
          <w:p w:rsidR="008C12D8" w:rsidRPr="006D1ABC" w:rsidRDefault="008C12D8" w:rsidP="005D5D20">
            <w:pPr>
              <w:pStyle w:val="2a"/>
              <w:ind w:firstLine="0"/>
              <w:jc w:val="center"/>
              <w:rPr>
                <w:sz w:val="22"/>
                <w:szCs w:val="22"/>
              </w:rPr>
            </w:pPr>
            <w:r w:rsidRPr="006D1ABC">
              <w:rPr>
                <w:sz w:val="22"/>
                <w:szCs w:val="22"/>
              </w:rPr>
              <w:t>резерв мест</w:t>
            </w:r>
          </w:p>
        </w:tc>
        <w:tc>
          <w:tcPr>
            <w:tcW w:w="966" w:type="dxa"/>
          </w:tcPr>
          <w:p w:rsidR="008C12D8" w:rsidRPr="006D1ABC" w:rsidRDefault="008C12D8" w:rsidP="005D5D20">
            <w:pPr>
              <w:pStyle w:val="2a"/>
              <w:ind w:firstLine="0"/>
              <w:jc w:val="center"/>
              <w:rPr>
                <w:sz w:val="22"/>
                <w:szCs w:val="22"/>
              </w:rPr>
            </w:pPr>
            <w:r w:rsidRPr="006D1ABC">
              <w:rPr>
                <w:sz w:val="22"/>
                <w:szCs w:val="22"/>
              </w:rPr>
              <w:t>потребность</w:t>
            </w:r>
          </w:p>
        </w:tc>
      </w:tr>
      <w:tr w:rsidR="008C12D8" w:rsidRPr="009E4D90" w:rsidTr="005D5D20">
        <w:trPr>
          <w:jc w:val="center"/>
        </w:trPr>
        <w:tc>
          <w:tcPr>
            <w:tcW w:w="2093" w:type="dxa"/>
            <w:vAlign w:val="center"/>
          </w:tcPr>
          <w:p w:rsidR="008C12D8" w:rsidRDefault="008C12D8" w:rsidP="005D5D20">
            <w:pPr>
              <w:ind w:right="-75" w:firstLine="0"/>
              <w:outlineLvl w:val="4"/>
            </w:pPr>
            <w:r w:rsidRPr="009E4D90">
              <w:t xml:space="preserve">Сельское поселение </w:t>
            </w:r>
          </w:p>
          <w:p w:rsidR="008C12D8" w:rsidRPr="009E4D90" w:rsidRDefault="008C12D8" w:rsidP="005D5D20">
            <w:pPr>
              <w:ind w:right="-75" w:firstLine="0"/>
              <w:outlineLvl w:val="4"/>
            </w:pPr>
            <w:r>
              <w:t>Ташелка</w:t>
            </w:r>
          </w:p>
        </w:tc>
        <w:tc>
          <w:tcPr>
            <w:tcW w:w="850" w:type="dxa"/>
            <w:vAlign w:val="center"/>
          </w:tcPr>
          <w:p w:rsidR="008C12D8" w:rsidRPr="009E4D90" w:rsidRDefault="008C12D8" w:rsidP="005D5D20">
            <w:pPr>
              <w:ind w:right="-75" w:firstLine="0"/>
              <w:outlineLvl w:val="4"/>
            </w:pPr>
            <w:r>
              <w:t>210</w:t>
            </w:r>
          </w:p>
        </w:tc>
        <w:tc>
          <w:tcPr>
            <w:tcW w:w="966" w:type="dxa"/>
            <w:vAlign w:val="center"/>
          </w:tcPr>
          <w:p w:rsidR="008C12D8" w:rsidRPr="009E4D90" w:rsidRDefault="008C12D8" w:rsidP="005D5D20">
            <w:pPr>
              <w:ind w:right="-75" w:firstLine="0"/>
              <w:outlineLvl w:val="4"/>
            </w:pPr>
            <w:r>
              <w:t>113</w:t>
            </w:r>
          </w:p>
        </w:tc>
        <w:tc>
          <w:tcPr>
            <w:tcW w:w="877" w:type="dxa"/>
            <w:vAlign w:val="center"/>
          </w:tcPr>
          <w:p w:rsidR="008C12D8" w:rsidRPr="009E4D90" w:rsidRDefault="008C12D8" w:rsidP="005D5D20">
            <w:pPr>
              <w:ind w:right="-75" w:firstLine="0"/>
              <w:outlineLvl w:val="4"/>
            </w:pPr>
            <w:r>
              <w:t>97</w:t>
            </w:r>
          </w:p>
        </w:tc>
        <w:tc>
          <w:tcPr>
            <w:tcW w:w="966" w:type="dxa"/>
            <w:vAlign w:val="center"/>
          </w:tcPr>
          <w:p w:rsidR="008C12D8" w:rsidRPr="009E4D90" w:rsidRDefault="008C12D8" w:rsidP="005D5D20">
            <w:pPr>
              <w:ind w:right="-75" w:firstLine="0"/>
              <w:outlineLvl w:val="4"/>
            </w:pPr>
            <w:r>
              <w:t>276</w:t>
            </w:r>
          </w:p>
        </w:tc>
        <w:tc>
          <w:tcPr>
            <w:tcW w:w="877" w:type="dxa"/>
            <w:vAlign w:val="center"/>
          </w:tcPr>
          <w:p w:rsidR="008C12D8" w:rsidRPr="009E4D90" w:rsidRDefault="008C12D8" w:rsidP="005D5D20">
            <w:pPr>
              <w:ind w:right="-75" w:firstLine="0"/>
              <w:outlineLvl w:val="4"/>
            </w:pPr>
            <w:r>
              <w:t>385</w:t>
            </w:r>
          </w:p>
        </w:tc>
        <w:tc>
          <w:tcPr>
            <w:tcW w:w="966" w:type="dxa"/>
            <w:vAlign w:val="center"/>
          </w:tcPr>
          <w:p w:rsidR="008C12D8" w:rsidRPr="009E4D90" w:rsidRDefault="008C12D8" w:rsidP="005D5D20">
            <w:pPr>
              <w:ind w:right="-75" w:firstLine="0"/>
              <w:outlineLvl w:val="4"/>
            </w:pPr>
            <w:r>
              <w:t>185</w:t>
            </w:r>
          </w:p>
        </w:tc>
        <w:tc>
          <w:tcPr>
            <w:tcW w:w="877" w:type="dxa"/>
            <w:vAlign w:val="center"/>
          </w:tcPr>
          <w:p w:rsidR="008C12D8" w:rsidRPr="009E4D90" w:rsidRDefault="008C12D8" w:rsidP="005D5D20">
            <w:pPr>
              <w:ind w:right="-75" w:firstLine="0"/>
              <w:outlineLvl w:val="4"/>
            </w:pPr>
            <w:r>
              <w:t>200</w:t>
            </w:r>
          </w:p>
        </w:tc>
        <w:tc>
          <w:tcPr>
            <w:tcW w:w="966" w:type="dxa"/>
            <w:vAlign w:val="center"/>
          </w:tcPr>
          <w:p w:rsidR="008C12D8" w:rsidRPr="009E4D90" w:rsidRDefault="008C12D8" w:rsidP="005D5D20">
            <w:pPr>
              <w:ind w:right="-75" w:firstLine="0"/>
              <w:outlineLvl w:val="4"/>
            </w:pPr>
            <w:r>
              <w:t>785</w:t>
            </w:r>
          </w:p>
        </w:tc>
      </w:tr>
    </w:tbl>
    <w:p w:rsidR="008C12D8" w:rsidRDefault="008C12D8" w:rsidP="008C12D8">
      <w:pPr>
        <w:ind w:firstLine="709"/>
      </w:pPr>
    </w:p>
    <w:p w:rsidR="008C12D8" w:rsidRDefault="008C12D8" w:rsidP="008C12D8">
      <w:pPr>
        <w:ind w:firstLine="709"/>
      </w:pPr>
      <w:r>
        <w:t>До 2035 года планируется:</w:t>
      </w:r>
    </w:p>
    <w:p w:rsidR="008C12D8" w:rsidRDefault="008C12D8" w:rsidP="008C12D8">
      <w:pPr>
        <w:ind w:firstLine="709"/>
      </w:pPr>
      <w:r>
        <w:t xml:space="preserve">–  завершение строительства </w:t>
      </w:r>
      <w:r>
        <w:rPr>
          <w:sz w:val="22"/>
          <w:szCs w:val="22"/>
        </w:rPr>
        <w:t>о</w:t>
      </w:r>
      <w:r w:rsidRPr="006D1ABC">
        <w:rPr>
          <w:sz w:val="22"/>
          <w:szCs w:val="22"/>
        </w:rPr>
        <w:t>бщеобразова</w:t>
      </w:r>
      <w:r>
        <w:rPr>
          <w:sz w:val="22"/>
          <w:szCs w:val="22"/>
        </w:rPr>
        <w:t>тельного</w:t>
      </w:r>
      <w:r w:rsidRPr="006D1ABC">
        <w:rPr>
          <w:sz w:val="22"/>
          <w:szCs w:val="22"/>
        </w:rPr>
        <w:t xml:space="preserve"> учреждения</w:t>
      </w:r>
      <w:r>
        <w:t xml:space="preserve"> на </w:t>
      </w:r>
      <w:r w:rsidRPr="00B84FBC">
        <w:t>275 мест</w:t>
      </w:r>
      <w:r>
        <w:t xml:space="preserve"> в с. Ташелка (согласно СТП МР – мероприятие муниципального района);</w:t>
      </w:r>
    </w:p>
    <w:p w:rsidR="008C12D8" w:rsidRPr="00B84FBC" w:rsidRDefault="008C12D8" w:rsidP="008C12D8">
      <w:pPr>
        <w:ind w:firstLine="709"/>
      </w:pPr>
      <w:r>
        <w:t xml:space="preserve">–  строительство детского сада </w:t>
      </w:r>
      <w:r w:rsidRPr="00B84FBC">
        <w:t>на  50 мест в с. Ташелка на площадке № 1;</w:t>
      </w:r>
    </w:p>
    <w:p w:rsidR="008C12D8" w:rsidRDefault="008C12D8" w:rsidP="008C12D8">
      <w:pPr>
        <w:ind w:firstLine="709"/>
      </w:pPr>
      <w:r w:rsidRPr="00B84FBC">
        <w:t>–  строительство детского сада на  20 мест</w:t>
      </w:r>
      <w:r>
        <w:t xml:space="preserve"> в с. Сосновка на площадке № 3.</w:t>
      </w:r>
    </w:p>
    <w:p w:rsidR="008C12D8" w:rsidRDefault="008C12D8" w:rsidP="008C12D8">
      <w:pPr>
        <w:ind w:firstLine="709"/>
      </w:pPr>
    </w:p>
    <w:p w:rsidR="008C12D8" w:rsidRPr="0059464D" w:rsidRDefault="008C12D8" w:rsidP="00220763">
      <w:pPr>
        <w:pStyle w:val="2"/>
        <w:spacing w:before="0" w:after="0"/>
        <w:rPr>
          <w:lang w:val="ru-RU"/>
        </w:rPr>
      </w:pPr>
      <w:bookmarkStart w:id="171" w:name="_Toc366523731"/>
      <w:r w:rsidRPr="0059464D">
        <w:rPr>
          <w:lang w:val="ru-RU"/>
        </w:rPr>
        <w:t>9.2. Размещение объектов здравоохранения</w:t>
      </w:r>
      <w:bookmarkEnd w:id="170"/>
      <w:bookmarkEnd w:id="171"/>
    </w:p>
    <w:p w:rsidR="008C12D8" w:rsidRDefault="008C12D8" w:rsidP="008C12D8">
      <w:pPr>
        <w:pStyle w:val="af0"/>
        <w:tabs>
          <w:tab w:val="center" w:pos="0"/>
        </w:tabs>
        <w:ind w:firstLine="709"/>
        <w:jc w:val="center"/>
        <w:rPr>
          <w:b/>
        </w:rPr>
      </w:pPr>
    </w:p>
    <w:p w:rsidR="008C12D8" w:rsidRDefault="008C12D8" w:rsidP="008C12D8">
      <w:pPr>
        <w:pStyle w:val="2a"/>
        <w:tabs>
          <w:tab w:val="center" w:pos="0"/>
        </w:tabs>
        <w:ind w:firstLine="709"/>
      </w:pPr>
      <w:bookmarkStart w:id="172" w:name="_Toc364172674"/>
      <w:r>
        <w:t xml:space="preserve">Исходя из расчетов, что 50% планируемого населения (непостоянное население)  будет получать услуги в г. Тольятти, рассчитана потребность объектами здравоохранения на </w:t>
      </w:r>
      <w:r>
        <w:lastRenderedPageBreak/>
        <w:t>расчетный срок.</w:t>
      </w:r>
    </w:p>
    <w:p w:rsidR="008C12D8" w:rsidRDefault="008C12D8" w:rsidP="008C12D8">
      <w:pPr>
        <w:pStyle w:val="af2"/>
        <w:spacing w:before="0" w:beforeAutospacing="0" w:after="0" w:afterAutospacing="0"/>
        <w:ind w:firstLine="708"/>
        <w:jc w:val="both"/>
        <w:outlineLvl w:val="0"/>
      </w:pPr>
      <w:r>
        <w:t>Потребность</w:t>
      </w:r>
      <w:r w:rsidRPr="00690EE6">
        <w:t xml:space="preserve"> населения </w:t>
      </w:r>
      <w:r>
        <w:t xml:space="preserve">в мощности </w:t>
      </w:r>
      <w:r w:rsidRPr="00690EE6">
        <w:t>амбулаторно-поликлинических учреждений на 20</w:t>
      </w:r>
      <w:r>
        <w:t>35</w:t>
      </w:r>
      <w:r w:rsidRPr="00690EE6">
        <w:t xml:space="preserve"> год </w:t>
      </w:r>
      <w:r>
        <w:t xml:space="preserve">в соответствии с </w:t>
      </w:r>
      <w:r w:rsidRPr="00E61503">
        <w:t>«Социальным</w:t>
      </w:r>
      <w:r>
        <w:t>и</w:t>
      </w:r>
      <w:r w:rsidRPr="00E61503">
        <w:t xml:space="preserve"> нормативам</w:t>
      </w:r>
      <w:r>
        <w:t>и</w:t>
      </w:r>
      <w:r w:rsidRPr="00E61503">
        <w:t xml:space="preserve"> и нормам</w:t>
      </w:r>
      <w:r>
        <w:t>и</w:t>
      </w:r>
      <w:r w:rsidRPr="00E61503">
        <w:t>», одобренным распоряжением Правительства Российской Федерации от 3 июля 1996 г. № 1063-р (в редакции распоряжения Правительства Российской Федерации от 14 июля 2001 года № 942-р)</w:t>
      </w:r>
      <w:r>
        <w:t xml:space="preserve">, </w:t>
      </w:r>
      <w:r w:rsidRPr="00E61503">
        <w:t>оценивается, исходя из 18,15 посещ</w:t>
      </w:r>
      <w:r>
        <w:t xml:space="preserve">ений в смену на 1000 населения и составит  </w:t>
      </w:r>
      <w:r w:rsidR="004533F6" w:rsidRPr="004533F6">
        <w:rPr>
          <w:color w:val="FF0000"/>
        </w:rPr>
        <w:t>105</w:t>
      </w:r>
      <w:r>
        <w:t xml:space="preserve"> посещения в смену.</w:t>
      </w:r>
    </w:p>
    <w:p w:rsidR="008C12D8" w:rsidRPr="00F2255B" w:rsidRDefault="008C12D8" w:rsidP="008C12D8">
      <w:pPr>
        <w:pStyle w:val="2a"/>
        <w:tabs>
          <w:tab w:val="center" w:pos="0"/>
        </w:tabs>
        <w:ind w:firstLine="709"/>
      </w:pPr>
      <w:r w:rsidRPr="00F2255B">
        <w:t>В настоящее время мощность объектов –</w:t>
      </w:r>
      <w:r w:rsidR="00411321" w:rsidRPr="00411321">
        <w:rPr>
          <w:color w:val="FF0000"/>
        </w:rPr>
        <w:t>9</w:t>
      </w:r>
      <w:r w:rsidRPr="00411321">
        <w:rPr>
          <w:color w:val="FF0000"/>
        </w:rPr>
        <w:t>5</w:t>
      </w:r>
      <w:r>
        <w:t xml:space="preserve"> </w:t>
      </w:r>
      <w:r w:rsidRPr="00F2255B">
        <w:t>посещения в смену</w:t>
      </w:r>
    </w:p>
    <w:p w:rsidR="008C12D8" w:rsidRPr="00F2255B" w:rsidRDefault="008C12D8" w:rsidP="008C12D8">
      <w:pPr>
        <w:pStyle w:val="2a"/>
        <w:tabs>
          <w:tab w:val="center" w:pos="0"/>
        </w:tabs>
        <w:ind w:firstLine="709"/>
      </w:pPr>
      <w:r w:rsidRPr="00F2255B">
        <w:t>На период до 2035 года обеспечение населения круглосуточными стационарами планируется в Ставропольской Центральной районной больнице.</w:t>
      </w:r>
    </w:p>
    <w:p w:rsidR="008C12D8" w:rsidRPr="00F2255B" w:rsidRDefault="008C12D8" w:rsidP="008C12D8">
      <w:pPr>
        <w:pStyle w:val="2a"/>
        <w:tabs>
          <w:tab w:val="center" w:pos="0"/>
        </w:tabs>
        <w:ind w:firstLine="709"/>
      </w:pPr>
      <w:r w:rsidRPr="00F2255B">
        <w:t xml:space="preserve">С. </w:t>
      </w:r>
      <w:r>
        <w:t xml:space="preserve">Ташелка не </w:t>
      </w:r>
      <w:r w:rsidRPr="00F2255B">
        <w:t>попадает в радиус доступности поста скорой медицинской помощи ЦРБ (15 минут транспортом) и попадает в радиус доступности объектов здравоохранения (30 минут транспортом).</w:t>
      </w:r>
    </w:p>
    <w:p w:rsidR="008C12D8" w:rsidRDefault="008C12D8" w:rsidP="00220763">
      <w:pPr>
        <w:pStyle w:val="1"/>
        <w:ind w:firstLine="709"/>
        <w:rPr>
          <w:b w:val="0"/>
          <w:lang w:val="ru-RU"/>
        </w:rPr>
      </w:pPr>
      <w:bookmarkStart w:id="173" w:name="_Toc366523732"/>
      <w:r>
        <w:rPr>
          <w:b w:val="0"/>
          <w:lang w:val="ru-RU"/>
        </w:rPr>
        <w:t>До 2035 года планируется выполнение следующих мероприятий:</w:t>
      </w:r>
      <w:bookmarkEnd w:id="173"/>
    </w:p>
    <w:p w:rsidR="008C12D8" w:rsidRPr="00873AF1" w:rsidRDefault="008C12D8" w:rsidP="008C12D8">
      <w:pPr>
        <w:pStyle w:val="2a"/>
        <w:tabs>
          <w:tab w:val="center" w:pos="0"/>
        </w:tabs>
        <w:ind w:firstLine="709"/>
      </w:pPr>
      <w:r w:rsidRPr="00F2255B">
        <w:t>–</w:t>
      </w:r>
      <w:r w:rsidR="00791546">
        <w:t xml:space="preserve"> </w:t>
      </w:r>
      <w:r>
        <w:t xml:space="preserve">реконструкция ОВОП в с. Ташелка с увеличением </w:t>
      </w:r>
      <w:r w:rsidRPr="00F2255B">
        <w:t>посещений в смену</w:t>
      </w:r>
      <w:r w:rsidRPr="00CB0039">
        <w:t xml:space="preserve"> </w:t>
      </w:r>
      <w:r>
        <w:t xml:space="preserve">до </w:t>
      </w:r>
      <w:r w:rsidR="0035156C">
        <w:t>54</w:t>
      </w:r>
      <w:r w:rsidRPr="00873AF1">
        <w:t>;</w:t>
      </w:r>
    </w:p>
    <w:p w:rsidR="008C12D8" w:rsidRPr="00873AF1" w:rsidRDefault="00791546" w:rsidP="008C12D8">
      <w:pPr>
        <w:pStyle w:val="2a"/>
        <w:tabs>
          <w:tab w:val="center" w:pos="0"/>
        </w:tabs>
        <w:ind w:firstLine="709"/>
      </w:pPr>
      <w:r w:rsidRPr="00873AF1">
        <w:t xml:space="preserve">– </w:t>
      </w:r>
      <w:r w:rsidR="008C12D8" w:rsidRPr="00873AF1">
        <w:t xml:space="preserve">реконструкция ФАП в с. Сосновка с увеличением посещений в смену до </w:t>
      </w:r>
      <w:r w:rsidR="0035156C">
        <w:t>21</w:t>
      </w:r>
      <w:r w:rsidRPr="00873AF1">
        <w:t>.</w:t>
      </w:r>
    </w:p>
    <w:p w:rsidR="008C12D8" w:rsidRDefault="008C12D8" w:rsidP="008C12D8">
      <w:pPr>
        <w:pStyle w:val="2a"/>
        <w:tabs>
          <w:tab w:val="center" w:pos="0"/>
        </w:tabs>
        <w:ind w:firstLine="709"/>
      </w:pPr>
      <w:r w:rsidRPr="00873AF1">
        <w:t>Кроме того, необходим капитальный ремонт ФАП в с. Верхний Сускан</w:t>
      </w:r>
      <w:r>
        <w:t xml:space="preserve"> и пос. Менжинский.</w:t>
      </w:r>
    </w:p>
    <w:p w:rsidR="00791546" w:rsidRDefault="00791546" w:rsidP="008C12D8">
      <w:pPr>
        <w:pStyle w:val="2"/>
        <w:spacing w:before="0" w:after="0"/>
        <w:rPr>
          <w:lang w:val="ru-RU"/>
        </w:rPr>
      </w:pPr>
    </w:p>
    <w:p w:rsidR="008C12D8" w:rsidRDefault="008C12D8" w:rsidP="00220763">
      <w:pPr>
        <w:pStyle w:val="2"/>
        <w:spacing w:before="0" w:after="0"/>
        <w:rPr>
          <w:lang w:val="ru-RU"/>
        </w:rPr>
      </w:pPr>
      <w:bookmarkStart w:id="174" w:name="_Toc366523733"/>
      <w:r>
        <w:rPr>
          <w:lang w:val="ru-RU"/>
        </w:rPr>
        <w:t>9.3.</w:t>
      </w:r>
      <w:r w:rsidRPr="00CF219F">
        <w:rPr>
          <w:lang w:val="ru-RU"/>
        </w:rPr>
        <w:t xml:space="preserve"> </w:t>
      </w:r>
      <w:r w:rsidRPr="0059464D">
        <w:rPr>
          <w:lang w:val="ru-RU"/>
        </w:rPr>
        <w:t xml:space="preserve">Размещение объектов </w:t>
      </w:r>
      <w:r>
        <w:rPr>
          <w:lang w:val="ru-RU"/>
        </w:rPr>
        <w:t>физкультуры и спорта</w:t>
      </w:r>
      <w:bookmarkEnd w:id="174"/>
    </w:p>
    <w:p w:rsidR="008C12D8" w:rsidRPr="00CF219F" w:rsidRDefault="008C12D8" w:rsidP="008C12D8">
      <w:pPr>
        <w:rPr>
          <w:lang w:eastAsia="en-US"/>
        </w:rPr>
      </w:pPr>
    </w:p>
    <w:p w:rsidR="008C12D8" w:rsidRPr="00CF219F" w:rsidRDefault="008C12D8" w:rsidP="00220763">
      <w:pPr>
        <w:pStyle w:val="1"/>
        <w:ind w:firstLine="709"/>
        <w:jc w:val="both"/>
        <w:rPr>
          <w:b w:val="0"/>
          <w:lang w:val="ru-RU"/>
        </w:rPr>
      </w:pPr>
      <w:bookmarkStart w:id="175" w:name="_Toc366523734"/>
      <w:r w:rsidRPr="00CF219F">
        <w:rPr>
          <w:b w:val="0"/>
          <w:lang w:val="ru-RU"/>
        </w:rPr>
        <w:t xml:space="preserve">Согласно мероприятий Схемы территориального планирования </w:t>
      </w:r>
      <w:r>
        <w:rPr>
          <w:b w:val="0"/>
          <w:lang w:val="ru-RU"/>
        </w:rPr>
        <w:t xml:space="preserve">муниципального района Ставропольский на территории села Ташелка на площадке №1 планируется строительство </w:t>
      </w:r>
      <w:r w:rsidRPr="00B84FBC">
        <w:rPr>
          <w:b w:val="0"/>
          <w:lang w:val="ru-RU"/>
        </w:rPr>
        <w:t xml:space="preserve">физкультурно-оздоровительного комплекса </w:t>
      </w:r>
      <w:r>
        <w:rPr>
          <w:b w:val="0"/>
          <w:lang w:val="ru-RU"/>
        </w:rPr>
        <w:t>с площадью спортивных залов не менее 350 кв.м.</w:t>
      </w:r>
      <w:bookmarkEnd w:id="175"/>
    </w:p>
    <w:p w:rsidR="008C12D8" w:rsidRDefault="008C12D8" w:rsidP="008C12D8">
      <w:pPr>
        <w:pStyle w:val="2"/>
        <w:spacing w:before="0" w:after="0"/>
        <w:rPr>
          <w:lang w:val="ru-RU"/>
        </w:rPr>
      </w:pPr>
    </w:p>
    <w:p w:rsidR="008C12D8" w:rsidRPr="0059464D" w:rsidRDefault="008C12D8" w:rsidP="00220763">
      <w:pPr>
        <w:pStyle w:val="2"/>
        <w:spacing w:before="0" w:after="0"/>
        <w:rPr>
          <w:lang w:val="ru-RU"/>
        </w:rPr>
      </w:pPr>
      <w:bookmarkStart w:id="176" w:name="_Toc366523735"/>
      <w:r>
        <w:rPr>
          <w:lang w:val="ru-RU"/>
        </w:rPr>
        <w:t>9.4</w:t>
      </w:r>
      <w:r w:rsidRPr="0059464D">
        <w:rPr>
          <w:lang w:val="ru-RU"/>
        </w:rPr>
        <w:t xml:space="preserve">. Размещение объектов инженерной </w:t>
      </w:r>
      <w:r>
        <w:rPr>
          <w:lang w:val="ru-RU"/>
        </w:rPr>
        <w:t xml:space="preserve">и транспортной </w:t>
      </w:r>
      <w:r w:rsidRPr="00E51A9E">
        <w:rPr>
          <w:lang w:val="ru-RU"/>
        </w:rPr>
        <w:t>инфраструктуры</w:t>
      </w:r>
      <w:bookmarkEnd w:id="172"/>
      <w:bookmarkEnd w:id="176"/>
    </w:p>
    <w:p w:rsidR="008C12D8" w:rsidRDefault="008C12D8" w:rsidP="008C12D8"/>
    <w:p w:rsidR="008C12D8" w:rsidRPr="00463BAC" w:rsidRDefault="008C12D8" w:rsidP="00220763">
      <w:pPr>
        <w:tabs>
          <w:tab w:val="left" w:pos="1045"/>
        </w:tabs>
        <w:ind w:firstLine="709"/>
        <w:jc w:val="left"/>
        <w:outlineLvl w:val="0"/>
        <w:rPr>
          <w:b/>
        </w:rPr>
      </w:pPr>
      <w:r w:rsidRPr="00463BAC">
        <w:rPr>
          <w:b/>
        </w:rPr>
        <w:t>Электроснабжение</w:t>
      </w:r>
    </w:p>
    <w:p w:rsidR="008C12D8" w:rsidRPr="00463BAC" w:rsidRDefault="008C12D8" w:rsidP="008C12D8">
      <w:pPr>
        <w:ind w:firstLine="709"/>
        <w:rPr>
          <w:b/>
        </w:rPr>
      </w:pPr>
      <w:r w:rsidRPr="00463BAC">
        <w:t xml:space="preserve">Для обеспечения электроэнергией коммунально-бытовых потребителей планируется строительство ЛЭП 10 кВ до </w:t>
      </w:r>
      <w:r>
        <w:t xml:space="preserve"> </w:t>
      </w:r>
      <w:r w:rsidRPr="00463BAC">
        <w:t xml:space="preserve">планируемых трансформаторных подстанций 10/0,4  кВ.  </w:t>
      </w:r>
    </w:p>
    <w:p w:rsidR="008C12D8" w:rsidRPr="00463BAC" w:rsidRDefault="008C12D8" w:rsidP="008C12D8">
      <w:pPr>
        <w:ind w:firstLine="709"/>
        <w:rPr>
          <w:rFonts w:ascii="Times New Roman CYR" w:hAnsi="Times New Roman CYR"/>
          <w:b/>
        </w:rPr>
      </w:pPr>
      <w:r w:rsidRPr="00463BAC">
        <w:rPr>
          <w:rFonts w:ascii="Times New Roman CYR" w:hAnsi="Times New Roman CYR"/>
        </w:rPr>
        <w:t>Согласно РД 34.20.185-94,</w:t>
      </w:r>
      <w:r w:rsidRPr="00463BAC">
        <w:rPr>
          <w:rFonts w:ascii="Times New Roman CYR" w:hAnsi="Times New Roman CYR"/>
          <w:b/>
        </w:rPr>
        <w:t xml:space="preserve"> э</w:t>
      </w:r>
      <w:r w:rsidRPr="00463BAC">
        <w:rPr>
          <w:rFonts w:ascii="Times New Roman CYR" w:hAnsi="Times New Roman CYR"/>
        </w:rPr>
        <w:t xml:space="preserve">лектрические сети 10 (6) кВ разрабатываются в проекте планировки с расчетом нагрузок всех потребителей и их районированием, определением количества и мощности ТП и РП </w:t>
      </w:r>
      <w:r w:rsidRPr="00463BAC">
        <w:rPr>
          <w:rFonts w:ascii="Times New Roman CYR" w:hAnsi="Times New Roman CYR"/>
          <w:u w:val="single"/>
        </w:rPr>
        <w:t>на основании технических условий энергоснабжающих организаций,</w:t>
      </w:r>
      <w:r w:rsidRPr="00463BAC">
        <w:rPr>
          <w:rFonts w:ascii="Times New Roman CYR" w:hAnsi="Times New Roman CYR"/>
        </w:rPr>
        <w:t xml:space="preserve"> выдаваемых на основании утвержденной в установленном порядке схемы развития электрических сетей города (района). В объем графического материала по этим сетям должны входить схемы электрических соединений и конфигурация сетей 10(6) кВ на плане района в масштабе 1:2000 с указанием основных параметров системы электроснабжения.</w:t>
      </w:r>
    </w:p>
    <w:p w:rsidR="008C12D8" w:rsidRDefault="008C12D8" w:rsidP="008C12D8">
      <w:pPr>
        <w:ind w:firstLine="709"/>
        <w:rPr>
          <w:b/>
        </w:rPr>
      </w:pPr>
    </w:p>
    <w:p w:rsidR="008C12D8" w:rsidRPr="003112A7" w:rsidRDefault="008C12D8" w:rsidP="00220763">
      <w:pPr>
        <w:tabs>
          <w:tab w:val="left" w:pos="1045"/>
        </w:tabs>
        <w:ind w:firstLine="709"/>
        <w:outlineLvl w:val="0"/>
        <w:rPr>
          <w:b/>
        </w:rPr>
      </w:pPr>
      <w:r w:rsidRPr="003112A7">
        <w:rPr>
          <w:b/>
        </w:rPr>
        <w:t>Теплоснабжение</w:t>
      </w:r>
    </w:p>
    <w:p w:rsidR="008C12D8" w:rsidRDefault="008C12D8" w:rsidP="008C12D8">
      <w:pPr>
        <w:tabs>
          <w:tab w:val="left" w:pos="1045"/>
        </w:tabs>
        <w:ind w:firstLine="709"/>
      </w:pPr>
      <w:r w:rsidRPr="00C079AD">
        <w:t>Генеральным планом поселения</w:t>
      </w:r>
      <w:r>
        <w:t xml:space="preserve"> </w:t>
      </w:r>
      <w:r w:rsidRPr="00AB12A2">
        <w:t xml:space="preserve">планируется </w:t>
      </w:r>
      <w:r>
        <w:t>размещение автономных миникотельных</w:t>
      </w:r>
      <w:r w:rsidRPr="00AB12A2">
        <w:t xml:space="preserve"> для </w:t>
      </w:r>
      <w:r w:rsidRPr="00B84FBC">
        <w:t xml:space="preserve">теплоснабжения школы и детского сада в с. Ташелка, детского сада в с. Сосновка, </w:t>
      </w:r>
      <w:r w:rsidRPr="00340157">
        <w:t>ФОКа в с. Ташелка.</w:t>
      </w:r>
      <w:r w:rsidRPr="00B84FBC">
        <w:t xml:space="preserve"> </w:t>
      </w:r>
    </w:p>
    <w:p w:rsidR="00340157" w:rsidRPr="00B84FBC" w:rsidRDefault="00340157" w:rsidP="008C12D8">
      <w:pPr>
        <w:tabs>
          <w:tab w:val="left" w:pos="1045"/>
        </w:tabs>
        <w:ind w:firstLine="709"/>
      </w:pPr>
      <w:r>
        <w:t>Генеральным планом поселения учтены мероприятия Схемы территориального планирования муниципального района Ставропольский Самарской области – с</w:t>
      </w:r>
      <w:r w:rsidRPr="00340157">
        <w:t>троительство модульных котельных в селе Верхний Сускан для теплоснабжения здания общеобразовательного учреждения (начального общего, основного общего, среднего (полного) общего образования) и здания дошкольного образовательного учреждения.</w:t>
      </w:r>
    </w:p>
    <w:p w:rsidR="006B5615" w:rsidRPr="00340157" w:rsidRDefault="006B5615" w:rsidP="008C12D8">
      <w:pPr>
        <w:tabs>
          <w:tab w:val="left" w:pos="1045"/>
        </w:tabs>
        <w:ind w:firstLine="709"/>
      </w:pPr>
    </w:p>
    <w:p w:rsidR="008C12D8" w:rsidRDefault="008C12D8" w:rsidP="00220763">
      <w:pPr>
        <w:tabs>
          <w:tab w:val="left" w:pos="1045"/>
        </w:tabs>
        <w:ind w:firstLine="709"/>
        <w:outlineLvl w:val="0"/>
        <w:rPr>
          <w:b/>
        </w:rPr>
      </w:pPr>
      <w:r w:rsidRPr="00913D55">
        <w:rPr>
          <w:b/>
        </w:rPr>
        <w:t>Транспортная инфраструктура</w:t>
      </w:r>
    </w:p>
    <w:p w:rsidR="008C12D8" w:rsidRDefault="008C12D8" w:rsidP="008C12D8">
      <w:pPr>
        <w:tabs>
          <w:tab w:val="left" w:pos="1045"/>
        </w:tabs>
        <w:ind w:firstLine="709"/>
      </w:pPr>
    </w:p>
    <w:p w:rsidR="008C12D8" w:rsidRPr="00913D55" w:rsidRDefault="008C12D8" w:rsidP="008C12D8">
      <w:pPr>
        <w:tabs>
          <w:tab w:val="left" w:pos="1045"/>
        </w:tabs>
        <w:ind w:firstLine="709"/>
      </w:pPr>
      <w:r w:rsidRPr="00913D55">
        <w:lastRenderedPageBreak/>
        <w:t>Для обеспечения подъезда к обособленному участку с. Сосновка планируется строительство автодороги местного значения муниципального района общей протяженностью 4,9 км.</w:t>
      </w:r>
    </w:p>
    <w:p w:rsidR="008C12D8" w:rsidRDefault="008C12D8" w:rsidP="008C12D8">
      <w:pPr>
        <w:pStyle w:val="1"/>
        <w:rPr>
          <w:lang w:val="ru-RU"/>
        </w:rPr>
      </w:pPr>
      <w:bookmarkStart w:id="177" w:name="_Toc342902927"/>
      <w:bookmarkStart w:id="178" w:name="_Toc364172676"/>
    </w:p>
    <w:p w:rsidR="008C12D8" w:rsidRPr="00B270C1" w:rsidRDefault="008C12D8" w:rsidP="00220763">
      <w:pPr>
        <w:pStyle w:val="1"/>
        <w:ind w:firstLine="709"/>
      </w:pPr>
      <w:bookmarkStart w:id="179" w:name="_Toc366523736"/>
      <w:r>
        <w:rPr>
          <w:lang w:val="ru-RU"/>
        </w:rPr>
        <w:t>1</w:t>
      </w:r>
      <w:r w:rsidRPr="00B270C1">
        <w:t>0. Охрана окружающей среды</w:t>
      </w:r>
      <w:bookmarkEnd w:id="178"/>
      <w:bookmarkEnd w:id="179"/>
      <w:r w:rsidRPr="00B270C1">
        <w:t xml:space="preserve"> </w:t>
      </w:r>
    </w:p>
    <w:p w:rsidR="008C12D8" w:rsidRDefault="008C12D8" w:rsidP="00791546">
      <w:pPr>
        <w:ind w:firstLine="709"/>
      </w:pPr>
    </w:p>
    <w:p w:rsidR="008C12D8" w:rsidRPr="00285688" w:rsidRDefault="008C12D8" w:rsidP="00791546">
      <w:pPr>
        <w:ind w:firstLine="709"/>
      </w:pPr>
      <w:r w:rsidRPr="00285688">
        <w:t xml:space="preserve">Успешное решение экологических проблем предполагает преемственность и последовательность действий по реализации природоохранных мероприятий, получение максимальной экологической эффективности, кооперирование всех ресурсов на достижении общих целей, создание условий для участия инвесторов в экологических проектах, стимулирование хозяйствующих субъектов на территории муниципального района </w:t>
      </w:r>
      <w:r>
        <w:t xml:space="preserve">Ставропольский </w:t>
      </w:r>
      <w:r w:rsidRPr="00285688">
        <w:t>в целом на природоохранную деятельность.</w:t>
      </w:r>
    </w:p>
    <w:p w:rsidR="008C12D8" w:rsidRPr="00285688" w:rsidRDefault="008C12D8" w:rsidP="008C12D8">
      <w:pPr>
        <w:ind w:firstLine="720"/>
      </w:pPr>
      <w:r w:rsidRPr="00285688">
        <w:t xml:space="preserve">В комплекс мероприятий по улучшению состояния окружающей среды и условий проживания населения входят гигиенические, технологические, биологические, инженерные, территориально-планировочные и организационные мероприятия. </w:t>
      </w:r>
    </w:p>
    <w:p w:rsidR="008C12D8" w:rsidRPr="00285688" w:rsidRDefault="008C12D8" w:rsidP="008C12D8">
      <w:pPr>
        <w:ind w:firstLine="720"/>
      </w:pPr>
      <w:r w:rsidRPr="00285688">
        <w:t>Ответственность органов местного самоуправления за обеспечение благоприятной окружающей среды и экологической безопасности на соответствующих территориях является основным принципом охраны окружающей среды.</w:t>
      </w:r>
    </w:p>
    <w:p w:rsidR="008C12D8" w:rsidRPr="00285688" w:rsidRDefault="008C12D8" w:rsidP="008C12D8">
      <w:pPr>
        <w:ind w:firstLine="709"/>
      </w:pPr>
      <w:r w:rsidRPr="00285688">
        <w:t>Осуществление градостроительной деятельности в рамках реализации проекта генерального плана не должно противоречить действующему природоохранному законодательству.</w:t>
      </w:r>
    </w:p>
    <w:p w:rsidR="008C12D8" w:rsidRDefault="008C12D8" w:rsidP="008C12D8">
      <w:pPr>
        <w:ind w:firstLine="709"/>
      </w:pPr>
      <w:r>
        <w:t xml:space="preserve">К основным принципам экологической безопасности относятся: </w:t>
      </w:r>
    </w:p>
    <w:p w:rsidR="008C12D8" w:rsidRDefault="008C12D8" w:rsidP="008C12D8">
      <w:pPr>
        <w:widowControl/>
        <w:numPr>
          <w:ilvl w:val="0"/>
          <w:numId w:val="20"/>
        </w:numPr>
        <w:suppressAutoHyphens/>
        <w:autoSpaceDE w:val="0"/>
      </w:pPr>
      <w:r>
        <w:t>приоритет безопасности для жизни и здоровья граждан и населения в целом, сохранение общечеловеческих ценностей;</w:t>
      </w:r>
    </w:p>
    <w:p w:rsidR="008C12D8" w:rsidRDefault="008C12D8" w:rsidP="008C12D8">
      <w:pPr>
        <w:widowControl/>
        <w:numPr>
          <w:ilvl w:val="0"/>
          <w:numId w:val="20"/>
        </w:numPr>
        <w:suppressAutoHyphens/>
        <w:autoSpaceDE w:val="0"/>
      </w:pPr>
      <w:r>
        <w:t>презумпция потенциальной экологической опасности любой намечаемой хозяйственной деятельности;</w:t>
      </w:r>
    </w:p>
    <w:p w:rsidR="008C12D8" w:rsidRDefault="008C12D8" w:rsidP="008C12D8">
      <w:pPr>
        <w:widowControl/>
        <w:numPr>
          <w:ilvl w:val="0"/>
          <w:numId w:val="20"/>
        </w:numPr>
        <w:suppressAutoHyphens/>
        <w:autoSpaceDE w:val="0"/>
      </w:pPr>
      <w:r>
        <w:t>воздействие на окружающую среду для отдельных территорий и области в целом с учетом конкретной экологической ситуации;</w:t>
      </w:r>
    </w:p>
    <w:p w:rsidR="008C12D8" w:rsidRDefault="008C12D8" w:rsidP="008C12D8">
      <w:pPr>
        <w:widowControl/>
        <w:numPr>
          <w:ilvl w:val="0"/>
          <w:numId w:val="20"/>
        </w:numPr>
        <w:suppressAutoHyphens/>
        <w:autoSpaceDE w:val="0"/>
      </w:pPr>
      <w:r>
        <w:t>соблюдение требований законодательства в сфере охраны окружающей среды и природопользования, неотвратимость ответственности за экологические правонарушения и компенсация причиненного ущерба гражданам, обществу, окружающей природной среде за счет виновного в строгом соответствии с законом;</w:t>
      </w:r>
    </w:p>
    <w:p w:rsidR="008C12D8" w:rsidRDefault="008C12D8" w:rsidP="008C12D8">
      <w:pPr>
        <w:widowControl/>
        <w:numPr>
          <w:ilvl w:val="0"/>
          <w:numId w:val="20"/>
        </w:numPr>
        <w:suppressAutoHyphens/>
        <w:autoSpaceDE w:val="0"/>
      </w:pPr>
      <w:r>
        <w:t>соблюдение гласности во всех сферах деятельности, способной создать угрозу экологической безопасности;</w:t>
      </w:r>
    </w:p>
    <w:p w:rsidR="008C12D8" w:rsidRDefault="008C12D8" w:rsidP="008C12D8">
      <w:pPr>
        <w:widowControl/>
        <w:numPr>
          <w:ilvl w:val="0"/>
          <w:numId w:val="20"/>
        </w:numPr>
        <w:suppressAutoHyphens/>
        <w:autoSpaceDE w:val="0"/>
      </w:pPr>
      <w:r>
        <w:t>гарантированность государственного контроля за санитарно-гигиеническим и эпидемиологическим благополучием территории области и состоянием окружающей среды.</w:t>
      </w:r>
    </w:p>
    <w:p w:rsidR="008C12D8" w:rsidRDefault="008C12D8" w:rsidP="008C12D8">
      <w:pPr>
        <w:ind w:firstLine="720"/>
      </w:pPr>
      <w:r>
        <w:t>Генеральным планом предусматривается проведение комплекса мероприятий, направленных на улучшение экологической обстановки, создание благоприятных условий проживания населения, что является условием устойчивого социально-экономического и экологического развития сельского поселения.</w:t>
      </w:r>
    </w:p>
    <w:p w:rsidR="008C12D8" w:rsidRPr="0059464D" w:rsidRDefault="008C12D8" w:rsidP="00220763">
      <w:pPr>
        <w:pStyle w:val="2"/>
        <w:rPr>
          <w:lang w:val="ru-RU"/>
        </w:rPr>
      </w:pPr>
      <w:bookmarkStart w:id="180" w:name="_Toc364172677"/>
      <w:bookmarkStart w:id="181" w:name="_Toc366523737"/>
      <w:r w:rsidRPr="0059464D">
        <w:rPr>
          <w:lang w:val="ru-RU"/>
        </w:rPr>
        <w:t>10.1. Охрана воздушного бассейна</w:t>
      </w:r>
      <w:bookmarkEnd w:id="180"/>
      <w:bookmarkEnd w:id="181"/>
    </w:p>
    <w:p w:rsidR="008C12D8" w:rsidRPr="00DD7DC8" w:rsidRDefault="008C12D8" w:rsidP="008C12D8">
      <w:pPr>
        <w:ind w:firstLine="720"/>
      </w:pPr>
    </w:p>
    <w:p w:rsidR="008C12D8" w:rsidRPr="00DD7DC8" w:rsidRDefault="008C12D8" w:rsidP="008C12D8">
      <w:pPr>
        <w:ind w:firstLine="720"/>
      </w:pPr>
      <w:r w:rsidRPr="00DD7DC8">
        <w:t>Для снижения степени воздействия технологических процессов, не соответствующих природоохранным требованиям, до допустимых уровней следует применять как отдельные организационные и технические мероприятия, так и их комбинации, например: защитные ограждения из пылегазоустойчивых древесных и кустарниковых пород, шумоотражающие и шумопоглощающие экраны, изолированные перехватывающие системы сточных вод с очистными сооружениями, замена одних материалов другими, менее токсичными, организационные мероприятия, уменьшающие выброс вредных веществ, и др.</w:t>
      </w:r>
    </w:p>
    <w:p w:rsidR="008C12D8" w:rsidRPr="00DD7DC8" w:rsidRDefault="008C12D8" w:rsidP="008C12D8">
      <w:pPr>
        <w:autoSpaceDE w:val="0"/>
        <w:ind w:firstLine="708"/>
      </w:pPr>
      <w:r w:rsidRPr="00DD7DC8">
        <w:lastRenderedPageBreak/>
        <w:t>Для снижения уровня загрязнения атмосферного воздуха в границах сельского поселения предусматриваются следующие мероприятия:</w:t>
      </w:r>
    </w:p>
    <w:p w:rsidR="008C12D8" w:rsidRPr="00DD7DC8" w:rsidRDefault="008C12D8" w:rsidP="008C12D8">
      <w:pPr>
        <w:widowControl/>
        <w:numPr>
          <w:ilvl w:val="0"/>
          <w:numId w:val="21"/>
        </w:numPr>
        <w:tabs>
          <w:tab w:val="left" w:pos="709"/>
        </w:tabs>
        <w:suppressAutoHyphens/>
      </w:pPr>
      <w:r w:rsidRPr="00DD7DC8">
        <w:t>оснащение источников загрязнения окружающей среды современным очистным оборудованием, переход на безотходные технологии и соответственно уменьшение общего количества загрязняющих веществ от источников предприятия, а значит, и снижение их концентраций в приземном слое атмосферы, поверхностных водных объектах, подземных водах и почве;</w:t>
      </w:r>
    </w:p>
    <w:p w:rsidR="008C12D8" w:rsidRPr="00965CC7" w:rsidRDefault="008C12D8" w:rsidP="008C12D8">
      <w:pPr>
        <w:widowControl/>
        <w:numPr>
          <w:ilvl w:val="0"/>
          <w:numId w:val="21"/>
        </w:numPr>
        <w:tabs>
          <w:tab w:val="left" w:pos="709"/>
        </w:tabs>
        <w:suppressAutoHyphens/>
      </w:pPr>
      <w:r w:rsidRPr="00965CC7">
        <w:t>строительство новых и повышение эффективности работы действующих установок по очистке промышленных выбросов в атмосферу, что позволит сократить СЗЗ предприятий;</w:t>
      </w:r>
    </w:p>
    <w:p w:rsidR="008C12D8" w:rsidRPr="00DD7DC8" w:rsidRDefault="008C12D8" w:rsidP="008C12D8">
      <w:pPr>
        <w:widowControl/>
        <w:numPr>
          <w:ilvl w:val="0"/>
          <w:numId w:val="21"/>
        </w:numPr>
        <w:suppressAutoHyphens/>
        <w:autoSpaceDE w:val="0"/>
      </w:pPr>
      <w:r w:rsidRPr="00DD7DC8">
        <w:t>установка дымовых труб увеличенной высоты в тех случаях, когда с помощью доступных технологических и организационно-технических мероприятий не удается обеспечить допустимый уровень загрязнения;</w:t>
      </w:r>
    </w:p>
    <w:p w:rsidR="008C12D8" w:rsidRPr="00DD7DC8" w:rsidRDefault="008C12D8" w:rsidP="008C12D8">
      <w:pPr>
        <w:widowControl/>
        <w:numPr>
          <w:ilvl w:val="0"/>
          <w:numId w:val="21"/>
        </w:numPr>
        <w:suppressAutoHyphens/>
        <w:autoSpaceDE w:val="0"/>
      </w:pPr>
      <w:r w:rsidRPr="00DD7DC8">
        <w:t>введение модульных котельных, работающих на газовом топливе;</w:t>
      </w:r>
    </w:p>
    <w:p w:rsidR="008C12D8" w:rsidRDefault="008C12D8" w:rsidP="008C12D8">
      <w:pPr>
        <w:widowControl/>
        <w:numPr>
          <w:ilvl w:val="0"/>
          <w:numId w:val="21"/>
        </w:numPr>
        <w:suppressAutoHyphens/>
        <w:autoSpaceDE w:val="0"/>
      </w:pPr>
      <w:r w:rsidRPr="00DD7DC8">
        <w:t>перевод транспортных средств на использование в качестве  моторного топлива природного газа</w:t>
      </w:r>
      <w:r>
        <w:t>;</w:t>
      </w:r>
    </w:p>
    <w:p w:rsidR="008C12D8" w:rsidRPr="00DD7DC8" w:rsidRDefault="008C12D8" w:rsidP="008C12D8">
      <w:pPr>
        <w:widowControl/>
        <w:numPr>
          <w:ilvl w:val="0"/>
          <w:numId w:val="21"/>
        </w:numPr>
        <w:suppressAutoHyphens/>
        <w:autoSpaceDE w:val="0"/>
      </w:pPr>
      <w:r>
        <w:t>с</w:t>
      </w:r>
      <w:r w:rsidRPr="00DD7DC8">
        <w:t>овершенствование   улично-дорожную   сети на территории поселения.</w:t>
      </w:r>
    </w:p>
    <w:p w:rsidR="008C12D8" w:rsidRPr="00DD7DC8" w:rsidRDefault="008C12D8" w:rsidP="008C12D8">
      <w:pPr>
        <w:suppressAutoHyphens/>
        <w:autoSpaceDE w:val="0"/>
      </w:pPr>
      <w:r w:rsidRPr="00DD7DC8">
        <w:t>Как для проектируемых, так и для действующих, предприятий и иных объектов, оказывающих негативное воздействие на окружающую среду, обязательным документом должен стать проект организации санитарно-защитной зоны в объеме, позволяющем дать оценку проектных решений о соответствии намечаемой деятельности санитарным нормам и правилам.</w:t>
      </w:r>
    </w:p>
    <w:p w:rsidR="008C12D8" w:rsidRPr="00DD7DC8" w:rsidRDefault="008C12D8" w:rsidP="008C12D8">
      <w:pPr>
        <w:ind w:firstLine="720"/>
      </w:pPr>
      <w:r w:rsidRPr="00DD7DC8">
        <w:t>Следовательно, каждому предприятию, в том числе сельскохозяйственному, допускающему выбросы в атмосферу, необходимо:</w:t>
      </w:r>
    </w:p>
    <w:p w:rsidR="008C12D8" w:rsidRPr="00DD7DC8" w:rsidRDefault="008C12D8" w:rsidP="008C12D8">
      <w:pPr>
        <w:numPr>
          <w:ilvl w:val="0"/>
          <w:numId w:val="8"/>
        </w:numPr>
        <w:autoSpaceDE w:val="0"/>
        <w:ind w:left="1134" w:hanging="425"/>
      </w:pPr>
      <w:r w:rsidRPr="00DD7DC8">
        <w:t xml:space="preserve">Разработать проекты предельно-допустимых выбросов (ПДВ) с соответствующими расчетами. На основании согласованного тома ПДВ предприятию получить разрешение на выброс загрязняющих веществ в атмосферу стационарными источниками загрязнения. </w:t>
      </w:r>
    </w:p>
    <w:p w:rsidR="008C12D8" w:rsidRPr="00DD7DC8" w:rsidRDefault="008C12D8" w:rsidP="008C12D8">
      <w:pPr>
        <w:numPr>
          <w:ilvl w:val="0"/>
          <w:numId w:val="8"/>
        </w:numPr>
        <w:autoSpaceDE w:val="0"/>
        <w:ind w:left="1134" w:hanging="425"/>
      </w:pPr>
      <w:r w:rsidRPr="00DD7DC8">
        <w:t xml:space="preserve">Расчетами подтвердить соблюдение санитарных норм качества атмосферного воздуха на границе СЗЗ. При расчетном превышении концентраций загрязняющих веществ на границе СЗЗ необходимо разработать комплекс мер по снижению выбросов. В составе проекта ПДВ  отразить планируемые мероприятия по сокращению выбросов. </w:t>
      </w:r>
    </w:p>
    <w:p w:rsidR="008C12D8" w:rsidRPr="00DD7DC8" w:rsidRDefault="008C12D8" w:rsidP="008C12D8">
      <w:pPr>
        <w:numPr>
          <w:ilvl w:val="0"/>
          <w:numId w:val="8"/>
        </w:numPr>
        <w:autoSpaceDE w:val="0"/>
        <w:ind w:left="1134" w:hanging="425"/>
      </w:pPr>
      <w:r w:rsidRPr="00DD7DC8">
        <w:t xml:space="preserve">Реализовать проекты организации СЗЗ с обязательным проведением озеленения СЗЗ согласно установленным требованиям, промышленных и сельскохозяйственных предприятий. </w:t>
      </w:r>
    </w:p>
    <w:p w:rsidR="008C12D8" w:rsidRDefault="008C12D8" w:rsidP="008C12D8">
      <w:pPr>
        <w:pStyle w:val="2"/>
        <w:spacing w:before="0" w:after="0"/>
        <w:rPr>
          <w:lang w:val="ru-RU"/>
        </w:rPr>
      </w:pPr>
      <w:bookmarkStart w:id="182" w:name="_Toc364172678"/>
    </w:p>
    <w:p w:rsidR="008C12D8" w:rsidRPr="0059464D" w:rsidRDefault="008C12D8" w:rsidP="00220763">
      <w:pPr>
        <w:pStyle w:val="2"/>
        <w:spacing w:before="0" w:after="0"/>
        <w:rPr>
          <w:lang w:val="ru-RU"/>
        </w:rPr>
      </w:pPr>
      <w:bookmarkStart w:id="183" w:name="_Toc366523738"/>
      <w:r w:rsidRPr="0059464D">
        <w:rPr>
          <w:lang w:val="ru-RU"/>
        </w:rPr>
        <w:t>10.2. Охрана поверхностных вод</w:t>
      </w:r>
      <w:bookmarkEnd w:id="182"/>
      <w:bookmarkEnd w:id="183"/>
    </w:p>
    <w:p w:rsidR="008C12D8" w:rsidRDefault="008C12D8" w:rsidP="008C12D8">
      <w:pPr>
        <w:ind w:firstLine="720"/>
        <w:rPr>
          <w:bCs/>
        </w:rPr>
      </w:pPr>
    </w:p>
    <w:p w:rsidR="008C12D8" w:rsidRPr="00285688" w:rsidRDefault="008C12D8" w:rsidP="008C12D8">
      <w:pPr>
        <w:ind w:firstLine="708"/>
      </w:pPr>
      <w:r w:rsidRPr="00285688">
        <w:t>На территориях с высоким стоянием подземных вод, а также подверженных подтоплению в зонах существующей и планируемой застройки при градостроительном проектировании следует предусматривать понижение уровня подземных вод в соответствии с требованиями СНиП 2.06.15-85. На территориях усадебной застройки, а также на</w:t>
      </w:r>
      <w:r>
        <w:t xml:space="preserve"> территориях рекреационных зон</w:t>
      </w:r>
      <w:r w:rsidRPr="00285688">
        <w:t>, при градостроительном проектировании допускается предусматривать открытую осушительную сеть.</w:t>
      </w:r>
    </w:p>
    <w:p w:rsidR="008C12D8" w:rsidRDefault="008C12D8" w:rsidP="008C12D8">
      <w:pPr>
        <w:ind w:firstLine="708"/>
      </w:pPr>
      <w:r w:rsidRPr="00285688">
        <w:t xml:space="preserve">На земельных участках, подверженных действию эрозионных процессов с оврагообразованием, следует </w:t>
      </w:r>
      <w:r>
        <w:t xml:space="preserve">выполнить </w:t>
      </w:r>
      <w:r w:rsidRPr="00285688">
        <w:t xml:space="preserve">мероприятия по упорядочению поверхностного стока (устройство </w:t>
      </w:r>
      <w:r>
        <w:t xml:space="preserve">дождевой </w:t>
      </w:r>
      <w:r w:rsidRPr="00285688">
        <w:t>канализации, дренажа), укреплению ложа оврагов, террасированию и облесению склонов.</w:t>
      </w:r>
    </w:p>
    <w:p w:rsidR="008C12D8" w:rsidRPr="00285688" w:rsidRDefault="008C12D8" w:rsidP="008C12D8">
      <w:pPr>
        <w:ind w:firstLine="708"/>
      </w:pPr>
      <w:r w:rsidRPr="00285688">
        <w:t xml:space="preserve">При проведении вертикальной планировки необходимо исходить из условий максимального сохранения естественного рельефа, почвенного покрова и существующих древесных насаждений, отвода поверхностных вод со скоростями, исключающими </w:t>
      </w:r>
      <w:r w:rsidRPr="00285688">
        <w:lastRenderedPageBreak/>
        <w:t>возможность эрозии почвы, минимального объема земляных работ с учетом использования вынимаемых грунтов на площадке строительства, в том числе плодородного слоя почвы.</w:t>
      </w:r>
    </w:p>
    <w:p w:rsidR="008C12D8" w:rsidRPr="00285688" w:rsidRDefault="008C12D8" w:rsidP="008C12D8">
      <w:pPr>
        <w:autoSpaceDE w:val="0"/>
        <w:ind w:firstLine="709"/>
      </w:pPr>
      <w:r w:rsidRPr="00285688">
        <w:t xml:space="preserve">Мероприятия по охране водных ресурсов в границах </w:t>
      </w:r>
      <w:r>
        <w:t xml:space="preserve">сельского поселения </w:t>
      </w:r>
      <w:r w:rsidRPr="00285688">
        <w:t>включают в себя:</w:t>
      </w:r>
    </w:p>
    <w:p w:rsidR="008C12D8" w:rsidRDefault="008C12D8" w:rsidP="008C12D8">
      <w:pPr>
        <w:widowControl/>
        <w:numPr>
          <w:ilvl w:val="0"/>
          <w:numId w:val="22"/>
        </w:numPr>
        <w:suppressAutoHyphens/>
        <w:autoSpaceDE w:val="0"/>
      </w:pPr>
      <w:r>
        <w:t>в</w:t>
      </w:r>
      <w:r w:rsidRPr="00285688">
        <w:t>недрение на промышленных и сельскохозяйственных предприятиях экологически безопасных, ресурсосберегающих технологий, малоотх</w:t>
      </w:r>
      <w:r>
        <w:t>одных и безотходных производств;</w:t>
      </w:r>
    </w:p>
    <w:p w:rsidR="008C12D8" w:rsidRPr="00285688" w:rsidRDefault="008C12D8" w:rsidP="008C12D8">
      <w:pPr>
        <w:widowControl/>
        <w:numPr>
          <w:ilvl w:val="0"/>
          <w:numId w:val="22"/>
        </w:numPr>
        <w:suppressAutoHyphens/>
        <w:autoSpaceDE w:val="0"/>
      </w:pPr>
      <w:r>
        <w:t>реконструкцию чуществующих не действующих очистных сооружений в с. Ташелка;</w:t>
      </w:r>
    </w:p>
    <w:p w:rsidR="008C12D8" w:rsidRPr="00285688" w:rsidRDefault="008C12D8" w:rsidP="008C12D8">
      <w:pPr>
        <w:widowControl/>
        <w:numPr>
          <w:ilvl w:val="0"/>
          <w:numId w:val="22"/>
        </w:numPr>
        <w:suppressAutoHyphens/>
      </w:pPr>
      <w:r>
        <w:t>канализование</w:t>
      </w:r>
      <w:r w:rsidRPr="00285688">
        <w:t xml:space="preserve"> существующей жилой застройки и вновь строящегося жилья с использованием  индивидуальных установок биологической очистки хозяйственно-бытовых</w:t>
      </w:r>
      <w:r>
        <w:t xml:space="preserve"> сточных вод;</w:t>
      </w:r>
    </w:p>
    <w:p w:rsidR="008C12D8" w:rsidRPr="00285688" w:rsidRDefault="008C12D8" w:rsidP="008C12D8">
      <w:pPr>
        <w:widowControl/>
        <w:numPr>
          <w:ilvl w:val="0"/>
          <w:numId w:val="22"/>
        </w:numPr>
        <w:suppressAutoHyphens/>
      </w:pPr>
      <w:r>
        <w:t>с</w:t>
      </w:r>
      <w:r w:rsidRPr="00285688">
        <w:t>троительств</w:t>
      </w:r>
      <w:r>
        <w:t>о локальных очистных сооружений.</w:t>
      </w:r>
    </w:p>
    <w:p w:rsidR="008C12D8" w:rsidRDefault="008C12D8" w:rsidP="008C12D8">
      <w:pPr>
        <w:ind w:firstLine="709"/>
        <w:rPr>
          <w:bCs/>
        </w:rPr>
      </w:pPr>
      <w:r w:rsidRPr="00285688">
        <w:rPr>
          <w:bCs/>
        </w:rPr>
        <w:t xml:space="preserve">Жидкие отходы из герметичных выгребных ям должны откачиваться ассенизационным  вакуумным транспортом по мере образования и наполнения выгреба, но не реже одного  раза в полгода. </w:t>
      </w:r>
    </w:p>
    <w:p w:rsidR="008C12D8" w:rsidRDefault="008C12D8" w:rsidP="008C12D8">
      <w:pPr>
        <w:ind w:firstLine="709"/>
        <w:rPr>
          <w:bCs/>
        </w:rPr>
      </w:pPr>
      <w:r>
        <w:rPr>
          <w:bCs/>
        </w:rPr>
        <w:t>Вывоз жидких отходов производить на места, определенные в Генеральной схеме санитарной очистки территории муниципального района Ставропольский и согласованные Роспотребнадзором.</w:t>
      </w:r>
      <w:r w:rsidRPr="00285688">
        <w:rPr>
          <w:bCs/>
        </w:rPr>
        <w:t xml:space="preserve"> </w:t>
      </w:r>
    </w:p>
    <w:p w:rsidR="008C12D8" w:rsidRPr="00285688" w:rsidRDefault="008C12D8" w:rsidP="008C12D8">
      <w:pPr>
        <w:ind w:firstLine="709"/>
        <w:rPr>
          <w:bCs/>
        </w:rPr>
      </w:pPr>
      <w:r>
        <w:rPr>
          <w:bCs/>
        </w:rPr>
        <w:t>П</w:t>
      </w:r>
      <w:r w:rsidRPr="00285688">
        <w:rPr>
          <w:bCs/>
        </w:rPr>
        <w:t>редприятия</w:t>
      </w:r>
      <w:r>
        <w:rPr>
          <w:bCs/>
        </w:rPr>
        <w:t xml:space="preserve">м необходимо разработать </w:t>
      </w:r>
      <w:r w:rsidRPr="00285688">
        <w:rPr>
          <w:bCs/>
        </w:rPr>
        <w:t xml:space="preserve">проект НДС (нормативы допустимого сброса) и выполнять все природоохранные мероприятия предписанные </w:t>
      </w:r>
      <w:r>
        <w:rPr>
          <w:bCs/>
        </w:rPr>
        <w:t xml:space="preserve">согласованным </w:t>
      </w:r>
      <w:r w:rsidRPr="00285688">
        <w:rPr>
          <w:bCs/>
        </w:rPr>
        <w:t>проектом.</w:t>
      </w:r>
    </w:p>
    <w:p w:rsidR="008C12D8" w:rsidRDefault="008C12D8" w:rsidP="008C12D8">
      <w:pPr>
        <w:pStyle w:val="2"/>
        <w:spacing w:before="0" w:after="0"/>
        <w:rPr>
          <w:lang w:val="ru-RU"/>
        </w:rPr>
      </w:pPr>
      <w:bookmarkStart w:id="184" w:name="_Toc364172679"/>
    </w:p>
    <w:p w:rsidR="008C12D8" w:rsidRPr="0059464D" w:rsidRDefault="008C12D8" w:rsidP="00220763">
      <w:pPr>
        <w:pStyle w:val="2"/>
        <w:spacing w:before="0" w:after="0"/>
        <w:rPr>
          <w:lang w:val="ru-RU"/>
        </w:rPr>
      </w:pPr>
      <w:bookmarkStart w:id="185" w:name="_Toc366523739"/>
      <w:r w:rsidRPr="0059464D">
        <w:rPr>
          <w:lang w:val="ru-RU"/>
        </w:rPr>
        <w:t>10.3. Охрана почв и подземных вод</w:t>
      </w:r>
      <w:bookmarkEnd w:id="184"/>
      <w:bookmarkEnd w:id="185"/>
    </w:p>
    <w:p w:rsidR="008C12D8" w:rsidRDefault="008C12D8" w:rsidP="008C12D8">
      <w:pPr>
        <w:autoSpaceDE w:val="0"/>
        <w:ind w:firstLine="709"/>
      </w:pPr>
    </w:p>
    <w:p w:rsidR="008C12D8" w:rsidRPr="00E8235A" w:rsidRDefault="008C12D8" w:rsidP="008C12D8">
      <w:pPr>
        <w:ind w:firstLine="720"/>
        <w:rPr>
          <w:bCs/>
        </w:rPr>
      </w:pPr>
      <w:r w:rsidRPr="00B06A47">
        <w:rPr>
          <w:bCs/>
        </w:rPr>
        <w:t>При новом строительстве необходимо предусматривать снятие плодородного слоя почвы с последующим  использованием  его для озеленения территории сельского поселения.</w:t>
      </w:r>
    </w:p>
    <w:p w:rsidR="008C12D8" w:rsidRPr="00E8235A" w:rsidRDefault="008C12D8" w:rsidP="008C12D8">
      <w:pPr>
        <w:autoSpaceDE w:val="0"/>
        <w:ind w:firstLine="709"/>
      </w:pPr>
      <w:r w:rsidRPr="00E8235A">
        <w:t>Для борьбы с линейной эрозией и предотвращения роста оврагов необходимо сохранение существующей древесно-кустарниковой растительности, облесение склонов и вершин оврагов и балок, строительство простейших гидротехнических сооружений: водозадерживающих валов и канав, водосборных головных сооружений, донных запруд, водоотводных канав.</w:t>
      </w:r>
    </w:p>
    <w:p w:rsidR="008C12D8" w:rsidRPr="00E8235A" w:rsidRDefault="008C12D8" w:rsidP="008C12D8">
      <w:pPr>
        <w:autoSpaceDE w:val="0"/>
        <w:ind w:firstLine="709"/>
      </w:pPr>
      <w:r w:rsidRPr="00E8235A">
        <w:t>Важную роль в защите почв от эрозии играет растительный покров, поэтому на склоновых пастбищах к противоэрозионным мерам относится пастбищеоборот, который предусматривает нормированный выпас скота и поверхностное улучшение травостоя. Кроме того необходимо проводить снегозадержание и регулирование снеготаяния, а при уклонах более 3º - щелевание.</w:t>
      </w:r>
    </w:p>
    <w:p w:rsidR="008C12D8" w:rsidRDefault="008C12D8" w:rsidP="008C12D8">
      <w:pPr>
        <w:autoSpaceDE w:val="0"/>
        <w:ind w:firstLine="709"/>
      </w:pPr>
      <w:r w:rsidRPr="00E8235A">
        <w:t xml:space="preserve">На слабо смытых почвах основным агротехническим приемом является вспашка поперек склона, а также периодическая глубокая обработка почвы, лункование, бороздование, снегозадержание, регулирование снеготаяния, предзимнее щелевание. </w:t>
      </w:r>
    </w:p>
    <w:p w:rsidR="008C12D8" w:rsidRDefault="008C12D8" w:rsidP="008C12D8">
      <w:pPr>
        <w:autoSpaceDE w:val="0"/>
        <w:ind w:firstLine="709"/>
      </w:pPr>
      <w:r w:rsidRPr="00E8235A">
        <w:t>На среднесмытых почвах, распо</w:t>
      </w:r>
      <w:r>
        <w:t>ложенных на склонах крутизной 3–</w:t>
      </w:r>
      <w:r w:rsidRPr="00E8235A">
        <w:t xml:space="preserve">5 º, дополнительно к названным мероприятиям рекомендуется гребнистая вспашка зяби. </w:t>
      </w:r>
    </w:p>
    <w:p w:rsidR="008C12D8" w:rsidRDefault="008C12D8" w:rsidP="008C12D8">
      <w:pPr>
        <w:autoSpaceDE w:val="0"/>
        <w:ind w:firstLine="709"/>
      </w:pPr>
      <w:r w:rsidRPr="00E8235A">
        <w:t xml:space="preserve">На переувлажненных почвах, вызывающих задержку обработки, необходимо предусмотреть отвод избыточных  вод и регулирование водного режима. </w:t>
      </w:r>
    </w:p>
    <w:p w:rsidR="008C12D8" w:rsidRPr="00E8235A" w:rsidRDefault="008C12D8" w:rsidP="008C12D8">
      <w:pPr>
        <w:autoSpaceDE w:val="0"/>
        <w:ind w:firstLine="709"/>
      </w:pPr>
      <w:r w:rsidRPr="00E8235A">
        <w:t>Для полей, находящихся в зоне техногенного загрязнения, необходимо проводить систематические наблюдения по загрязнению почв тяжелыми металлами с постоянным контролем над качеством производимой продукции, особенно овощных культур.</w:t>
      </w:r>
    </w:p>
    <w:p w:rsidR="008C12D8" w:rsidRPr="00E8235A" w:rsidRDefault="008C12D8" w:rsidP="008C12D8">
      <w:pPr>
        <w:autoSpaceDE w:val="0"/>
        <w:ind w:firstLine="709"/>
      </w:pPr>
      <w:r w:rsidRPr="00B06A47">
        <w:t>На территориях ликвидированных несанкционированных свалок бытового мусора необходимо провести рекультивацию.</w:t>
      </w:r>
    </w:p>
    <w:p w:rsidR="008C12D8" w:rsidRPr="00E8235A" w:rsidRDefault="008C12D8" w:rsidP="008C12D8">
      <w:pPr>
        <w:autoSpaceDE w:val="0"/>
        <w:ind w:firstLine="540"/>
      </w:pPr>
      <w:r w:rsidRPr="00E8235A">
        <w:t xml:space="preserve">Улучшение экологической ситуации может быть достигнуто за счет уменьшения негативного воздействия на окружающую среду отходов производства и потребления путем реорганизации системы управления отходами в комплексе с созданием на развитой </w:t>
      </w:r>
      <w:r w:rsidRPr="00E8235A">
        <w:lastRenderedPageBreak/>
        <w:t>производственной инфраструктуры по сбору, обезвреживанию и утилизации отходов.</w:t>
      </w:r>
    </w:p>
    <w:p w:rsidR="008C12D8" w:rsidRPr="00E8235A" w:rsidRDefault="008C12D8" w:rsidP="008C12D8">
      <w:pPr>
        <w:ind w:firstLine="720"/>
        <w:rPr>
          <w:bCs/>
        </w:rPr>
      </w:pPr>
      <w:r w:rsidRPr="00E8235A">
        <w:rPr>
          <w:bCs/>
        </w:rPr>
        <w:t>Охрана почв и подземных вод обеспечивается за счет проведения следующих мероприятий:</w:t>
      </w:r>
    </w:p>
    <w:p w:rsidR="008C12D8" w:rsidRPr="00B06A47" w:rsidRDefault="008C12D8" w:rsidP="008C12D8">
      <w:pPr>
        <w:numPr>
          <w:ilvl w:val="0"/>
          <w:numId w:val="9"/>
        </w:numPr>
        <w:ind w:left="1134" w:hanging="425"/>
      </w:pPr>
      <w:bookmarkStart w:id="186" w:name="_Toc364172680"/>
      <w:r w:rsidRPr="00B06A47">
        <w:t xml:space="preserve">развитие системы </w:t>
      </w:r>
      <w:r>
        <w:t xml:space="preserve">водоснабжения и </w:t>
      </w:r>
      <w:r w:rsidRPr="00B06A47">
        <w:t>водоотведения;</w:t>
      </w:r>
    </w:p>
    <w:p w:rsidR="008C12D8" w:rsidRPr="00E8235A" w:rsidRDefault="008C12D8" w:rsidP="008C12D8">
      <w:pPr>
        <w:numPr>
          <w:ilvl w:val="0"/>
          <w:numId w:val="9"/>
        </w:numPr>
        <w:ind w:left="1134" w:hanging="425"/>
      </w:pPr>
      <w:r w:rsidRPr="00E8235A">
        <w:t>организация и очистка поверхностного стока;</w:t>
      </w:r>
    </w:p>
    <w:p w:rsidR="008C12D8" w:rsidRPr="00E8235A" w:rsidRDefault="008C12D8" w:rsidP="008C12D8">
      <w:pPr>
        <w:numPr>
          <w:ilvl w:val="0"/>
          <w:numId w:val="9"/>
        </w:numPr>
        <w:ind w:left="1134" w:hanging="425"/>
      </w:pPr>
      <w:r w:rsidRPr="00E8235A">
        <w:t xml:space="preserve">восстановление почв и предотвращение их загрязнения на территории населенного пункта, включая производство строительных работ;              </w:t>
      </w:r>
    </w:p>
    <w:p w:rsidR="008C12D8" w:rsidRPr="00E8235A" w:rsidRDefault="008C12D8" w:rsidP="008C12D8">
      <w:pPr>
        <w:numPr>
          <w:ilvl w:val="0"/>
          <w:numId w:val="9"/>
        </w:numPr>
        <w:ind w:left="1134" w:hanging="425"/>
      </w:pPr>
      <w:r w:rsidRPr="00E8235A">
        <w:t>запрет складирования на газоны снега и убираемых с дороги песчано-солевых остатков и дорожного смета;</w:t>
      </w:r>
    </w:p>
    <w:p w:rsidR="008C12D8" w:rsidRPr="00E8235A" w:rsidRDefault="008C12D8" w:rsidP="008C12D8">
      <w:pPr>
        <w:numPr>
          <w:ilvl w:val="0"/>
          <w:numId w:val="9"/>
        </w:numPr>
        <w:ind w:left="1134" w:hanging="425"/>
      </w:pPr>
      <w:r w:rsidRPr="00E8235A">
        <w:t>экологически безопасное размещение,  захоронения, утилизация и обезвреживание отходов производства и потребления и внедрение их раздельного сбора и сортировки;</w:t>
      </w:r>
    </w:p>
    <w:p w:rsidR="008C12D8" w:rsidRPr="00E8235A" w:rsidRDefault="008C12D8" w:rsidP="008C12D8">
      <w:pPr>
        <w:numPr>
          <w:ilvl w:val="0"/>
          <w:numId w:val="9"/>
        </w:numPr>
        <w:ind w:left="1134" w:hanging="425"/>
      </w:pPr>
      <w:r w:rsidRPr="00E8235A">
        <w:t>развитие системы и</w:t>
      </w:r>
      <w:r>
        <w:t>спользования вторичных ресурсов.</w:t>
      </w:r>
    </w:p>
    <w:p w:rsidR="008C12D8" w:rsidRDefault="008C12D8" w:rsidP="008C12D8">
      <w:pPr>
        <w:pStyle w:val="2"/>
        <w:spacing w:before="0" w:after="0"/>
        <w:rPr>
          <w:lang w:val="ru-RU"/>
        </w:rPr>
      </w:pPr>
    </w:p>
    <w:p w:rsidR="008C12D8" w:rsidRPr="0059464D" w:rsidRDefault="008C12D8" w:rsidP="00220763">
      <w:pPr>
        <w:pStyle w:val="2"/>
        <w:spacing w:before="0" w:after="0"/>
        <w:rPr>
          <w:lang w:val="ru-RU"/>
        </w:rPr>
      </w:pPr>
      <w:bookmarkStart w:id="187" w:name="_Toc366523740"/>
      <w:r w:rsidRPr="0059464D">
        <w:rPr>
          <w:lang w:val="ru-RU"/>
        </w:rPr>
        <w:t>10.4. Мероприятия по санитарной очистке территории</w:t>
      </w:r>
      <w:bookmarkEnd w:id="186"/>
      <w:bookmarkEnd w:id="187"/>
    </w:p>
    <w:p w:rsidR="008C12D8" w:rsidRDefault="008C12D8" w:rsidP="008C12D8">
      <w:pPr>
        <w:ind w:firstLine="720"/>
      </w:pPr>
    </w:p>
    <w:p w:rsidR="008C12D8" w:rsidRPr="00E8235A" w:rsidRDefault="008C12D8" w:rsidP="00220763">
      <w:pPr>
        <w:ind w:firstLine="720"/>
        <w:outlineLvl w:val="0"/>
        <w:rPr>
          <w:i/>
          <w:u w:val="single"/>
        </w:rPr>
      </w:pPr>
      <w:bookmarkStart w:id="188" w:name="_Toc364172681"/>
      <w:r w:rsidRPr="00E8235A">
        <w:rPr>
          <w:i/>
          <w:u w:val="single"/>
        </w:rPr>
        <w:t>Санитарная очистка территории</w:t>
      </w:r>
    </w:p>
    <w:p w:rsidR="008C12D8" w:rsidRPr="00E8235A" w:rsidRDefault="008C12D8" w:rsidP="008C12D8">
      <w:pPr>
        <w:ind w:firstLine="720"/>
      </w:pPr>
      <w:r w:rsidRPr="00E8235A">
        <w:t xml:space="preserve">Система санитарной очистки и уборки территории </w:t>
      </w:r>
      <w:r>
        <w:t xml:space="preserve">поселения </w:t>
      </w:r>
      <w:r w:rsidRPr="00E8235A">
        <w:t>должна предусматривать рациональный сбор, быстрое удаление, надежное обезвреживание и экономически целесообразную утилизацию бытовых отходов и смета в соответствии с Генеральной схемой, а также предусматривать выполнение мероприятий «О</w:t>
      </w:r>
      <w:hyperlink r:id="rId16" w:history="1">
        <w:r w:rsidRPr="00E8235A">
          <w:t>бластной целевой программы «Совершенствование системы обращения с отходами производства и потребления и формирование кластера использования вторичных ресурсов на территории Самарской области» на 2010 - 2012 годы и на период до 2020 года</w:t>
        </w:r>
      </w:hyperlink>
      <w:r w:rsidRPr="00E8235A">
        <w:t>».</w:t>
      </w:r>
    </w:p>
    <w:p w:rsidR="008C12D8" w:rsidRPr="0029629D" w:rsidRDefault="008C12D8" w:rsidP="008C12D8">
      <w:pPr>
        <w:ind w:firstLine="720"/>
      </w:pPr>
      <w:r w:rsidRPr="00E8235A">
        <w:t>Жилая застройка должна быть полностью оборудована специальными площадками временного хранения отходов. Очистка территории от бытового мусора должна осуществляться планово-регулярным методом.</w:t>
      </w:r>
    </w:p>
    <w:p w:rsidR="008C12D8" w:rsidRPr="00991652" w:rsidRDefault="008C12D8" w:rsidP="008C12D8">
      <w:pPr>
        <w:ind w:firstLine="709"/>
        <w:rPr>
          <w:bCs/>
        </w:rPr>
      </w:pPr>
      <w:r w:rsidRPr="00991652">
        <w:rPr>
          <w:bCs/>
        </w:rPr>
        <w:t>Расстояния от площадок для мусоросборников до физкультурных площадок, площадок для игр детей и отдыха взрослых, а также до границ детских дошкольных учреждений, лечебных учреждений и учреждений питания следует принимать не менее 20 м.</w:t>
      </w:r>
    </w:p>
    <w:p w:rsidR="008C12D8" w:rsidRPr="00991652" w:rsidRDefault="008C12D8" w:rsidP="008C12D8">
      <w:pPr>
        <w:ind w:firstLine="709"/>
        <w:rPr>
          <w:bCs/>
        </w:rPr>
      </w:pPr>
      <w:r w:rsidRPr="00991652">
        <w:rPr>
          <w:bCs/>
        </w:rPr>
        <w:t>На всех площадях и улицах, в садах, парках, на вокзалах, рынках, остановках общественного транспорта и в других общественных местах должны быть выставлены урны в достаточном количестве согласно СанПиН -128-4690-88.</w:t>
      </w:r>
    </w:p>
    <w:p w:rsidR="008C12D8" w:rsidRPr="00991652" w:rsidRDefault="008C12D8" w:rsidP="008C12D8">
      <w:pPr>
        <w:ind w:firstLine="709"/>
        <w:rPr>
          <w:bCs/>
        </w:rPr>
      </w:pPr>
      <w:r w:rsidRPr="00991652">
        <w:rPr>
          <w:bCs/>
        </w:rPr>
        <w:t>Для очистки жилых кварталов от мусора и отбросов, и вывоза их на полигон, а также для очистки от снега улиц, проездов и площадей и других территорий необходимы следующие виды специализированного транспорта: ассенизационная машина, подметально-уборочная машина, поливочная машина, мусоровоз, снегоочиститель и бульдозер.</w:t>
      </w:r>
    </w:p>
    <w:p w:rsidR="008C12D8" w:rsidRPr="00991652" w:rsidRDefault="008C12D8" w:rsidP="008C12D8">
      <w:pPr>
        <w:ind w:firstLine="709"/>
        <w:rPr>
          <w:bCs/>
        </w:rPr>
      </w:pPr>
      <w:r w:rsidRPr="00991652">
        <w:rPr>
          <w:bCs/>
        </w:rPr>
        <w:t>Согласно Генеральной схеме снегоочистка улиц и дорог выполняется механическим и механико-химическим способами. Обработка тротуаров и дорожных покрытий поваренной солью в зимний период запрещается. Все средства борьбы с гололедом и участки размещения и устройства снежных свалок необходимо согласовать с уполномоченными органами.</w:t>
      </w:r>
    </w:p>
    <w:p w:rsidR="008C12D8" w:rsidRPr="00991652" w:rsidRDefault="008C12D8" w:rsidP="008C12D8">
      <w:pPr>
        <w:ind w:firstLine="709"/>
        <w:rPr>
          <w:bCs/>
        </w:rPr>
      </w:pPr>
      <w:r w:rsidRPr="00991652">
        <w:rPr>
          <w:bCs/>
        </w:rPr>
        <w:t>Вывоз снега осуществляется на снежные свалки, которые размещают на пустырях и других площадках, на которых возможно осуществление мероприятий и проектных решений, исключающих загрязнение окружающей среды, ниже мест водозаборов питьевого водоснабжения, мест нереста, на землях несельскохозяйственного назначения в соответствии с гидрогеологическими условиями, на участках со слабофильтрующими грунтами.</w:t>
      </w:r>
    </w:p>
    <w:p w:rsidR="008C12D8" w:rsidRPr="00991652" w:rsidRDefault="008C12D8" w:rsidP="008C12D8">
      <w:pPr>
        <w:ind w:firstLine="709"/>
        <w:rPr>
          <w:bCs/>
        </w:rPr>
      </w:pPr>
      <w:r w:rsidRPr="00991652">
        <w:rPr>
          <w:bCs/>
        </w:rPr>
        <w:t>Участок снежных свалок должен иметь подъезды с усовершенствованным покрытием. Устройство выездов и въездов должно обеспечивать нормальное маневрирование автотранспорта.</w:t>
      </w:r>
    </w:p>
    <w:p w:rsidR="008C12D8" w:rsidRPr="00991652" w:rsidRDefault="008C12D8" w:rsidP="008C12D8">
      <w:pPr>
        <w:ind w:firstLine="709"/>
        <w:rPr>
          <w:bCs/>
        </w:rPr>
      </w:pPr>
      <w:r w:rsidRPr="00991652">
        <w:rPr>
          <w:bCs/>
        </w:rPr>
        <w:t>Таким образом, в сельском поселении необходимо предусмотреть следующие мероприятия по санитарной очистке территории:</w:t>
      </w:r>
    </w:p>
    <w:p w:rsidR="008C12D8" w:rsidRPr="00285688" w:rsidRDefault="008C12D8" w:rsidP="008C12D8">
      <w:pPr>
        <w:numPr>
          <w:ilvl w:val="0"/>
          <w:numId w:val="23"/>
        </w:numPr>
        <w:suppressAutoHyphens/>
        <w:rPr>
          <w:bCs/>
        </w:rPr>
      </w:pPr>
      <w:r w:rsidRPr="00285688">
        <w:rPr>
          <w:bCs/>
        </w:rPr>
        <w:lastRenderedPageBreak/>
        <w:t>закупка и установка контейнеров для сбора ТБО, оборудованных крышками;</w:t>
      </w:r>
    </w:p>
    <w:p w:rsidR="008C12D8" w:rsidRPr="00285688" w:rsidRDefault="008C12D8" w:rsidP="008C12D8">
      <w:pPr>
        <w:numPr>
          <w:ilvl w:val="0"/>
          <w:numId w:val="23"/>
        </w:numPr>
        <w:suppressAutoHyphens/>
        <w:rPr>
          <w:bCs/>
        </w:rPr>
      </w:pPr>
      <w:r w:rsidRPr="00285688">
        <w:rPr>
          <w:bCs/>
        </w:rPr>
        <w:t>обустройство контейнерных площадок и площадок для сбора КГО в соответствии с санитарными нормами;</w:t>
      </w:r>
    </w:p>
    <w:p w:rsidR="008C12D8" w:rsidRPr="00285688" w:rsidRDefault="008C12D8" w:rsidP="008C12D8">
      <w:pPr>
        <w:numPr>
          <w:ilvl w:val="0"/>
          <w:numId w:val="23"/>
        </w:numPr>
        <w:suppressAutoHyphens/>
        <w:rPr>
          <w:bCs/>
        </w:rPr>
      </w:pPr>
      <w:r w:rsidRPr="00285688">
        <w:rPr>
          <w:bCs/>
        </w:rPr>
        <w:t>размещение стандартных однотипных урн в местах общественного пользования (остановки городского транспорта, административные и общественные здания, объекты торговли, скверы, парки, площади и т.д.);</w:t>
      </w:r>
    </w:p>
    <w:p w:rsidR="008C12D8" w:rsidRPr="00E8235A" w:rsidRDefault="008C12D8" w:rsidP="008C12D8">
      <w:pPr>
        <w:numPr>
          <w:ilvl w:val="0"/>
          <w:numId w:val="23"/>
        </w:numPr>
        <w:rPr>
          <w:bCs/>
        </w:rPr>
      </w:pPr>
      <w:r w:rsidRPr="00E8235A">
        <w:rPr>
          <w:bCs/>
        </w:rPr>
        <w:t>компостирование пищевых и растительных отходов в специально отведенном месте;</w:t>
      </w:r>
    </w:p>
    <w:p w:rsidR="008C12D8" w:rsidRPr="00E8235A" w:rsidRDefault="008C12D8" w:rsidP="008C12D8">
      <w:pPr>
        <w:numPr>
          <w:ilvl w:val="0"/>
          <w:numId w:val="23"/>
        </w:numPr>
        <w:rPr>
          <w:bCs/>
        </w:rPr>
      </w:pPr>
      <w:r w:rsidRPr="00E8235A">
        <w:rPr>
          <w:bCs/>
        </w:rPr>
        <w:t>организация летней механизированной уборки дорожно-уличной сети;</w:t>
      </w:r>
    </w:p>
    <w:p w:rsidR="008C12D8" w:rsidRPr="00E8235A" w:rsidRDefault="008C12D8" w:rsidP="008C12D8">
      <w:pPr>
        <w:numPr>
          <w:ilvl w:val="0"/>
          <w:numId w:val="23"/>
        </w:numPr>
        <w:rPr>
          <w:bCs/>
        </w:rPr>
      </w:pPr>
      <w:r w:rsidRPr="00E8235A">
        <w:rPr>
          <w:bCs/>
        </w:rPr>
        <w:t>оснащение специализированных предприятий подметально-уборочной, снегоуборочной, универсальной техникой для механизированной уборки улично-дорожной сети;</w:t>
      </w:r>
    </w:p>
    <w:p w:rsidR="008C12D8" w:rsidRPr="00E8235A" w:rsidRDefault="008C12D8" w:rsidP="008C12D8">
      <w:pPr>
        <w:numPr>
          <w:ilvl w:val="0"/>
          <w:numId w:val="23"/>
        </w:numPr>
        <w:rPr>
          <w:bCs/>
        </w:rPr>
      </w:pPr>
      <w:r w:rsidRPr="00E8235A">
        <w:rPr>
          <w:bCs/>
        </w:rPr>
        <w:t>оборудование септиками объектов неблагоустроенного жилфонда;</w:t>
      </w:r>
    </w:p>
    <w:p w:rsidR="008C12D8" w:rsidRPr="00913D55" w:rsidRDefault="008C12D8" w:rsidP="008C12D8">
      <w:pPr>
        <w:numPr>
          <w:ilvl w:val="0"/>
          <w:numId w:val="23"/>
        </w:numPr>
        <w:suppressAutoHyphens/>
        <w:rPr>
          <w:bCs/>
        </w:rPr>
      </w:pPr>
      <w:r w:rsidRPr="00285688">
        <w:rPr>
          <w:bCs/>
        </w:rPr>
        <w:t xml:space="preserve">твердые бытовые отходы по мере накопления собирать в контейнеры в специально отведенных местах и централизованно вывозить на </w:t>
      </w:r>
      <w:r w:rsidRPr="00913D55">
        <w:rPr>
          <w:bCs/>
        </w:rPr>
        <w:t>полигон «Тимофеевский»;</w:t>
      </w:r>
    </w:p>
    <w:p w:rsidR="008C12D8" w:rsidRPr="00E8235A" w:rsidRDefault="008C12D8" w:rsidP="008C12D8">
      <w:pPr>
        <w:numPr>
          <w:ilvl w:val="0"/>
          <w:numId w:val="23"/>
        </w:numPr>
        <w:rPr>
          <w:bCs/>
        </w:rPr>
      </w:pPr>
      <w:r w:rsidRPr="00E8235A">
        <w:rPr>
          <w:bCs/>
        </w:rPr>
        <w:t>временное хранение промышленных отходов на специально оборудованных площадках с твердым покрытием на территории промплощадок предприятий, вывоз на полигон ТБО по строго регламентированному графику;</w:t>
      </w:r>
    </w:p>
    <w:p w:rsidR="008C12D8" w:rsidRPr="00726B81" w:rsidRDefault="008C12D8" w:rsidP="008C12D8">
      <w:pPr>
        <w:numPr>
          <w:ilvl w:val="0"/>
          <w:numId w:val="23"/>
        </w:numPr>
        <w:rPr>
          <w:bCs/>
        </w:rPr>
      </w:pPr>
      <w:r w:rsidRPr="00E8235A">
        <w:rPr>
          <w:bCs/>
        </w:rPr>
        <w:t xml:space="preserve">откачивание жидких отходов из выгребных ям ассенизационным вакуумным транспортом по мере образования и наполнения выгреба, но не реже одного раза в </w:t>
      </w:r>
      <w:r w:rsidRPr="00726B81">
        <w:rPr>
          <w:bCs/>
        </w:rPr>
        <w:t>полгода;</w:t>
      </w:r>
    </w:p>
    <w:p w:rsidR="008C12D8" w:rsidRPr="00726B81" w:rsidRDefault="008C12D8" w:rsidP="008C12D8">
      <w:pPr>
        <w:numPr>
          <w:ilvl w:val="0"/>
          <w:numId w:val="23"/>
        </w:numPr>
        <w:rPr>
          <w:bCs/>
        </w:rPr>
      </w:pPr>
      <w:r w:rsidRPr="00726B81">
        <w:rPr>
          <w:bCs/>
        </w:rPr>
        <w:t>согласование участков размещения и устройства снежных свалок.</w:t>
      </w:r>
    </w:p>
    <w:p w:rsidR="008C12D8" w:rsidRPr="00726B81" w:rsidRDefault="008C12D8" w:rsidP="008C12D8">
      <w:pPr>
        <w:ind w:firstLine="720"/>
        <w:rPr>
          <w:bCs/>
        </w:rPr>
      </w:pPr>
      <w:r w:rsidRPr="00726B81">
        <w:rPr>
          <w:bCs/>
        </w:rPr>
        <w:t xml:space="preserve">Регулярно образующиеся несанкционированные свалки твердых бытовых отходов являются опасным источником загрязнения окружающей среды, следовательно, необходимо строительство площадок для временного хранения твёрдых бытовых отходов и организации к ним подъездных путей с твёрдым покрытием. </w:t>
      </w:r>
    </w:p>
    <w:p w:rsidR="008C12D8" w:rsidRPr="00726B81" w:rsidRDefault="008C12D8" w:rsidP="008C12D8">
      <w:pPr>
        <w:suppressLineNumbers/>
        <w:ind w:firstLine="709"/>
      </w:pPr>
      <w:r w:rsidRPr="00726B81">
        <w:rPr>
          <w:bCs/>
        </w:rPr>
        <w:t>В границах сельского поселения после проведения обязательного мероприятия - ликвидации свалок с последующей</w:t>
      </w:r>
      <w:r w:rsidRPr="00726B81">
        <w:t xml:space="preserve"> рекул</w:t>
      </w:r>
      <w:r>
        <w:t xml:space="preserve">ьтивацией нарушенных территорий.  </w:t>
      </w:r>
    </w:p>
    <w:p w:rsidR="008C12D8" w:rsidRPr="00285688" w:rsidRDefault="008C12D8" w:rsidP="008C12D8">
      <w:pPr>
        <w:ind w:firstLine="720"/>
        <w:rPr>
          <w:i/>
          <w:iCs/>
        </w:rPr>
      </w:pPr>
      <w:r w:rsidRPr="001F381C">
        <w:rPr>
          <w:i/>
          <w:iCs/>
        </w:rPr>
        <w:t>Утилизация биологических отходов</w:t>
      </w:r>
    </w:p>
    <w:p w:rsidR="008C12D8" w:rsidRPr="00285688" w:rsidRDefault="008C12D8" w:rsidP="008C12D8">
      <w:pPr>
        <w:suppressLineNumbers/>
        <w:ind w:firstLine="720"/>
        <w:rPr>
          <w:iCs/>
        </w:rPr>
      </w:pPr>
      <w:r w:rsidRPr="00285688">
        <w:rPr>
          <w:iCs/>
        </w:rPr>
        <w:t xml:space="preserve">Поскольку проектом генерального плана предусмотрено строительство нового и реконструкция действующих предприятий сельского хозяйства, а развитие животноводства предусматривает рост поголовья всех видов сельскохозяйственных животных, то в связи с этим также </w:t>
      </w:r>
      <w:r>
        <w:rPr>
          <w:iCs/>
        </w:rPr>
        <w:t xml:space="preserve">увеличится </w:t>
      </w:r>
      <w:r w:rsidRPr="00285688">
        <w:rPr>
          <w:iCs/>
        </w:rPr>
        <w:t xml:space="preserve">количество павших животных (в пределах технологической нормы). </w:t>
      </w:r>
    </w:p>
    <w:p w:rsidR="008C12D8" w:rsidRPr="00913D55" w:rsidRDefault="008C12D8" w:rsidP="008C12D8">
      <w:pPr>
        <w:suppressLineNumbers/>
        <w:ind w:firstLine="720"/>
        <w:rPr>
          <w:iCs/>
        </w:rPr>
      </w:pPr>
      <w:r w:rsidRPr="00913D55">
        <w:rPr>
          <w:iCs/>
        </w:rPr>
        <w:t>Существующие скотомогильники имеют грубые нарушения по соответствию требованиям действующих Ветеринарно-санитарных правил сбора, утилизации и уничтожения биологических отходов.</w:t>
      </w:r>
    </w:p>
    <w:p w:rsidR="008C12D8" w:rsidRDefault="008C12D8" w:rsidP="008C12D8">
      <w:pPr>
        <w:suppressLineNumbers/>
        <w:rPr>
          <w:iCs/>
        </w:rPr>
      </w:pPr>
      <w:r w:rsidRPr="00913D55">
        <w:rPr>
          <w:iCs/>
        </w:rPr>
        <w:t>Поэтому, с целью защиты окружающей среды от негативного воздействия биологических отходов необходимо закрытие двух существующих скотомогильников на</w:t>
      </w:r>
      <w:r>
        <w:rPr>
          <w:iCs/>
        </w:rPr>
        <w:t xml:space="preserve"> территории сельского поселения.</w:t>
      </w:r>
    </w:p>
    <w:p w:rsidR="008C12D8" w:rsidRPr="00425F3F" w:rsidRDefault="008C12D8" w:rsidP="008C12D8">
      <w:pPr>
        <w:suppressLineNumbers/>
        <w:ind w:left="708" w:firstLine="12"/>
        <w:rPr>
          <w:i/>
          <w:iCs/>
        </w:rPr>
      </w:pPr>
      <w:r w:rsidRPr="00425F3F">
        <w:rPr>
          <w:i/>
          <w:iCs/>
        </w:rPr>
        <w:t>Медицинские отходы</w:t>
      </w:r>
    </w:p>
    <w:p w:rsidR="008C12D8" w:rsidRPr="00E8235A" w:rsidRDefault="008C12D8" w:rsidP="008C12D8">
      <w:pPr>
        <w:suppressLineNumbers/>
        <w:ind w:firstLine="720"/>
        <w:rPr>
          <w:iCs/>
        </w:rPr>
      </w:pPr>
      <w:r w:rsidRPr="00E8235A">
        <w:rPr>
          <w:iCs/>
        </w:rPr>
        <w:t>Условия временного хранения и удаления</w:t>
      </w:r>
      <w:r>
        <w:rPr>
          <w:iCs/>
        </w:rPr>
        <w:t xml:space="preserve"> медицинских </w:t>
      </w:r>
      <w:r w:rsidRPr="00E8235A">
        <w:rPr>
          <w:iCs/>
        </w:rPr>
        <w:t>отходов установлены Правилами сбора, хранения и удаления отходов лечебно-профилактических учреждений.</w:t>
      </w:r>
    </w:p>
    <w:p w:rsidR="008C12D8" w:rsidRPr="00E8235A" w:rsidRDefault="008C12D8" w:rsidP="008C12D8">
      <w:pPr>
        <w:suppressLineNumbers/>
        <w:ind w:firstLine="720"/>
        <w:rPr>
          <w:iCs/>
        </w:rPr>
      </w:pPr>
      <w:r>
        <w:rPr>
          <w:iCs/>
        </w:rPr>
        <w:t>В сельском поселении</w:t>
      </w:r>
      <w:r w:rsidRPr="00E8235A">
        <w:rPr>
          <w:iCs/>
        </w:rPr>
        <w:t xml:space="preserve"> отсутствует организованная система сбора, хранения и удаления отходов лечебно-профилактических учреждений.</w:t>
      </w:r>
    </w:p>
    <w:p w:rsidR="008C12D8" w:rsidRPr="00E8235A" w:rsidRDefault="008C12D8" w:rsidP="008C12D8">
      <w:pPr>
        <w:suppressLineNumbers/>
        <w:ind w:firstLine="720"/>
        <w:rPr>
          <w:iCs/>
        </w:rPr>
      </w:pPr>
      <w:r w:rsidRPr="00E8235A">
        <w:rPr>
          <w:iCs/>
        </w:rPr>
        <w:t xml:space="preserve">По согласованию с ЦГСЭН утверждается инструкция, устанавливающая правила обращения с отходами и персональную ответственность сотрудников, схема удаления отходов, включающая сведения: о качественном и количественном составе отходов, местах для установки и видах емкостей для сбора отходов, местах промежуточного хранения отходов, о расходах на сбор, транспортирование и удаление отходов. </w:t>
      </w:r>
    </w:p>
    <w:p w:rsidR="008C12D8" w:rsidRPr="00E8235A" w:rsidRDefault="008C12D8" w:rsidP="008C12D8">
      <w:pPr>
        <w:suppressLineNumbers/>
        <w:ind w:firstLine="720"/>
        <w:rPr>
          <w:iCs/>
        </w:rPr>
      </w:pPr>
      <w:r>
        <w:rPr>
          <w:iCs/>
        </w:rPr>
        <w:t>Ц</w:t>
      </w:r>
      <w:r w:rsidRPr="00E8235A">
        <w:rPr>
          <w:iCs/>
        </w:rPr>
        <w:t>елесообразно рассмотреть вопрос разработки плана по сбору и удалению медицинских отходов в сельских поселениях на уровне муниципального района</w:t>
      </w:r>
      <w:r>
        <w:rPr>
          <w:iCs/>
        </w:rPr>
        <w:t xml:space="preserve"> </w:t>
      </w:r>
      <w:r>
        <w:rPr>
          <w:iCs/>
        </w:rPr>
        <w:lastRenderedPageBreak/>
        <w:t>Ставропольский</w:t>
      </w:r>
      <w:r w:rsidRPr="00E8235A">
        <w:rPr>
          <w:iCs/>
        </w:rPr>
        <w:t>.</w:t>
      </w:r>
    </w:p>
    <w:p w:rsidR="008C12D8" w:rsidRPr="00E8235A" w:rsidRDefault="008C12D8" w:rsidP="008C12D8">
      <w:pPr>
        <w:suppressLineNumbers/>
        <w:ind w:firstLine="720"/>
        <w:rPr>
          <w:iCs/>
        </w:rPr>
      </w:pPr>
      <w:r w:rsidRPr="00E8235A">
        <w:rPr>
          <w:iCs/>
        </w:rPr>
        <w:t>В настоящее время рекомендуется</w:t>
      </w:r>
    </w:p>
    <w:p w:rsidR="008C12D8" w:rsidRPr="00E8235A" w:rsidRDefault="008C12D8" w:rsidP="008C12D8">
      <w:pPr>
        <w:numPr>
          <w:ilvl w:val="0"/>
          <w:numId w:val="24"/>
        </w:numPr>
        <w:suppressLineNumbers/>
        <w:rPr>
          <w:iCs/>
        </w:rPr>
      </w:pPr>
      <w:r w:rsidRPr="00E8235A">
        <w:rPr>
          <w:iCs/>
        </w:rPr>
        <w:t>производить сбор медицинских отходов разных классов в различные контейнеры в соответствии с требованиями Правил сбора, хранения и удаления отходов лечебно-профилактических учреждений;</w:t>
      </w:r>
    </w:p>
    <w:p w:rsidR="008C12D8" w:rsidRPr="00E8235A" w:rsidRDefault="008C12D8" w:rsidP="008C12D8">
      <w:pPr>
        <w:numPr>
          <w:ilvl w:val="0"/>
          <w:numId w:val="24"/>
        </w:numPr>
        <w:suppressLineNumbers/>
        <w:rPr>
          <w:iCs/>
        </w:rPr>
      </w:pPr>
      <w:r w:rsidRPr="00E8235A">
        <w:rPr>
          <w:iCs/>
        </w:rPr>
        <w:t xml:space="preserve">в условиях отсутствия установки по обезвреживанию эпидемиологически безопасные патолого-анатомические и органические операционные отходы захораниваются отвести на кладбище специально отведенные могилы. Другие отходы класса Б (материалы и инструменты, выделения пациентов, отходы из микробиологических лабораторий и вивариев) после проведения соответствующей дезинфекции могут вывозится на полигон твердых бытовых отходов. </w:t>
      </w:r>
    </w:p>
    <w:p w:rsidR="00791546" w:rsidRDefault="00791546" w:rsidP="008C12D8">
      <w:pPr>
        <w:pStyle w:val="2"/>
        <w:spacing w:before="0" w:after="0"/>
        <w:rPr>
          <w:lang w:val="ru-RU"/>
        </w:rPr>
      </w:pPr>
    </w:p>
    <w:p w:rsidR="008C12D8" w:rsidRDefault="008C12D8" w:rsidP="00220763">
      <w:pPr>
        <w:pStyle w:val="2"/>
        <w:spacing w:before="0" w:after="0"/>
        <w:rPr>
          <w:lang w:val="ru-RU"/>
        </w:rPr>
      </w:pPr>
      <w:bookmarkStart w:id="189" w:name="_Toc366523741"/>
      <w:r>
        <w:rPr>
          <w:lang w:val="ru-RU"/>
        </w:rPr>
        <w:t>10.5. Планируемые особо охраняемые природные территории</w:t>
      </w:r>
      <w:bookmarkEnd w:id="189"/>
    </w:p>
    <w:p w:rsidR="008C12D8" w:rsidRDefault="008C12D8" w:rsidP="008C12D8">
      <w:pPr>
        <w:pStyle w:val="2"/>
        <w:spacing w:before="0" w:after="0"/>
        <w:ind w:left="0" w:firstLine="708"/>
        <w:rPr>
          <w:lang w:val="ru-RU"/>
        </w:rPr>
      </w:pPr>
    </w:p>
    <w:p w:rsidR="008C12D8" w:rsidRPr="0001689B" w:rsidRDefault="008C12D8" w:rsidP="00220763">
      <w:pPr>
        <w:pStyle w:val="2"/>
        <w:spacing w:before="0" w:after="0"/>
        <w:ind w:left="0" w:firstLine="708"/>
        <w:rPr>
          <w:b w:val="0"/>
          <w:lang w:val="ru-RU"/>
        </w:rPr>
      </w:pPr>
      <w:bookmarkStart w:id="190" w:name="_Toc366523742"/>
      <w:r w:rsidRPr="0001689B">
        <w:rPr>
          <w:b w:val="0"/>
          <w:lang w:val="ru-RU"/>
        </w:rPr>
        <w:t>Согласно проекта</w:t>
      </w:r>
      <w:r>
        <w:rPr>
          <w:b w:val="0"/>
          <w:lang w:val="ru-RU"/>
        </w:rPr>
        <w:t xml:space="preserve"> (ТеррНИИгражданпроект 2011 г)</w:t>
      </w:r>
      <w:r w:rsidRPr="0001689B">
        <w:rPr>
          <w:b w:val="0"/>
          <w:lang w:val="ru-RU"/>
        </w:rPr>
        <w:t xml:space="preserve"> по внесению изменений в схему территориального</w:t>
      </w:r>
      <w:r>
        <w:rPr>
          <w:b w:val="0"/>
          <w:lang w:val="ru-RU"/>
        </w:rPr>
        <w:t xml:space="preserve"> планирования С</w:t>
      </w:r>
      <w:r w:rsidRPr="0001689B">
        <w:rPr>
          <w:b w:val="0"/>
          <w:lang w:val="ru-RU"/>
        </w:rPr>
        <w:t xml:space="preserve">амарской области на территории сельского поселения </w:t>
      </w:r>
      <w:r>
        <w:rPr>
          <w:b w:val="0"/>
          <w:lang w:val="ru-RU"/>
        </w:rPr>
        <w:t xml:space="preserve">Ташёлка </w:t>
      </w:r>
      <w:r w:rsidRPr="0001689B">
        <w:rPr>
          <w:b w:val="0"/>
          <w:lang w:val="ru-RU"/>
        </w:rPr>
        <w:t>планируется размещение ООПТ регионального значения – памятник природы Сускан, большая часть которого расположена на территории сельского поселения Хрящевка.</w:t>
      </w:r>
      <w:bookmarkEnd w:id="190"/>
      <w:r w:rsidRPr="0001689B">
        <w:rPr>
          <w:b w:val="0"/>
          <w:lang w:val="ru-RU"/>
        </w:rPr>
        <w:t xml:space="preserve"> </w:t>
      </w:r>
    </w:p>
    <w:p w:rsidR="008C12D8" w:rsidRPr="0059464D" w:rsidRDefault="008C12D8" w:rsidP="00220763">
      <w:pPr>
        <w:pStyle w:val="2"/>
        <w:ind w:left="0" w:firstLine="709"/>
        <w:rPr>
          <w:lang w:val="ru-RU"/>
        </w:rPr>
      </w:pPr>
      <w:bookmarkStart w:id="191" w:name="_Toc226788515"/>
      <w:bookmarkStart w:id="192" w:name="_Toc366523743"/>
      <w:bookmarkEnd w:id="177"/>
      <w:bookmarkEnd w:id="188"/>
      <w:r w:rsidRPr="0059464D">
        <w:rPr>
          <w:lang w:val="ru-RU"/>
        </w:rPr>
        <w:t>10.6. Влияние планируемых объектов местного значения поселения на окружающую среду</w:t>
      </w:r>
      <w:bookmarkEnd w:id="191"/>
      <w:bookmarkEnd w:id="192"/>
      <w:r w:rsidRPr="0059464D">
        <w:rPr>
          <w:lang w:val="ru-RU"/>
        </w:rPr>
        <w:t xml:space="preserve"> </w:t>
      </w:r>
    </w:p>
    <w:p w:rsidR="008C12D8" w:rsidRDefault="008C12D8" w:rsidP="008C12D8">
      <w:pPr>
        <w:ind w:firstLine="708"/>
      </w:pPr>
    </w:p>
    <w:p w:rsidR="008C12D8" w:rsidRPr="009F32B3" w:rsidRDefault="008C12D8" w:rsidP="008C12D8">
      <w:pPr>
        <w:ind w:firstLine="708"/>
      </w:pPr>
      <w:r>
        <w:t xml:space="preserve">Планируемое </w:t>
      </w:r>
      <w:r w:rsidRPr="004E2098">
        <w:t xml:space="preserve">функциональное зонирование территории </w:t>
      </w:r>
      <w:r>
        <w:t xml:space="preserve"> выполнено с учетом санитарно-гигиенических норм и правил. </w:t>
      </w:r>
    </w:p>
    <w:p w:rsidR="008C12D8" w:rsidRPr="00431A0A" w:rsidRDefault="008C12D8" w:rsidP="008C12D8">
      <w:pPr>
        <w:ind w:firstLine="709"/>
      </w:pPr>
      <w:r w:rsidRPr="00431A0A">
        <w:t>В сельском поселении планируется строительство объектов производственной</w:t>
      </w:r>
      <w:r>
        <w:t xml:space="preserve"> </w:t>
      </w:r>
      <w:r w:rsidRPr="00431A0A">
        <w:t>сферы, рекреации, жилищного строительства, учреждений</w:t>
      </w:r>
      <w:r>
        <w:t xml:space="preserve"> и предприятий</w:t>
      </w:r>
      <w:r w:rsidRPr="00431A0A">
        <w:t xml:space="preserve"> обслуживания, инженерной </w:t>
      </w:r>
      <w:r>
        <w:t xml:space="preserve">и транспортной </w:t>
      </w:r>
      <w:r w:rsidRPr="00431A0A">
        <w:t xml:space="preserve">инфраструктуры, </w:t>
      </w:r>
      <w:r>
        <w:t xml:space="preserve">объекты специального назначения </w:t>
      </w:r>
      <w:r w:rsidRPr="00431A0A">
        <w:t>иные объекты.</w:t>
      </w:r>
    </w:p>
    <w:p w:rsidR="008C12D8" w:rsidRPr="00431A0A" w:rsidRDefault="008C12D8" w:rsidP="008C12D8">
      <w:pPr>
        <w:ind w:firstLine="709"/>
      </w:pPr>
      <w:bookmarkStart w:id="193" w:name="__RefHeading__74_1452847445"/>
      <w:bookmarkEnd w:id="193"/>
      <w:r>
        <w:t xml:space="preserve">При размещении объектов </w:t>
      </w:r>
      <w:r w:rsidRPr="006867EF">
        <w:rPr>
          <w:u w:val="single"/>
        </w:rPr>
        <w:t>производственной сферы</w:t>
      </w:r>
      <w:r>
        <w:t xml:space="preserve"> в</w:t>
      </w:r>
      <w:r w:rsidRPr="00431A0A">
        <w:t xml:space="preserve"> целях обеспечения безопасности населения, вокруг объектов и производств, являющихся источниками воздействия на </w:t>
      </w:r>
      <w:r>
        <w:t xml:space="preserve">окружающую </w:t>
      </w:r>
      <w:r w:rsidRPr="00431A0A">
        <w:t xml:space="preserve">среду и здоровье человека, устанавливается специальная территория с особым режимом использования </w:t>
      </w:r>
      <w:r>
        <w:t xml:space="preserve">– санитарно-защитная зона </w:t>
      </w:r>
      <w:r w:rsidRPr="00431A0A">
        <w:t>(СЗЗ).</w:t>
      </w:r>
      <w:r w:rsidRPr="006867EF">
        <w:t xml:space="preserve"> </w:t>
      </w:r>
    </w:p>
    <w:p w:rsidR="008C12D8" w:rsidRPr="00431A0A" w:rsidRDefault="008C12D8" w:rsidP="008C12D8">
      <w:pPr>
        <w:ind w:firstLine="709"/>
      </w:pPr>
      <w:r>
        <w:t xml:space="preserve">Размещение планируемых </w:t>
      </w:r>
      <w:r w:rsidRPr="00431A0A">
        <w:t xml:space="preserve">объектов </w:t>
      </w:r>
      <w:r w:rsidRPr="006867EF">
        <w:rPr>
          <w:u w:val="single"/>
        </w:rPr>
        <w:t>культурно-бытового назначения</w:t>
      </w:r>
      <w:r w:rsidRPr="00431A0A">
        <w:t xml:space="preserve"> при условии соблюдения требований по инженерной подготовке территории с последующей эксплуатацией этих объектов согласно действующим нормативно-регламентирующим документам в области охраны окружающей среды не нанесет негативного влияния состоянию окружающей среды и здоровью населения.</w:t>
      </w:r>
    </w:p>
    <w:p w:rsidR="008C12D8" w:rsidRPr="00431A0A" w:rsidRDefault="008C12D8" w:rsidP="008C12D8">
      <w:pPr>
        <w:ind w:firstLine="709"/>
      </w:pPr>
      <w:r w:rsidRPr="00431A0A">
        <w:t xml:space="preserve">Развитие </w:t>
      </w:r>
      <w:r w:rsidRPr="00DD7DC8">
        <w:rPr>
          <w:u w:val="single"/>
        </w:rPr>
        <w:t>транспортной инфраструктуры</w:t>
      </w:r>
      <w:r w:rsidRPr="00431A0A">
        <w:t xml:space="preserve"> в границах </w:t>
      </w:r>
      <w:r>
        <w:t>сельского поселения</w:t>
      </w:r>
      <w:r w:rsidRPr="00431A0A">
        <w:t xml:space="preserve"> предполагается за счет совершенствования системы автомобильного транспорта.  </w:t>
      </w:r>
    </w:p>
    <w:p w:rsidR="008C12D8" w:rsidRPr="009F32B3" w:rsidRDefault="008C12D8" w:rsidP="008C12D8">
      <w:pPr>
        <w:ind w:firstLine="708"/>
      </w:pPr>
      <w:r w:rsidRPr="009F32B3">
        <w:t>Уровень воздействия дорог и автомобильного движения на компоненты окружающей среды находится в прямой зависимости от количества автотранспорта, структуры и интенсивности автотранспортного потока, объемов используемого топлива, наличия транзитного транспорта, сезонной неравномерности в распределении выбросов отработавших газов, качества дорожного покрытия и пр.</w:t>
      </w:r>
    </w:p>
    <w:p w:rsidR="008C12D8" w:rsidRPr="009F32B3" w:rsidRDefault="008C12D8" w:rsidP="008C12D8">
      <w:pPr>
        <w:suppressLineNumbers/>
        <w:shd w:val="clear" w:color="auto" w:fill="FFFFFF"/>
        <w:tabs>
          <w:tab w:val="left" w:pos="1080"/>
        </w:tabs>
        <w:ind w:firstLine="709"/>
      </w:pPr>
      <w:r w:rsidRPr="009F32B3">
        <w:t xml:space="preserve">Дорожная одежда должна иметь асфальтобетонное покрытие, соответствующее категории </w:t>
      </w:r>
      <w:r>
        <w:t xml:space="preserve">дороги. </w:t>
      </w:r>
    </w:p>
    <w:p w:rsidR="008C12D8" w:rsidRPr="009F32B3" w:rsidRDefault="008C12D8" w:rsidP="008C12D8">
      <w:pPr>
        <w:ind w:firstLine="708"/>
      </w:pPr>
      <w:r w:rsidRPr="009F32B3">
        <w:t>Снижение вредного влияния автомобильного транспорта на компоненты окружающей среды и здоровье населения обеспечивается за счет использования природного газа в качестве моторного топлива</w:t>
      </w:r>
      <w:r>
        <w:t xml:space="preserve">. </w:t>
      </w:r>
    </w:p>
    <w:p w:rsidR="008C12D8" w:rsidRPr="00DD7DC8" w:rsidRDefault="008C12D8" w:rsidP="008C12D8">
      <w:pPr>
        <w:ind w:firstLine="708"/>
      </w:pPr>
      <w:r w:rsidRPr="00DD7DC8">
        <w:t xml:space="preserve">Развитие системы </w:t>
      </w:r>
      <w:r w:rsidRPr="00DD7DC8">
        <w:rPr>
          <w:u w:val="single"/>
        </w:rPr>
        <w:t>водоснабжения и водоотведения</w:t>
      </w:r>
      <w:r w:rsidRPr="00DD7DC8">
        <w:t xml:space="preserve"> на территории поселения обеспечивает: </w:t>
      </w:r>
    </w:p>
    <w:p w:rsidR="008C12D8" w:rsidRPr="00DD7DC8" w:rsidRDefault="008C12D8" w:rsidP="008C12D8">
      <w:pPr>
        <w:ind w:firstLine="900"/>
      </w:pPr>
      <w:r>
        <w:lastRenderedPageBreak/>
        <w:t xml:space="preserve">– </w:t>
      </w:r>
      <w:r w:rsidRPr="00DD7DC8">
        <w:t>повышение надежности эксплуатации коммунальной инфраструктуры;</w:t>
      </w:r>
    </w:p>
    <w:p w:rsidR="008C12D8" w:rsidRPr="00DD7DC8" w:rsidRDefault="008C12D8" w:rsidP="008C12D8">
      <w:pPr>
        <w:ind w:firstLine="900"/>
      </w:pPr>
      <w:r>
        <w:t xml:space="preserve">– </w:t>
      </w:r>
      <w:r w:rsidRPr="00DD7DC8">
        <w:t>повышение экологической безопасности;</w:t>
      </w:r>
    </w:p>
    <w:p w:rsidR="008C12D8" w:rsidRPr="00DD7DC8" w:rsidRDefault="008C12D8" w:rsidP="008C12D8">
      <w:pPr>
        <w:ind w:firstLine="900"/>
      </w:pPr>
      <w:r>
        <w:t xml:space="preserve">– </w:t>
      </w:r>
      <w:r w:rsidRPr="00DD7DC8">
        <w:t>соответствие параметров качества питьевой воды на станциях водоочистки установленным  нормативам;</w:t>
      </w:r>
    </w:p>
    <w:p w:rsidR="008C12D8" w:rsidRPr="00DD7DC8" w:rsidRDefault="008C12D8" w:rsidP="008C12D8">
      <w:pPr>
        <w:ind w:firstLine="900"/>
      </w:pPr>
      <w:r>
        <w:t xml:space="preserve">– </w:t>
      </w:r>
      <w:r w:rsidRPr="00DD7DC8">
        <w:t>обеспечение запаса мощности сооружений водоподготовки;</w:t>
      </w:r>
    </w:p>
    <w:p w:rsidR="008C12D8" w:rsidRPr="00DD7DC8" w:rsidRDefault="008C12D8" w:rsidP="008C12D8">
      <w:pPr>
        <w:ind w:firstLine="900"/>
      </w:pPr>
      <w:r>
        <w:t xml:space="preserve">– </w:t>
      </w:r>
      <w:r w:rsidRPr="00DD7DC8">
        <w:t>устранение причин возникновения аварийных ситуаций, угрожающих жизни человека, экологического состояния окружающей среды района.</w:t>
      </w:r>
    </w:p>
    <w:p w:rsidR="008C12D8" w:rsidRPr="00DD7DC8" w:rsidRDefault="008C12D8" w:rsidP="008C12D8">
      <w:pPr>
        <w:ind w:firstLine="900"/>
      </w:pPr>
      <w:r>
        <w:t xml:space="preserve">– </w:t>
      </w:r>
      <w:r w:rsidRPr="00DD7DC8">
        <w:t>сокращение сброса не очищенных сточных вод, ликвидации загрязнений почв, поверхностных и подземных вод.</w:t>
      </w:r>
    </w:p>
    <w:p w:rsidR="008C12D8" w:rsidRPr="004E2098" w:rsidRDefault="008C12D8" w:rsidP="008C12D8">
      <w:pPr>
        <w:ind w:firstLine="708"/>
      </w:pPr>
      <w:r>
        <w:t xml:space="preserve">Развитие системы </w:t>
      </w:r>
      <w:r w:rsidRPr="00DD7DC8">
        <w:rPr>
          <w:u w:val="single"/>
        </w:rPr>
        <w:t xml:space="preserve">газоснабжения </w:t>
      </w:r>
      <w:r w:rsidRPr="004E2098">
        <w:t>позволит улучшить качество жизни населения, не создавая при этом повышенной антропогенной нагрузки на компоненты окружающей среды.</w:t>
      </w:r>
    </w:p>
    <w:p w:rsidR="008C12D8" w:rsidRPr="004E2098" w:rsidRDefault="008C12D8" w:rsidP="008C12D8">
      <w:pPr>
        <w:ind w:firstLine="708"/>
      </w:pPr>
      <w:r w:rsidRPr="004E2098">
        <w:t xml:space="preserve">Развитие системы </w:t>
      </w:r>
      <w:r w:rsidRPr="00DD7DC8">
        <w:rPr>
          <w:u w:val="single"/>
        </w:rPr>
        <w:t>озеленения</w:t>
      </w:r>
      <w:r w:rsidRPr="004E2098">
        <w:t xml:space="preserve"> (</w:t>
      </w:r>
      <w:r>
        <w:t>рекреационных зон)</w:t>
      </w:r>
      <w:r w:rsidRPr="004E2098">
        <w:t xml:space="preserve"> и благоустройства территории будет способствовать улучшению, оздоровле</w:t>
      </w:r>
      <w:r>
        <w:t xml:space="preserve">нию </w:t>
      </w:r>
      <w:r w:rsidRPr="004E2098">
        <w:t>окружающей среды.</w:t>
      </w:r>
    </w:p>
    <w:p w:rsidR="008C12D8" w:rsidRPr="004E2098" w:rsidRDefault="008C12D8" w:rsidP="008C12D8">
      <w:pPr>
        <w:ind w:firstLine="708"/>
      </w:pPr>
      <w:r w:rsidRPr="004E2098">
        <w:t xml:space="preserve">Реализация мероприятий по организации системы </w:t>
      </w:r>
      <w:r w:rsidRPr="00DD7DC8">
        <w:rPr>
          <w:u w:val="single"/>
        </w:rPr>
        <w:t>санитарной очистки территории</w:t>
      </w:r>
      <w:r>
        <w:t xml:space="preserve"> поселения </w:t>
      </w:r>
      <w:r w:rsidRPr="004E2098">
        <w:t>позволит предотвратить организацию несанкционированных свалок, тем самым исключит негативное воздействие на компоненты окружающей среды, образующиеся от неусовершенствованных объектов размещения отходов - свалок.</w:t>
      </w:r>
    </w:p>
    <w:p w:rsidR="008C12D8" w:rsidRPr="009F32B3" w:rsidRDefault="008C12D8" w:rsidP="008C12D8">
      <w:pPr>
        <w:ind w:firstLine="708"/>
      </w:pPr>
      <w:r>
        <w:t xml:space="preserve">Планируемое </w:t>
      </w:r>
      <w:r w:rsidRPr="004E2098">
        <w:t xml:space="preserve">функциональное зонирование территории </w:t>
      </w:r>
      <w:r>
        <w:t xml:space="preserve"> выполнено с учетом санитарно-гигиенических норм и правил. </w:t>
      </w:r>
    </w:p>
    <w:p w:rsidR="008C12D8" w:rsidRDefault="008C12D8" w:rsidP="008C12D8">
      <w:pPr>
        <w:ind w:firstLine="708"/>
      </w:pPr>
      <w:r w:rsidRPr="009F32B3">
        <w:t xml:space="preserve">Таким образом, </w:t>
      </w:r>
      <w:r>
        <w:t>реализация мероприятий генерального плана в части планируемых объектов местного значения сельского поселения при условии выполнения мероприятий и рекомендаций по охране окружающей среды не окажут существенного влияния на окружающую среду. О</w:t>
      </w:r>
      <w:r w:rsidRPr="009F32B3">
        <w:t>жидаемым эффектом от реализации мероприятий генерального плана является обеспечение прав жителей сельского поселения на благоприятную окружающую среду за счёт стабилизации экологической обстановки.</w:t>
      </w:r>
    </w:p>
    <w:p w:rsidR="008C12D8" w:rsidRDefault="008C12D8" w:rsidP="008C12D8">
      <w:pPr>
        <w:tabs>
          <w:tab w:val="left" w:pos="1045"/>
        </w:tabs>
        <w:ind w:firstLine="709"/>
        <w:rPr>
          <w:b/>
        </w:rPr>
      </w:pPr>
    </w:p>
    <w:p w:rsidR="008C12D8" w:rsidRDefault="008C12D8" w:rsidP="00220763">
      <w:pPr>
        <w:pStyle w:val="1"/>
        <w:ind w:firstLine="709"/>
      </w:pPr>
      <w:bookmarkStart w:id="194" w:name="_Toc226788516"/>
      <w:bookmarkStart w:id="195" w:name="_Toc366523744"/>
      <w:r w:rsidRPr="0028382B">
        <w:t>11. Перечень основных факторов риска возникновения чрезвычайных ситуаций природного и техногенного характера</w:t>
      </w:r>
      <w:bookmarkEnd w:id="194"/>
      <w:bookmarkEnd w:id="195"/>
    </w:p>
    <w:p w:rsidR="008C12D8" w:rsidRDefault="008C12D8" w:rsidP="008C12D8">
      <w:pPr>
        <w:tabs>
          <w:tab w:val="left" w:pos="1045"/>
        </w:tabs>
        <w:ind w:firstLine="709"/>
        <w:rPr>
          <w:b/>
        </w:rPr>
      </w:pPr>
    </w:p>
    <w:p w:rsidR="008C12D8" w:rsidRDefault="008C12D8" w:rsidP="008C12D8">
      <w:pPr>
        <w:ind w:firstLine="709"/>
      </w:pPr>
      <w:r>
        <w:t>Опасность уязвимости населения от опасных природных и техногенных воздействий может появиться при возникновении чрезвычайных ситуаций в следующих случаях:</w:t>
      </w:r>
    </w:p>
    <w:p w:rsidR="008C12D8" w:rsidRDefault="008C12D8" w:rsidP="008C12D8">
      <w:pPr>
        <w:ind w:firstLine="709"/>
      </w:pPr>
      <w:r>
        <w:t>– аварии или чрезвычайные ситуации на транспорте;</w:t>
      </w:r>
    </w:p>
    <w:p w:rsidR="008C12D8" w:rsidRDefault="008C12D8" w:rsidP="008C12D8">
      <w:pPr>
        <w:ind w:firstLine="709"/>
      </w:pPr>
      <w:r>
        <w:t>– аварии на потенциально опасных объектах;</w:t>
      </w:r>
    </w:p>
    <w:p w:rsidR="008C12D8" w:rsidRDefault="008C12D8" w:rsidP="008C12D8">
      <w:pPr>
        <w:ind w:firstLine="709"/>
      </w:pPr>
      <w:r>
        <w:t>– природные или техногенные пожары;</w:t>
      </w:r>
    </w:p>
    <w:p w:rsidR="008C12D8" w:rsidRDefault="008C12D8" w:rsidP="008C12D8">
      <w:pPr>
        <w:ind w:firstLine="709"/>
      </w:pPr>
      <w:r>
        <w:t>– землетрясения, геологические опасные явления, лавины и сели, подтопления и затопления;</w:t>
      </w:r>
    </w:p>
    <w:p w:rsidR="008C12D8" w:rsidRDefault="008C12D8" w:rsidP="008C12D8">
      <w:pPr>
        <w:ind w:firstLine="709"/>
      </w:pPr>
      <w:r>
        <w:t>– инфекционные заболевания людей и сельскохозяйственных животных.</w:t>
      </w:r>
    </w:p>
    <w:p w:rsidR="008C12D8" w:rsidRDefault="008C12D8" w:rsidP="008C12D8">
      <w:pPr>
        <w:tabs>
          <w:tab w:val="left" w:pos="9540"/>
          <w:tab w:val="left" w:pos="9900"/>
        </w:tabs>
        <w:ind w:firstLine="709"/>
      </w:pPr>
      <w:r>
        <w:t>Мероприятия по предупреждению чрезвычайных ситуаций природного и техногенного характера на территории сельского поселения содержат информацию, отнесённую к категории сведений ограниченного доступа  и в полном объёме отражены в специальном разделе «Перечень основных факторов риска возникновения чрезвычайных ситуаций природного и техногенного характера», выполненном в составе генерального плана сельского поселения.</w:t>
      </w:r>
    </w:p>
    <w:p w:rsidR="008C12D8" w:rsidRPr="0028382B" w:rsidRDefault="008C12D8" w:rsidP="008C12D8">
      <w:pPr>
        <w:tabs>
          <w:tab w:val="left" w:pos="1045"/>
        </w:tabs>
        <w:ind w:firstLine="709"/>
        <w:jc w:val="left"/>
        <w:rPr>
          <w:b/>
        </w:rPr>
      </w:pPr>
    </w:p>
    <w:p w:rsidR="008C12D8" w:rsidRPr="0028382B" w:rsidRDefault="008C12D8" w:rsidP="00220763">
      <w:pPr>
        <w:pStyle w:val="1"/>
      </w:pPr>
      <w:bookmarkStart w:id="196" w:name="_Toc364172684"/>
      <w:bookmarkStart w:id="197" w:name="_Toc366523745"/>
      <w:r w:rsidRPr="0028382B">
        <w:t>12. Предложения по изменению границ земель различных категорий</w:t>
      </w:r>
      <w:bookmarkEnd w:id="196"/>
      <w:bookmarkEnd w:id="197"/>
    </w:p>
    <w:p w:rsidR="008C12D8" w:rsidRDefault="008C12D8" w:rsidP="008C12D8">
      <w:pPr>
        <w:ind w:firstLine="709"/>
      </w:pPr>
    </w:p>
    <w:p w:rsidR="008C12D8" w:rsidRPr="00127234" w:rsidRDefault="008C12D8" w:rsidP="008C12D8">
      <w:pPr>
        <w:ind w:firstLine="709"/>
      </w:pPr>
      <w:r w:rsidRPr="00127234">
        <w:t xml:space="preserve">Площади территорий, включаемых в границы населенных пунктов сельского поселения </w:t>
      </w:r>
      <w:r w:rsidR="009B40D9">
        <w:t>Ташелка</w:t>
      </w:r>
      <w:r>
        <w:t xml:space="preserve"> </w:t>
      </w:r>
      <w:r w:rsidRPr="00127234">
        <w:t>представлены в таблице 12.1.</w:t>
      </w:r>
    </w:p>
    <w:p w:rsidR="008C12D8" w:rsidRPr="00127234" w:rsidRDefault="008C12D8" w:rsidP="008C12D8">
      <w:pPr>
        <w:ind w:firstLine="709"/>
      </w:pPr>
    </w:p>
    <w:p w:rsidR="008C12D8" w:rsidRPr="00127234" w:rsidRDefault="008C12D8" w:rsidP="00220763">
      <w:pPr>
        <w:ind w:firstLine="709"/>
        <w:outlineLvl w:val="0"/>
      </w:pPr>
      <w:r w:rsidRPr="00127234">
        <w:t>Таблица 12.1</w:t>
      </w:r>
      <w:r w:rsidRPr="00CB12B7">
        <w:rPr>
          <w:sz w:val="22"/>
          <w:szCs w:val="22"/>
        </w:rPr>
        <w:t xml:space="preserve"> </w:t>
      </w:r>
    </w:p>
    <w:p w:rsidR="008C12D8" w:rsidRDefault="008C12D8" w:rsidP="008C12D8">
      <w:pPr>
        <w:ind w:firstLine="709"/>
        <w:rPr>
          <w:highlight w:val="yellow"/>
        </w:rPr>
      </w:pPr>
    </w:p>
    <w:tbl>
      <w:tblPr>
        <w:tblW w:w="8549" w:type="dxa"/>
        <w:jc w:val="center"/>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096"/>
        <w:gridCol w:w="1276"/>
        <w:gridCol w:w="1134"/>
        <w:gridCol w:w="1094"/>
        <w:gridCol w:w="1053"/>
        <w:gridCol w:w="1053"/>
      </w:tblGrid>
      <w:tr w:rsidR="008C12D8" w:rsidRPr="00CF4046" w:rsidTr="005D5D20">
        <w:trPr>
          <w:trHeight w:val="595"/>
          <w:jc w:val="center"/>
        </w:trPr>
        <w:tc>
          <w:tcPr>
            <w:tcW w:w="1843" w:type="dxa"/>
            <w:vMerge w:val="restart"/>
            <w:tcBorders>
              <w:top w:val="single" w:sz="4" w:space="0" w:color="auto"/>
              <w:left w:val="single" w:sz="4" w:space="0" w:color="auto"/>
              <w:right w:val="single" w:sz="4" w:space="0" w:color="auto"/>
            </w:tcBorders>
          </w:tcPr>
          <w:p w:rsidR="008C12D8" w:rsidRPr="0010595D" w:rsidRDefault="008C12D8" w:rsidP="005D5D20">
            <w:pPr>
              <w:ind w:right="-108" w:firstLine="0"/>
              <w:jc w:val="center"/>
              <w:rPr>
                <w:sz w:val="20"/>
                <w:szCs w:val="20"/>
              </w:rPr>
            </w:pPr>
            <w:r w:rsidRPr="0010595D">
              <w:rPr>
                <w:sz w:val="20"/>
                <w:szCs w:val="20"/>
              </w:rPr>
              <w:lastRenderedPageBreak/>
              <w:t>Населенный пункт</w:t>
            </w:r>
          </w:p>
        </w:tc>
        <w:tc>
          <w:tcPr>
            <w:tcW w:w="1096" w:type="dxa"/>
            <w:vMerge w:val="restart"/>
            <w:tcBorders>
              <w:top w:val="single" w:sz="4" w:space="0" w:color="auto"/>
              <w:left w:val="single" w:sz="4" w:space="0" w:color="auto"/>
              <w:right w:val="single" w:sz="4" w:space="0" w:color="auto"/>
            </w:tcBorders>
          </w:tcPr>
          <w:p w:rsidR="008C12D8" w:rsidRPr="0010595D" w:rsidRDefault="008C12D8" w:rsidP="005D5D20">
            <w:pPr>
              <w:ind w:left="-108" w:right="-108" w:firstLine="0"/>
              <w:jc w:val="center"/>
              <w:rPr>
                <w:sz w:val="20"/>
                <w:szCs w:val="20"/>
              </w:rPr>
            </w:pPr>
            <w:r w:rsidRPr="0010595D">
              <w:rPr>
                <w:sz w:val="20"/>
                <w:szCs w:val="20"/>
              </w:rPr>
              <w:t>Площадь территории населенного пункта</w:t>
            </w:r>
          </w:p>
          <w:p w:rsidR="008C12D8" w:rsidRPr="0010595D" w:rsidRDefault="008C12D8" w:rsidP="005D5D20">
            <w:pPr>
              <w:ind w:left="-108" w:right="-108" w:firstLine="0"/>
              <w:jc w:val="center"/>
              <w:rPr>
                <w:sz w:val="20"/>
                <w:szCs w:val="20"/>
              </w:rPr>
            </w:pPr>
            <w:r w:rsidRPr="0010595D">
              <w:rPr>
                <w:sz w:val="20"/>
                <w:szCs w:val="20"/>
              </w:rPr>
              <w:t>(существ.), га</w:t>
            </w:r>
          </w:p>
        </w:tc>
        <w:tc>
          <w:tcPr>
            <w:tcW w:w="1276" w:type="dxa"/>
            <w:vMerge w:val="restart"/>
            <w:tcBorders>
              <w:top w:val="single" w:sz="4" w:space="0" w:color="auto"/>
              <w:left w:val="single" w:sz="4" w:space="0" w:color="auto"/>
              <w:right w:val="single" w:sz="4" w:space="0" w:color="auto"/>
            </w:tcBorders>
          </w:tcPr>
          <w:p w:rsidR="008C12D8" w:rsidRPr="0010595D" w:rsidRDefault="008C12D8" w:rsidP="005D5D20">
            <w:pPr>
              <w:ind w:left="-108" w:right="-108" w:firstLine="0"/>
              <w:jc w:val="center"/>
              <w:rPr>
                <w:sz w:val="20"/>
                <w:szCs w:val="20"/>
              </w:rPr>
            </w:pPr>
            <w:r w:rsidRPr="0010595D">
              <w:rPr>
                <w:sz w:val="20"/>
                <w:szCs w:val="20"/>
              </w:rPr>
              <w:t>Площадь территории населенного пункта в планируемых границах, га</w:t>
            </w:r>
          </w:p>
        </w:tc>
        <w:tc>
          <w:tcPr>
            <w:tcW w:w="4334" w:type="dxa"/>
            <w:gridSpan w:val="4"/>
            <w:tcBorders>
              <w:top w:val="single" w:sz="4" w:space="0" w:color="auto"/>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r w:rsidRPr="0010595D">
              <w:rPr>
                <w:sz w:val="20"/>
                <w:szCs w:val="20"/>
              </w:rPr>
              <w:t>Площадь территории, включаемой в границы населенного пункта</w:t>
            </w:r>
          </w:p>
        </w:tc>
      </w:tr>
      <w:tr w:rsidR="008C12D8" w:rsidRPr="00CF4046" w:rsidTr="005D5D20">
        <w:trPr>
          <w:trHeight w:val="410"/>
          <w:jc w:val="center"/>
        </w:trPr>
        <w:tc>
          <w:tcPr>
            <w:tcW w:w="1843" w:type="dxa"/>
            <w:vMerge/>
            <w:tcBorders>
              <w:left w:val="single" w:sz="4" w:space="0" w:color="auto"/>
              <w:bottom w:val="single" w:sz="4" w:space="0" w:color="auto"/>
              <w:right w:val="single" w:sz="4" w:space="0" w:color="auto"/>
            </w:tcBorders>
          </w:tcPr>
          <w:p w:rsidR="008C12D8" w:rsidRPr="0010595D" w:rsidRDefault="008C12D8" w:rsidP="005D5D20">
            <w:pPr>
              <w:ind w:right="-108" w:firstLine="0"/>
              <w:jc w:val="center"/>
              <w:rPr>
                <w:sz w:val="20"/>
                <w:szCs w:val="20"/>
              </w:rPr>
            </w:pPr>
          </w:p>
        </w:tc>
        <w:tc>
          <w:tcPr>
            <w:tcW w:w="1096" w:type="dxa"/>
            <w:vMerge/>
            <w:tcBorders>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p>
        </w:tc>
        <w:tc>
          <w:tcPr>
            <w:tcW w:w="1276" w:type="dxa"/>
            <w:vMerge/>
            <w:tcBorders>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p>
        </w:tc>
        <w:tc>
          <w:tcPr>
            <w:tcW w:w="1134" w:type="dxa"/>
            <w:tcBorders>
              <w:top w:val="single" w:sz="4" w:space="0" w:color="auto"/>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r w:rsidRPr="0010595D">
              <w:rPr>
                <w:sz w:val="20"/>
                <w:szCs w:val="20"/>
              </w:rPr>
              <w:t xml:space="preserve">Общая площадь территории, включаемой в границы населенного пункта </w:t>
            </w:r>
          </w:p>
        </w:tc>
        <w:tc>
          <w:tcPr>
            <w:tcW w:w="1094" w:type="dxa"/>
            <w:tcBorders>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r>
              <w:rPr>
                <w:sz w:val="20"/>
                <w:szCs w:val="20"/>
              </w:rPr>
              <w:t>в</w:t>
            </w:r>
            <w:r w:rsidRPr="0010595D">
              <w:rPr>
                <w:sz w:val="20"/>
                <w:szCs w:val="20"/>
              </w:rPr>
              <w:t xml:space="preserve"> т.ч. площадь поверх</w:t>
            </w:r>
            <w:r>
              <w:rPr>
                <w:sz w:val="20"/>
                <w:szCs w:val="20"/>
              </w:rPr>
              <w:t>-</w:t>
            </w:r>
            <w:r w:rsidRPr="0010595D">
              <w:rPr>
                <w:sz w:val="20"/>
                <w:szCs w:val="20"/>
              </w:rPr>
              <w:t>ностных</w:t>
            </w:r>
          </w:p>
          <w:p w:rsidR="008C12D8" w:rsidRPr="0010595D" w:rsidRDefault="008C12D8" w:rsidP="005D5D20">
            <w:pPr>
              <w:ind w:left="-108" w:right="-108" w:firstLine="0"/>
              <w:jc w:val="center"/>
              <w:rPr>
                <w:sz w:val="20"/>
                <w:szCs w:val="20"/>
              </w:rPr>
            </w:pPr>
            <w:r w:rsidRPr="0010595D">
              <w:rPr>
                <w:sz w:val="20"/>
                <w:szCs w:val="20"/>
              </w:rPr>
              <w:t>водных объектов, га</w:t>
            </w:r>
          </w:p>
        </w:tc>
        <w:tc>
          <w:tcPr>
            <w:tcW w:w="1053" w:type="dxa"/>
            <w:tcBorders>
              <w:left w:val="single" w:sz="4" w:space="0" w:color="auto"/>
              <w:bottom w:val="single" w:sz="4" w:space="0" w:color="auto"/>
              <w:right w:val="single" w:sz="4" w:space="0" w:color="auto"/>
            </w:tcBorders>
          </w:tcPr>
          <w:p w:rsidR="008C12D8" w:rsidRPr="0010595D" w:rsidRDefault="008C12D8" w:rsidP="005D5D20">
            <w:pPr>
              <w:ind w:left="-108" w:right="-108" w:firstLine="0"/>
              <w:jc w:val="center"/>
              <w:rPr>
                <w:sz w:val="20"/>
                <w:szCs w:val="20"/>
              </w:rPr>
            </w:pPr>
            <w:r>
              <w:rPr>
                <w:sz w:val="20"/>
                <w:szCs w:val="20"/>
              </w:rPr>
              <w:t>в</w:t>
            </w:r>
            <w:r w:rsidRPr="0010595D">
              <w:rPr>
                <w:sz w:val="20"/>
                <w:szCs w:val="20"/>
              </w:rPr>
              <w:t xml:space="preserve"> т.ч. площадь</w:t>
            </w:r>
          </w:p>
          <w:p w:rsidR="008C12D8" w:rsidRPr="0010595D" w:rsidRDefault="008C12D8" w:rsidP="005D5D20">
            <w:pPr>
              <w:ind w:left="-108" w:right="-108" w:firstLine="0"/>
              <w:jc w:val="center"/>
              <w:rPr>
                <w:sz w:val="20"/>
                <w:szCs w:val="20"/>
              </w:rPr>
            </w:pPr>
            <w:r w:rsidRPr="0010595D">
              <w:rPr>
                <w:sz w:val="20"/>
                <w:szCs w:val="20"/>
              </w:rPr>
              <w:t>земель с/х назначения, га</w:t>
            </w:r>
          </w:p>
        </w:tc>
        <w:tc>
          <w:tcPr>
            <w:tcW w:w="1053" w:type="dxa"/>
            <w:tcBorders>
              <w:left w:val="single" w:sz="4" w:space="0" w:color="auto"/>
              <w:bottom w:val="single" w:sz="4" w:space="0" w:color="auto"/>
              <w:right w:val="single" w:sz="4" w:space="0" w:color="auto"/>
            </w:tcBorders>
          </w:tcPr>
          <w:p w:rsidR="008C12D8" w:rsidRDefault="008C12D8" w:rsidP="005D5D20">
            <w:pPr>
              <w:ind w:left="-108" w:right="-108" w:firstLine="0"/>
              <w:jc w:val="center"/>
              <w:rPr>
                <w:sz w:val="20"/>
                <w:szCs w:val="20"/>
              </w:rPr>
            </w:pPr>
            <w:r>
              <w:rPr>
                <w:sz w:val="20"/>
                <w:szCs w:val="20"/>
              </w:rPr>
              <w:t>в.т.ч. площадь земель</w:t>
            </w:r>
          </w:p>
          <w:p w:rsidR="008C12D8" w:rsidRDefault="008C12D8" w:rsidP="005D5D20">
            <w:pPr>
              <w:ind w:left="-108" w:right="-108" w:firstLine="0"/>
              <w:jc w:val="center"/>
              <w:rPr>
                <w:sz w:val="20"/>
                <w:szCs w:val="20"/>
              </w:rPr>
            </w:pPr>
            <w:r>
              <w:rPr>
                <w:sz w:val="20"/>
                <w:szCs w:val="20"/>
              </w:rPr>
              <w:t xml:space="preserve">пром. и иного </w:t>
            </w:r>
          </w:p>
          <w:p w:rsidR="008C12D8" w:rsidRDefault="008C12D8" w:rsidP="005D5D20">
            <w:pPr>
              <w:ind w:left="-108" w:right="-108" w:firstLine="0"/>
              <w:jc w:val="center"/>
              <w:rPr>
                <w:sz w:val="20"/>
                <w:szCs w:val="20"/>
              </w:rPr>
            </w:pPr>
            <w:r>
              <w:rPr>
                <w:sz w:val="20"/>
                <w:szCs w:val="20"/>
              </w:rPr>
              <w:t>спец.</w:t>
            </w:r>
          </w:p>
          <w:p w:rsidR="008C12D8" w:rsidRPr="0010595D" w:rsidRDefault="008C12D8" w:rsidP="005D5D20">
            <w:pPr>
              <w:ind w:left="-108" w:right="-108" w:firstLine="0"/>
              <w:jc w:val="center"/>
              <w:rPr>
                <w:sz w:val="20"/>
                <w:szCs w:val="20"/>
              </w:rPr>
            </w:pPr>
            <w:r>
              <w:rPr>
                <w:sz w:val="20"/>
                <w:szCs w:val="20"/>
              </w:rPr>
              <w:t>назначения</w:t>
            </w:r>
          </w:p>
        </w:tc>
      </w:tr>
      <w:tr w:rsidR="008C12D8" w:rsidRPr="0001689B" w:rsidTr="005D5D20">
        <w:trPr>
          <w:jc w:val="center"/>
        </w:trPr>
        <w:tc>
          <w:tcPr>
            <w:tcW w:w="184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с.Ташелка</w:t>
            </w:r>
          </w:p>
        </w:tc>
        <w:tc>
          <w:tcPr>
            <w:tcW w:w="109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361,6</w:t>
            </w:r>
          </w:p>
        </w:tc>
        <w:tc>
          <w:tcPr>
            <w:tcW w:w="127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478,3</w:t>
            </w:r>
          </w:p>
        </w:tc>
        <w:tc>
          <w:tcPr>
            <w:tcW w:w="113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116,7</w:t>
            </w:r>
          </w:p>
        </w:tc>
        <w:tc>
          <w:tcPr>
            <w:tcW w:w="109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198" w:name="_Toc366523746"/>
            <w:r w:rsidRPr="00791546">
              <w:rPr>
                <w:b w:val="0"/>
                <w:sz w:val="22"/>
                <w:szCs w:val="22"/>
                <w:lang w:val="ru-RU"/>
              </w:rPr>
              <w:t>-</w:t>
            </w:r>
            <w:bookmarkEnd w:id="198"/>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199" w:name="_Toc366523747"/>
            <w:r w:rsidRPr="00791546">
              <w:rPr>
                <w:b w:val="0"/>
                <w:sz w:val="22"/>
                <w:szCs w:val="22"/>
                <w:lang w:val="ru-RU"/>
              </w:rPr>
              <w:t>116,7</w:t>
            </w:r>
            <w:bookmarkEnd w:id="199"/>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68"/>
              <w:jc w:val="center"/>
              <w:rPr>
                <w:b w:val="0"/>
                <w:sz w:val="22"/>
                <w:szCs w:val="22"/>
                <w:lang w:val="ru-RU"/>
              </w:rPr>
            </w:pPr>
            <w:bookmarkStart w:id="200" w:name="_Toc226788520"/>
            <w:bookmarkStart w:id="201" w:name="_Toc364172685"/>
            <w:bookmarkStart w:id="202" w:name="_Toc366523748"/>
            <w:r w:rsidRPr="00791546">
              <w:rPr>
                <w:b w:val="0"/>
                <w:sz w:val="22"/>
                <w:szCs w:val="22"/>
                <w:lang w:val="ru-RU"/>
              </w:rPr>
              <w:t>-</w:t>
            </w:r>
            <w:bookmarkEnd w:id="200"/>
            <w:bookmarkEnd w:id="201"/>
            <w:bookmarkEnd w:id="202"/>
          </w:p>
        </w:tc>
      </w:tr>
      <w:tr w:rsidR="008C12D8" w:rsidRPr="0001689B" w:rsidTr="005D5D20">
        <w:trPr>
          <w:jc w:val="center"/>
        </w:trPr>
        <w:tc>
          <w:tcPr>
            <w:tcW w:w="184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с. Сосновка</w:t>
            </w:r>
          </w:p>
        </w:tc>
        <w:tc>
          <w:tcPr>
            <w:tcW w:w="109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167,4</w:t>
            </w:r>
          </w:p>
        </w:tc>
        <w:tc>
          <w:tcPr>
            <w:tcW w:w="1276" w:type="dxa"/>
            <w:tcBorders>
              <w:top w:val="single" w:sz="4" w:space="0" w:color="auto"/>
              <w:left w:val="single" w:sz="4" w:space="0" w:color="auto"/>
              <w:bottom w:val="single" w:sz="4" w:space="0" w:color="auto"/>
              <w:right w:val="single" w:sz="4" w:space="0" w:color="auto"/>
            </w:tcBorders>
          </w:tcPr>
          <w:p w:rsidR="008C12D8" w:rsidRPr="00411321" w:rsidRDefault="00411321" w:rsidP="00791546">
            <w:pPr>
              <w:ind w:firstLine="0"/>
              <w:jc w:val="center"/>
              <w:rPr>
                <w:color w:val="FF0000"/>
                <w:sz w:val="22"/>
                <w:szCs w:val="22"/>
              </w:rPr>
            </w:pPr>
            <w:r w:rsidRPr="00411321">
              <w:rPr>
                <w:color w:val="FF0000"/>
                <w:sz w:val="22"/>
                <w:szCs w:val="22"/>
              </w:rPr>
              <w:t>238,3</w:t>
            </w:r>
          </w:p>
        </w:tc>
        <w:tc>
          <w:tcPr>
            <w:tcW w:w="1134" w:type="dxa"/>
            <w:tcBorders>
              <w:top w:val="single" w:sz="4" w:space="0" w:color="auto"/>
              <w:left w:val="single" w:sz="4" w:space="0" w:color="auto"/>
              <w:bottom w:val="single" w:sz="4" w:space="0" w:color="auto"/>
              <w:right w:val="single" w:sz="4" w:space="0" w:color="auto"/>
            </w:tcBorders>
          </w:tcPr>
          <w:p w:rsidR="008C12D8" w:rsidRPr="00411321" w:rsidRDefault="00411321" w:rsidP="00791546">
            <w:pPr>
              <w:ind w:firstLine="0"/>
              <w:jc w:val="center"/>
              <w:rPr>
                <w:color w:val="FF0000"/>
                <w:sz w:val="22"/>
                <w:szCs w:val="22"/>
              </w:rPr>
            </w:pPr>
            <w:r w:rsidRPr="00411321">
              <w:rPr>
                <w:color w:val="FF0000"/>
                <w:sz w:val="22"/>
                <w:szCs w:val="22"/>
              </w:rPr>
              <w:t>70,9</w:t>
            </w:r>
          </w:p>
        </w:tc>
        <w:tc>
          <w:tcPr>
            <w:tcW w:w="109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i/>
                <w:sz w:val="22"/>
                <w:szCs w:val="22"/>
                <w:lang w:val="ru-RU"/>
              </w:rPr>
            </w:pPr>
            <w:bookmarkStart w:id="203" w:name="_Toc366523749"/>
            <w:r w:rsidRPr="00791546">
              <w:rPr>
                <w:b w:val="0"/>
                <w:i/>
                <w:sz w:val="22"/>
                <w:szCs w:val="22"/>
                <w:lang w:val="ru-RU"/>
              </w:rPr>
              <w:t>-</w:t>
            </w:r>
            <w:bookmarkEnd w:id="203"/>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04" w:name="_Toc366523750"/>
            <w:r w:rsidRPr="00791546">
              <w:rPr>
                <w:b w:val="0"/>
                <w:sz w:val="22"/>
                <w:szCs w:val="22"/>
                <w:lang w:val="ru-RU"/>
              </w:rPr>
              <w:t>46,0</w:t>
            </w:r>
            <w:bookmarkEnd w:id="204"/>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68"/>
              <w:jc w:val="center"/>
              <w:rPr>
                <w:b w:val="0"/>
                <w:sz w:val="22"/>
                <w:szCs w:val="22"/>
                <w:lang w:val="ru-RU"/>
              </w:rPr>
            </w:pPr>
            <w:bookmarkStart w:id="205" w:name="_Toc366523751"/>
            <w:r w:rsidRPr="00791546">
              <w:rPr>
                <w:b w:val="0"/>
                <w:sz w:val="22"/>
                <w:szCs w:val="22"/>
                <w:lang w:val="ru-RU"/>
              </w:rPr>
              <w:t>-</w:t>
            </w:r>
            <w:bookmarkEnd w:id="205"/>
          </w:p>
        </w:tc>
      </w:tr>
      <w:tr w:rsidR="008C12D8" w:rsidRPr="0001689B" w:rsidTr="005D5D20">
        <w:trPr>
          <w:jc w:val="center"/>
        </w:trPr>
        <w:tc>
          <w:tcPr>
            <w:tcW w:w="184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с. Вехний Сускан</w:t>
            </w:r>
          </w:p>
        </w:tc>
        <w:tc>
          <w:tcPr>
            <w:tcW w:w="109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235,5</w:t>
            </w:r>
          </w:p>
        </w:tc>
        <w:tc>
          <w:tcPr>
            <w:tcW w:w="127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235,5</w:t>
            </w:r>
          </w:p>
        </w:tc>
        <w:tc>
          <w:tcPr>
            <w:tcW w:w="113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w:t>
            </w:r>
          </w:p>
        </w:tc>
        <w:tc>
          <w:tcPr>
            <w:tcW w:w="109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06" w:name="_Toc366523752"/>
            <w:r w:rsidRPr="00791546">
              <w:rPr>
                <w:b w:val="0"/>
                <w:sz w:val="22"/>
                <w:szCs w:val="22"/>
                <w:lang w:val="ru-RU"/>
              </w:rPr>
              <w:t>-</w:t>
            </w:r>
            <w:bookmarkEnd w:id="206"/>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07" w:name="_Toc366523753"/>
            <w:r w:rsidRPr="00791546">
              <w:rPr>
                <w:b w:val="0"/>
                <w:sz w:val="22"/>
                <w:szCs w:val="22"/>
                <w:lang w:val="ru-RU"/>
              </w:rPr>
              <w:t>-</w:t>
            </w:r>
            <w:bookmarkEnd w:id="207"/>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68"/>
              <w:jc w:val="center"/>
              <w:rPr>
                <w:b w:val="0"/>
                <w:sz w:val="22"/>
                <w:szCs w:val="22"/>
                <w:lang w:val="ru-RU"/>
              </w:rPr>
            </w:pPr>
            <w:bookmarkStart w:id="208" w:name="_Toc366523754"/>
            <w:r w:rsidRPr="00791546">
              <w:rPr>
                <w:b w:val="0"/>
                <w:sz w:val="22"/>
                <w:szCs w:val="22"/>
                <w:lang w:val="ru-RU"/>
              </w:rPr>
              <w:t>-</w:t>
            </w:r>
            <w:bookmarkEnd w:id="208"/>
          </w:p>
        </w:tc>
      </w:tr>
      <w:tr w:rsidR="008C12D8" w:rsidRPr="0001689B" w:rsidTr="005D5D20">
        <w:trPr>
          <w:jc w:val="center"/>
        </w:trPr>
        <w:tc>
          <w:tcPr>
            <w:tcW w:w="184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п. Менжинский</w:t>
            </w:r>
          </w:p>
        </w:tc>
        <w:tc>
          <w:tcPr>
            <w:tcW w:w="109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218,6</w:t>
            </w:r>
          </w:p>
        </w:tc>
        <w:tc>
          <w:tcPr>
            <w:tcW w:w="127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237,8</w:t>
            </w:r>
          </w:p>
        </w:tc>
        <w:tc>
          <w:tcPr>
            <w:tcW w:w="113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19,2</w:t>
            </w:r>
          </w:p>
        </w:tc>
        <w:tc>
          <w:tcPr>
            <w:tcW w:w="109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09" w:name="_Toc366523755"/>
            <w:r w:rsidRPr="00791546">
              <w:rPr>
                <w:b w:val="0"/>
                <w:sz w:val="22"/>
                <w:szCs w:val="22"/>
                <w:lang w:val="ru-RU"/>
              </w:rPr>
              <w:t>-</w:t>
            </w:r>
            <w:bookmarkEnd w:id="209"/>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10" w:name="_Toc366523756"/>
            <w:r w:rsidRPr="00791546">
              <w:rPr>
                <w:b w:val="0"/>
                <w:sz w:val="22"/>
                <w:szCs w:val="22"/>
                <w:lang w:val="ru-RU"/>
              </w:rPr>
              <w:t>19,2</w:t>
            </w:r>
            <w:bookmarkEnd w:id="210"/>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68"/>
              <w:jc w:val="center"/>
              <w:rPr>
                <w:b w:val="0"/>
                <w:sz w:val="22"/>
                <w:szCs w:val="22"/>
                <w:lang w:val="ru-RU"/>
              </w:rPr>
            </w:pPr>
            <w:bookmarkStart w:id="211" w:name="_Toc366523757"/>
            <w:r w:rsidRPr="00791546">
              <w:rPr>
                <w:b w:val="0"/>
                <w:sz w:val="22"/>
                <w:szCs w:val="22"/>
                <w:lang w:val="ru-RU"/>
              </w:rPr>
              <w:t>-</w:t>
            </w:r>
            <w:bookmarkEnd w:id="211"/>
          </w:p>
        </w:tc>
      </w:tr>
      <w:tr w:rsidR="008C12D8" w:rsidRPr="0001689B" w:rsidTr="005D5D20">
        <w:trPr>
          <w:jc w:val="center"/>
        </w:trPr>
        <w:tc>
          <w:tcPr>
            <w:tcW w:w="184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Всего</w:t>
            </w:r>
          </w:p>
        </w:tc>
        <w:tc>
          <w:tcPr>
            <w:tcW w:w="1096"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ind w:firstLine="0"/>
              <w:jc w:val="center"/>
              <w:rPr>
                <w:sz w:val="22"/>
                <w:szCs w:val="22"/>
              </w:rPr>
            </w:pPr>
            <w:r w:rsidRPr="00791546">
              <w:rPr>
                <w:sz w:val="22"/>
                <w:szCs w:val="22"/>
              </w:rPr>
              <w:t>983,1</w:t>
            </w:r>
          </w:p>
        </w:tc>
        <w:tc>
          <w:tcPr>
            <w:tcW w:w="1276" w:type="dxa"/>
            <w:tcBorders>
              <w:top w:val="single" w:sz="4" w:space="0" w:color="auto"/>
              <w:left w:val="single" w:sz="4" w:space="0" w:color="auto"/>
              <w:bottom w:val="single" w:sz="4" w:space="0" w:color="auto"/>
              <w:right w:val="single" w:sz="4" w:space="0" w:color="auto"/>
            </w:tcBorders>
          </w:tcPr>
          <w:p w:rsidR="008C12D8" w:rsidRPr="00411321" w:rsidRDefault="00411321" w:rsidP="00791546">
            <w:pPr>
              <w:ind w:firstLine="0"/>
              <w:jc w:val="center"/>
              <w:rPr>
                <w:color w:val="FF0000"/>
                <w:sz w:val="22"/>
                <w:szCs w:val="22"/>
              </w:rPr>
            </w:pPr>
            <w:r w:rsidRPr="00411321">
              <w:rPr>
                <w:color w:val="FF0000"/>
                <w:sz w:val="22"/>
                <w:szCs w:val="22"/>
              </w:rPr>
              <w:t>1189,9</w:t>
            </w:r>
          </w:p>
        </w:tc>
        <w:tc>
          <w:tcPr>
            <w:tcW w:w="1134" w:type="dxa"/>
            <w:tcBorders>
              <w:top w:val="single" w:sz="4" w:space="0" w:color="auto"/>
              <w:left w:val="single" w:sz="4" w:space="0" w:color="auto"/>
              <w:bottom w:val="single" w:sz="4" w:space="0" w:color="auto"/>
              <w:right w:val="single" w:sz="4" w:space="0" w:color="auto"/>
            </w:tcBorders>
          </w:tcPr>
          <w:p w:rsidR="008C12D8" w:rsidRPr="00411321" w:rsidRDefault="00411321" w:rsidP="00791546">
            <w:pPr>
              <w:ind w:firstLine="0"/>
              <w:jc w:val="center"/>
              <w:rPr>
                <w:color w:val="FF0000"/>
                <w:sz w:val="22"/>
                <w:szCs w:val="22"/>
              </w:rPr>
            </w:pPr>
            <w:r>
              <w:rPr>
                <w:color w:val="FF0000"/>
                <w:sz w:val="22"/>
                <w:szCs w:val="22"/>
              </w:rPr>
              <w:t>206,8</w:t>
            </w:r>
          </w:p>
        </w:tc>
        <w:tc>
          <w:tcPr>
            <w:tcW w:w="1094"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i/>
                <w:sz w:val="22"/>
                <w:szCs w:val="22"/>
                <w:lang w:val="ru-RU"/>
              </w:rPr>
            </w:pPr>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0"/>
              <w:jc w:val="center"/>
              <w:rPr>
                <w:b w:val="0"/>
                <w:sz w:val="22"/>
                <w:szCs w:val="22"/>
                <w:lang w:val="ru-RU"/>
              </w:rPr>
            </w:pPr>
            <w:bookmarkStart w:id="212" w:name="_Toc366523758"/>
            <w:r w:rsidRPr="00791546">
              <w:rPr>
                <w:b w:val="0"/>
                <w:sz w:val="22"/>
                <w:szCs w:val="22"/>
                <w:lang w:val="ru-RU"/>
              </w:rPr>
              <w:t>181,9</w:t>
            </w:r>
            <w:bookmarkEnd w:id="212"/>
          </w:p>
        </w:tc>
        <w:tc>
          <w:tcPr>
            <w:tcW w:w="1053" w:type="dxa"/>
            <w:tcBorders>
              <w:top w:val="single" w:sz="4" w:space="0" w:color="auto"/>
              <w:left w:val="single" w:sz="4" w:space="0" w:color="auto"/>
              <w:bottom w:val="single" w:sz="4" w:space="0" w:color="auto"/>
              <w:right w:val="single" w:sz="4" w:space="0" w:color="auto"/>
            </w:tcBorders>
          </w:tcPr>
          <w:p w:rsidR="008C12D8" w:rsidRPr="00791546" w:rsidRDefault="008C12D8" w:rsidP="00791546">
            <w:pPr>
              <w:pStyle w:val="2"/>
              <w:spacing w:before="0" w:after="0"/>
              <w:ind w:left="-68"/>
              <w:jc w:val="center"/>
              <w:rPr>
                <w:b w:val="0"/>
                <w:i/>
                <w:sz w:val="22"/>
                <w:szCs w:val="22"/>
                <w:lang w:val="ru-RU"/>
              </w:rPr>
            </w:pPr>
          </w:p>
        </w:tc>
      </w:tr>
    </w:tbl>
    <w:p w:rsidR="008C12D8" w:rsidRDefault="008C12D8" w:rsidP="008C12D8">
      <w:pPr>
        <w:pStyle w:val="1"/>
        <w:ind w:firstLine="708"/>
        <w:rPr>
          <w:lang w:val="ru-RU"/>
        </w:rPr>
      </w:pPr>
      <w:bookmarkStart w:id="213" w:name="_Toc364172686"/>
    </w:p>
    <w:p w:rsidR="00A626E4" w:rsidRPr="00044E94" w:rsidRDefault="00A626E4" w:rsidP="00220763">
      <w:pPr>
        <w:pStyle w:val="1"/>
        <w:ind w:firstLine="708"/>
      </w:pPr>
      <w:bookmarkStart w:id="214" w:name="_Toc366523759"/>
      <w:r w:rsidRPr="00044E94">
        <w:t>13. Оценка возможного влияния планируемых для размещения объектов местного значения поселения на комплексное развитие  территории поселения</w:t>
      </w:r>
      <w:bookmarkEnd w:id="214"/>
    </w:p>
    <w:p w:rsidR="00A626E4" w:rsidRPr="00044E94" w:rsidRDefault="00A626E4" w:rsidP="00A626E4">
      <w:pPr>
        <w:tabs>
          <w:tab w:val="left" w:pos="1045"/>
        </w:tabs>
        <w:ind w:firstLine="709"/>
        <w:jc w:val="left"/>
        <w:rPr>
          <w:b/>
        </w:rPr>
      </w:pPr>
    </w:p>
    <w:p w:rsidR="00A626E4" w:rsidRPr="00044E94" w:rsidRDefault="00A626E4" w:rsidP="00220763">
      <w:pPr>
        <w:ind w:firstLine="709"/>
        <w:outlineLvl w:val="0"/>
        <w:rPr>
          <w:u w:val="single"/>
        </w:rPr>
      </w:pPr>
      <w:r w:rsidRPr="00044E94">
        <w:rPr>
          <w:u w:val="single"/>
        </w:rPr>
        <w:t>В сфере демографического развития</w:t>
      </w:r>
    </w:p>
    <w:p w:rsidR="00A626E4" w:rsidRPr="00044E94" w:rsidRDefault="00A626E4" w:rsidP="00A626E4">
      <w:pPr>
        <w:ind w:firstLine="709"/>
      </w:pPr>
      <w:r w:rsidRPr="00044E94">
        <w:t>Рост численности населения к 2035 году до ___ человек за счет стабильного ежегодного миграционного прироста на уровне ____чел. на 1 тыс. населения</w:t>
      </w:r>
    </w:p>
    <w:p w:rsidR="00A626E4" w:rsidRPr="00044E94" w:rsidRDefault="00A626E4" w:rsidP="00A626E4">
      <w:pPr>
        <w:ind w:firstLine="709"/>
      </w:pPr>
      <w:r w:rsidRPr="00044E94">
        <w:t>За счет прибывшего населения возрастно-половая структура и показатели естественного движения населения сохранятся на уровне 2012 г. (коэффициент рождаемости составит __-чел. на 1 тыс. населения, коэффициент смертности –_-чел. на 1 тыс. населения).</w:t>
      </w:r>
    </w:p>
    <w:p w:rsidR="00A626E4" w:rsidRPr="00044E94" w:rsidRDefault="00A626E4" w:rsidP="00220763">
      <w:pPr>
        <w:ind w:firstLine="709"/>
        <w:outlineLvl w:val="0"/>
        <w:rPr>
          <w:u w:val="single"/>
        </w:rPr>
      </w:pPr>
      <w:r w:rsidRPr="00044E94">
        <w:rPr>
          <w:u w:val="single"/>
        </w:rPr>
        <w:t>В сфере жилищного строительства</w:t>
      </w:r>
    </w:p>
    <w:p w:rsidR="00A626E4" w:rsidRPr="00044E94" w:rsidRDefault="00A626E4" w:rsidP="00A626E4">
      <w:pPr>
        <w:ind w:firstLine="709"/>
      </w:pPr>
      <w:r w:rsidRPr="00044E94">
        <w:t>Рост общей площади жилищного фонда с 33000 м</w:t>
      </w:r>
      <w:r w:rsidRPr="00044E94">
        <w:rPr>
          <w:vertAlign w:val="superscript"/>
        </w:rPr>
        <w:t>2</w:t>
      </w:r>
      <w:r w:rsidRPr="00044E94">
        <w:t xml:space="preserve"> до ___ м</w:t>
      </w:r>
      <w:r w:rsidRPr="00044E94">
        <w:rPr>
          <w:vertAlign w:val="superscript"/>
        </w:rPr>
        <w:t>2</w:t>
      </w:r>
      <w:r w:rsidRPr="00044E94">
        <w:t xml:space="preserve"> за счет освоения свободных территорий поселения площадью ____га.</w:t>
      </w:r>
    </w:p>
    <w:p w:rsidR="00A626E4" w:rsidRPr="00044E94" w:rsidRDefault="00A626E4" w:rsidP="00A626E4">
      <w:pPr>
        <w:ind w:firstLine="709"/>
      </w:pPr>
      <w:r w:rsidRPr="00044E94">
        <w:t>Увеличение обеспеченности населения общей площадью квартир к 2035 году с --- до ___ м² на человека</w:t>
      </w:r>
    </w:p>
    <w:p w:rsidR="00A626E4" w:rsidRPr="00044E94" w:rsidRDefault="00A626E4" w:rsidP="00220763">
      <w:pPr>
        <w:ind w:firstLine="709"/>
        <w:outlineLvl w:val="0"/>
        <w:rPr>
          <w:u w:val="single"/>
        </w:rPr>
      </w:pPr>
      <w:r w:rsidRPr="00044E94">
        <w:rPr>
          <w:u w:val="single"/>
        </w:rPr>
        <w:t>В сфере социальной инфраструктуры</w:t>
      </w:r>
    </w:p>
    <w:p w:rsidR="00A626E4" w:rsidRPr="00044E94" w:rsidRDefault="00A626E4" w:rsidP="00A626E4">
      <w:pPr>
        <w:ind w:firstLine="709"/>
        <w:rPr>
          <w:i/>
        </w:rPr>
      </w:pPr>
      <w:r w:rsidRPr="00044E94">
        <w:rPr>
          <w:i/>
        </w:rPr>
        <w:t>Образование:</w:t>
      </w:r>
    </w:p>
    <w:p w:rsidR="00A626E4" w:rsidRPr="00044E94" w:rsidRDefault="00A626E4" w:rsidP="00A626E4">
      <w:pPr>
        <w:ind w:firstLine="709"/>
      </w:pPr>
      <w:r w:rsidRPr="00044E94">
        <w:t>Вместимость общеобразовательных школ увеличится с ___ до ____ мест,  вместимость учреждений дошкольного образования увеличится с 94  до ___ мест, за счет строительства детского садов----</w:t>
      </w:r>
    </w:p>
    <w:p w:rsidR="00A626E4" w:rsidRPr="00044E94" w:rsidRDefault="00A626E4" w:rsidP="00A626E4">
      <w:pPr>
        <w:ind w:firstLine="709"/>
        <w:rPr>
          <w:i/>
        </w:rPr>
      </w:pPr>
      <w:r w:rsidRPr="00044E94">
        <w:rPr>
          <w:i/>
        </w:rPr>
        <w:t>Здравоохранение:</w:t>
      </w:r>
    </w:p>
    <w:p w:rsidR="00A626E4" w:rsidRPr="00044E94" w:rsidRDefault="00A626E4" w:rsidP="00A626E4">
      <w:pPr>
        <w:ind w:firstLine="709"/>
      </w:pPr>
      <w:r w:rsidRPr="00044E94">
        <w:t xml:space="preserve">Мощность объектов здравоохранения увеличится до ____посещений в смену, </w:t>
      </w:r>
    </w:p>
    <w:p w:rsidR="00A626E4" w:rsidRPr="00044E94" w:rsidRDefault="00A626E4" w:rsidP="00A626E4">
      <w:pPr>
        <w:pStyle w:val="2a"/>
        <w:tabs>
          <w:tab w:val="center" w:pos="0"/>
        </w:tabs>
        <w:ind w:firstLine="709"/>
      </w:pPr>
      <w:r w:rsidRPr="00044E94">
        <w:t>На период до 2035 года обеспечение населения круглосуточными стационарами по-прежнему, планируется также в Центральной районной больнице.</w:t>
      </w:r>
    </w:p>
    <w:p w:rsidR="00A626E4" w:rsidRPr="00044E94" w:rsidRDefault="00A626E4" w:rsidP="00A626E4">
      <w:pPr>
        <w:ind w:firstLine="709"/>
        <w:rPr>
          <w:i/>
        </w:rPr>
      </w:pPr>
      <w:r w:rsidRPr="00044E94">
        <w:rPr>
          <w:i/>
        </w:rPr>
        <w:t>Физическая культура и спорт:</w:t>
      </w:r>
    </w:p>
    <w:p w:rsidR="00A626E4" w:rsidRPr="00044E94" w:rsidRDefault="00A626E4" w:rsidP="00A626E4">
      <w:pPr>
        <w:ind w:firstLine="709"/>
      </w:pPr>
      <w:r w:rsidRPr="00044E94">
        <w:t xml:space="preserve">За счёт размещения спортивного зала общего пользования, строительства футбольного поля в </w:t>
      </w:r>
      <w:r>
        <w:t>….</w:t>
      </w:r>
      <w:r w:rsidRPr="00044E94">
        <w:t>и строительства спортивных площадок обеспеченность плоскостными спортивными сооружениями и спортивными залами достигнет норматива.</w:t>
      </w:r>
    </w:p>
    <w:p w:rsidR="00A626E4" w:rsidRPr="00044E94" w:rsidRDefault="00A626E4" w:rsidP="00A626E4">
      <w:pPr>
        <w:ind w:firstLine="709"/>
        <w:rPr>
          <w:u w:val="single"/>
        </w:rPr>
      </w:pPr>
      <w:r w:rsidRPr="00044E94">
        <w:t xml:space="preserve"> Будут созданы условия для развития физкультуры и спорта в поселении, проведения официальных физкультурно-оздоровительных и спортивных мероприятий, вовлечения большей доли молодёжи в спортивную жизнь поселения.</w:t>
      </w:r>
    </w:p>
    <w:p w:rsidR="00A626E4" w:rsidRPr="00044E94" w:rsidRDefault="00A626E4" w:rsidP="00A626E4">
      <w:pPr>
        <w:ind w:firstLine="709"/>
        <w:rPr>
          <w:i/>
        </w:rPr>
      </w:pPr>
      <w:r w:rsidRPr="00044E94">
        <w:rPr>
          <w:i/>
        </w:rPr>
        <w:t>Культура и молодежная политика:</w:t>
      </w:r>
    </w:p>
    <w:p w:rsidR="00A626E4" w:rsidRPr="00044E94" w:rsidRDefault="00A626E4" w:rsidP="00A626E4">
      <w:pPr>
        <w:ind w:firstLine="709"/>
      </w:pPr>
      <w:r w:rsidRPr="00044E94">
        <w:t xml:space="preserve">Строительство объекта культуры клубного типа в </w:t>
      </w:r>
      <w:r>
        <w:t>…….</w:t>
      </w:r>
      <w:r w:rsidRPr="00044E94">
        <w:t xml:space="preserve">позволит увеличить вместимость объектов культуры и разместить подростковые клубы в </w:t>
      </w:r>
      <w:r>
        <w:t>……</w:t>
      </w:r>
      <w:r w:rsidRPr="00044E94">
        <w:t>, что будет способствовать развитию местного народного творчества, а также реализации молодежной политики на территории поселения.</w:t>
      </w:r>
    </w:p>
    <w:p w:rsidR="00A626E4" w:rsidRPr="00044E94" w:rsidRDefault="00A626E4" w:rsidP="00220763">
      <w:pPr>
        <w:tabs>
          <w:tab w:val="left" w:pos="9540"/>
          <w:tab w:val="left" w:pos="9900"/>
        </w:tabs>
        <w:ind w:firstLine="540"/>
        <w:outlineLvl w:val="0"/>
        <w:rPr>
          <w:u w:val="single"/>
        </w:rPr>
      </w:pPr>
      <w:r w:rsidRPr="00044E94">
        <w:rPr>
          <w:u w:val="single"/>
        </w:rPr>
        <w:t>В сфере землепользования</w:t>
      </w:r>
    </w:p>
    <w:p w:rsidR="00A626E4" w:rsidRPr="00044E94" w:rsidRDefault="00A626E4" w:rsidP="00A626E4">
      <w:pPr>
        <w:ind w:firstLine="540"/>
      </w:pPr>
      <w:r w:rsidRPr="00044E94">
        <w:t>Сохранение общей площади земельного фондапоселения.</w:t>
      </w:r>
    </w:p>
    <w:p w:rsidR="00A626E4" w:rsidRPr="00044E94" w:rsidRDefault="00A626E4" w:rsidP="00220763">
      <w:pPr>
        <w:pStyle w:val="ConsPlusNormal"/>
        <w:widowControl/>
        <w:tabs>
          <w:tab w:val="left" w:pos="9540"/>
          <w:tab w:val="left" w:pos="9900"/>
        </w:tabs>
        <w:ind w:firstLine="540"/>
        <w:jc w:val="both"/>
        <w:outlineLvl w:val="0"/>
        <w:rPr>
          <w:rFonts w:ascii="Times New Roman" w:hAnsi="Times New Roman" w:cs="Times New Roman"/>
          <w:sz w:val="24"/>
          <w:szCs w:val="24"/>
          <w:u w:val="single"/>
        </w:rPr>
      </w:pPr>
      <w:r w:rsidRPr="00044E94">
        <w:rPr>
          <w:rFonts w:ascii="Times New Roman" w:hAnsi="Times New Roman" w:cs="Times New Roman"/>
          <w:sz w:val="24"/>
          <w:szCs w:val="24"/>
          <w:u w:val="single"/>
        </w:rPr>
        <w:t>В сфере транспортной инфраструктуры</w:t>
      </w:r>
    </w:p>
    <w:p w:rsidR="00A626E4" w:rsidRPr="00044E94" w:rsidRDefault="00A626E4" w:rsidP="00A626E4">
      <w:pPr>
        <w:pStyle w:val="ConsPlusNormal"/>
        <w:widowControl/>
        <w:tabs>
          <w:tab w:val="left" w:pos="9540"/>
          <w:tab w:val="left" w:pos="9900"/>
        </w:tabs>
        <w:ind w:firstLine="540"/>
        <w:jc w:val="both"/>
        <w:rPr>
          <w:rFonts w:ascii="Times New Roman" w:hAnsi="Times New Roman" w:cs="Times New Roman"/>
          <w:sz w:val="24"/>
          <w:szCs w:val="24"/>
        </w:rPr>
      </w:pPr>
      <w:r w:rsidRPr="00044E94">
        <w:rPr>
          <w:rFonts w:ascii="Times New Roman" w:hAnsi="Times New Roman" w:cs="Times New Roman"/>
          <w:sz w:val="24"/>
          <w:szCs w:val="24"/>
        </w:rPr>
        <w:lastRenderedPageBreak/>
        <w:t>Развитие транспортной инфраструктуры,</w:t>
      </w:r>
      <w:r w:rsidRPr="00044E94">
        <w:rPr>
          <w:rFonts w:ascii="Times New Roman" w:hAnsi="Times New Roman" w:cs="Times New Roman"/>
          <w:b/>
          <w:i/>
          <w:iCs/>
          <w:sz w:val="24"/>
          <w:szCs w:val="24"/>
        </w:rPr>
        <w:t xml:space="preserve"> </w:t>
      </w:r>
      <w:r w:rsidRPr="00044E94">
        <w:rPr>
          <w:rFonts w:ascii="Times New Roman" w:hAnsi="Times New Roman" w:cs="Times New Roman"/>
          <w:iCs/>
          <w:sz w:val="24"/>
          <w:szCs w:val="24"/>
        </w:rPr>
        <w:t xml:space="preserve">соответствующей потребностям экономики и населения </w:t>
      </w:r>
      <w:r w:rsidRPr="00044E94">
        <w:rPr>
          <w:rFonts w:ascii="Times New Roman" w:hAnsi="Times New Roman" w:cs="Times New Roman"/>
          <w:sz w:val="24"/>
          <w:szCs w:val="24"/>
        </w:rPr>
        <w:t>сельского поселения. Вся улично-дорожная сеть к 2035 году планируется с твердым покрытием.</w:t>
      </w:r>
    </w:p>
    <w:p w:rsidR="00A626E4" w:rsidRPr="00044E94" w:rsidRDefault="00A626E4" w:rsidP="00220763">
      <w:pPr>
        <w:ind w:firstLine="540"/>
        <w:outlineLvl w:val="0"/>
        <w:rPr>
          <w:u w:val="single"/>
        </w:rPr>
      </w:pPr>
      <w:r w:rsidRPr="00044E94">
        <w:rPr>
          <w:u w:val="single"/>
        </w:rPr>
        <w:t>В сфере системы электроснабжения</w:t>
      </w:r>
    </w:p>
    <w:p w:rsidR="00A626E4" w:rsidRPr="00044E94" w:rsidRDefault="00A626E4" w:rsidP="00A626E4">
      <w:pPr>
        <w:ind w:firstLine="540"/>
      </w:pPr>
      <w:r w:rsidRPr="00044E94">
        <w:t>Обеспечение потребности в электроэнергии планируемых объектов производственной сферы, социальной сферы и жилищного строительства.</w:t>
      </w:r>
    </w:p>
    <w:p w:rsidR="00A626E4" w:rsidRPr="00044E94" w:rsidRDefault="00A626E4" w:rsidP="00A626E4">
      <w:pPr>
        <w:ind w:firstLine="540"/>
      </w:pPr>
      <w:r w:rsidRPr="00044E94">
        <w:t>Повышение надежности и бесперебойности энергообеспечения потребителей сельского поселения..</w:t>
      </w:r>
    </w:p>
    <w:p w:rsidR="00A626E4" w:rsidRPr="00044E94" w:rsidRDefault="00A626E4" w:rsidP="00220763">
      <w:pPr>
        <w:ind w:firstLine="540"/>
        <w:outlineLvl w:val="0"/>
        <w:rPr>
          <w:u w:val="single"/>
        </w:rPr>
      </w:pPr>
      <w:r w:rsidRPr="00044E94">
        <w:rPr>
          <w:u w:val="single"/>
        </w:rPr>
        <w:t>В сфере системы газоснабжения</w:t>
      </w:r>
    </w:p>
    <w:p w:rsidR="00A626E4" w:rsidRPr="00044E94" w:rsidRDefault="00A626E4" w:rsidP="00A626E4">
      <w:pPr>
        <w:ind w:firstLine="540"/>
      </w:pPr>
      <w:r w:rsidRPr="00044E94">
        <w:t>Общий годовой объём потребления газа достигнет ___тыс. м</w:t>
      </w:r>
      <w:r w:rsidRPr="00044E94">
        <w:rPr>
          <w:vertAlign w:val="superscript"/>
        </w:rPr>
        <w:t>3</w:t>
      </w:r>
      <w:r w:rsidRPr="00044E94">
        <w:t>/год, увеличится протяженность внутрипоселковых распределительных сетей газоснабжения.</w:t>
      </w:r>
    </w:p>
    <w:p w:rsidR="00A626E4" w:rsidRPr="00044E94" w:rsidRDefault="00A626E4" w:rsidP="00220763">
      <w:pPr>
        <w:ind w:firstLine="540"/>
        <w:outlineLvl w:val="0"/>
        <w:rPr>
          <w:u w:val="single"/>
        </w:rPr>
      </w:pPr>
      <w:r w:rsidRPr="00044E94">
        <w:rPr>
          <w:u w:val="single"/>
        </w:rPr>
        <w:t>В сфере системы теплоснабжения</w:t>
      </w:r>
    </w:p>
    <w:p w:rsidR="00A626E4" w:rsidRPr="00044E94" w:rsidRDefault="00A626E4" w:rsidP="00A626E4">
      <w:pPr>
        <w:ind w:firstLine="540"/>
      </w:pPr>
      <w:r w:rsidRPr="00044E94">
        <w:t>В населённых пунктах увеличится потребность в тепле в производственной сфере и для хозяйственно-бытовых и коммунальных нужд (жилищное строительство); улучшится состояние оборудования в теплоснабжении.</w:t>
      </w:r>
    </w:p>
    <w:p w:rsidR="00A626E4" w:rsidRPr="00044E94" w:rsidRDefault="00A626E4" w:rsidP="00220763">
      <w:pPr>
        <w:ind w:firstLine="540"/>
        <w:outlineLvl w:val="0"/>
        <w:rPr>
          <w:u w:val="single"/>
        </w:rPr>
      </w:pPr>
      <w:r w:rsidRPr="00044E94">
        <w:rPr>
          <w:u w:val="single"/>
        </w:rPr>
        <w:t>В сфере системы водоснабжения</w:t>
      </w:r>
    </w:p>
    <w:p w:rsidR="00A626E4" w:rsidRPr="00044E94" w:rsidRDefault="00A626E4" w:rsidP="00A626E4">
      <w:pPr>
        <w:pStyle w:val="ConsPlusNormal"/>
        <w:widowControl/>
        <w:tabs>
          <w:tab w:val="left" w:pos="9540"/>
          <w:tab w:val="left" w:pos="9900"/>
        </w:tabs>
        <w:ind w:firstLine="540"/>
        <w:jc w:val="both"/>
        <w:rPr>
          <w:rFonts w:ascii="Times New Roman" w:hAnsi="Times New Roman" w:cs="Times New Roman"/>
          <w:sz w:val="24"/>
          <w:szCs w:val="24"/>
        </w:rPr>
      </w:pPr>
      <w:r w:rsidRPr="00044E94">
        <w:rPr>
          <w:rFonts w:ascii="Times New Roman" w:hAnsi="Times New Roman" w:cs="Times New Roman"/>
          <w:sz w:val="24"/>
          <w:szCs w:val="24"/>
        </w:rPr>
        <w:t>Улучшится состояния водопроводных сетей и водозаборных сооружений поселения. Водопроводная сети оборудовать пожарными гидрантами и резервуарами чистой воды, предназначенными для хранения пожарных и аварийных запасов воды.</w:t>
      </w:r>
    </w:p>
    <w:p w:rsidR="00A626E4" w:rsidRPr="00044E94" w:rsidRDefault="00A626E4" w:rsidP="00220763">
      <w:pPr>
        <w:pStyle w:val="ConsPlusNormal"/>
        <w:widowControl/>
        <w:tabs>
          <w:tab w:val="left" w:pos="9540"/>
          <w:tab w:val="left" w:pos="9900"/>
        </w:tabs>
        <w:ind w:firstLine="540"/>
        <w:jc w:val="both"/>
        <w:outlineLvl w:val="0"/>
        <w:rPr>
          <w:rFonts w:ascii="Times New Roman" w:hAnsi="Times New Roman" w:cs="Times New Roman"/>
          <w:sz w:val="24"/>
          <w:szCs w:val="24"/>
          <w:u w:val="single"/>
        </w:rPr>
      </w:pPr>
      <w:r w:rsidRPr="00044E94">
        <w:rPr>
          <w:rFonts w:ascii="Times New Roman" w:hAnsi="Times New Roman" w:cs="Times New Roman"/>
          <w:sz w:val="24"/>
          <w:szCs w:val="24"/>
          <w:u w:val="single"/>
        </w:rPr>
        <w:t>В сфере системы канализации</w:t>
      </w:r>
    </w:p>
    <w:p w:rsidR="00A626E4" w:rsidRPr="00044E94" w:rsidRDefault="00A626E4" w:rsidP="00A626E4">
      <w:pPr>
        <w:ind w:firstLine="540"/>
      </w:pPr>
      <w:r w:rsidRPr="00044E94">
        <w:t>Уменьшится объем сбросов неочищенных сточных вод, уменьшится загрязнение поверхностных и подземных вод, почв.</w:t>
      </w:r>
    </w:p>
    <w:p w:rsidR="00A626E4" w:rsidRPr="00044E94" w:rsidRDefault="00A626E4" w:rsidP="00220763">
      <w:pPr>
        <w:tabs>
          <w:tab w:val="left" w:pos="9540"/>
          <w:tab w:val="left" w:pos="9900"/>
        </w:tabs>
        <w:ind w:firstLine="540"/>
        <w:outlineLvl w:val="0"/>
        <w:rPr>
          <w:u w:val="single"/>
        </w:rPr>
      </w:pPr>
      <w:r w:rsidRPr="00044E94">
        <w:rPr>
          <w:u w:val="single"/>
        </w:rPr>
        <w:t>В сфере информатизации и связи</w:t>
      </w:r>
    </w:p>
    <w:p w:rsidR="00A626E4" w:rsidRPr="00044E94" w:rsidRDefault="00A626E4" w:rsidP="00A626E4">
      <w:pPr>
        <w:tabs>
          <w:tab w:val="left" w:pos="9540"/>
          <w:tab w:val="left" w:pos="9900"/>
        </w:tabs>
        <w:ind w:firstLine="540"/>
      </w:pPr>
      <w:r w:rsidRPr="00044E94">
        <w:t>В результате строительства новых объектов связи, применения новейших технологий улучшится качество телевизионной и спутниковой связи, вырастет обеспеченность населения телефонной связью общего пользования.</w:t>
      </w:r>
    </w:p>
    <w:p w:rsidR="00A626E4" w:rsidRPr="00044E94" w:rsidRDefault="00A626E4" w:rsidP="00220763">
      <w:pPr>
        <w:tabs>
          <w:tab w:val="left" w:pos="4380"/>
        </w:tabs>
        <w:ind w:firstLine="540"/>
        <w:outlineLvl w:val="0"/>
        <w:rPr>
          <w:u w:val="single"/>
        </w:rPr>
      </w:pPr>
      <w:r w:rsidRPr="00044E94">
        <w:rPr>
          <w:u w:val="single"/>
        </w:rPr>
        <w:t>В сфере культурного наследия</w:t>
      </w:r>
    </w:p>
    <w:p w:rsidR="00A626E4" w:rsidRPr="00044E94" w:rsidRDefault="00A626E4" w:rsidP="00A626E4">
      <w:pPr>
        <w:tabs>
          <w:tab w:val="left" w:pos="9540"/>
          <w:tab w:val="left" w:pos="9900"/>
        </w:tabs>
        <w:ind w:firstLine="540"/>
      </w:pPr>
      <w:r w:rsidRPr="00044E94">
        <w:t>Сохранение объектов культурного наследия для настоящего и будущих поколений.</w:t>
      </w:r>
    </w:p>
    <w:p w:rsidR="00A626E4" w:rsidRPr="00044E94" w:rsidRDefault="00A626E4" w:rsidP="00220763">
      <w:pPr>
        <w:tabs>
          <w:tab w:val="left" w:pos="9540"/>
          <w:tab w:val="left" w:pos="9900"/>
        </w:tabs>
        <w:ind w:firstLine="540"/>
        <w:outlineLvl w:val="0"/>
        <w:rPr>
          <w:u w:val="single"/>
        </w:rPr>
      </w:pPr>
      <w:r w:rsidRPr="00044E94">
        <w:rPr>
          <w:u w:val="single"/>
        </w:rPr>
        <w:t>В сфере охраны окружающей среды</w:t>
      </w:r>
    </w:p>
    <w:p w:rsidR="00A626E4" w:rsidRPr="00044E94" w:rsidRDefault="00A626E4" w:rsidP="00A626E4">
      <w:pPr>
        <w:tabs>
          <w:tab w:val="left" w:pos="9540"/>
          <w:tab w:val="left" w:pos="9900"/>
        </w:tabs>
        <w:ind w:firstLine="540"/>
      </w:pPr>
      <w:r w:rsidRPr="00044E94">
        <w:t>Снижение негативного воздействия процессов хозяйственной деятельности на окружающую среду и оздоровление компонентов окружающей среды, в том числе: атмосферного воздуха, поверхностных и подземных вод, почв.</w:t>
      </w:r>
    </w:p>
    <w:p w:rsidR="00A626E4" w:rsidRPr="00044E94" w:rsidRDefault="00A626E4" w:rsidP="00A626E4">
      <w:pPr>
        <w:pStyle w:val="ConsPlusNormal"/>
        <w:widowControl/>
        <w:tabs>
          <w:tab w:val="left" w:pos="9540"/>
          <w:tab w:val="left" w:pos="9900"/>
        </w:tabs>
        <w:ind w:firstLine="540"/>
        <w:jc w:val="both"/>
        <w:rPr>
          <w:rFonts w:ascii="Times New Roman" w:hAnsi="Times New Roman" w:cs="Times New Roman"/>
          <w:sz w:val="24"/>
          <w:szCs w:val="24"/>
        </w:rPr>
      </w:pPr>
      <w:r w:rsidRPr="00044E94">
        <w:rPr>
          <w:rFonts w:ascii="Times New Roman" w:hAnsi="Times New Roman" w:cs="Times New Roman"/>
          <w:sz w:val="24"/>
          <w:szCs w:val="24"/>
        </w:rPr>
        <w:t>Улучшение санитарной очистки территории, утилизации и переработки твёрдых бытовых и промышленных отходов.</w:t>
      </w:r>
    </w:p>
    <w:p w:rsidR="00A626E4" w:rsidRPr="00044E94" w:rsidRDefault="00A626E4" w:rsidP="00A626E4">
      <w:pPr>
        <w:tabs>
          <w:tab w:val="left" w:pos="9540"/>
          <w:tab w:val="left" w:pos="9900"/>
        </w:tabs>
        <w:ind w:firstLine="540"/>
      </w:pPr>
      <w:r w:rsidRPr="00044E94">
        <w:t>Утилизация, обезвреживание, экологически безопасное захоронение и размещение объектов по утилизации биологических отходов, соответствующее санитарно-гигиеническим требованиям.</w:t>
      </w:r>
    </w:p>
    <w:p w:rsidR="00A626E4" w:rsidRPr="00044E94" w:rsidRDefault="00A626E4" w:rsidP="00A626E4">
      <w:pPr>
        <w:ind w:firstLine="709"/>
      </w:pPr>
    </w:p>
    <w:p w:rsidR="00A626E4" w:rsidRPr="00044E94" w:rsidRDefault="00A626E4" w:rsidP="00220763">
      <w:pPr>
        <w:pStyle w:val="1"/>
      </w:pPr>
      <w:bookmarkStart w:id="215" w:name="_Toc366523760"/>
      <w:r w:rsidRPr="00044E94">
        <w:t>14. Основные технико-экономические показатели</w:t>
      </w:r>
      <w:bookmarkEnd w:id="215"/>
    </w:p>
    <w:p w:rsidR="00A626E4" w:rsidRPr="00044E94" w:rsidRDefault="00A626E4" w:rsidP="00A626E4">
      <w:pPr>
        <w:widowControl/>
        <w:ind w:firstLine="540"/>
        <w:rPr>
          <w:b/>
        </w:rPr>
      </w:pPr>
    </w:p>
    <w:tbl>
      <w:tblPr>
        <w:tblW w:w="8861" w:type="dxa"/>
        <w:jc w:val="center"/>
        <w:tblInd w:w="108" w:type="dxa"/>
        <w:tblLayout w:type="fixed"/>
        <w:tblLook w:val="0000"/>
      </w:tblPr>
      <w:tblGrid>
        <w:gridCol w:w="709"/>
        <w:gridCol w:w="4325"/>
        <w:gridCol w:w="1275"/>
        <w:gridCol w:w="1134"/>
        <w:gridCol w:w="1418"/>
      </w:tblGrid>
      <w:tr w:rsidR="00A626E4" w:rsidRPr="00044E94" w:rsidTr="005549CF">
        <w:trPr>
          <w:trHeight w:val="20"/>
          <w:tblHeader/>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p w:rsidR="00A626E4" w:rsidRPr="00044E94" w:rsidRDefault="00A626E4" w:rsidP="005549CF">
            <w:pPr>
              <w:ind w:firstLine="4"/>
              <w:jc w:val="center"/>
              <w:rPr>
                <w:sz w:val="22"/>
                <w:szCs w:val="22"/>
              </w:rPr>
            </w:pPr>
            <w:r w:rsidRPr="00044E94">
              <w:rPr>
                <w:sz w:val="22"/>
                <w:szCs w:val="22"/>
              </w:rPr>
              <w:t>№</w:t>
            </w:r>
          </w:p>
          <w:p w:rsidR="00A626E4" w:rsidRPr="00044E94" w:rsidRDefault="00A626E4" w:rsidP="005549CF">
            <w:pPr>
              <w:ind w:firstLine="4"/>
              <w:jc w:val="center"/>
              <w:rPr>
                <w:sz w:val="22"/>
                <w:szCs w:val="22"/>
              </w:rPr>
            </w:pPr>
            <w:r w:rsidRPr="00044E94">
              <w:rPr>
                <w:sz w:val="22"/>
                <w:szCs w:val="22"/>
              </w:rPr>
              <w:t>п/п</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p w:rsidR="00A626E4" w:rsidRPr="00044E94" w:rsidRDefault="00A626E4" w:rsidP="005549CF">
            <w:pPr>
              <w:ind w:firstLine="4"/>
              <w:jc w:val="center"/>
              <w:rPr>
                <w:sz w:val="22"/>
                <w:szCs w:val="22"/>
              </w:rPr>
            </w:pPr>
            <w:r w:rsidRPr="00044E94">
              <w:rPr>
                <w:sz w:val="22"/>
                <w:szCs w:val="22"/>
              </w:rPr>
              <w:t>Показатели</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Ед.</w:t>
            </w:r>
          </w:p>
          <w:p w:rsidR="00A626E4" w:rsidRPr="00044E94" w:rsidRDefault="00A626E4" w:rsidP="005549CF">
            <w:pPr>
              <w:ind w:firstLine="4"/>
              <w:jc w:val="center"/>
              <w:rPr>
                <w:sz w:val="22"/>
                <w:szCs w:val="22"/>
              </w:rPr>
            </w:pPr>
            <w:r w:rsidRPr="00044E94">
              <w:rPr>
                <w:sz w:val="22"/>
                <w:szCs w:val="22"/>
              </w:rPr>
              <w:t>измерения</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left="-93" w:firstLine="4"/>
              <w:jc w:val="center"/>
              <w:rPr>
                <w:sz w:val="22"/>
                <w:szCs w:val="22"/>
              </w:rPr>
            </w:pPr>
            <w:r w:rsidRPr="00044E94">
              <w:rPr>
                <w:sz w:val="22"/>
                <w:szCs w:val="22"/>
              </w:rPr>
              <w:t>На 1.01.2012</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На</w:t>
            </w:r>
          </w:p>
          <w:p w:rsidR="00A626E4" w:rsidRPr="00044E94" w:rsidRDefault="00A626E4" w:rsidP="005549CF">
            <w:pPr>
              <w:ind w:left="-123" w:firstLine="4"/>
              <w:jc w:val="center"/>
              <w:rPr>
                <w:sz w:val="22"/>
                <w:szCs w:val="22"/>
              </w:rPr>
            </w:pPr>
            <w:r w:rsidRPr="00044E94">
              <w:rPr>
                <w:sz w:val="22"/>
                <w:szCs w:val="22"/>
              </w:rPr>
              <w:t>расчетный срок 2035 г.</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lang w:val="en-US"/>
              </w:rPr>
              <w:t>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left"/>
              <w:rPr>
                <w:sz w:val="22"/>
                <w:szCs w:val="22"/>
              </w:rPr>
            </w:pPr>
            <w:r w:rsidRPr="00044E94">
              <w:rPr>
                <w:sz w:val="22"/>
                <w:szCs w:val="22"/>
              </w:rPr>
              <w:t>ТЕРРИТОРИЯ</w:t>
            </w:r>
          </w:p>
        </w:tc>
        <w:tc>
          <w:tcPr>
            <w:tcW w:w="127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vertAlign w:val="superscript"/>
              </w:rPr>
            </w:pPr>
            <w:r w:rsidRPr="00044E94">
              <w:rPr>
                <w:sz w:val="22"/>
                <w:szCs w:val="22"/>
              </w:rPr>
              <w:t>Общая площадь в границах поселения, в том числе: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19398,57</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19398,57</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Зона градостроительного использования в том числе:</w:t>
            </w:r>
            <w:r w:rsidRPr="00044E94">
              <w:rPr>
                <w:b/>
                <w:vertAlign w:val="superscript"/>
              </w:rPr>
              <w:t xml:space="preserve"> (</w:t>
            </w:r>
            <w:r w:rsidRPr="00044E94">
              <w:rPr>
                <w:vertAlign w:val="superscript"/>
              </w:rPr>
              <w:t>*</w:t>
            </w:r>
            <w:r w:rsidRPr="00044E94">
              <w:rPr>
                <w:b/>
                <w:vertAlign w:val="superscript"/>
              </w:rPr>
              <w:t>)</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left="-93" w:firstLine="4"/>
              <w:jc w:val="center"/>
              <w:rPr>
                <w:sz w:val="22"/>
                <w:szCs w:val="22"/>
              </w:rPr>
            </w:pPr>
            <w:r w:rsidRPr="00791546">
              <w:rPr>
                <w:sz w:val="22"/>
                <w:szCs w:val="22"/>
              </w:rPr>
              <w:t>983,1</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0"/>
              <w:jc w:val="center"/>
              <w:rPr>
                <w:sz w:val="22"/>
                <w:szCs w:val="22"/>
              </w:rPr>
            </w:pPr>
          </w:p>
        </w:tc>
      </w:tr>
      <w:tr w:rsidR="00A626E4" w:rsidRPr="00044E94" w:rsidTr="005549CF">
        <w:trPr>
          <w:trHeight w:val="20"/>
          <w:jc w:val="center"/>
        </w:trPr>
        <w:tc>
          <w:tcPr>
            <w:tcW w:w="709" w:type="dxa"/>
            <w:tcBorders>
              <w:left w:val="single" w:sz="4" w:space="0" w:color="000000"/>
              <w:bottom w:val="single" w:sz="4" w:space="0" w:color="000000"/>
            </w:tcBorders>
          </w:tcPr>
          <w:p w:rsidR="00A626E4" w:rsidRPr="00044E94" w:rsidRDefault="00A626E4" w:rsidP="005549CF">
            <w:pPr>
              <w:ind w:firstLine="4"/>
              <w:jc w:val="center"/>
              <w:rPr>
                <w:sz w:val="22"/>
                <w:szCs w:val="22"/>
                <w:lang w:val="en-US"/>
              </w:rPr>
            </w:pPr>
          </w:p>
        </w:tc>
        <w:tc>
          <w:tcPr>
            <w:tcW w:w="4325" w:type="dxa"/>
            <w:tcBorders>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село Ташелка</w:t>
            </w:r>
          </w:p>
        </w:tc>
        <w:tc>
          <w:tcPr>
            <w:tcW w:w="1275" w:type="dxa"/>
            <w:tcBorders>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left w:val="single" w:sz="4" w:space="0" w:color="000000"/>
              <w:bottom w:val="single" w:sz="4" w:space="0" w:color="000000"/>
            </w:tcBorders>
          </w:tcPr>
          <w:p w:rsidR="00A626E4" w:rsidRPr="00791546" w:rsidRDefault="00A626E4" w:rsidP="005549CF">
            <w:pPr>
              <w:ind w:firstLine="0"/>
              <w:jc w:val="center"/>
              <w:rPr>
                <w:sz w:val="22"/>
                <w:szCs w:val="22"/>
              </w:rPr>
            </w:pPr>
            <w:r w:rsidRPr="00791546">
              <w:rPr>
                <w:sz w:val="22"/>
                <w:szCs w:val="22"/>
              </w:rPr>
              <w:t>361,6</w:t>
            </w:r>
          </w:p>
        </w:tc>
        <w:tc>
          <w:tcPr>
            <w:tcW w:w="1418" w:type="dxa"/>
            <w:tcBorders>
              <w:left w:val="single" w:sz="4" w:space="0" w:color="000000"/>
              <w:bottom w:val="single" w:sz="4" w:space="0" w:color="000000"/>
              <w:right w:val="single" w:sz="4" w:space="0" w:color="000000"/>
            </w:tcBorders>
          </w:tcPr>
          <w:p w:rsidR="00A626E4" w:rsidRPr="00874060" w:rsidRDefault="00A626E4" w:rsidP="005549CF">
            <w:pPr>
              <w:ind w:firstLine="0"/>
              <w:jc w:val="center"/>
            </w:pPr>
            <w:r w:rsidRPr="00874060">
              <w:rPr>
                <w:sz w:val="22"/>
                <w:szCs w:val="22"/>
              </w:rPr>
              <w:t>478,3</w:t>
            </w:r>
          </w:p>
        </w:tc>
      </w:tr>
      <w:tr w:rsidR="00A626E4" w:rsidRPr="00044E94" w:rsidTr="005549CF">
        <w:trPr>
          <w:trHeight w:val="20"/>
          <w:jc w:val="center"/>
        </w:trPr>
        <w:tc>
          <w:tcPr>
            <w:tcW w:w="709" w:type="dxa"/>
            <w:tcBorders>
              <w:left w:val="single" w:sz="4" w:space="0" w:color="000000"/>
              <w:bottom w:val="single" w:sz="4" w:space="0" w:color="000000"/>
            </w:tcBorders>
          </w:tcPr>
          <w:p w:rsidR="00A626E4" w:rsidRPr="00044E94" w:rsidRDefault="00A626E4" w:rsidP="005549CF">
            <w:pPr>
              <w:ind w:firstLine="4"/>
              <w:jc w:val="center"/>
              <w:rPr>
                <w:sz w:val="22"/>
                <w:szCs w:val="22"/>
                <w:lang w:val="en-US"/>
              </w:rPr>
            </w:pPr>
          </w:p>
        </w:tc>
        <w:tc>
          <w:tcPr>
            <w:tcW w:w="4325" w:type="dxa"/>
            <w:tcBorders>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 xml:space="preserve">село Сосновка </w:t>
            </w:r>
          </w:p>
        </w:tc>
        <w:tc>
          <w:tcPr>
            <w:tcW w:w="1275" w:type="dxa"/>
            <w:tcBorders>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left w:val="single" w:sz="4" w:space="0" w:color="000000"/>
              <w:bottom w:val="single" w:sz="4" w:space="0" w:color="000000"/>
            </w:tcBorders>
          </w:tcPr>
          <w:p w:rsidR="00A626E4" w:rsidRPr="00791546" w:rsidRDefault="00A626E4" w:rsidP="005549CF">
            <w:pPr>
              <w:ind w:firstLine="0"/>
              <w:jc w:val="center"/>
              <w:rPr>
                <w:sz w:val="22"/>
                <w:szCs w:val="22"/>
              </w:rPr>
            </w:pPr>
            <w:r w:rsidRPr="00791546">
              <w:rPr>
                <w:sz w:val="22"/>
                <w:szCs w:val="22"/>
              </w:rPr>
              <w:t>167,4</w:t>
            </w:r>
          </w:p>
        </w:tc>
        <w:tc>
          <w:tcPr>
            <w:tcW w:w="1418" w:type="dxa"/>
            <w:tcBorders>
              <w:left w:val="single" w:sz="4" w:space="0" w:color="000000"/>
              <w:bottom w:val="single" w:sz="4" w:space="0" w:color="000000"/>
              <w:right w:val="single" w:sz="4" w:space="0" w:color="000000"/>
            </w:tcBorders>
          </w:tcPr>
          <w:p w:rsidR="00A626E4" w:rsidRPr="00874060" w:rsidRDefault="00A626E4" w:rsidP="005549CF">
            <w:pPr>
              <w:ind w:firstLine="0"/>
              <w:jc w:val="center"/>
            </w:pPr>
            <w:r w:rsidRPr="00874060">
              <w:t>213,4</w:t>
            </w:r>
          </w:p>
        </w:tc>
      </w:tr>
      <w:tr w:rsidR="00A626E4" w:rsidRPr="00044E94" w:rsidTr="005549CF">
        <w:trPr>
          <w:trHeight w:val="20"/>
          <w:jc w:val="center"/>
        </w:trPr>
        <w:tc>
          <w:tcPr>
            <w:tcW w:w="709" w:type="dxa"/>
            <w:tcBorders>
              <w:left w:val="single" w:sz="4" w:space="0" w:color="000000"/>
              <w:bottom w:val="single" w:sz="4" w:space="0" w:color="000000"/>
            </w:tcBorders>
          </w:tcPr>
          <w:p w:rsidR="00A626E4" w:rsidRPr="00044E94" w:rsidRDefault="00A626E4" w:rsidP="005549CF">
            <w:pPr>
              <w:ind w:firstLine="4"/>
              <w:jc w:val="center"/>
              <w:rPr>
                <w:sz w:val="22"/>
                <w:szCs w:val="22"/>
                <w:lang w:val="en-US"/>
              </w:rPr>
            </w:pPr>
          </w:p>
        </w:tc>
        <w:tc>
          <w:tcPr>
            <w:tcW w:w="4325" w:type="dxa"/>
            <w:tcBorders>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 xml:space="preserve">поселок Менжинский </w:t>
            </w:r>
          </w:p>
        </w:tc>
        <w:tc>
          <w:tcPr>
            <w:tcW w:w="1275" w:type="dxa"/>
            <w:tcBorders>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left w:val="single" w:sz="4" w:space="0" w:color="000000"/>
              <w:bottom w:val="single" w:sz="4" w:space="0" w:color="000000"/>
            </w:tcBorders>
          </w:tcPr>
          <w:p w:rsidR="00A626E4" w:rsidRPr="00044E94" w:rsidRDefault="00A626E4" w:rsidP="005549CF">
            <w:pPr>
              <w:ind w:firstLine="0"/>
              <w:jc w:val="center"/>
              <w:rPr>
                <w:sz w:val="22"/>
                <w:szCs w:val="22"/>
              </w:rPr>
            </w:pPr>
            <w:r w:rsidRPr="00791546">
              <w:rPr>
                <w:sz w:val="22"/>
                <w:szCs w:val="22"/>
              </w:rPr>
              <w:t>218,6</w:t>
            </w:r>
          </w:p>
        </w:tc>
        <w:tc>
          <w:tcPr>
            <w:tcW w:w="1418" w:type="dxa"/>
            <w:tcBorders>
              <w:left w:val="single" w:sz="4" w:space="0" w:color="000000"/>
              <w:bottom w:val="single" w:sz="4" w:space="0" w:color="000000"/>
              <w:right w:val="single" w:sz="4" w:space="0" w:color="000000"/>
            </w:tcBorders>
          </w:tcPr>
          <w:p w:rsidR="00A626E4" w:rsidRPr="00874060" w:rsidRDefault="00A626E4" w:rsidP="005549CF">
            <w:pPr>
              <w:ind w:firstLine="0"/>
              <w:jc w:val="center"/>
            </w:pPr>
            <w:r w:rsidRPr="00874060">
              <w:t>237,8</w:t>
            </w:r>
          </w:p>
        </w:tc>
      </w:tr>
      <w:tr w:rsidR="00A626E4" w:rsidRPr="00044E94" w:rsidTr="005549CF">
        <w:trPr>
          <w:trHeight w:val="20"/>
          <w:jc w:val="center"/>
        </w:trPr>
        <w:tc>
          <w:tcPr>
            <w:tcW w:w="709" w:type="dxa"/>
            <w:tcBorders>
              <w:left w:val="single" w:sz="4" w:space="0" w:color="000000"/>
              <w:bottom w:val="single" w:sz="4" w:space="0" w:color="000000"/>
            </w:tcBorders>
          </w:tcPr>
          <w:p w:rsidR="00A626E4" w:rsidRPr="00044E94" w:rsidRDefault="00A626E4" w:rsidP="005549CF">
            <w:pPr>
              <w:ind w:firstLine="4"/>
              <w:jc w:val="center"/>
              <w:rPr>
                <w:sz w:val="22"/>
                <w:szCs w:val="22"/>
                <w:lang w:val="en-US"/>
              </w:rPr>
            </w:pPr>
          </w:p>
        </w:tc>
        <w:tc>
          <w:tcPr>
            <w:tcW w:w="4325" w:type="dxa"/>
            <w:tcBorders>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село Верхний Сускан</w:t>
            </w:r>
          </w:p>
        </w:tc>
        <w:tc>
          <w:tcPr>
            <w:tcW w:w="1275" w:type="dxa"/>
            <w:tcBorders>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left w:val="single" w:sz="4" w:space="0" w:color="000000"/>
              <w:bottom w:val="single" w:sz="4" w:space="0" w:color="000000"/>
            </w:tcBorders>
          </w:tcPr>
          <w:p w:rsidR="00A626E4" w:rsidRPr="00044E94" w:rsidRDefault="00A626E4" w:rsidP="005549CF">
            <w:pPr>
              <w:ind w:firstLine="0"/>
              <w:jc w:val="center"/>
              <w:rPr>
                <w:sz w:val="22"/>
                <w:szCs w:val="22"/>
              </w:rPr>
            </w:pPr>
            <w:r w:rsidRPr="00791546">
              <w:rPr>
                <w:sz w:val="22"/>
                <w:szCs w:val="22"/>
              </w:rPr>
              <w:t>235,5</w:t>
            </w:r>
          </w:p>
        </w:tc>
        <w:tc>
          <w:tcPr>
            <w:tcW w:w="1418" w:type="dxa"/>
            <w:tcBorders>
              <w:left w:val="single" w:sz="4" w:space="0" w:color="000000"/>
              <w:bottom w:val="single" w:sz="4" w:space="0" w:color="000000"/>
              <w:right w:val="single" w:sz="4" w:space="0" w:color="000000"/>
            </w:tcBorders>
          </w:tcPr>
          <w:p w:rsidR="00A626E4" w:rsidRPr="00874060" w:rsidRDefault="00A626E4" w:rsidP="005549CF">
            <w:pPr>
              <w:ind w:firstLine="0"/>
              <w:jc w:val="center"/>
            </w:pPr>
            <w:r w:rsidRPr="00874060">
              <w:t>235,5</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xml:space="preserve">Зона сельскохозяйственного </w:t>
            </w:r>
            <w:r w:rsidRPr="00044E94">
              <w:rPr>
                <w:sz w:val="22"/>
                <w:szCs w:val="22"/>
              </w:rPr>
              <w:lastRenderedPageBreak/>
              <w:t xml:space="preserve">использования </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lastRenderedPageBreak/>
              <w:t>га</w:t>
            </w:r>
          </w:p>
        </w:tc>
        <w:tc>
          <w:tcPr>
            <w:tcW w:w="1134" w:type="dxa"/>
            <w:tcBorders>
              <w:top w:val="single" w:sz="4" w:space="0" w:color="000000"/>
              <w:left w:val="single" w:sz="4" w:space="0" w:color="000000"/>
              <w:bottom w:val="single" w:sz="4" w:space="0" w:color="000000"/>
            </w:tcBorders>
          </w:tcPr>
          <w:p w:rsidR="00A626E4" w:rsidRPr="00874060" w:rsidRDefault="00A626E4" w:rsidP="005549CF">
            <w:pPr>
              <w:ind w:firstLine="4"/>
              <w:jc w:val="center"/>
              <w:rPr>
                <w:sz w:val="22"/>
                <w:szCs w:val="22"/>
              </w:rPr>
            </w:pPr>
            <w:r w:rsidRPr="00874060">
              <w:rPr>
                <w:sz w:val="22"/>
                <w:szCs w:val="22"/>
              </w:rPr>
              <w:t>154</w:t>
            </w:r>
            <w:r>
              <w:rPr>
                <w:sz w:val="22"/>
                <w:szCs w:val="22"/>
              </w:rPr>
              <w:t>81,88</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lastRenderedPageBreak/>
              <w:t>1.3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Территория лесов</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874060" w:rsidRDefault="00A626E4" w:rsidP="005549CF">
            <w:pPr>
              <w:ind w:firstLine="4"/>
              <w:jc w:val="center"/>
              <w:rPr>
                <w:sz w:val="22"/>
                <w:szCs w:val="22"/>
                <w:lang w:val="en-US"/>
              </w:rPr>
            </w:pPr>
            <w:r w:rsidRPr="00874060">
              <w:rPr>
                <w:sz w:val="22"/>
                <w:szCs w:val="22"/>
              </w:rPr>
              <w:t>696,7</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1.4</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Территория занятая поверхностными водными объектами</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Pr>
                <w:sz w:val="22"/>
                <w:szCs w:val="22"/>
              </w:rPr>
              <w:t>-</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1.5</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xml:space="preserve">Особо охраняемая природная территория </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Pr>
                <w:sz w:val="22"/>
                <w:szCs w:val="22"/>
              </w:rPr>
              <w:t>-</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1.6</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Зона рекреационного назначения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Pr>
                <w:sz w:val="22"/>
                <w:szCs w:val="22"/>
              </w:rPr>
              <w:t>-</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1.7</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Зона производственного использования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lang w:val="en-US"/>
              </w:rPr>
            </w:pPr>
            <w:r>
              <w:t>399,8</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1.8</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Зона инженерной и транспортной инфраструктуры</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Pr>
                <w:sz w:val="22"/>
                <w:szCs w:val="22"/>
              </w:rPr>
              <w:t>74,49</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1.9</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Зона специального назначения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t>11,38</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r w:rsidRPr="00044E94">
              <w:rPr>
                <w:sz w:val="22"/>
                <w:szCs w:val="22"/>
              </w:rPr>
              <w:t>???</w:t>
            </w: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right="-108" w:firstLine="4"/>
              <w:jc w:val="center"/>
              <w:rPr>
                <w:sz w:val="22"/>
                <w:szCs w:val="22"/>
              </w:rPr>
            </w:pPr>
            <w:r w:rsidRPr="00044E94">
              <w:rPr>
                <w:sz w:val="22"/>
                <w:szCs w:val="22"/>
                <w:lang w:val="en-US"/>
              </w:rPr>
              <w:t>II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left"/>
              <w:rPr>
                <w:sz w:val="22"/>
                <w:szCs w:val="22"/>
              </w:rPr>
            </w:pPr>
            <w:r w:rsidRPr="00044E94">
              <w:rPr>
                <w:sz w:val="22"/>
                <w:szCs w:val="22"/>
              </w:rPr>
              <w:t>НАСЕЛЕНИЕ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Численность постоянного населения – всего в сельском поселении:</w:t>
            </w:r>
          </w:p>
          <w:p w:rsidR="00A626E4" w:rsidRPr="00044E94" w:rsidRDefault="00A626E4" w:rsidP="005549CF">
            <w:pPr>
              <w:ind w:firstLine="4"/>
              <w:jc w:val="left"/>
              <w:rPr>
                <w:sz w:val="22"/>
                <w:szCs w:val="22"/>
              </w:rPr>
            </w:pPr>
            <w:r w:rsidRPr="00044E94">
              <w:rPr>
                <w:sz w:val="22"/>
                <w:szCs w:val="22"/>
              </w:rPr>
              <w:t>в том числе: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2575</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село Ташелка</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bCs/>
                <w:iCs/>
                <w:sz w:val="22"/>
                <w:szCs w:val="22"/>
              </w:rPr>
            </w:pPr>
            <w:r w:rsidRPr="00044E94">
              <w:rPr>
                <w:bCs/>
                <w:iCs/>
                <w:sz w:val="22"/>
                <w:szCs w:val="22"/>
              </w:rPr>
              <w:t>1415</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 xml:space="preserve">село Сосновка </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bCs/>
                <w:iCs/>
                <w:sz w:val="22"/>
                <w:szCs w:val="22"/>
              </w:rPr>
            </w:pPr>
            <w:r w:rsidRPr="00044E94">
              <w:rPr>
                <w:bCs/>
                <w:iCs/>
                <w:sz w:val="22"/>
                <w:szCs w:val="22"/>
              </w:rPr>
              <w:t>269</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 xml:space="preserve">поселок Менжинский </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bCs/>
                <w:iCs/>
                <w:sz w:val="22"/>
                <w:szCs w:val="22"/>
              </w:rPr>
            </w:pPr>
            <w:r w:rsidRPr="00044E94">
              <w:rPr>
                <w:bCs/>
                <w:iCs/>
                <w:sz w:val="22"/>
                <w:szCs w:val="22"/>
              </w:rPr>
              <w:t>385</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0"/>
              <w:rPr>
                <w:sz w:val="22"/>
                <w:szCs w:val="22"/>
              </w:rPr>
            </w:pPr>
            <w:r w:rsidRPr="00044E94">
              <w:rPr>
                <w:sz w:val="22"/>
                <w:szCs w:val="22"/>
              </w:rPr>
              <w:t>село Верхний Сускан</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bCs/>
                <w:iCs/>
                <w:sz w:val="22"/>
                <w:szCs w:val="22"/>
              </w:rPr>
            </w:pPr>
            <w:r w:rsidRPr="00044E94">
              <w:rPr>
                <w:bCs/>
                <w:iCs/>
                <w:sz w:val="22"/>
                <w:szCs w:val="22"/>
              </w:rPr>
              <w:t>506</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Возрастная структура населения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33"/>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2.1</w:t>
            </w: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население младше трудоспособного возраста</w:t>
            </w:r>
          </w:p>
        </w:tc>
        <w:tc>
          <w:tcPr>
            <w:tcW w:w="1275" w:type="dxa"/>
            <w:tcBorders>
              <w:top w:val="single" w:sz="4" w:space="0" w:color="000000"/>
              <w:left w:val="single" w:sz="4" w:space="0" w:color="000000"/>
              <w:bottom w:val="single" w:sz="4" w:space="0" w:color="auto"/>
            </w:tcBorders>
          </w:tcPr>
          <w:p w:rsidR="00A626E4" w:rsidRPr="00044E94" w:rsidRDefault="00A626E4" w:rsidP="005549CF">
            <w:pPr>
              <w:ind w:firstLine="33"/>
              <w:jc w:val="center"/>
              <w:rPr>
                <w:sz w:val="22"/>
                <w:szCs w:val="22"/>
              </w:rPr>
            </w:pPr>
            <w:r w:rsidRPr="00044E94">
              <w:rPr>
                <w:sz w:val="22"/>
                <w:szCs w:val="22"/>
              </w:rPr>
              <w:t>чел.</w:t>
            </w:r>
            <w:r>
              <w:rPr>
                <w:sz w:val="22"/>
                <w:szCs w:val="22"/>
              </w:rPr>
              <w:t>/</w:t>
            </w:r>
            <w:r w:rsidRPr="00044E94">
              <w:rPr>
                <w:sz w:val="22"/>
                <w:szCs w:val="22"/>
              </w:rPr>
              <w:t>%</w:t>
            </w:r>
          </w:p>
        </w:tc>
        <w:tc>
          <w:tcPr>
            <w:tcW w:w="1134" w:type="dxa"/>
            <w:tcBorders>
              <w:top w:val="single" w:sz="4" w:space="0" w:color="000000"/>
              <w:left w:val="single" w:sz="4" w:space="0" w:color="000000"/>
              <w:bottom w:val="single" w:sz="4" w:space="0" w:color="auto"/>
            </w:tcBorders>
            <w:vAlign w:val="center"/>
          </w:tcPr>
          <w:p w:rsidR="00A626E4" w:rsidRPr="00044E94" w:rsidRDefault="00A626E4" w:rsidP="005549CF">
            <w:pPr>
              <w:pStyle w:val="af0"/>
              <w:ind w:firstLine="0"/>
              <w:jc w:val="center"/>
              <w:rPr>
                <w:iCs/>
                <w:sz w:val="22"/>
                <w:szCs w:val="22"/>
              </w:rPr>
            </w:pPr>
            <w:r w:rsidRPr="00044E94">
              <w:rPr>
                <w:iCs/>
                <w:sz w:val="22"/>
                <w:szCs w:val="22"/>
              </w:rPr>
              <w:t>454/15</w:t>
            </w:r>
          </w:p>
        </w:tc>
        <w:tc>
          <w:tcPr>
            <w:tcW w:w="1418" w:type="dxa"/>
            <w:tcBorders>
              <w:top w:val="single" w:sz="4" w:space="0" w:color="000000"/>
              <w:left w:val="single" w:sz="4" w:space="0" w:color="000000"/>
              <w:bottom w:val="single" w:sz="4" w:space="0" w:color="auto"/>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2.2</w:t>
            </w:r>
          </w:p>
        </w:tc>
        <w:tc>
          <w:tcPr>
            <w:tcW w:w="4325" w:type="dxa"/>
            <w:tcBorders>
              <w:top w:val="single" w:sz="4" w:space="0" w:color="000000"/>
              <w:left w:val="single" w:sz="4" w:space="0" w:color="000000"/>
            </w:tcBorders>
          </w:tcPr>
          <w:p w:rsidR="00A626E4" w:rsidRPr="00044E94" w:rsidRDefault="00A626E4" w:rsidP="005549CF">
            <w:pPr>
              <w:ind w:firstLine="0"/>
              <w:jc w:val="left"/>
              <w:rPr>
                <w:sz w:val="22"/>
                <w:szCs w:val="22"/>
              </w:rPr>
            </w:pPr>
            <w:r w:rsidRPr="00044E94">
              <w:rPr>
                <w:sz w:val="22"/>
                <w:szCs w:val="22"/>
              </w:rPr>
              <w:t>население в трудоспособном возрасте</w:t>
            </w:r>
          </w:p>
        </w:tc>
        <w:tc>
          <w:tcPr>
            <w:tcW w:w="1275" w:type="dxa"/>
            <w:tcBorders>
              <w:top w:val="single" w:sz="4" w:space="0" w:color="000000"/>
              <w:left w:val="single" w:sz="4" w:space="0" w:color="000000"/>
              <w:bottom w:val="single" w:sz="4" w:space="0" w:color="auto"/>
            </w:tcBorders>
          </w:tcPr>
          <w:p w:rsidR="00A626E4" w:rsidRPr="00044E94" w:rsidRDefault="00A626E4" w:rsidP="005549CF">
            <w:pPr>
              <w:ind w:firstLine="4"/>
              <w:jc w:val="center"/>
              <w:rPr>
                <w:sz w:val="22"/>
                <w:szCs w:val="22"/>
              </w:rPr>
            </w:pPr>
            <w:r w:rsidRPr="00044E94">
              <w:rPr>
                <w:sz w:val="22"/>
                <w:szCs w:val="22"/>
              </w:rPr>
              <w:t>чел.</w:t>
            </w:r>
            <w:r>
              <w:rPr>
                <w:sz w:val="22"/>
                <w:szCs w:val="22"/>
              </w:rPr>
              <w:t>/</w:t>
            </w:r>
            <w:r w:rsidRPr="00044E94">
              <w:rPr>
                <w:sz w:val="22"/>
                <w:szCs w:val="22"/>
              </w:rPr>
              <w:t>%</w:t>
            </w:r>
          </w:p>
        </w:tc>
        <w:tc>
          <w:tcPr>
            <w:tcW w:w="1134" w:type="dxa"/>
            <w:tcBorders>
              <w:top w:val="single" w:sz="4" w:space="0" w:color="000000"/>
              <w:left w:val="single" w:sz="4" w:space="0" w:color="000000"/>
              <w:bottom w:val="single" w:sz="4" w:space="0" w:color="auto"/>
            </w:tcBorders>
            <w:vAlign w:val="center"/>
          </w:tcPr>
          <w:p w:rsidR="00A626E4" w:rsidRPr="00044E94" w:rsidRDefault="00A626E4" w:rsidP="005549CF">
            <w:pPr>
              <w:pStyle w:val="af0"/>
              <w:ind w:firstLine="0"/>
              <w:jc w:val="center"/>
              <w:rPr>
                <w:iCs/>
                <w:sz w:val="22"/>
                <w:szCs w:val="22"/>
              </w:rPr>
            </w:pPr>
            <w:r w:rsidRPr="00044E94">
              <w:rPr>
                <w:iCs/>
                <w:sz w:val="22"/>
                <w:szCs w:val="22"/>
              </w:rPr>
              <w:t>1490/57,8</w:t>
            </w:r>
          </w:p>
        </w:tc>
        <w:tc>
          <w:tcPr>
            <w:tcW w:w="1418" w:type="dxa"/>
            <w:tcBorders>
              <w:top w:val="single" w:sz="4" w:space="0" w:color="000000"/>
              <w:left w:val="single" w:sz="4" w:space="0" w:color="000000"/>
              <w:bottom w:val="single" w:sz="4" w:space="0" w:color="auto"/>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2.3</w:t>
            </w: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население старше трудоспособного возраста</w:t>
            </w:r>
          </w:p>
        </w:tc>
        <w:tc>
          <w:tcPr>
            <w:tcW w:w="1275" w:type="dxa"/>
            <w:tcBorders>
              <w:top w:val="single" w:sz="4" w:space="0" w:color="000000"/>
              <w:left w:val="single" w:sz="4" w:space="0" w:color="000000"/>
              <w:bottom w:val="single" w:sz="4" w:space="0" w:color="auto"/>
            </w:tcBorders>
          </w:tcPr>
          <w:p w:rsidR="00A626E4" w:rsidRPr="00044E94" w:rsidRDefault="00A626E4" w:rsidP="005549CF">
            <w:pPr>
              <w:ind w:firstLine="4"/>
              <w:jc w:val="center"/>
              <w:rPr>
                <w:sz w:val="22"/>
                <w:szCs w:val="22"/>
              </w:rPr>
            </w:pPr>
            <w:r w:rsidRPr="00044E94">
              <w:rPr>
                <w:sz w:val="22"/>
                <w:szCs w:val="22"/>
              </w:rPr>
              <w:t>чел.</w:t>
            </w:r>
            <w:r>
              <w:rPr>
                <w:sz w:val="22"/>
                <w:szCs w:val="22"/>
              </w:rPr>
              <w:t>/</w:t>
            </w:r>
            <w:r w:rsidRPr="00044E94">
              <w:rPr>
                <w:sz w:val="22"/>
                <w:szCs w:val="22"/>
              </w:rPr>
              <w:t>%</w:t>
            </w:r>
          </w:p>
        </w:tc>
        <w:tc>
          <w:tcPr>
            <w:tcW w:w="1134" w:type="dxa"/>
            <w:tcBorders>
              <w:top w:val="single" w:sz="4" w:space="0" w:color="000000"/>
              <w:left w:val="single" w:sz="4" w:space="0" w:color="000000"/>
              <w:bottom w:val="single" w:sz="4" w:space="0" w:color="auto"/>
            </w:tcBorders>
            <w:vAlign w:val="center"/>
          </w:tcPr>
          <w:p w:rsidR="00A626E4" w:rsidRPr="00044E94" w:rsidRDefault="00A626E4" w:rsidP="005549CF">
            <w:pPr>
              <w:pStyle w:val="af0"/>
              <w:ind w:firstLine="0"/>
              <w:jc w:val="center"/>
              <w:rPr>
                <w:iCs/>
                <w:sz w:val="22"/>
                <w:szCs w:val="22"/>
              </w:rPr>
            </w:pPr>
            <w:r w:rsidRPr="00044E94">
              <w:rPr>
                <w:iCs/>
                <w:sz w:val="22"/>
                <w:szCs w:val="22"/>
              </w:rPr>
              <w:t>631/27,2</w:t>
            </w:r>
          </w:p>
        </w:tc>
        <w:tc>
          <w:tcPr>
            <w:tcW w:w="1418" w:type="dxa"/>
            <w:tcBorders>
              <w:top w:val="single" w:sz="4" w:space="0" w:color="000000"/>
              <w:left w:val="single" w:sz="4" w:space="0" w:color="000000"/>
              <w:bottom w:val="single" w:sz="4" w:space="0" w:color="auto"/>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Численность занятого в экономике населения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Pr>
                <w:sz w:val="22"/>
                <w:szCs w:val="22"/>
              </w:rPr>
              <w:t>1371</w:t>
            </w: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right="-108" w:firstLine="4"/>
              <w:jc w:val="center"/>
              <w:rPr>
                <w:sz w:val="22"/>
                <w:szCs w:val="22"/>
                <w:lang w:val="en-US"/>
              </w:rPr>
            </w:pPr>
            <w:r w:rsidRPr="00044E94">
              <w:rPr>
                <w:sz w:val="22"/>
                <w:szCs w:val="22"/>
                <w:lang w:val="en-US"/>
              </w:rPr>
              <w:t>III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lang w:val="en-US"/>
              </w:rPr>
            </w:pPr>
            <w:r w:rsidRPr="00044E94">
              <w:rPr>
                <w:sz w:val="22"/>
                <w:szCs w:val="22"/>
                <w:lang w:val="en-US"/>
              </w:rPr>
              <w:t>ЖИЛИЩНЫЙ ФОНД</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Средняя обеспеченность населения общей площадью</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2</w:t>
            </w:r>
            <w:r w:rsidRPr="00044E94">
              <w:rPr>
                <w:sz w:val="22"/>
                <w:szCs w:val="22"/>
              </w:rPr>
              <w:t>/чел.</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2</w:t>
            </w: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Общий объем жилищного фонда – всего:</w:t>
            </w:r>
          </w:p>
          <w:p w:rsidR="00A626E4" w:rsidRPr="00044E94" w:rsidRDefault="00A626E4" w:rsidP="005549CF">
            <w:pPr>
              <w:ind w:firstLine="4"/>
              <w:jc w:val="left"/>
              <w:rPr>
                <w:sz w:val="22"/>
                <w:szCs w:val="22"/>
              </w:rPr>
            </w:pPr>
            <w:r w:rsidRPr="00044E94">
              <w:rPr>
                <w:sz w:val="22"/>
                <w:szCs w:val="22"/>
              </w:rPr>
              <w:t>в том числе:</w:t>
            </w:r>
          </w:p>
        </w:tc>
        <w:tc>
          <w:tcPr>
            <w:tcW w:w="1275" w:type="dxa"/>
            <w:tcBorders>
              <w:top w:val="single" w:sz="4" w:space="0" w:color="000000"/>
              <w:left w:val="single" w:sz="4" w:space="0" w:color="000000"/>
            </w:tcBorders>
          </w:tcPr>
          <w:p w:rsidR="00A626E4" w:rsidRPr="00044E94" w:rsidRDefault="00A626E4" w:rsidP="005549CF">
            <w:pPr>
              <w:ind w:firstLine="4"/>
              <w:jc w:val="center"/>
              <w:rPr>
                <w:sz w:val="22"/>
                <w:szCs w:val="22"/>
              </w:rPr>
            </w:pPr>
            <w:r w:rsidRPr="00044E94">
              <w:rPr>
                <w:sz w:val="22"/>
                <w:szCs w:val="22"/>
              </w:rPr>
              <w:t>тыс. м</w:t>
            </w:r>
            <w:r w:rsidRPr="00044E94">
              <w:rPr>
                <w:sz w:val="22"/>
                <w:szCs w:val="22"/>
                <w:vertAlign w:val="superscript"/>
              </w:rPr>
              <w:t>2</w:t>
            </w:r>
          </w:p>
        </w:tc>
        <w:tc>
          <w:tcPr>
            <w:tcW w:w="1134" w:type="dxa"/>
            <w:tcBorders>
              <w:top w:val="single" w:sz="4" w:space="0" w:color="000000"/>
              <w:left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2.1</w:t>
            </w: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 жилищный фонд постоянного населения</w:t>
            </w:r>
          </w:p>
        </w:tc>
        <w:tc>
          <w:tcPr>
            <w:tcW w:w="1275" w:type="dxa"/>
            <w:tcBorders>
              <w:top w:val="single" w:sz="4" w:space="0" w:color="000000"/>
              <w:left w:val="single" w:sz="4" w:space="0" w:color="000000"/>
            </w:tcBorders>
          </w:tcPr>
          <w:p w:rsidR="00A626E4" w:rsidRPr="00044E94" w:rsidRDefault="00A626E4" w:rsidP="005549CF">
            <w:pPr>
              <w:ind w:firstLine="4"/>
              <w:jc w:val="center"/>
              <w:rPr>
                <w:sz w:val="22"/>
                <w:szCs w:val="22"/>
              </w:rPr>
            </w:pPr>
            <w:r w:rsidRPr="00044E94">
              <w:rPr>
                <w:sz w:val="22"/>
                <w:szCs w:val="22"/>
              </w:rPr>
              <w:t>тыс. м</w:t>
            </w:r>
            <w:r w:rsidRPr="00044E94">
              <w:rPr>
                <w:sz w:val="22"/>
                <w:szCs w:val="22"/>
                <w:vertAlign w:val="superscript"/>
              </w:rPr>
              <w:t>2</w:t>
            </w:r>
          </w:p>
        </w:tc>
        <w:tc>
          <w:tcPr>
            <w:tcW w:w="1134" w:type="dxa"/>
            <w:tcBorders>
              <w:top w:val="single" w:sz="4" w:space="0" w:color="000000"/>
              <w:left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3</w:t>
            </w:r>
          </w:p>
          <w:p w:rsidR="00A626E4" w:rsidRPr="00044E94" w:rsidRDefault="00A626E4" w:rsidP="005549CF">
            <w:pPr>
              <w:ind w:right="-108" w:firstLine="4"/>
              <w:jc w:val="center"/>
              <w:rPr>
                <w:sz w:val="22"/>
                <w:szCs w:val="22"/>
              </w:rPr>
            </w:pP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Общий объем нового жилищного строительства</w:t>
            </w:r>
          </w:p>
          <w:p w:rsidR="00A626E4" w:rsidRPr="00044E94" w:rsidRDefault="00A626E4" w:rsidP="005549CF">
            <w:pPr>
              <w:ind w:firstLine="4"/>
              <w:jc w:val="left"/>
              <w:rPr>
                <w:sz w:val="22"/>
                <w:szCs w:val="22"/>
              </w:rPr>
            </w:pPr>
          </w:p>
        </w:tc>
        <w:tc>
          <w:tcPr>
            <w:tcW w:w="1275" w:type="dxa"/>
            <w:tcBorders>
              <w:top w:val="single" w:sz="4" w:space="0" w:color="000000"/>
              <w:left w:val="single" w:sz="4" w:space="0" w:color="000000"/>
            </w:tcBorders>
          </w:tcPr>
          <w:p w:rsidR="00A626E4" w:rsidRPr="00044E94" w:rsidRDefault="00A626E4" w:rsidP="005549CF">
            <w:pPr>
              <w:ind w:left="-108" w:firstLine="4"/>
              <w:jc w:val="center"/>
              <w:rPr>
                <w:sz w:val="22"/>
                <w:szCs w:val="22"/>
              </w:rPr>
            </w:pPr>
            <w:r w:rsidRPr="00044E94">
              <w:rPr>
                <w:sz w:val="22"/>
                <w:szCs w:val="22"/>
              </w:rPr>
              <w:t>тыс. м</w:t>
            </w:r>
            <w:r w:rsidRPr="00044E94">
              <w:rPr>
                <w:sz w:val="22"/>
                <w:szCs w:val="22"/>
                <w:vertAlign w:val="superscript"/>
              </w:rPr>
              <w:t>2</w:t>
            </w:r>
          </w:p>
        </w:tc>
        <w:tc>
          <w:tcPr>
            <w:tcW w:w="1134" w:type="dxa"/>
            <w:tcBorders>
              <w:top w:val="single" w:sz="4" w:space="0" w:color="000000"/>
              <w:left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tcBorders>
          </w:tcPr>
          <w:p w:rsidR="00A626E4" w:rsidRPr="00044E94" w:rsidRDefault="00A626E4" w:rsidP="005549CF">
            <w:pPr>
              <w:ind w:right="-108" w:firstLine="4"/>
              <w:jc w:val="center"/>
              <w:rPr>
                <w:sz w:val="22"/>
                <w:szCs w:val="22"/>
              </w:rPr>
            </w:pPr>
            <w:r w:rsidRPr="00044E94">
              <w:rPr>
                <w:sz w:val="22"/>
                <w:szCs w:val="22"/>
              </w:rPr>
              <w:t>4</w:t>
            </w:r>
          </w:p>
        </w:tc>
        <w:tc>
          <w:tcPr>
            <w:tcW w:w="4325" w:type="dxa"/>
            <w:tcBorders>
              <w:top w:val="single" w:sz="4" w:space="0" w:color="000000"/>
              <w:left w:val="single" w:sz="4" w:space="0" w:color="000000"/>
            </w:tcBorders>
          </w:tcPr>
          <w:p w:rsidR="00A626E4" w:rsidRPr="00044E94" w:rsidRDefault="00A626E4" w:rsidP="005549CF">
            <w:pPr>
              <w:ind w:firstLine="4"/>
              <w:jc w:val="left"/>
              <w:rPr>
                <w:sz w:val="22"/>
                <w:szCs w:val="22"/>
              </w:rPr>
            </w:pPr>
            <w:r w:rsidRPr="00044E94">
              <w:rPr>
                <w:sz w:val="22"/>
                <w:szCs w:val="22"/>
              </w:rPr>
              <w:t>Общий объем убыли жилищного фонда</w:t>
            </w:r>
          </w:p>
        </w:tc>
        <w:tc>
          <w:tcPr>
            <w:tcW w:w="1275" w:type="dxa"/>
            <w:tcBorders>
              <w:top w:val="single" w:sz="4" w:space="0" w:color="000000"/>
              <w:left w:val="single" w:sz="4" w:space="0" w:color="000000"/>
            </w:tcBorders>
          </w:tcPr>
          <w:p w:rsidR="00A626E4" w:rsidRPr="00044E94" w:rsidRDefault="00A626E4" w:rsidP="005549CF">
            <w:pPr>
              <w:ind w:left="-108" w:firstLine="4"/>
              <w:jc w:val="center"/>
              <w:rPr>
                <w:sz w:val="22"/>
                <w:szCs w:val="22"/>
              </w:rPr>
            </w:pPr>
            <w:r w:rsidRPr="00044E94">
              <w:rPr>
                <w:sz w:val="22"/>
                <w:szCs w:val="22"/>
              </w:rPr>
              <w:t>количество домов</w:t>
            </w:r>
          </w:p>
        </w:tc>
        <w:tc>
          <w:tcPr>
            <w:tcW w:w="1134" w:type="dxa"/>
            <w:tcBorders>
              <w:top w:val="single" w:sz="4" w:space="0" w:color="000000"/>
              <w:left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5</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Существующий сохраняемый жилищный фонд</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тыс. м</w:t>
            </w:r>
            <w:r w:rsidRPr="00044E94">
              <w:rPr>
                <w:sz w:val="22"/>
                <w:szCs w:val="22"/>
                <w:vertAlign w:val="superscript"/>
              </w:rPr>
              <w:t>2</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lang w:val="en-US"/>
              </w:rPr>
              <w:t>IV</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ОБЪЕКТЫ СОЦИАЛЬНОГО И КУЛЬТУРНО-БЫТОВОГО ОБСЛУЖИВАНИЯ НАСЕЛЕНИЯ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right="-108"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образования: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дошкольного образования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общего образования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left="-142" w:right="-74" w:firstLine="4"/>
              <w:jc w:val="center"/>
              <w:rPr>
                <w:sz w:val="20"/>
                <w:szCs w:val="20"/>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здравоохранения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число круглосуточных коек/ коек дневного пребывания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коек</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мощность амбулаторно-поликлинических учреждений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посещений в смену</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социальной защиты</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4</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Физкультурно-спортивные сооружения: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lastRenderedPageBreak/>
              <w:t>4.1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спортивные залы:</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для физкультурно-оздоровительных занятий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2</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общего пользования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2</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4.2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плоскостные спортивные сооружения, всего</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га</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5</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культуры клубного типа</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left="-142" w:right="-73" w:firstLine="4"/>
              <w:jc w:val="center"/>
              <w:rPr>
                <w:sz w:val="20"/>
                <w:szCs w:val="20"/>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6</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Учреждения молодежной политики</w:t>
            </w:r>
          </w:p>
          <w:p w:rsidR="00A626E4" w:rsidRPr="00044E94" w:rsidRDefault="00A626E4" w:rsidP="005549CF">
            <w:pPr>
              <w:ind w:firstLine="4"/>
              <w:jc w:val="left"/>
              <w:rPr>
                <w:sz w:val="22"/>
                <w:szCs w:val="22"/>
              </w:rPr>
            </w:pPr>
            <w:r w:rsidRPr="00044E94">
              <w:rPr>
                <w:sz w:val="22"/>
                <w:szCs w:val="22"/>
              </w:rPr>
              <w:t>– подростковые клубы</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единиц</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7</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розничной торговли</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2</w:t>
            </w:r>
          </w:p>
          <w:p w:rsidR="00A626E4" w:rsidRPr="00044E94" w:rsidRDefault="00A626E4" w:rsidP="005549CF">
            <w:pPr>
              <w:ind w:firstLine="4"/>
              <w:jc w:val="center"/>
              <w:rPr>
                <w:sz w:val="22"/>
                <w:szCs w:val="22"/>
              </w:rPr>
            </w:pPr>
            <w:r w:rsidRPr="00044E94">
              <w:rPr>
                <w:sz w:val="22"/>
                <w:szCs w:val="22"/>
              </w:rPr>
              <w:t>торговой площади</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8</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Объекты общественного питания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9</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Учреждения бытового обслуживания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рабочих 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 бани</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мест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lang w:val="en-US"/>
              </w:rPr>
            </w:pPr>
            <w:r w:rsidRPr="00044E94">
              <w:rPr>
                <w:sz w:val="22"/>
                <w:szCs w:val="22"/>
                <w:lang w:val="en-US"/>
              </w:rPr>
              <w:t>V</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ТРАНСПОРТНАЯ ИНФРАСТРУКТУРА</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Протяженность автомобильных дорог в поселении, всего</w:t>
            </w:r>
          </w:p>
          <w:p w:rsidR="00A626E4" w:rsidRPr="00044E94" w:rsidRDefault="00A626E4" w:rsidP="005549CF">
            <w:pPr>
              <w:ind w:firstLine="4"/>
              <w:jc w:val="left"/>
              <w:rPr>
                <w:sz w:val="22"/>
                <w:szCs w:val="22"/>
              </w:rPr>
            </w:pPr>
            <w:r w:rsidRPr="00044E94">
              <w:rPr>
                <w:sz w:val="22"/>
                <w:szCs w:val="22"/>
              </w:rPr>
              <w:t>в том числе: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rPr>
              <w:t>1.1</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регионального значения</w:t>
            </w:r>
          </w:p>
        </w:tc>
        <w:tc>
          <w:tcPr>
            <w:tcW w:w="127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rPr>
              <w:t>1.2</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межмуниципального значения</w:t>
            </w:r>
          </w:p>
        </w:tc>
        <w:tc>
          <w:tcPr>
            <w:tcW w:w="127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w:t>
            </w:r>
          </w:p>
        </w:tc>
        <w:tc>
          <w:tcPr>
            <w:tcW w:w="4325" w:type="dxa"/>
            <w:tcBorders>
              <w:top w:val="single" w:sz="4" w:space="0" w:color="000000"/>
              <w:left w:val="single" w:sz="4" w:space="0" w:color="000000"/>
              <w:bottom w:val="single" w:sz="4" w:space="0" w:color="000000"/>
            </w:tcBorders>
          </w:tcPr>
          <w:p w:rsidR="00A626E4" w:rsidRPr="00044E94" w:rsidRDefault="00A626E4" w:rsidP="009B40D9">
            <w:pPr>
              <w:ind w:firstLine="4"/>
              <w:jc w:val="left"/>
              <w:rPr>
                <w:b/>
                <w:sz w:val="22"/>
                <w:szCs w:val="22"/>
              </w:rPr>
            </w:pPr>
            <w:r w:rsidRPr="00044E94">
              <w:rPr>
                <w:sz w:val="22"/>
                <w:szCs w:val="22"/>
              </w:rPr>
              <w:t xml:space="preserve">Общая протяженность улично-дорожной сети в с. </w:t>
            </w:r>
            <w:r w:rsidR="009B40D9">
              <w:rPr>
                <w:sz w:val="22"/>
                <w:szCs w:val="22"/>
              </w:rPr>
              <w:t>Ташелка</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lang w:val="en-US"/>
              </w:rPr>
              <w:t>VI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ИНЖЕНЕРНАЯ ИНФРАСТРУКТУРА</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sz w:val="22"/>
                <w:szCs w:val="22"/>
              </w:rPr>
            </w:pP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pPr>
            <w:r w:rsidRPr="00044E94">
              <w:t>Водоснабжение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1.1</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pPr>
            <w:r w:rsidRPr="00044E94">
              <w:t>Водопотребление - всего</w:t>
            </w:r>
          </w:p>
          <w:p w:rsidR="00A626E4" w:rsidRPr="00044E94" w:rsidRDefault="00A626E4" w:rsidP="005549CF">
            <w:pPr>
              <w:ind w:firstLine="4"/>
            </w:pP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3</w:t>
            </w:r>
            <w:r w:rsidRPr="00044E94">
              <w:rPr>
                <w:sz w:val="22"/>
                <w:szCs w:val="22"/>
              </w:rPr>
              <w:t xml:space="preserve"> в сут.</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Протяженность сетей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Канализация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Общее поступление сточных вод – всего</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left="-143" w:right="-74" w:firstLine="4"/>
              <w:jc w:val="center"/>
              <w:rPr>
                <w:sz w:val="22"/>
                <w:szCs w:val="22"/>
              </w:rPr>
            </w:pPr>
            <w:r w:rsidRPr="00044E94">
              <w:rPr>
                <w:sz w:val="22"/>
                <w:szCs w:val="22"/>
              </w:rPr>
              <w:t>тыс. м</w:t>
            </w:r>
            <w:r w:rsidRPr="00044E94">
              <w:rPr>
                <w:sz w:val="22"/>
                <w:szCs w:val="22"/>
                <w:vertAlign w:val="superscript"/>
              </w:rPr>
              <w:t>3</w:t>
            </w:r>
            <w:r w:rsidRPr="00044E94">
              <w:rPr>
                <w:sz w:val="22"/>
                <w:szCs w:val="22"/>
              </w:rPr>
              <w:t xml:space="preserve"> в год</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left="-71" w:right="-73" w:firstLine="4"/>
              <w:jc w:val="left"/>
              <w:rPr>
                <w:sz w:val="22"/>
                <w:szCs w:val="22"/>
              </w:rPr>
            </w:pPr>
            <w:r w:rsidRPr="00044E94">
              <w:rPr>
                <w:sz w:val="22"/>
                <w:szCs w:val="22"/>
              </w:rPr>
              <w:t>Производительность очистных сооружений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м</w:t>
            </w:r>
            <w:r w:rsidRPr="00044E94">
              <w:rPr>
                <w:sz w:val="22"/>
                <w:szCs w:val="22"/>
                <w:vertAlign w:val="superscript"/>
              </w:rPr>
              <w:t>3</w:t>
            </w:r>
            <w:r w:rsidRPr="00044E94">
              <w:rPr>
                <w:sz w:val="22"/>
                <w:szCs w:val="22"/>
              </w:rPr>
              <w:t xml:space="preserve"> в сутки</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hanging="1"/>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2.3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Протяженность сетей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Электроснабжение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3.1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pPr>
            <w:r w:rsidRPr="00044E94">
              <w:t>Потребность в электроэнергии</w:t>
            </w:r>
          </w:p>
        </w:tc>
        <w:tc>
          <w:tcPr>
            <w:tcW w:w="127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pPr>
            <w:r w:rsidRPr="00044E94">
              <w:t xml:space="preserve">млн. кВт·ч </w:t>
            </w:r>
          </w:p>
          <w:p w:rsidR="00A626E4" w:rsidRPr="00044E94" w:rsidRDefault="00A626E4" w:rsidP="005549CF">
            <w:pPr>
              <w:ind w:firstLine="4"/>
              <w:jc w:val="center"/>
            </w:pPr>
            <w:r w:rsidRPr="00044E94">
              <w:t>в год</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3.2</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pPr>
            <w:r w:rsidRPr="00044E94">
              <w:t>Потребление электроэнергии на 1 чел. в год</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pPr>
            <w:r w:rsidRPr="00044E94">
              <w:t>кВт·ч</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4"/>
              <w:jc w:val="cente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3.3</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Количество ТП</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единиц</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4</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Теплоснабжение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lang w:val="en-US"/>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4.1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Протяженность сетей</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5</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Газоснабжение</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5.1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Потребление природного сетевого газа – всего</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тыс. м</w:t>
            </w:r>
            <w:r w:rsidRPr="00044E94">
              <w:rPr>
                <w:sz w:val="22"/>
                <w:szCs w:val="22"/>
                <w:vertAlign w:val="superscript"/>
              </w:rPr>
              <w:t>3</w:t>
            </w:r>
            <w:r w:rsidRPr="00044E94">
              <w:rPr>
                <w:sz w:val="22"/>
                <w:szCs w:val="22"/>
              </w:rPr>
              <w:t>/год</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5.2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Протяженность внутри поселковых газопроводов</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км</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6</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Связь</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6.1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Охват населения телевизионным вещанием</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 от населения</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6.2</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Обеспеченность населения телефонной сетью общего пользования</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номеров</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lang w:val="en-US"/>
              </w:rPr>
              <w:lastRenderedPageBreak/>
              <w:t>VII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mallCaps/>
                <w:sz w:val="22"/>
                <w:szCs w:val="22"/>
              </w:rPr>
            </w:pPr>
            <w:r w:rsidRPr="00044E94">
              <w:rPr>
                <w:smallCaps/>
                <w:sz w:val="22"/>
                <w:szCs w:val="22"/>
              </w:rPr>
              <w:t>ОХРАНА ОКРУЖАЮЩЕЙ СРЕДЫ</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4"/>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Количество образующихся ТБО по поселению</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т/год</w:t>
            </w:r>
          </w:p>
        </w:tc>
        <w:tc>
          <w:tcPr>
            <w:tcW w:w="1134" w:type="dxa"/>
            <w:tcBorders>
              <w:top w:val="single" w:sz="4" w:space="0" w:color="000000"/>
              <w:left w:val="single" w:sz="4" w:space="0" w:color="000000"/>
              <w:bottom w:val="single" w:sz="4" w:space="0" w:color="000000"/>
            </w:tcBorders>
          </w:tcPr>
          <w:p w:rsidR="00A626E4" w:rsidRPr="00044E94" w:rsidRDefault="00A626E4" w:rsidP="005549CF">
            <w:pPr>
              <w:ind w:firstLine="0"/>
              <w:jc w:val="center"/>
              <w:rPr>
                <w:color w:val="000000"/>
                <w:sz w:val="22"/>
                <w:szCs w:val="22"/>
              </w:rPr>
            </w:pPr>
          </w:p>
        </w:tc>
        <w:tc>
          <w:tcPr>
            <w:tcW w:w="1418" w:type="dxa"/>
            <w:tcBorders>
              <w:top w:val="single" w:sz="4" w:space="0" w:color="000000"/>
              <w:left w:val="single" w:sz="4" w:space="0" w:color="000000"/>
              <w:bottom w:val="single" w:sz="4" w:space="0" w:color="000000"/>
              <w:right w:val="single" w:sz="4" w:space="0" w:color="000000"/>
            </w:tcBorders>
          </w:tcPr>
          <w:p w:rsidR="00A626E4" w:rsidRPr="00044E94" w:rsidRDefault="00A626E4" w:rsidP="005549CF">
            <w:pPr>
              <w:ind w:firstLine="0"/>
              <w:jc w:val="center"/>
              <w:rPr>
                <w:color w:val="000000"/>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rPr>
              <w:t>2.</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Площадки временного хранения ТБО</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единиц</w:t>
            </w: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0"/>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0"/>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jc w:val="center"/>
              <w:rPr>
                <w:sz w:val="22"/>
                <w:szCs w:val="22"/>
              </w:rPr>
            </w:pPr>
            <w:r w:rsidRPr="00044E94">
              <w:rPr>
                <w:sz w:val="22"/>
                <w:szCs w:val="22"/>
                <w:lang w:val="en-US"/>
              </w:rPr>
              <w:t>VIII</w:t>
            </w:r>
          </w:p>
        </w:tc>
        <w:tc>
          <w:tcPr>
            <w:tcW w:w="4325" w:type="dxa"/>
            <w:tcBorders>
              <w:top w:val="single" w:sz="4" w:space="0" w:color="000000"/>
              <w:left w:val="single" w:sz="4" w:space="0" w:color="000000"/>
              <w:bottom w:val="single" w:sz="4" w:space="0" w:color="000000"/>
            </w:tcBorders>
            <w:vAlign w:val="center"/>
          </w:tcPr>
          <w:p w:rsidR="00A626E4" w:rsidRPr="00044E94" w:rsidRDefault="00A626E4" w:rsidP="005549CF">
            <w:pPr>
              <w:ind w:firstLine="4"/>
              <w:rPr>
                <w:sz w:val="22"/>
                <w:szCs w:val="22"/>
              </w:rPr>
            </w:pPr>
            <w:r w:rsidRPr="00044E94">
              <w:rPr>
                <w:sz w:val="22"/>
                <w:szCs w:val="22"/>
              </w:rPr>
              <w:t>ПОЖАРНАЯ БЕЗОПАСНОСТЬ</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0"/>
              <w:jc w:val="center"/>
              <w:rPr>
                <w:sz w:val="22"/>
                <w:szCs w:val="22"/>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0"/>
              <w:jc w:val="center"/>
              <w:rPr>
                <w:sz w:val="22"/>
                <w:szCs w:val="22"/>
              </w:rPr>
            </w:pPr>
          </w:p>
        </w:tc>
      </w:tr>
      <w:tr w:rsidR="00A626E4" w:rsidRPr="00044E94" w:rsidTr="005549CF">
        <w:trPr>
          <w:trHeight w:val="20"/>
          <w:jc w:val="center"/>
        </w:trPr>
        <w:tc>
          <w:tcPr>
            <w:tcW w:w="709"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1</w:t>
            </w:r>
          </w:p>
        </w:tc>
        <w:tc>
          <w:tcPr>
            <w:tcW w:w="4325" w:type="dxa"/>
            <w:tcBorders>
              <w:top w:val="single" w:sz="4" w:space="0" w:color="000000"/>
              <w:left w:val="single" w:sz="4" w:space="0" w:color="000000"/>
              <w:bottom w:val="single" w:sz="4" w:space="0" w:color="000000"/>
            </w:tcBorders>
          </w:tcPr>
          <w:p w:rsidR="00A626E4" w:rsidRPr="00044E94" w:rsidRDefault="00A626E4" w:rsidP="005549CF">
            <w:pPr>
              <w:ind w:firstLine="4"/>
              <w:jc w:val="left"/>
              <w:rPr>
                <w:sz w:val="22"/>
                <w:szCs w:val="22"/>
              </w:rPr>
            </w:pPr>
            <w:r w:rsidRPr="00044E94">
              <w:rPr>
                <w:sz w:val="22"/>
                <w:szCs w:val="22"/>
              </w:rPr>
              <w:t>Пожарный пирс</w:t>
            </w:r>
          </w:p>
        </w:tc>
        <w:tc>
          <w:tcPr>
            <w:tcW w:w="1275" w:type="dxa"/>
            <w:tcBorders>
              <w:top w:val="single" w:sz="4" w:space="0" w:color="000000"/>
              <w:left w:val="single" w:sz="4" w:space="0" w:color="000000"/>
              <w:bottom w:val="single" w:sz="4" w:space="0" w:color="000000"/>
            </w:tcBorders>
          </w:tcPr>
          <w:p w:rsidR="00A626E4" w:rsidRPr="00044E94" w:rsidRDefault="00A626E4" w:rsidP="005549CF">
            <w:pPr>
              <w:ind w:firstLine="4"/>
              <w:jc w:val="center"/>
              <w:rPr>
                <w:sz w:val="22"/>
                <w:szCs w:val="22"/>
              </w:rPr>
            </w:pPr>
            <w:r w:rsidRPr="00044E94">
              <w:rPr>
                <w:sz w:val="22"/>
                <w:szCs w:val="22"/>
              </w:rPr>
              <w:t>единиц</w:t>
            </w:r>
          </w:p>
        </w:tc>
        <w:tc>
          <w:tcPr>
            <w:tcW w:w="1134" w:type="dxa"/>
            <w:tcBorders>
              <w:top w:val="single" w:sz="4" w:space="0" w:color="000000"/>
              <w:left w:val="single" w:sz="4" w:space="0" w:color="000000"/>
              <w:bottom w:val="single" w:sz="4" w:space="0" w:color="000000"/>
            </w:tcBorders>
            <w:vAlign w:val="center"/>
          </w:tcPr>
          <w:p w:rsidR="00A626E4" w:rsidRPr="00044E94" w:rsidRDefault="00A626E4" w:rsidP="005549CF">
            <w:pPr>
              <w:ind w:firstLine="0"/>
              <w:jc w:val="center"/>
              <w:rPr>
                <w:sz w:val="22"/>
                <w:szCs w:val="22"/>
              </w:rPr>
            </w:pPr>
            <w:r w:rsidRPr="00044E94">
              <w:rPr>
                <w:sz w:val="22"/>
                <w:szCs w:val="22"/>
              </w:rPr>
              <w:t>0</w:t>
            </w:r>
          </w:p>
        </w:tc>
        <w:tc>
          <w:tcPr>
            <w:tcW w:w="1418" w:type="dxa"/>
            <w:tcBorders>
              <w:top w:val="single" w:sz="4" w:space="0" w:color="000000"/>
              <w:left w:val="single" w:sz="4" w:space="0" w:color="000000"/>
              <w:bottom w:val="single" w:sz="4" w:space="0" w:color="000000"/>
              <w:right w:val="single" w:sz="4" w:space="0" w:color="000000"/>
            </w:tcBorders>
            <w:vAlign w:val="center"/>
          </w:tcPr>
          <w:p w:rsidR="00A626E4" w:rsidRPr="00044E94" w:rsidRDefault="00A626E4" w:rsidP="005549CF">
            <w:pPr>
              <w:ind w:firstLine="0"/>
              <w:jc w:val="center"/>
              <w:rPr>
                <w:sz w:val="22"/>
                <w:szCs w:val="22"/>
              </w:rPr>
            </w:pPr>
            <w:r w:rsidRPr="00044E94">
              <w:rPr>
                <w:sz w:val="22"/>
                <w:szCs w:val="22"/>
              </w:rPr>
              <w:t>1</w:t>
            </w:r>
          </w:p>
        </w:tc>
      </w:tr>
    </w:tbl>
    <w:p w:rsidR="00A626E4" w:rsidRPr="00044E94" w:rsidRDefault="00A626E4" w:rsidP="00A626E4">
      <w:pPr>
        <w:widowControl/>
        <w:ind w:firstLine="540"/>
        <w:rPr>
          <w:b/>
        </w:rPr>
      </w:pPr>
    </w:p>
    <w:p w:rsidR="00A626E4" w:rsidRDefault="00A626E4" w:rsidP="00A626E4">
      <w:r w:rsidRPr="00044E94">
        <w:rPr>
          <w:vertAlign w:val="superscript"/>
        </w:rPr>
        <w:t xml:space="preserve">(*) </w:t>
      </w:r>
      <w:r w:rsidRPr="00044E94">
        <w:softHyphen/>
        <w:t>Примечание. Площади функциональных зон в границах населенных пунктов отражены в разделе 8.1 настоящей пояснительной записки</w:t>
      </w:r>
      <w:bookmarkEnd w:id="213"/>
    </w:p>
    <w:sectPr w:rsidR="00A626E4" w:rsidSect="00C5021E">
      <w:headerReference w:type="default" r:id="rId17"/>
      <w:pgSz w:w="11906" w:h="16838"/>
      <w:pgMar w:top="1418"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2779" w:rsidRDefault="00BD2779" w:rsidP="00C5021E">
      <w:r>
        <w:separator/>
      </w:r>
    </w:p>
  </w:endnote>
  <w:endnote w:type="continuationSeparator" w:id="0">
    <w:p w:rsidR="00BD2779" w:rsidRDefault="00BD2779" w:rsidP="00C502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Microsoft Sans Serif">
    <w:panose1 w:val="020B0604020202020204"/>
    <w:charset w:val="CC"/>
    <w:family w:val="swiss"/>
    <w:pitch w:val="variable"/>
    <w:sig w:usb0="E1002AFF" w:usb1="C0000002" w:usb2="00000008" w:usb3="00000000" w:csb0="000101FF" w:csb1="00000000"/>
  </w:font>
  <w:font w:name="Arial CYR">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2779" w:rsidRDefault="00BD2779" w:rsidP="00C5021E">
      <w:r>
        <w:separator/>
      </w:r>
    </w:p>
  </w:footnote>
  <w:footnote w:type="continuationSeparator" w:id="0">
    <w:p w:rsidR="00BD2779" w:rsidRDefault="00BD2779" w:rsidP="00C5021E">
      <w:r>
        <w:continuationSeparator/>
      </w:r>
    </w:p>
  </w:footnote>
  <w:footnote w:id="1">
    <w:p w:rsidR="00F30E61" w:rsidRDefault="00F30E61" w:rsidP="008C12D8">
      <w:pPr>
        <w:pStyle w:val="2a"/>
        <w:rPr>
          <w:sz w:val="20"/>
          <w:szCs w:val="20"/>
        </w:rPr>
      </w:pPr>
      <w:r w:rsidRPr="007B0F75">
        <w:rPr>
          <w:rStyle w:val="ac"/>
          <w:sz w:val="20"/>
          <w:szCs w:val="20"/>
        </w:rPr>
        <w:footnoteRef/>
      </w:r>
      <w:r w:rsidRPr="007B0F75">
        <w:rPr>
          <w:sz w:val="20"/>
          <w:szCs w:val="20"/>
        </w:rPr>
        <w:t xml:space="preserve"> </w:t>
      </w:r>
      <w:r>
        <w:rPr>
          <w:sz w:val="20"/>
          <w:szCs w:val="20"/>
        </w:rPr>
        <w:t>В соответствии с Региональными нормативами градостроительного проектирования Самарской области нормы расчета устанавливаются:</w:t>
      </w:r>
    </w:p>
    <w:p w:rsidR="00F30E61" w:rsidRDefault="00F30E61" w:rsidP="008C12D8">
      <w:pPr>
        <w:pStyle w:val="2a"/>
        <w:rPr>
          <w:sz w:val="20"/>
          <w:szCs w:val="20"/>
        </w:rPr>
      </w:pPr>
      <w:r>
        <w:rPr>
          <w:sz w:val="20"/>
          <w:szCs w:val="20"/>
        </w:rPr>
        <w:t>– для дошкольных учреждений – в зависимости от демографической структуры поселения, принимая расчетный уровень обеспеченности детей дошкольными учреждениями в пределах 70 %</w:t>
      </w:r>
      <w:r w:rsidRPr="007B0F75">
        <w:rPr>
          <w:sz w:val="20"/>
          <w:szCs w:val="20"/>
        </w:rPr>
        <w:t>;</w:t>
      </w:r>
    </w:p>
    <w:p w:rsidR="00F30E61" w:rsidRPr="007B0F75" w:rsidRDefault="00F30E61" w:rsidP="008C12D8">
      <w:pPr>
        <w:pStyle w:val="2a"/>
        <w:rPr>
          <w:sz w:val="20"/>
          <w:szCs w:val="20"/>
        </w:rPr>
      </w:pPr>
      <w:r>
        <w:rPr>
          <w:sz w:val="20"/>
          <w:szCs w:val="20"/>
        </w:rPr>
        <w:t>– для общеобразовательных учреждений – с учетом 100 %-ного охвата детей неполным средним образованием (</w:t>
      </w:r>
      <w:r>
        <w:rPr>
          <w:sz w:val="20"/>
          <w:szCs w:val="20"/>
          <w:lang w:val="en-US"/>
        </w:rPr>
        <w:t>I</w:t>
      </w:r>
      <w:r w:rsidRPr="007B0F75">
        <w:rPr>
          <w:sz w:val="20"/>
          <w:szCs w:val="20"/>
        </w:rPr>
        <w:t xml:space="preserve"> </w:t>
      </w:r>
      <w:r>
        <w:rPr>
          <w:sz w:val="20"/>
          <w:szCs w:val="20"/>
        </w:rPr>
        <w:t xml:space="preserve">и </w:t>
      </w:r>
      <w:r>
        <w:rPr>
          <w:sz w:val="20"/>
          <w:szCs w:val="20"/>
          <w:lang w:val="en-US"/>
        </w:rPr>
        <w:t>II</w:t>
      </w:r>
      <w:r>
        <w:rPr>
          <w:sz w:val="20"/>
          <w:szCs w:val="20"/>
        </w:rPr>
        <w:t xml:space="preserve"> ступень) и до 75 % детей средним образованием (</w:t>
      </w:r>
      <w:r>
        <w:rPr>
          <w:sz w:val="20"/>
          <w:szCs w:val="20"/>
          <w:lang w:val="en-US"/>
        </w:rPr>
        <w:t>III</w:t>
      </w:r>
      <w:r>
        <w:rPr>
          <w:sz w:val="20"/>
          <w:szCs w:val="20"/>
        </w:rPr>
        <w:t xml:space="preserve"> ступень). Устанавливается в зависимости от демографической структуры поселения, в среднем 165 мест на 1 тыс. чел.</w:t>
      </w:r>
    </w:p>
  </w:footnote>
  <w:footnote w:id="2">
    <w:p w:rsidR="00F30E61" w:rsidRPr="00F813DB" w:rsidRDefault="00F30E61" w:rsidP="008C12D8">
      <w:pPr>
        <w:pStyle w:val="2a"/>
        <w:rPr>
          <w:sz w:val="20"/>
          <w:szCs w:val="20"/>
        </w:rPr>
      </w:pPr>
      <w:r w:rsidRPr="007B0F75">
        <w:rPr>
          <w:rStyle w:val="ac"/>
          <w:sz w:val="20"/>
          <w:szCs w:val="20"/>
        </w:rPr>
        <w:footnoteRef/>
      </w:r>
      <w:r w:rsidRPr="007B0F75">
        <w:rPr>
          <w:sz w:val="20"/>
          <w:szCs w:val="20"/>
        </w:rPr>
        <w:t xml:space="preserve"> </w:t>
      </w:r>
      <w:r>
        <w:rPr>
          <w:sz w:val="20"/>
          <w:szCs w:val="20"/>
        </w:rPr>
        <w:t>В соответствии с Региональными нормативами градостроительного проектирования Самарской области нормы расчета устанавливаются</w:t>
      </w:r>
      <w:r w:rsidRPr="00F813DB">
        <w:t xml:space="preserve"> </w:t>
      </w:r>
      <w:r w:rsidRPr="00F813DB">
        <w:rPr>
          <w:sz w:val="20"/>
          <w:szCs w:val="20"/>
        </w:rPr>
        <w:t>для сельского поселен</w:t>
      </w:r>
      <w:r>
        <w:rPr>
          <w:sz w:val="20"/>
          <w:szCs w:val="20"/>
        </w:rPr>
        <w:t>ия с численностью населения от 1 до 3</w:t>
      </w:r>
      <w:r w:rsidRPr="00F813DB">
        <w:rPr>
          <w:sz w:val="20"/>
          <w:szCs w:val="20"/>
        </w:rPr>
        <w:t xml:space="preserve"> тыс. чел.:</w:t>
      </w:r>
    </w:p>
    <w:p w:rsidR="00F30E61" w:rsidRPr="00F813DB" w:rsidRDefault="00F30E61" w:rsidP="008C12D8">
      <w:pPr>
        <w:pStyle w:val="2a"/>
        <w:rPr>
          <w:sz w:val="20"/>
          <w:szCs w:val="20"/>
        </w:rPr>
      </w:pPr>
      <w:r>
        <w:rPr>
          <w:sz w:val="20"/>
          <w:szCs w:val="20"/>
        </w:rPr>
        <w:t>– 300–23</w:t>
      </w:r>
      <w:r w:rsidRPr="00F813DB">
        <w:rPr>
          <w:sz w:val="20"/>
          <w:szCs w:val="20"/>
        </w:rPr>
        <w:t>0 посетительских мест в клубах</w:t>
      </w:r>
      <w:r>
        <w:rPr>
          <w:sz w:val="20"/>
          <w:szCs w:val="20"/>
        </w:rPr>
        <w:t xml:space="preserve"> на 1 тыс. чел</w:t>
      </w:r>
      <w:r w:rsidRPr="00F813DB">
        <w:rPr>
          <w:sz w:val="20"/>
          <w:szCs w:val="20"/>
        </w:rPr>
        <w:t>;</w:t>
      </w:r>
    </w:p>
    <w:p w:rsidR="00F30E61" w:rsidRPr="007B0F75" w:rsidRDefault="00F30E61" w:rsidP="008C12D8">
      <w:pPr>
        <w:pStyle w:val="2a"/>
        <w:rPr>
          <w:sz w:val="20"/>
          <w:szCs w:val="20"/>
        </w:rPr>
      </w:pPr>
      <w:r>
        <w:rPr>
          <w:sz w:val="20"/>
          <w:szCs w:val="20"/>
        </w:rPr>
        <w:t>– 5–6</w:t>
      </w:r>
      <w:r w:rsidRPr="00F813DB">
        <w:rPr>
          <w:sz w:val="20"/>
          <w:szCs w:val="20"/>
        </w:rPr>
        <w:t xml:space="preserve"> тыс. единиц хранения в библиотеках</w:t>
      </w:r>
    </w:p>
  </w:footnote>
  <w:footnote w:id="3">
    <w:p w:rsidR="00F30E61" w:rsidRPr="0054201B" w:rsidRDefault="00F30E61" w:rsidP="008C12D8">
      <w:pPr>
        <w:pStyle w:val="2a"/>
        <w:ind w:firstLine="567"/>
        <w:rPr>
          <w:sz w:val="20"/>
          <w:szCs w:val="20"/>
        </w:rPr>
      </w:pPr>
      <w:r w:rsidRPr="0054201B">
        <w:rPr>
          <w:rStyle w:val="ac"/>
          <w:sz w:val="20"/>
          <w:szCs w:val="20"/>
        </w:rPr>
        <w:footnoteRef/>
      </w:r>
      <w:r w:rsidRPr="0054201B">
        <w:rPr>
          <w:sz w:val="20"/>
          <w:szCs w:val="20"/>
        </w:rPr>
        <w:t xml:space="preserve"> Постановлением Правительства Самарской области от 3 марта 2011 года № 88 установлены нормативы минимальной обеспеченности населения площадью торговых объектов, в том числе для муниципального района</w:t>
      </w:r>
      <w:r>
        <w:rPr>
          <w:sz w:val="20"/>
          <w:szCs w:val="20"/>
        </w:rPr>
        <w:t xml:space="preserve"> Ставропольский – площадь торговых объектов </w:t>
      </w:r>
      <w:r w:rsidRPr="0054201B">
        <w:rPr>
          <w:sz w:val="20"/>
          <w:szCs w:val="20"/>
        </w:rPr>
        <w:t>на 1000 жителей:</w:t>
      </w:r>
    </w:p>
    <w:p w:rsidR="00F30E61" w:rsidRPr="0054201B" w:rsidRDefault="00F30E61" w:rsidP="008C12D8">
      <w:pPr>
        <w:pStyle w:val="2a"/>
        <w:ind w:firstLine="567"/>
        <w:rPr>
          <w:sz w:val="20"/>
          <w:szCs w:val="20"/>
        </w:rPr>
      </w:pPr>
      <w:r w:rsidRPr="0054201B">
        <w:rPr>
          <w:sz w:val="20"/>
          <w:szCs w:val="20"/>
        </w:rPr>
        <w:t>– суммарный норматив минимальной обеспеченности населения</w:t>
      </w:r>
      <w:r>
        <w:rPr>
          <w:sz w:val="20"/>
          <w:szCs w:val="20"/>
        </w:rPr>
        <w:t xml:space="preserve"> </w:t>
      </w:r>
      <w:r w:rsidRPr="0054201B">
        <w:rPr>
          <w:sz w:val="20"/>
          <w:szCs w:val="20"/>
        </w:rPr>
        <w:t>– 212 м</w:t>
      </w:r>
      <w:r w:rsidRPr="0054201B">
        <w:rPr>
          <w:sz w:val="20"/>
          <w:szCs w:val="20"/>
          <w:vertAlign w:val="superscript"/>
        </w:rPr>
        <w:t>2</w:t>
      </w:r>
      <w:r w:rsidRPr="0054201B">
        <w:rPr>
          <w:sz w:val="20"/>
          <w:szCs w:val="20"/>
        </w:rPr>
        <w:t>;</w:t>
      </w:r>
    </w:p>
    <w:p w:rsidR="00F30E61" w:rsidRPr="0054201B" w:rsidRDefault="00F30E61" w:rsidP="008C12D8">
      <w:pPr>
        <w:pStyle w:val="2a"/>
        <w:ind w:firstLine="567"/>
        <w:rPr>
          <w:sz w:val="20"/>
          <w:szCs w:val="20"/>
        </w:rPr>
      </w:pPr>
      <w:r w:rsidRPr="0054201B">
        <w:rPr>
          <w:sz w:val="20"/>
          <w:szCs w:val="20"/>
        </w:rPr>
        <w:t>– норматив минимальной обеспеченности населения площадью торговых объектов по продаже продовольственных товаров – 65 м</w:t>
      </w:r>
      <w:r w:rsidRPr="0054201B">
        <w:rPr>
          <w:sz w:val="20"/>
          <w:szCs w:val="20"/>
          <w:vertAlign w:val="superscript"/>
        </w:rPr>
        <w:t>2</w:t>
      </w:r>
      <w:r w:rsidRPr="0054201B">
        <w:rPr>
          <w:sz w:val="20"/>
          <w:szCs w:val="20"/>
        </w:rPr>
        <w:t>;</w:t>
      </w:r>
    </w:p>
    <w:p w:rsidR="00F30E61" w:rsidRPr="0054201B" w:rsidRDefault="00F30E61" w:rsidP="008C12D8">
      <w:pPr>
        <w:pStyle w:val="2a"/>
        <w:ind w:firstLine="567"/>
        <w:rPr>
          <w:sz w:val="20"/>
          <w:szCs w:val="20"/>
        </w:rPr>
      </w:pPr>
      <w:r w:rsidRPr="0054201B">
        <w:rPr>
          <w:sz w:val="20"/>
          <w:szCs w:val="20"/>
        </w:rPr>
        <w:t>– норматив минимальной обеспеченности населения площадью торговых объектов по продаже непродовольственных товаров на 1000 жителей – 147 м</w:t>
      </w:r>
      <w:r w:rsidRPr="0054201B">
        <w:rPr>
          <w:sz w:val="20"/>
          <w:szCs w:val="20"/>
          <w:vertAlign w:val="superscript"/>
        </w:rPr>
        <w:t>2</w:t>
      </w:r>
      <w:r w:rsidRPr="0054201B">
        <w:rPr>
          <w:sz w:val="20"/>
          <w:szCs w:val="20"/>
        </w:rPr>
        <w:t>.</w:t>
      </w:r>
    </w:p>
    <w:p w:rsidR="00F30E61" w:rsidRPr="0054201B" w:rsidRDefault="00F30E61" w:rsidP="008C12D8">
      <w:pPr>
        <w:pStyle w:val="2a"/>
        <w:rPr>
          <w:sz w:val="20"/>
          <w:szCs w:val="20"/>
        </w:rPr>
      </w:pPr>
    </w:p>
  </w:footnote>
  <w:footnote w:id="4">
    <w:p w:rsidR="00F30E61" w:rsidRPr="00F813DB" w:rsidRDefault="00F30E61" w:rsidP="008C12D8">
      <w:pPr>
        <w:pStyle w:val="af0"/>
        <w:rPr>
          <w:sz w:val="20"/>
          <w:szCs w:val="20"/>
        </w:rPr>
      </w:pPr>
      <w:r w:rsidRPr="007B0F75">
        <w:rPr>
          <w:rStyle w:val="ac"/>
          <w:sz w:val="20"/>
          <w:szCs w:val="20"/>
        </w:rPr>
        <w:footnoteRef/>
      </w:r>
      <w:r w:rsidRPr="007B0F75">
        <w:rPr>
          <w:sz w:val="20"/>
          <w:szCs w:val="20"/>
        </w:rPr>
        <w:t xml:space="preserve"> </w:t>
      </w:r>
      <w:r>
        <w:rPr>
          <w:sz w:val="20"/>
          <w:szCs w:val="20"/>
        </w:rPr>
        <w:t>В соответствии с Региональными нормативами градостроительного проектирования Самарской области нормы расчета устанавливаются</w:t>
      </w:r>
      <w:r w:rsidRPr="00F813DB">
        <w:t xml:space="preserve"> </w:t>
      </w:r>
      <w:r w:rsidRPr="00F813DB">
        <w:rPr>
          <w:sz w:val="20"/>
          <w:szCs w:val="20"/>
        </w:rPr>
        <w:t xml:space="preserve">для сельского поселения с численностью населения от </w:t>
      </w:r>
      <w:r>
        <w:rPr>
          <w:sz w:val="20"/>
          <w:szCs w:val="20"/>
        </w:rPr>
        <w:t xml:space="preserve">более 5 </w:t>
      </w:r>
      <w:r w:rsidRPr="00F813DB">
        <w:rPr>
          <w:sz w:val="20"/>
          <w:szCs w:val="20"/>
        </w:rPr>
        <w:t>тыс. чел.:</w:t>
      </w:r>
    </w:p>
    <w:p w:rsidR="00F30E61" w:rsidRPr="00F813DB" w:rsidRDefault="00F30E61" w:rsidP="008C12D8">
      <w:pPr>
        <w:pStyle w:val="af0"/>
        <w:rPr>
          <w:sz w:val="20"/>
          <w:szCs w:val="20"/>
        </w:rPr>
      </w:pPr>
      <w:r w:rsidRPr="00F813DB">
        <w:rPr>
          <w:sz w:val="20"/>
          <w:szCs w:val="20"/>
        </w:rPr>
        <w:t>–</w:t>
      </w:r>
      <w:r>
        <w:rPr>
          <w:sz w:val="20"/>
          <w:szCs w:val="20"/>
        </w:rPr>
        <w:t xml:space="preserve">140 </w:t>
      </w:r>
      <w:r w:rsidRPr="00F813DB">
        <w:rPr>
          <w:sz w:val="20"/>
          <w:szCs w:val="20"/>
        </w:rPr>
        <w:t>посетительских мест в клубах;</w:t>
      </w:r>
    </w:p>
    <w:p w:rsidR="00F30E61" w:rsidRPr="007B0F75" w:rsidRDefault="00F30E61" w:rsidP="008C12D8">
      <w:pPr>
        <w:pStyle w:val="af0"/>
        <w:rPr>
          <w:sz w:val="20"/>
          <w:szCs w:val="20"/>
        </w:rPr>
      </w:pPr>
      <w:r w:rsidRPr="00F813DB">
        <w:rPr>
          <w:sz w:val="20"/>
          <w:szCs w:val="20"/>
        </w:rPr>
        <w:t xml:space="preserve">– </w:t>
      </w:r>
      <w:r>
        <w:rPr>
          <w:sz w:val="20"/>
          <w:szCs w:val="20"/>
        </w:rPr>
        <w:t>4,5–5</w:t>
      </w:r>
      <w:r w:rsidRPr="00F813DB">
        <w:rPr>
          <w:sz w:val="20"/>
          <w:szCs w:val="20"/>
        </w:rPr>
        <w:t xml:space="preserve"> тыс. единиц хранения в библиотеках</w:t>
      </w:r>
    </w:p>
  </w:footnote>
  <w:footnote w:id="5">
    <w:p w:rsidR="00F30E61" w:rsidRDefault="00F30E61" w:rsidP="008C12D8">
      <w:pPr>
        <w:pStyle w:val="2a"/>
        <w:ind w:firstLine="567"/>
        <w:rPr>
          <w:sz w:val="20"/>
          <w:szCs w:val="20"/>
        </w:rPr>
      </w:pPr>
      <w:r w:rsidRPr="007B0F75">
        <w:rPr>
          <w:rStyle w:val="ac"/>
          <w:sz w:val="20"/>
          <w:szCs w:val="20"/>
        </w:rPr>
        <w:footnoteRef/>
      </w:r>
      <w:r w:rsidRPr="007B0F75">
        <w:rPr>
          <w:sz w:val="20"/>
          <w:szCs w:val="20"/>
        </w:rPr>
        <w:t xml:space="preserve"> </w:t>
      </w:r>
      <w:r>
        <w:rPr>
          <w:sz w:val="20"/>
          <w:szCs w:val="20"/>
        </w:rPr>
        <w:t>В соответствии с Региональными нормативами градостроительного проектирования Самарской области нормы расчета устанавливаются:</w:t>
      </w:r>
    </w:p>
    <w:p w:rsidR="00F30E61" w:rsidRDefault="00F30E61" w:rsidP="008C12D8">
      <w:pPr>
        <w:pStyle w:val="2a"/>
        <w:ind w:firstLine="567"/>
        <w:rPr>
          <w:sz w:val="20"/>
          <w:szCs w:val="20"/>
        </w:rPr>
      </w:pPr>
      <w:r>
        <w:rPr>
          <w:sz w:val="20"/>
          <w:szCs w:val="20"/>
        </w:rPr>
        <w:t>– для дошкольных учреждений – в зависимости от демографической структуры поселения, принимая расчетный уровень обеспеченности детей дошкольными учреждениями в пределах 70 %</w:t>
      </w:r>
      <w:r w:rsidRPr="007B0F75">
        <w:rPr>
          <w:sz w:val="20"/>
          <w:szCs w:val="20"/>
        </w:rPr>
        <w:t>;</w:t>
      </w:r>
    </w:p>
    <w:p w:rsidR="00F30E61" w:rsidRPr="007B0F75" w:rsidRDefault="00F30E61" w:rsidP="008C12D8">
      <w:pPr>
        <w:pStyle w:val="2a"/>
        <w:ind w:firstLine="567"/>
        <w:rPr>
          <w:sz w:val="20"/>
          <w:szCs w:val="20"/>
        </w:rPr>
      </w:pPr>
      <w:r>
        <w:rPr>
          <w:sz w:val="20"/>
          <w:szCs w:val="20"/>
        </w:rPr>
        <w:t>– для общеобразовательных учреждений – с учетом 100 %-ного охвата детей неполным средним образованием (</w:t>
      </w:r>
      <w:r>
        <w:rPr>
          <w:sz w:val="20"/>
          <w:szCs w:val="20"/>
          <w:lang w:val="en-US"/>
        </w:rPr>
        <w:t>I</w:t>
      </w:r>
      <w:r w:rsidRPr="007B0F75">
        <w:rPr>
          <w:sz w:val="20"/>
          <w:szCs w:val="20"/>
        </w:rPr>
        <w:t xml:space="preserve"> </w:t>
      </w:r>
      <w:r>
        <w:rPr>
          <w:sz w:val="20"/>
          <w:szCs w:val="20"/>
        </w:rPr>
        <w:t xml:space="preserve">и </w:t>
      </w:r>
      <w:r>
        <w:rPr>
          <w:sz w:val="20"/>
          <w:szCs w:val="20"/>
          <w:lang w:val="en-US"/>
        </w:rPr>
        <w:t>II</w:t>
      </w:r>
      <w:r>
        <w:rPr>
          <w:sz w:val="20"/>
          <w:szCs w:val="20"/>
        </w:rPr>
        <w:t xml:space="preserve"> ступень) и до 75 % детей средним образованием (</w:t>
      </w:r>
      <w:r>
        <w:rPr>
          <w:sz w:val="20"/>
          <w:szCs w:val="20"/>
          <w:lang w:val="en-US"/>
        </w:rPr>
        <w:t>III</w:t>
      </w:r>
      <w:r>
        <w:rPr>
          <w:sz w:val="20"/>
          <w:szCs w:val="20"/>
        </w:rPr>
        <w:t xml:space="preserve"> ступень). Устанавливается в зависимости от демографической структуры поселения, в среднем 165 мест на 1 тыс. чел.</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0E61" w:rsidRDefault="00F30E61" w:rsidP="008C0B12">
    <w:pPr>
      <w:pStyle w:val="a6"/>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0E61" w:rsidRDefault="00427A75" w:rsidP="008C0B12">
    <w:pPr>
      <w:pStyle w:val="a6"/>
      <w:jc w:val="center"/>
    </w:pPr>
    <w:fldSimple w:instr=" PAGE   \* MERGEFORMAT ">
      <w:r w:rsidR="00721CD1">
        <w:rPr>
          <w:noProof/>
        </w:rPr>
        <w:t>114</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0E61" w:rsidRDefault="00F30E61">
    <w:pPr>
      <w:pStyle w:val="a6"/>
      <w:jc w:val="center"/>
    </w:pPr>
    <w:fldSimple w:instr=" PAGE   \* MERGEFORMAT ">
      <w:r w:rsidR="00721CD1">
        <w:rPr>
          <w:noProof/>
        </w:rPr>
        <w:t>121</w:t>
      </w:r>
    </w:fldSimple>
  </w:p>
  <w:p w:rsidR="00F30E61" w:rsidRDefault="00F30E61">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singleLevel"/>
    <w:tmpl w:val="00000003"/>
    <w:name w:val="WW8Num2"/>
    <w:lvl w:ilvl="0">
      <w:start w:val="5"/>
      <w:numFmt w:val="bullet"/>
      <w:lvlText w:val="-"/>
      <w:lvlJc w:val="left"/>
      <w:pPr>
        <w:tabs>
          <w:tab w:val="num" w:pos="0"/>
        </w:tabs>
        <w:ind w:left="1440" w:hanging="360"/>
      </w:pPr>
      <w:rPr>
        <w:rFonts w:ascii="Times New Roman" w:hAnsi="Times New Roman"/>
      </w:rPr>
    </w:lvl>
  </w:abstractNum>
  <w:abstractNum w:abstractNumId="2">
    <w:nsid w:val="00000004"/>
    <w:multiLevelType w:val="singleLevel"/>
    <w:tmpl w:val="00000004"/>
    <w:name w:val="WW8Num3"/>
    <w:lvl w:ilvl="0">
      <w:start w:val="1"/>
      <w:numFmt w:val="decimal"/>
      <w:lvlText w:val="%1)"/>
      <w:lvlJc w:val="left"/>
      <w:pPr>
        <w:tabs>
          <w:tab w:val="num" w:pos="0"/>
        </w:tabs>
        <w:ind w:left="1440" w:hanging="360"/>
      </w:pPr>
    </w:lvl>
  </w:abstractNum>
  <w:abstractNum w:abstractNumId="3">
    <w:nsid w:val="00000005"/>
    <w:multiLevelType w:val="singleLevel"/>
    <w:tmpl w:val="00000005"/>
    <w:name w:val="WW8Num4"/>
    <w:lvl w:ilvl="0">
      <w:start w:val="1"/>
      <w:numFmt w:val="decimal"/>
      <w:lvlText w:val="%1)"/>
      <w:lvlJc w:val="left"/>
      <w:pPr>
        <w:tabs>
          <w:tab w:val="num" w:pos="3831"/>
        </w:tabs>
        <w:ind w:left="3831" w:hanging="360"/>
      </w:pPr>
    </w:lvl>
  </w:abstractNum>
  <w:abstractNum w:abstractNumId="4">
    <w:nsid w:val="00000006"/>
    <w:multiLevelType w:val="singleLevel"/>
    <w:tmpl w:val="00000006"/>
    <w:name w:val="WW8Num5"/>
    <w:lvl w:ilvl="0">
      <w:start w:val="1"/>
      <w:numFmt w:val="bullet"/>
      <w:lvlText w:val=""/>
      <w:lvlJc w:val="left"/>
      <w:pPr>
        <w:tabs>
          <w:tab w:val="num" w:pos="0"/>
        </w:tabs>
        <w:ind w:left="1260" w:hanging="360"/>
      </w:pPr>
      <w:rPr>
        <w:rFonts w:ascii="Wingdings" w:hAnsi="Wingdings"/>
      </w:rPr>
    </w:lvl>
  </w:abstractNum>
  <w:abstractNum w:abstractNumId="5">
    <w:nsid w:val="00000007"/>
    <w:multiLevelType w:val="singleLevel"/>
    <w:tmpl w:val="00000007"/>
    <w:name w:val="WW8Num6"/>
    <w:lvl w:ilvl="0">
      <w:start w:val="1"/>
      <w:numFmt w:val="decimal"/>
      <w:lvlText w:val="%1)"/>
      <w:lvlJc w:val="left"/>
      <w:pPr>
        <w:tabs>
          <w:tab w:val="num" w:pos="1320"/>
        </w:tabs>
        <w:ind w:left="1320" w:hanging="360"/>
      </w:pPr>
    </w:lvl>
  </w:abstractNum>
  <w:abstractNum w:abstractNumId="6">
    <w:nsid w:val="00000008"/>
    <w:multiLevelType w:val="singleLevel"/>
    <w:tmpl w:val="00000008"/>
    <w:name w:val="WW8Num7"/>
    <w:lvl w:ilvl="0">
      <w:numFmt w:val="bullet"/>
      <w:lvlText w:val="-"/>
      <w:lvlJc w:val="left"/>
      <w:pPr>
        <w:tabs>
          <w:tab w:val="num" w:pos="0"/>
        </w:tabs>
        <w:ind w:left="1260" w:hanging="360"/>
      </w:pPr>
      <w:rPr>
        <w:rFonts w:ascii="Times New Roman" w:hAnsi="Times New Roman" w:cs="Times New Roman"/>
      </w:rPr>
    </w:lvl>
  </w:abstractNum>
  <w:abstractNum w:abstractNumId="7">
    <w:nsid w:val="00000009"/>
    <w:multiLevelType w:val="singleLevel"/>
    <w:tmpl w:val="00000009"/>
    <w:name w:val="WW8Num8"/>
    <w:lvl w:ilvl="0">
      <w:start w:val="1"/>
      <w:numFmt w:val="bullet"/>
      <w:lvlText w:val=""/>
      <w:lvlJc w:val="left"/>
      <w:pPr>
        <w:tabs>
          <w:tab w:val="num" w:pos="2149"/>
        </w:tabs>
        <w:ind w:left="2149" w:hanging="360"/>
      </w:pPr>
      <w:rPr>
        <w:rFonts w:ascii="Symbol" w:hAnsi="Symbol"/>
      </w:rPr>
    </w:lvl>
  </w:abstractNum>
  <w:abstractNum w:abstractNumId="8">
    <w:nsid w:val="0000000A"/>
    <w:multiLevelType w:val="singleLevel"/>
    <w:tmpl w:val="0000000A"/>
    <w:name w:val="WW8Num11"/>
    <w:lvl w:ilvl="0">
      <w:numFmt w:val="bullet"/>
      <w:lvlText w:val="-"/>
      <w:lvlJc w:val="left"/>
      <w:pPr>
        <w:tabs>
          <w:tab w:val="num" w:pos="1429"/>
        </w:tabs>
        <w:ind w:left="1429" w:hanging="360"/>
      </w:pPr>
      <w:rPr>
        <w:rFonts w:ascii="Times New Roman" w:hAnsi="Times New Roman" w:cs="Times New Roman"/>
        <w:color w:val="auto"/>
      </w:rPr>
    </w:lvl>
  </w:abstractNum>
  <w:abstractNum w:abstractNumId="9">
    <w:nsid w:val="0000000B"/>
    <w:multiLevelType w:val="singleLevel"/>
    <w:tmpl w:val="0000000B"/>
    <w:name w:val="WW8Num10"/>
    <w:lvl w:ilvl="0">
      <w:numFmt w:val="bullet"/>
      <w:lvlText w:val="-"/>
      <w:lvlJc w:val="left"/>
      <w:pPr>
        <w:tabs>
          <w:tab w:val="num" w:pos="2160"/>
        </w:tabs>
        <w:ind w:left="2160" w:hanging="360"/>
      </w:pPr>
      <w:rPr>
        <w:rFonts w:ascii="Times New Roman" w:hAnsi="Times New Roman" w:cs="Times New Roman"/>
      </w:rPr>
    </w:lvl>
  </w:abstractNum>
  <w:abstractNum w:abstractNumId="10">
    <w:nsid w:val="0000000D"/>
    <w:multiLevelType w:val="singleLevel"/>
    <w:tmpl w:val="0000000D"/>
    <w:name w:val="WW8Num12"/>
    <w:lvl w:ilvl="0">
      <w:numFmt w:val="bullet"/>
      <w:lvlText w:val="-"/>
      <w:lvlJc w:val="left"/>
      <w:pPr>
        <w:tabs>
          <w:tab w:val="num" w:pos="2149"/>
        </w:tabs>
        <w:ind w:left="2149" w:hanging="360"/>
      </w:pPr>
      <w:rPr>
        <w:rFonts w:ascii="Times New Roman" w:hAnsi="Times New Roman" w:cs="Times New Roman"/>
      </w:rPr>
    </w:lvl>
  </w:abstractNum>
  <w:abstractNum w:abstractNumId="11">
    <w:nsid w:val="0000000E"/>
    <w:multiLevelType w:val="singleLevel"/>
    <w:tmpl w:val="0000000E"/>
    <w:name w:val="WW8Num13"/>
    <w:lvl w:ilvl="0">
      <w:start w:val="1"/>
      <w:numFmt w:val="bullet"/>
      <w:lvlText w:val=""/>
      <w:lvlJc w:val="left"/>
      <w:pPr>
        <w:tabs>
          <w:tab w:val="num" w:pos="0"/>
        </w:tabs>
        <w:ind w:left="1429" w:hanging="360"/>
      </w:pPr>
      <w:rPr>
        <w:rFonts w:ascii="Symbol" w:hAnsi="Symbol"/>
      </w:rPr>
    </w:lvl>
  </w:abstractNum>
  <w:abstractNum w:abstractNumId="12">
    <w:nsid w:val="0000000F"/>
    <w:multiLevelType w:val="singleLevel"/>
    <w:tmpl w:val="0000000F"/>
    <w:name w:val="WW8Num14"/>
    <w:lvl w:ilvl="0">
      <w:numFmt w:val="bullet"/>
      <w:lvlText w:val="-"/>
      <w:lvlJc w:val="left"/>
      <w:pPr>
        <w:tabs>
          <w:tab w:val="num" w:pos="0"/>
        </w:tabs>
        <w:ind w:left="1429" w:hanging="360"/>
      </w:pPr>
      <w:rPr>
        <w:rFonts w:ascii="Times New Roman" w:hAnsi="Times New Roman"/>
      </w:rPr>
    </w:lvl>
  </w:abstractNum>
  <w:abstractNum w:abstractNumId="13">
    <w:nsid w:val="00000010"/>
    <w:multiLevelType w:val="singleLevel"/>
    <w:tmpl w:val="00000010"/>
    <w:name w:val="WW8Num16"/>
    <w:lvl w:ilvl="0">
      <w:numFmt w:val="bullet"/>
      <w:lvlText w:val="-"/>
      <w:lvlJc w:val="left"/>
      <w:pPr>
        <w:tabs>
          <w:tab w:val="num" w:pos="0"/>
        </w:tabs>
        <w:ind w:left="1429" w:hanging="360"/>
      </w:pPr>
      <w:rPr>
        <w:rFonts w:ascii="Times New Roman" w:hAnsi="Times New Roman" w:cs="Times New Roman"/>
      </w:rPr>
    </w:lvl>
  </w:abstractNum>
  <w:abstractNum w:abstractNumId="14">
    <w:nsid w:val="00000011"/>
    <w:multiLevelType w:val="singleLevel"/>
    <w:tmpl w:val="00000011"/>
    <w:name w:val="WW8Num17"/>
    <w:lvl w:ilvl="0">
      <w:start w:val="1"/>
      <w:numFmt w:val="bullet"/>
      <w:lvlText w:val=""/>
      <w:lvlJc w:val="left"/>
      <w:pPr>
        <w:tabs>
          <w:tab w:val="num" w:pos="0"/>
        </w:tabs>
        <w:ind w:left="1440" w:hanging="360"/>
      </w:pPr>
      <w:rPr>
        <w:rFonts w:ascii="Symbol" w:hAnsi="Symbol" w:cs="Times New Roman"/>
      </w:rPr>
    </w:lvl>
  </w:abstractNum>
  <w:abstractNum w:abstractNumId="15">
    <w:nsid w:val="00000012"/>
    <w:multiLevelType w:val="singleLevel"/>
    <w:tmpl w:val="00000012"/>
    <w:name w:val="WW8Num18"/>
    <w:lvl w:ilvl="0">
      <w:numFmt w:val="bullet"/>
      <w:lvlText w:val="-"/>
      <w:lvlJc w:val="left"/>
      <w:pPr>
        <w:tabs>
          <w:tab w:val="num" w:pos="0"/>
        </w:tabs>
        <w:ind w:left="1440" w:hanging="360"/>
      </w:pPr>
      <w:rPr>
        <w:rFonts w:ascii="Times New Roman" w:hAnsi="Times New Roman" w:cs="Times New Roman"/>
        <w:color w:val="auto"/>
      </w:rPr>
    </w:lvl>
  </w:abstractNum>
  <w:abstractNum w:abstractNumId="16">
    <w:nsid w:val="00000013"/>
    <w:multiLevelType w:val="singleLevel"/>
    <w:tmpl w:val="00000013"/>
    <w:name w:val="WW8Num19"/>
    <w:lvl w:ilvl="0">
      <w:start w:val="1"/>
      <w:numFmt w:val="decimal"/>
      <w:lvlText w:val="%1)"/>
      <w:lvlJc w:val="left"/>
      <w:pPr>
        <w:tabs>
          <w:tab w:val="num" w:pos="3831"/>
        </w:tabs>
        <w:ind w:left="3831" w:hanging="360"/>
      </w:pPr>
    </w:lvl>
  </w:abstractNum>
  <w:abstractNum w:abstractNumId="17">
    <w:nsid w:val="00000015"/>
    <w:multiLevelType w:val="singleLevel"/>
    <w:tmpl w:val="00000015"/>
    <w:name w:val="WW8Num22"/>
    <w:lvl w:ilvl="0">
      <w:numFmt w:val="bullet"/>
      <w:lvlText w:val="-"/>
      <w:lvlJc w:val="left"/>
      <w:pPr>
        <w:tabs>
          <w:tab w:val="num" w:pos="2160"/>
        </w:tabs>
        <w:ind w:left="2160" w:hanging="360"/>
      </w:pPr>
      <w:rPr>
        <w:rFonts w:ascii="Times New Roman" w:hAnsi="Times New Roman"/>
      </w:rPr>
    </w:lvl>
  </w:abstractNum>
  <w:abstractNum w:abstractNumId="18">
    <w:nsid w:val="00000017"/>
    <w:multiLevelType w:val="singleLevel"/>
    <w:tmpl w:val="00000017"/>
    <w:name w:val="WW8Num24"/>
    <w:lvl w:ilvl="0">
      <w:numFmt w:val="bullet"/>
      <w:lvlText w:val="-"/>
      <w:lvlJc w:val="left"/>
      <w:pPr>
        <w:tabs>
          <w:tab w:val="num" w:pos="1440"/>
        </w:tabs>
        <w:ind w:left="1440" w:hanging="360"/>
      </w:pPr>
      <w:rPr>
        <w:rFonts w:ascii="Times New Roman" w:hAnsi="Times New Roman"/>
      </w:rPr>
    </w:lvl>
  </w:abstractNum>
  <w:abstractNum w:abstractNumId="19">
    <w:nsid w:val="00000018"/>
    <w:multiLevelType w:val="singleLevel"/>
    <w:tmpl w:val="00000018"/>
    <w:name w:val="WW8Num25"/>
    <w:lvl w:ilvl="0">
      <w:numFmt w:val="bullet"/>
      <w:lvlText w:val="-"/>
      <w:lvlJc w:val="left"/>
      <w:pPr>
        <w:tabs>
          <w:tab w:val="num" w:pos="0"/>
        </w:tabs>
        <w:ind w:left="1429" w:hanging="360"/>
      </w:pPr>
      <w:rPr>
        <w:rFonts w:ascii="Times New Roman" w:hAnsi="Times New Roman" w:cs="Times New Roman"/>
        <w:color w:val="auto"/>
      </w:rPr>
    </w:lvl>
  </w:abstractNum>
  <w:abstractNum w:abstractNumId="20">
    <w:nsid w:val="0000001A"/>
    <w:multiLevelType w:val="singleLevel"/>
    <w:tmpl w:val="0000001A"/>
    <w:name w:val="WW8Num27"/>
    <w:lvl w:ilvl="0">
      <w:numFmt w:val="bullet"/>
      <w:lvlText w:val="-"/>
      <w:lvlJc w:val="left"/>
      <w:pPr>
        <w:tabs>
          <w:tab w:val="num" w:pos="0"/>
        </w:tabs>
        <w:ind w:left="1429" w:hanging="360"/>
      </w:pPr>
      <w:rPr>
        <w:rFonts w:ascii="Times New Roman" w:hAnsi="Times New Roman" w:cs="Times New Roman"/>
      </w:rPr>
    </w:lvl>
  </w:abstractNum>
  <w:abstractNum w:abstractNumId="21">
    <w:nsid w:val="0000001B"/>
    <w:multiLevelType w:val="singleLevel"/>
    <w:tmpl w:val="0000001B"/>
    <w:name w:val="WW8Num28"/>
    <w:lvl w:ilvl="0">
      <w:numFmt w:val="bullet"/>
      <w:lvlText w:val="-"/>
      <w:lvlJc w:val="left"/>
      <w:pPr>
        <w:tabs>
          <w:tab w:val="num" w:pos="2149"/>
        </w:tabs>
        <w:ind w:left="2149" w:hanging="360"/>
      </w:pPr>
      <w:rPr>
        <w:rFonts w:ascii="Times New Roman" w:hAnsi="Times New Roman" w:cs="Times New Roman"/>
      </w:rPr>
    </w:lvl>
  </w:abstractNum>
  <w:abstractNum w:abstractNumId="22">
    <w:nsid w:val="0000001C"/>
    <w:multiLevelType w:val="singleLevel"/>
    <w:tmpl w:val="0000001C"/>
    <w:name w:val="WW8Num29"/>
    <w:lvl w:ilvl="0">
      <w:numFmt w:val="bullet"/>
      <w:lvlText w:val="-"/>
      <w:lvlJc w:val="left"/>
      <w:pPr>
        <w:tabs>
          <w:tab w:val="num" w:pos="0"/>
        </w:tabs>
        <w:ind w:left="720" w:hanging="360"/>
      </w:pPr>
      <w:rPr>
        <w:rFonts w:ascii="Times New Roman" w:hAnsi="Times New Roman" w:cs="Times New Roman"/>
      </w:rPr>
    </w:lvl>
  </w:abstractNum>
  <w:abstractNum w:abstractNumId="23">
    <w:nsid w:val="0000001D"/>
    <w:multiLevelType w:val="singleLevel"/>
    <w:tmpl w:val="0000001D"/>
    <w:name w:val="WW8Num30"/>
    <w:lvl w:ilvl="0">
      <w:numFmt w:val="bullet"/>
      <w:lvlText w:val="-"/>
      <w:lvlJc w:val="left"/>
      <w:pPr>
        <w:tabs>
          <w:tab w:val="num" w:pos="720"/>
        </w:tabs>
        <w:ind w:left="720" w:hanging="360"/>
      </w:pPr>
      <w:rPr>
        <w:rFonts w:ascii="Times New Roman" w:hAnsi="Times New Roman" w:cs="Times New Roman"/>
      </w:rPr>
    </w:lvl>
  </w:abstractNum>
  <w:abstractNum w:abstractNumId="24">
    <w:nsid w:val="0000001E"/>
    <w:multiLevelType w:val="singleLevel"/>
    <w:tmpl w:val="0000001E"/>
    <w:name w:val="WW8Num31"/>
    <w:lvl w:ilvl="0">
      <w:start w:val="1"/>
      <w:numFmt w:val="decimal"/>
      <w:lvlText w:val="%1)"/>
      <w:lvlJc w:val="left"/>
      <w:pPr>
        <w:tabs>
          <w:tab w:val="num" w:pos="1320"/>
        </w:tabs>
        <w:ind w:left="1320" w:hanging="360"/>
      </w:pPr>
    </w:lvl>
  </w:abstractNum>
  <w:abstractNum w:abstractNumId="25">
    <w:nsid w:val="0000001F"/>
    <w:multiLevelType w:val="singleLevel"/>
    <w:tmpl w:val="0000001F"/>
    <w:name w:val="WW8Num32"/>
    <w:lvl w:ilvl="0">
      <w:start w:val="1"/>
      <w:numFmt w:val="decimal"/>
      <w:lvlText w:val="%1)"/>
      <w:lvlJc w:val="left"/>
      <w:pPr>
        <w:tabs>
          <w:tab w:val="num" w:pos="0"/>
        </w:tabs>
        <w:ind w:left="1429" w:hanging="360"/>
      </w:pPr>
    </w:lvl>
  </w:abstractNum>
  <w:abstractNum w:abstractNumId="26">
    <w:nsid w:val="00000020"/>
    <w:multiLevelType w:val="singleLevel"/>
    <w:tmpl w:val="00000020"/>
    <w:name w:val="WW8Num33"/>
    <w:lvl w:ilvl="0">
      <w:start w:val="1"/>
      <w:numFmt w:val="bullet"/>
      <w:lvlText w:val=""/>
      <w:lvlJc w:val="left"/>
      <w:pPr>
        <w:tabs>
          <w:tab w:val="num" w:pos="2160"/>
        </w:tabs>
        <w:ind w:left="2160" w:hanging="360"/>
      </w:pPr>
      <w:rPr>
        <w:rFonts w:ascii="Symbol" w:hAnsi="Symbol"/>
        <w:color w:val="auto"/>
      </w:rPr>
    </w:lvl>
  </w:abstractNum>
  <w:abstractNum w:abstractNumId="27">
    <w:nsid w:val="00000021"/>
    <w:multiLevelType w:val="singleLevel"/>
    <w:tmpl w:val="00000021"/>
    <w:name w:val="WW8Num34"/>
    <w:lvl w:ilvl="0">
      <w:start w:val="1"/>
      <w:numFmt w:val="bullet"/>
      <w:lvlText w:val=""/>
      <w:lvlJc w:val="left"/>
      <w:pPr>
        <w:tabs>
          <w:tab w:val="num" w:pos="0"/>
        </w:tabs>
        <w:ind w:left="1429" w:hanging="360"/>
      </w:pPr>
      <w:rPr>
        <w:rFonts w:ascii="Symbol" w:hAnsi="Symbol"/>
      </w:rPr>
    </w:lvl>
  </w:abstractNum>
  <w:abstractNum w:abstractNumId="28">
    <w:nsid w:val="00000022"/>
    <w:multiLevelType w:val="singleLevel"/>
    <w:tmpl w:val="00000022"/>
    <w:name w:val="WW8Num35"/>
    <w:lvl w:ilvl="0">
      <w:numFmt w:val="bullet"/>
      <w:lvlText w:val="-"/>
      <w:lvlJc w:val="left"/>
      <w:pPr>
        <w:tabs>
          <w:tab w:val="num" w:pos="0"/>
        </w:tabs>
        <w:ind w:left="1260" w:hanging="360"/>
      </w:pPr>
      <w:rPr>
        <w:rFonts w:ascii="Times New Roman" w:hAnsi="Times New Roman" w:cs="Times New Roman"/>
      </w:rPr>
    </w:lvl>
  </w:abstractNum>
  <w:abstractNum w:abstractNumId="29">
    <w:nsid w:val="00000023"/>
    <w:multiLevelType w:val="singleLevel"/>
    <w:tmpl w:val="00000023"/>
    <w:name w:val="WW8Num36"/>
    <w:lvl w:ilvl="0">
      <w:start w:val="1"/>
      <w:numFmt w:val="decimal"/>
      <w:lvlText w:val="%1)"/>
      <w:lvlJc w:val="left"/>
      <w:pPr>
        <w:tabs>
          <w:tab w:val="num" w:pos="0"/>
        </w:tabs>
        <w:ind w:left="1211" w:hanging="360"/>
      </w:pPr>
    </w:lvl>
  </w:abstractNum>
  <w:abstractNum w:abstractNumId="30">
    <w:nsid w:val="00000025"/>
    <w:multiLevelType w:val="singleLevel"/>
    <w:tmpl w:val="00000025"/>
    <w:name w:val="WW8Num38"/>
    <w:lvl w:ilvl="0">
      <w:start w:val="1"/>
      <w:numFmt w:val="decimal"/>
      <w:lvlText w:val="%1."/>
      <w:lvlJc w:val="left"/>
      <w:pPr>
        <w:tabs>
          <w:tab w:val="num" w:pos="0"/>
        </w:tabs>
        <w:ind w:left="1080" w:hanging="360"/>
      </w:pPr>
    </w:lvl>
  </w:abstractNum>
  <w:abstractNum w:abstractNumId="31">
    <w:nsid w:val="00000026"/>
    <w:multiLevelType w:val="singleLevel"/>
    <w:tmpl w:val="00000026"/>
    <w:name w:val="WW8Num39"/>
    <w:lvl w:ilvl="0">
      <w:start w:val="1"/>
      <w:numFmt w:val="bullet"/>
      <w:lvlText w:val=""/>
      <w:lvlJc w:val="left"/>
      <w:pPr>
        <w:tabs>
          <w:tab w:val="num" w:pos="0"/>
        </w:tabs>
        <w:ind w:left="1429" w:hanging="360"/>
      </w:pPr>
      <w:rPr>
        <w:rFonts w:ascii="Symbol" w:hAnsi="Symbol"/>
      </w:rPr>
    </w:lvl>
  </w:abstractNum>
  <w:abstractNum w:abstractNumId="32">
    <w:nsid w:val="00000028"/>
    <w:multiLevelType w:val="singleLevel"/>
    <w:tmpl w:val="00000028"/>
    <w:name w:val="WW8Num41"/>
    <w:lvl w:ilvl="0">
      <w:numFmt w:val="bullet"/>
      <w:lvlText w:val="-"/>
      <w:lvlJc w:val="left"/>
      <w:pPr>
        <w:tabs>
          <w:tab w:val="num" w:pos="2160"/>
        </w:tabs>
        <w:ind w:left="2160" w:hanging="360"/>
      </w:pPr>
      <w:rPr>
        <w:rFonts w:ascii="Times New Roman" w:hAnsi="Times New Roman"/>
      </w:rPr>
    </w:lvl>
  </w:abstractNum>
  <w:abstractNum w:abstractNumId="33">
    <w:nsid w:val="00000029"/>
    <w:multiLevelType w:val="singleLevel"/>
    <w:tmpl w:val="00000029"/>
    <w:name w:val="WW8Num43"/>
    <w:lvl w:ilvl="0">
      <w:start w:val="1"/>
      <w:numFmt w:val="bullet"/>
      <w:lvlText w:val=""/>
      <w:lvlJc w:val="left"/>
      <w:pPr>
        <w:tabs>
          <w:tab w:val="num" w:pos="0"/>
        </w:tabs>
        <w:ind w:left="1440" w:hanging="360"/>
      </w:pPr>
      <w:rPr>
        <w:rFonts w:ascii="Symbol" w:hAnsi="Symbol" w:cs="Times New Roman"/>
      </w:rPr>
    </w:lvl>
  </w:abstractNum>
  <w:abstractNum w:abstractNumId="34">
    <w:nsid w:val="0000002C"/>
    <w:multiLevelType w:val="multilevel"/>
    <w:tmpl w:val="0000002C"/>
    <w:name w:val="WW8Num4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nsid w:val="00000034"/>
    <w:multiLevelType w:val="singleLevel"/>
    <w:tmpl w:val="00000034"/>
    <w:name w:val="WW8Num58"/>
    <w:lvl w:ilvl="0">
      <w:start w:val="1"/>
      <w:numFmt w:val="bullet"/>
      <w:lvlText w:val=""/>
      <w:lvlJc w:val="left"/>
      <w:pPr>
        <w:tabs>
          <w:tab w:val="num" w:pos="720"/>
        </w:tabs>
        <w:ind w:left="720" w:hanging="360"/>
      </w:pPr>
      <w:rPr>
        <w:rFonts w:ascii="Symbol" w:hAnsi="Symbol"/>
      </w:rPr>
    </w:lvl>
  </w:abstractNum>
  <w:abstractNum w:abstractNumId="36">
    <w:nsid w:val="00000047"/>
    <w:multiLevelType w:val="singleLevel"/>
    <w:tmpl w:val="00000047"/>
    <w:name w:val="WW8Num80"/>
    <w:lvl w:ilvl="0">
      <w:numFmt w:val="bullet"/>
      <w:lvlText w:val="-"/>
      <w:lvlJc w:val="left"/>
      <w:pPr>
        <w:tabs>
          <w:tab w:val="num" w:pos="1400"/>
        </w:tabs>
        <w:ind w:left="1400" w:hanging="360"/>
      </w:pPr>
      <w:rPr>
        <w:rFonts w:ascii="Times New Roman" w:hAnsi="Times New Roman" w:cs="Times New Roman"/>
        <w:color w:val="auto"/>
      </w:rPr>
    </w:lvl>
  </w:abstractNum>
  <w:abstractNum w:abstractNumId="37">
    <w:nsid w:val="00000048"/>
    <w:multiLevelType w:val="singleLevel"/>
    <w:tmpl w:val="00000048"/>
    <w:name w:val="WW8Num81"/>
    <w:lvl w:ilvl="0">
      <w:start w:val="1"/>
      <w:numFmt w:val="bullet"/>
      <w:lvlText w:val=""/>
      <w:lvlJc w:val="left"/>
      <w:pPr>
        <w:tabs>
          <w:tab w:val="num" w:pos="1400"/>
        </w:tabs>
        <w:ind w:left="1400" w:hanging="360"/>
      </w:pPr>
      <w:rPr>
        <w:rFonts w:ascii="Symbol" w:hAnsi="Symbol"/>
      </w:rPr>
    </w:lvl>
  </w:abstractNum>
  <w:abstractNum w:abstractNumId="38">
    <w:nsid w:val="001F6475"/>
    <w:multiLevelType w:val="hybridMultilevel"/>
    <w:tmpl w:val="657227F2"/>
    <w:lvl w:ilvl="0" w:tplc="00000034">
      <w:start w:val="1"/>
      <w:numFmt w:val="bullet"/>
      <w:lvlText w:val=""/>
      <w:lvlJc w:val="left"/>
      <w:pPr>
        <w:ind w:left="1440" w:hanging="360"/>
      </w:pPr>
      <w:rPr>
        <w:rFonts w:ascii="Symbol" w:hAnsi="Symbol"/>
        <w:color w:val="auto"/>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nsid w:val="008770C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0316013E"/>
    <w:multiLevelType w:val="hybridMultilevel"/>
    <w:tmpl w:val="B34A9F86"/>
    <w:lvl w:ilvl="0" w:tplc="00000034">
      <w:start w:val="1"/>
      <w:numFmt w:val="bullet"/>
      <w:lvlText w:val=""/>
      <w:lvlJc w:val="left"/>
      <w:pPr>
        <w:ind w:left="720" w:hanging="360"/>
      </w:pPr>
      <w:rPr>
        <w:rFonts w:ascii="Symbol" w:hAnsi="Symbol"/>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0649482C"/>
    <w:multiLevelType w:val="hybridMultilevel"/>
    <w:tmpl w:val="E9F60DD0"/>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0C0B3121"/>
    <w:multiLevelType w:val="hybridMultilevel"/>
    <w:tmpl w:val="DCD0A266"/>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183B360E"/>
    <w:multiLevelType w:val="hybridMultilevel"/>
    <w:tmpl w:val="F586A300"/>
    <w:lvl w:ilvl="0" w:tplc="00000034">
      <w:start w:val="1"/>
      <w:numFmt w:val="bullet"/>
      <w:lvlText w:val=""/>
      <w:lvlJc w:val="left"/>
      <w:pPr>
        <w:ind w:left="1429" w:hanging="360"/>
      </w:pPr>
      <w:rPr>
        <w:rFonts w:ascii="Symbol" w:hAnsi="Symbol"/>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199173A1"/>
    <w:multiLevelType w:val="hybridMultilevel"/>
    <w:tmpl w:val="57CA69A2"/>
    <w:lvl w:ilvl="0" w:tplc="00000034">
      <w:start w:val="1"/>
      <w:numFmt w:val="bullet"/>
      <w:lvlText w:val=""/>
      <w:lvlJc w:val="left"/>
      <w:pPr>
        <w:ind w:left="1440" w:hanging="360"/>
      </w:pPr>
      <w:rPr>
        <w:rFonts w:ascii="Symbol" w:hAnsi="Symbol"/>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5">
    <w:nsid w:val="1C2454D4"/>
    <w:multiLevelType w:val="hybridMultilevel"/>
    <w:tmpl w:val="27F8A31C"/>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20BD382A"/>
    <w:multiLevelType w:val="hybridMultilevel"/>
    <w:tmpl w:val="D76249E2"/>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2FEE77B9"/>
    <w:multiLevelType w:val="hybridMultilevel"/>
    <w:tmpl w:val="712055D6"/>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37B732E3"/>
    <w:multiLevelType w:val="hybridMultilevel"/>
    <w:tmpl w:val="CEEA76D8"/>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39023BE8"/>
    <w:multiLevelType w:val="hybridMultilevel"/>
    <w:tmpl w:val="CAAE0AE6"/>
    <w:lvl w:ilvl="0" w:tplc="04190001">
      <w:start w:val="1"/>
      <w:numFmt w:val="bullet"/>
      <w:lvlText w:val=""/>
      <w:lvlJc w:val="left"/>
      <w:pPr>
        <w:ind w:left="786" w:hanging="360"/>
      </w:pPr>
      <w:rPr>
        <w:rFonts w:ascii="Symbol" w:hAnsi="Symbol" w:hint="default"/>
        <w:color w:val="auto"/>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0">
    <w:nsid w:val="397758C1"/>
    <w:multiLevelType w:val="hybridMultilevel"/>
    <w:tmpl w:val="7B503764"/>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nsid w:val="39EC435F"/>
    <w:multiLevelType w:val="hybridMultilevel"/>
    <w:tmpl w:val="6AD04890"/>
    <w:lvl w:ilvl="0" w:tplc="8748394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52">
    <w:nsid w:val="3B6F53C2"/>
    <w:multiLevelType w:val="hybridMultilevel"/>
    <w:tmpl w:val="054ECEAA"/>
    <w:lvl w:ilvl="0" w:tplc="00000034">
      <w:start w:val="1"/>
      <w:numFmt w:val="bullet"/>
      <w:lvlText w:val=""/>
      <w:lvlJc w:val="left"/>
      <w:pPr>
        <w:ind w:left="1259" w:hanging="360"/>
      </w:pPr>
      <w:rPr>
        <w:rFonts w:ascii="Symbol" w:hAnsi="Symbol"/>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53">
    <w:nsid w:val="422D0346"/>
    <w:multiLevelType w:val="hybridMultilevel"/>
    <w:tmpl w:val="7F66F55A"/>
    <w:lvl w:ilvl="0" w:tplc="00000034">
      <w:start w:val="1"/>
      <w:numFmt w:val="bullet"/>
      <w:lvlText w:val=""/>
      <w:lvlJc w:val="left"/>
      <w:pPr>
        <w:ind w:left="1429" w:hanging="360"/>
      </w:pPr>
      <w:rPr>
        <w:rFonts w:ascii="Symbol" w:hAnsi="Symbol"/>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nsid w:val="43025CA4"/>
    <w:multiLevelType w:val="hybridMultilevel"/>
    <w:tmpl w:val="6DC0F36C"/>
    <w:lvl w:ilvl="0" w:tplc="A448D694">
      <w:start w:val="1"/>
      <w:numFmt w:val="bullet"/>
      <w:lvlText w:val=""/>
      <w:lvlJc w:val="left"/>
      <w:pPr>
        <w:ind w:left="786" w:hanging="360"/>
      </w:pPr>
      <w:rPr>
        <w:rFonts w:ascii="Symbol" w:hAnsi="Symbol" w:hint="default"/>
        <w:color w:val="auto"/>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5">
    <w:nsid w:val="49FD3D2C"/>
    <w:multiLevelType w:val="hybridMultilevel"/>
    <w:tmpl w:val="EA9C230A"/>
    <w:lvl w:ilvl="0" w:tplc="04190001">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4D881539"/>
    <w:multiLevelType w:val="hybridMultilevel"/>
    <w:tmpl w:val="A0A2EABA"/>
    <w:lvl w:ilvl="0" w:tplc="00000034">
      <w:start w:val="1"/>
      <w:numFmt w:val="bullet"/>
      <w:lvlText w:val=""/>
      <w:lvlJc w:val="left"/>
      <w:pPr>
        <w:ind w:left="1440" w:hanging="360"/>
      </w:pPr>
      <w:rPr>
        <w:rFonts w:ascii="Symbol" w:hAnsi="Symbol"/>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7">
    <w:nsid w:val="4DCC4C3A"/>
    <w:multiLevelType w:val="hybridMultilevel"/>
    <w:tmpl w:val="440E2E02"/>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nsid w:val="4F925960"/>
    <w:multiLevelType w:val="hybridMultilevel"/>
    <w:tmpl w:val="2402C6D0"/>
    <w:lvl w:ilvl="0" w:tplc="00000034">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59">
    <w:nsid w:val="50BA31A1"/>
    <w:multiLevelType w:val="hybridMultilevel"/>
    <w:tmpl w:val="5CE08948"/>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53715B55"/>
    <w:multiLevelType w:val="hybridMultilevel"/>
    <w:tmpl w:val="0D7C9CC8"/>
    <w:lvl w:ilvl="0" w:tplc="04190001">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1">
    <w:nsid w:val="555B4642"/>
    <w:multiLevelType w:val="hybridMultilevel"/>
    <w:tmpl w:val="13FE37B0"/>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nsid w:val="570474F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57935DF5"/>
    <w:multiLevelType w:val="hybridMultilevel"/>
    <w:tmpl w:val="B2003218"/>
    <w:lvl w:ilvl="0" w:tplc="00000034">
      <w:start w:val="1"/>
      <w:numFmt w:val="bullet"/>
      <w:lvlText w:val=""/>
      <w:lvlJc w:val="left"/>
      <w:pPr>
        <w:ind w:left="720" w:hanging="360"/>
      </w:pPr>
      <w:rPr>
        <w:rFonts w:ascii="Symbol" w:hAnsi="Symbol"/>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99562B2"/>
    <w:multiLevelType w:val="hybridMultilevel"/>
    <w:tmpl w:val="1C08E3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nsid w:val="5CDD5EAF"/>
    <w:multiLevelType w:val="hybridMultilevel"/>
    <w:tmpl w:val="B81215F0"/>
    <w:lvl w:ilvl="0" w:tplc="0419000F">
      <w:start w:val="1"/>
      <w:numFmt w:val="decimal"/>
      <w:lvlText w:val="%1."/>
      <w:lvlJc w:val="left"/>
      <w:pPr>
        <w:ind w:left="1429" w:hanging="360"/>
      </w:pPr>
      <w:rPr>
        <w:rFonts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nsid w:val="5DD45136"/>
    <w:multiLevelType w:val="hybridMultilevel"/>
    <w:tmpl w:val="71BE0318"/>
    <w:lvl w:ilvl="0" w:tplc="00000034">
      <w:start w:val="1"/>
      <w:numFmt w:val="bullet"/>
      <w:lvlText w:val=""/>
      <w:lvlJc w:val="left"/>
      <w:pPr>
        <w:ind w:left="1440" w:hanging="360"/>
      </w:pPr>
      <w:rPr>
        <w:rFonts w:ascii="Symbol" w:hAnsi="Symbol"/>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7">
    <w:nsid w:val="5FA44EED"/>
    <w:multiLevelType w:val="hybridMultilevel"/>
    <w:tmpl w:val="25A0D5BC"/>
    <w:lvl w:ilvl="0" w:tplc="04190001">
      <w:start w:val="1"/>
      <w:numFmt w:val="bullet"/>
      <w:lvlText w:val=""/>
      <w:lvlJc w:val="left"/>
      <w:pPr>
        <w:tabs>
          <w:tab w:val="num" w:pos="720"/>
        </w:tabs>
        <w:ind w:left="720" w:hanging="360"/>
      </w:pPr>
      <w:rPr>
        <w:rFonts w:ascii="Symbol" w:hAnsi="Symbol" w:hint="default"/>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8">
    <w:nsid w:val="626E5E30"/>
    <w:multiLevelType w:val="hybridMultilevel"/>
    <w:tmpl w:val="3B5A7AB4"/>
    <w:lvl w:ilvl="0" w:tplc="04190001">
      <w:start w:val="1"/>
      <w:numFmt w:val="bullet"/>
      <w:lvlText w:val=""/>
      <w:lvlJc w:val="left"/>
      <w:pPr>
        <w:ind w:left="1428" w:hanging="360"/>
      </w:pPr>
      <w:rPr>
        <w:rFonts w:ascii="Symbol" w:hAnsi="Symbol" w:hint="default"/>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9">
    <w:nsid w:val="636C7AD5"/>
    <w:multiLevelType w:val="hybridMultilevel"/>
    <w:tmpl w:val="743A5536"/>
    <w:lvl w:ilvl="0" w:tplc="ED02060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0">
    <w:nsid w:val="65400960"/>
    <w:multiLevelType w:val="hybridMultilevel"/>
    <w:tmpl w:val="A1CEDB66"/>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nsid w:val="68031B02"/>
    <w:multiLevelType w:val="hybridMultilevel"/>
    <w:tmpl w:val="82825C06"/>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6BEC0582"/>
    <w:multiLevelType w:val="hybridMultilevel"/>
    <w:tmpl w:val="D3F877AA"/>
    <w:lvl w:ilvl="0" w:tplc="00000034">
      <w:start w:val="1"/>
      <w:numFmt w:val="bullet"/>
      <w:lvlText w:val=""/>
      <w:lvlJc w:val="left"/>
      <w:pPr>
        <w:ind w:left="972" w:hanging="360"/>
      </w:pPr>
      <w:rPr>
        <w:rFonts w:ascii="Symbol" w:hAnsi="Symbol"/>
      </w:rPr>
    </w:lvl>
    <w:lvl w:ilvl="1" w:tplc="04190003" w:tentative="1">
      <w:start w:val="1"/>
      <w:numFmt w:val="bullet"/>
      <w:lvlText w:val="o"/>
      <w:lvlJc w:val="left"/>
      <w:pPr>
        <w:ind w:left="1692" w:hanging="360"/>
      </w:pPr>
      <w:rPr>
        <w:rFonts w:ascii="Courier New" w:hAnsi="Courier New" w:cs="Courier New" w:hint="default"/>
      </w:rPr>
    </w:lvl>
    <w:lvl w:ilvl="2" w:tplc="04190005" w:tentative="1">
      <w:start w:val="1"/>
      <w:numFmt w:val="bullet"/>
      <w:lvlText w:val=""/>
      <w:lvlJc w:val="left"/>
      <w:pPr>
        <w:ind w:left="2412" w:hanging="360"/>
      </w:pPr>
      <w:rPr>
        <w:rFonts w:ascii="Wingdings" w:hAnsi="Wingdings" w:hint="default"/>
      </w:rPr>
    </w:lvl>
    <w:lvl w:ilvl="3" w:tplc="04190001" w:tentative="1">
      <w:start w:val="1"/>
      <w:numFmt w:val="bullet"/>
      <w:lvlText w:val=""/>
      <w:lvlJc w:val="left"/>
      <w:pPr>
        <w:ind w:left="3132" w:hanging="360"/>
      </w:pPr>
      <w:rPr>
        <w:rFonts w:ascii="Symbol" w:hAnsi="Symbol" w:hint="default"/>
      </w:rPr>
    </w:lvl>
    <w:lvl w:ilvl="4" w:tplc="04190003" w:tentative="1">
      <w:start w:val="1"/>
      <w:numFmt w:val="bullet"/>
      <w:lvlText w:val="o"/>
      <w:lvlJc w:val="left"/>
      <w:pPr>
        <w:ind w:left="3852" w:hanging="360"/>
      </w:pPr>
      <w:rPr>
        <w:rFonts w:ascii="Courier New" w:hAnsi="Courier New" w:cs="Courier New" w:hint="default"/>
      </w:rPr>
    </w:lvl>
    <w:lvl w:ilvl="5" w:tplc="04190005" w:tentative="1">
      <w:start w:val="1"/>
      <w:numFmt w:val="bullet"/>
      <w:lvlText w:val=""/>
      <w:lvlJc w:val="left"/>
      <w:pPr>
        <w:ind w:left="4572" w:hanging="360"/>
      </w:pPr>
      <w:rPr>
        <w:rFonts w:ascii="Wingdings" w:hAnsi="Wingdings" w:hint="default"/>
      </w:rPr>
    </w:lvl>
    <w:lvl w:ilvl="6" w:tplc="04190001" w:tentative="1">
      <w:start w:val="1"/>
      <w:numFmt w:val="bullet"/>
      <w:lvlText w:val=""/>
      <w:lvlJc w:val="left"/>
      <w:pPr>
        <w:ind w:left="5292" w:hanging="360"/>
      </w:pPr>
      <w:rPr>
        <w:rFonts w:ascii="Symbol" w:hAnsi="Symbol" w:hint="default"/>
      </w:rPr>
    </w:lvl>
    <w:lvl w:ilvl="7" w:tplc="04190003" w:tentative="1">
      <w:start w:val="1"/>
      <w:numFmt w:val="bullet"/>
      <w:lvlText w:val="o"/>
      <w:lvlJc w:val="left"/>
      <w:pPr>
        <w:ind w:left="6012" w:hanging="360"/>
      </w:pPr>
      <w:rPr>
        <w:rFonts w:ascii="Courier New" w:hAnsi="Courier New" w:cs="Courier New" w:hint="default"/>
      </w:rPr>
    </w:lvl>
    <w:lvl w:ilvl="8" w:tplc="04190005" w:tentative="1">
      <w:start w:val="1"/>
      <w:numFmt w:val="bullet"/>
      <w:lvlText w:val=""/>
      <w:lvlJc w:val="left"/>
      <w:pPr>
        <w:ind w:left="6732" w:hanging="360"/>
      </w:pPr>
      <w:rPr>
        <w:rFonts w:ascii="Wingdings" w:hAnsi="Wingdings" w:hint="default"/>
      </w:rPr>
    </w:lvl>
  </w:abstractNum>
  <w:abstractNum w:abstractNumId="73">
    <w:nsid w:val="6EE230AE"/>
    <w:multiLevelType w:val="hybridMultilevel"/>
    <w:tmpl w:val="A1C0B380"/>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4">
    <w:nsid w:val="74C61383"/>
    <w:multiLevelType w:val="hybridMultilevel"/>
    <w:tmpl w:val="93081B52"/>
    <w:lvl w:ilvl="0" w:tplc="00000034">
      <w:start w:val="1"/>
      <w:numFmt w:val="bullet"/>
      <w:lvlText w:val=""/>
      <w:lvlJc w:val="left"/>
      <w:pPr>
        <w:ind w:left="1440" w:hanging="360"/>
      </w:pPr>
      <w:rPr>
        <w:rFonts w:ascii="Symbol" w:hAnsi="Symbol"/>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5">
    <w:nsid w:val="77FB3C4B"/>
    <w:multiLevelType w:val="hybridMultilevel"/>
    <w:tmpl w:val="807213B4"/>
    <w:lvl w:ilvl="0" w:tplc="04190001">
      <w:start w:val="1"/>
      <w:numFmt w:val="bullet"/>
      <w:lvlText w:val=""/>
      <w:lvlJc w:val="left"/>
      <w:pPr>
        <w:tabs>
          <w:tab w:val="num" w:pos="720"/>
        </w:tabs>
        <w:ind w:left="720" w:hanging="360"/>
      </w:pPr>
      <w:rPr>
        <w:rFonts w:ascii="Symbol" w:hAnsi="Symbol" w:hint="default"/>
        <w:color w:val="auto"/>
      </w:rPr>
    </w:lvl>
    <w:lvl w:ilvl="1" w:tplc="EB78EDBE">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6">
    <w:nsid w:val="7C9C4467"/>
    <w:multiLevelType w:val="hybridMultilevel"/>
    <w:tmpl w:val="AA561CF6"/>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7">
    <w:nsid w:val="7F6C34C0"/>
    <w:multiLevelType w:val="hybridMultilevel"/>
    <w:tmpl w:val="D616AE10"/>
    <w:lvl w:ilvl="0" w:tplc="04190001">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50"/>
  </w:num>
  <w:num w:numId="3">
    <w:abstractNumId w:val="67"/>
  </w:num>
  <w:num w:numId="4">
    <w:abstractNumId w:val="57"/>
  </w:num>
  <w:num w:numId="5">
    <w:abstractNumId w:val="42"/>
  </w:num>
  <w:num w:numId="6">
    <w:abstractNumId w:val="70"/>
  </w:num>
  <w:num w:numId="7">
    <w:abstractNumId w:val="61"/>
  </w:num>
  <w:num w:numId="8">
    <w:abstractNumId w:val="65"/>
  </w:num>
  <w:num w:numId="9">
    <w:abstractNumId w:val="41"/>
  </w:num>
  <w:num w:numId="10">
    <w:abstractNumId w:val="60"/>
  </w:num>
  <w:num w:numId="11">
    <w:abstractNumId w:val="45"/>
  </w:num>
  <w:num w:numId="12">
    <w:abstractNumId w:val="46"/>
  </w:num>
  <w:num w:numId="13">
    <w:abstractNumId w:val="73"/>
  </w:num>
  <w:num w:numId="14">
    <w:abstractNumId w:val="48"/>
  </w:num>
  <w:num w:numId="15">
    <w:abstractNumId w:val="71"/>
  </w:num>
  <w:num w:numId="16">
    <w:abstractNumId w:val="63"/>
  </w:num>
  <w:num w:numId="17">
    <w:abstractNumId w:val="43"/>
  </w:num>
  <w:num w:numId="18">
    <w:abstractNumId w:val="44"/>
  </w:num>
  <w:num w:numId="19">
    <w:abstractNumId w:val="74"/>
  </w:num>
  <w:num w:numId="20">
    <w:abstractNumId w:val="56"/>
  </w:num>
  <w:num w:numId="21">
    <w:abstractNumId w:val="40"/>
  </w:num>
  <w:num w:numId="22">
    <w:abstractNumId w:val="58"/>
  </w:num>
  <w:num w:numId="23">
    <w:abstractNumId w:val="66"/>
  </w:num>
  <w:num w:numId="24">
    <w:abstractNumId w:val="38"/>
  </w:num>
  <w:num w:numId="25">
    <w:abstractNumId w:val="55"/>
  </w:num>
  <w:num w:numId="26">
    <w:abstractNumId w:val="68"/>
  </w:num>
  <w:num w:numId="27">
    <w:abstractNumId w:val="77"/>
  </w:num>
  <w:num w:numId="28">
    <w:abstractNumId w:val="31"/>
  </w:num>
  <w:num w:numId="29">
    <w:abstractNumId w:val="49"/>
  </w:num>
  <w:num w:numId="30">
    <w:abstractNumId w:val="54"/>
  </w:num>
  <w:num w:numId="31">
    <w:abstractNumId w:val="25"/>
  </w:num>
  <w:num w:numId="32">
    <w:abstractNumId w:val="75"/>
  </w:num>
  <w:num w:numId="33">
    <w:abstractNumId w:val="52"/>
  </w:num>
  <w:num w:numId="34">
    <w:abstractNumId w:val="72"/>
  </w:num>
  <w:num w:numId="35">
    <w:abstractNumId w:val="53"/>
  </w:num>
  <w:num w:numId="36">
    <w:abstractNumId w:val="10"/>
  </w:num>
  <w:num w:numId="37">
    <w:abstractNumId w:val="0"/>
  </w:num>
  <w:num w:numId="38">
    <w:abstractNumId w:val="51"/>
  </w:num>
  <w:num w:numId="39">
    <w:abstractNumId w:val="24"/>
  </w:num>
  <w:num w:numId="40">
    <w:abstractNumId w:val="34"/>
  </w:num>
  <w:num w:numId="41">
    <w:abstractNumId w:val="69"/>
  </w:num>
  <w:num w:numId="42">
    <w:abstractNumId w:val="59"/>
  </w:num>
  <w:num w:numId="43">
    <w:abstractNumId w:val="76"/>
  </w:num>
  <w:num w:numId="44">
    <w:abstractNumId w:val="47"/>
  </w:num>
  <w:num w:numId="45">
    <w:abstractNumId w:val="39"/>
  </w:num>
  <w:num w:numId="46">
    <w:abstractNumId w:val="62"/>
  </w:num>
  <w:num w:numId="47">
    <w:abstractNumId w:val="64"/>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D159A7"/>
    <w:rsid w:val="00003393"/>
    <w:rsid w:val="0000510C"/>
    <w:rsid w:val="00012D3A"/>
    <w:rsid w:val="00013543"/>
    <w:rsid w:val="0001466E"/>
    <w:rsid w:val="0001623E"/>
    <w:rsid w:val="0002179F"/>
    <w:rsid w:val="00023436"/>
    <w:rsid w:val="000250AC"/>
    <w:rsid w:val="000330DE"/>
    <w:rsid w:val="00034C02"/>
    <w:rsid w:val="00044658"/>
    <w:rsid w:val="0004555A"/>
    <w:rsid w:val="00047415"/>
    <w:rsid w:val="00055766"/>
    <w:rsid w:val="000578AE"/>
    <w:rsid w:val="00071F2A"/>
    <w:rsid w:val="00073287"/>
    <w:rsid w:val="00074819"/>
    <w:rsid w:val="00082DA3"/>
    <w:rsid w:val="000830F2"/>
    <w:rsid w:val="00092958"/>
    <w:rsid w:val="000964D0"/>
    <w:rsid w:val="00097CEE"/>
    <w:rsid w:val="00097D5F"/>
    <w:rsid w:val="000A05F3"/>
    <w:rsid w:val="000A4352"/>
    <w:rsid w:val="000A6269"/>
    <w:rsid w:val="000A6C35"/>
    <w:rsid w:val="000B1759"/>
    <w:rsid w:val="000B187B"/>
    <w:rsid w:val="000B6D01"/>
    <w:rsid w:val="000C61C8"/>
    <w:rsid w:val="000C746F"/>
    <w:rsid w:val="000D1E3D"/>
    <w:rsid w:val="000D6FCA"/>
    <w:rsid w:val="000E001E"/>
    <w:rsid w:val="000E3159"/>
    <w:rsid w:val="000F35A1"/>
    <w:rsid w:val="000F45B3"/>
    <w:rsid w:val="000F56DD"/>
    <w:rsid w:val="00100B76"/>
    <w:rsid w:val="0010595D"/>
    <w:rsid w:val="001073EE"/>
    <w:rsid w:val="001078A1"/>
    <w:rsid w:val="00107D22"/>
    <w:rsid w:val="00107E92"/>
    <w:rsid w:val="00110FE4"/>
    <w:rsid w:val="0011251A"/>
    <w:rsid w:val="00112718"/>
    <w:rsid w:val="0012336F"/>
    <w:rsid w:val="00123DAB"/>
    <w:rsid w:val="0012652F"/>
    <w:rsid w:val="001343E8"/>
    <w:rsid w:val="00134D36"/>
    <w:rsid w:val="001423BA"/>
    <w:rsid w:val="0014277E"/>
    <w:rsid w:val="001532ED"/>
    <w:rsid w:val="00153F9C"/>
    <w:rsid w:val="00154C55"/>
    <w:rsid w:val="00163BAD"/>
    <w:rsid w:val="00181C7C"/>
    <w:rsid w:val="0018295F"/>
    <w:rsid w:val="001838DB"/>
    <w:rsid w:val="00183B54"/>
    <w:rsid w:val="001845B3"/>
    <w:rsid w:val="001962C6"/>
    <w:rsid w:val="00197C2C"/>
    <w:rsid w:val="001A17CF"/>
    <w:rsid w:val="001A186A"/>
    <w:rsid w:val="001B0303"/>
    <w:rsid w:val="001B0476"/>
    <w:rsid w:val="001B17C2"/>
    <w:rsid w:val="001B31DA"/>
    <w:rsid w:val="001B55C3"/>
    <w:rsid w:val="001C2B1D"/>
    <w:rsid w:val="001C6784"/>
    <w:rsid w:val="001C76F7"/>
    <w:rsid w:val="001C78FA"/>
    <w:rsid w:val="001E1C78"/>
    <w:rsid w:val="001E7B9A"/>
    <w:rsid w:val="001F0A60"/>
    <w:rsid w:val="001F4277"/>
    <w:rsid w:val="001F5BE7"/>
    <w:rsid w:val="002005F3"/>
    <w:rsid w:val="00206924"/>
    <w:rsid w:val="00214F52"/>
    <w:rsid w:val="00220763"/>
    <w:rsid w:val="00222E70"/>
    <w:rsid w:val="002249EC"/>
    <w:rsid w:val="00224B8A"/>
    <w:rsid w:val="00240E56"/>
    <w:rsid w:val="002474EC"/>
    <w:rsid w:val="00253BEB"/>
    <w:rsid w:val="00257842"/>
    <w:rsid w:val="002625F0"/>
    <w:rsid w:val="002633C5"/>
    <w:rsid w:val="00265949"/>
    <w:rsid w:val="00266530"/>
    <w:rsid w:val="00270C33"/>
    <w:rsid w:val="00271281"/>
    <w:rsid w:val="002732FA"/>
    <w:rsid w:val="00274DCE"/>
    <w:rsid w:val="00277ECF"/>
    <w:rsid w:val="0028382B"/>
    <w:rsid w:val="00290324"/>
    <w:rsid w:val="00292AF5"/>
    <w:rsid w:val="00293861"/>
    <w:rsid w:val="00293E29"/>
    <w:rsid w:val="002B1581"/>
    <w:rsid w:val="002B24E5"/>
    <w:rsid w:val="002B496B"/>
    <w:rsid w:val="002B695D"/>
    <w:rsid w:val="002C5BD9"/>
    <w:rsid w:val="002D0C70"/>
    <w:rsid w:val="002D11C5"/>
    <w:rsid w:val="002F2A0B"/>
    <w:rsid w:val="002F4EC2"/>
    <w:rsid w:val="002F4F14"/>
    <w:rsid w:val="002F6C7A"/>
    <w:rsid w:val="0030009E"/>
    <w:rsid w:val="00301E0B"/>
    <w:rsid w:val="00305818"/>
    <w:rsid w:val="003111E2"/>
    <w:rsid w:val="003112A7"/>
    <w:rsid w:val="0031211B"/>
    <w:rsid w:val="00325898"/>
    <w:rsid w:val="0032786E"/>
    <w:rsid w:val="0033243E"/>
    <w:rsid w:val="003360F5"/>
    <w:rsid w:val="00337219"/>
    <w:rsid w:val="00340157"/>
    <w:rsid w:val="003452C1"/>
    <w:rsid w:val="00346847"/>
    <w:rsid w:val="0035156C"/>
    <w:rsid w:val="003543B4"/>
    <w:rsid w:val="003573F4"/>
    <w:rsid w:val="00360051"/>
    <w:rsid w:val="00361D76"/>
    <w:rsid w:val="00366877"/>
    <w:rsid w:val="003724EE"/>
    <w:rsid w:val="00375BEE"/>
    <w:rsid w:val="00380BC1"/>
    <w:rsid w:val="00382A4E"/>
    <w:rsid w:val="00384293"/>
    <w:rsid w:val="00396E2F"/>
    <w:rsid w:val="003A1126"/>
    <w:rsid w:val="003A3076"/>
    <w:rsid w:val="003A5117"/>
    <w:rsid w:val="003B387C"/>
    <w:rsid w:val="003B3C35"/>
    <w:rsid w:val="003B4B38"/>
    <w:rsid w:val="003C2A5A"/>
    <w:rsid w:val="003C3D4C"/>
    <w:rsid w:val="003D3C25"/>
    <w:rsid w:val="003D606C"/>
    <w:rsid w:val="003E0A36"/>
    <w:rsid w:val="003E20A9"/>
    <w:rsid w:val="003E6DBA"/>
    <w:rsid w:val="003F3DEF"/>
    <w:rsid w:val="003F5373"/>
    <w:rsid w:val="0040323D"/>
    <w:rsid w:val="0041036F"/>
    <w:rsid w:val="00411321"/>
    <w:rsid w:val="004131EA"/>
    <w:rsid w:val="00420DF6"/>
    <w:rsid w:val="00421636"/>
    <w:rsid w:val="00425F3F"/>
    <w:rsid w:val="00426F8A"/>
    <w:rsid w:val="00427A75"/>
    <w:rsid w:val="00433767"/>
    <w:rsid w:val="004338C4"/>
    <w:rsid w:val="0043484E"/>
    <w:rsid w:val="00435046"/>
    <w:rsid w:val="0043760A"/>
    <w:rsid w:val="00442B5F"/>
    <w:rsid w:val="004437F2"/>
    <w:rsid w:val="00444F05"/>
    <w:rsid w:val="00444FEF"/>
    <w:rsid w:val="004454DF"/>
    <w:rsid w:val="004533F6"/>
    <w:rsid w:val="00457674"/>
    <w:rsid w:val="0046209A"/>
    <w:rsid w:val="00463307"/>
    <w:rsid w:val="00464E5C"/>
    <w:rsid w:val="004666F7"/>
    <w:rsid w:val="00466E80"/>
    <w:rsid w:val="00473225"/>
    <w:rsid w:val="00476B01"/>
    <w:rsid w:val="00482BB6"/>
    <w:rsid w:val="00482E3B"/>
    <w:rsid w:val="00483142"/>
    <w:rsid w:val="004871C9"/>
    <w:rsid w:val="00487CCC"/>
    <w:rsid w:val="00491083"/>
    <w:rsid w:val="00491185"/>
    <w:rsid w:val="00493C08"/>
    <w:rsid w:val="0049723C"/>
    <w:rsid w:val="004A2BAF"/>
    <w:rsid w:val="004A2FB2"/>
    <w:rsid w:val="004A409F"/>
    <w:rsid w:val="004A4E12"/>
    <w:rsid w:val="004A712D"/>
    <w:rsid w:val="004B13D4"/>
    <w:rsid w:val="004B3EF6"/>
    <w:rsid w:val="004B3FDE"/>
    <w:rsid w:val="004B48A1"/>
    <w:rsid w:val="004B59E9"/>
    <w:rsid w:val="004C0F41"/>
    <w:rsid w:val="004C5188"/>
    <w:rsid w:val="004C64E2"/>
    <w:rsid w:val="004D035A"/>
    <w:rsid w:val="004D1D53"/>
    <w:rsid w:val="004D34EF"/>
    <w:rsid w:val="004D6287"/>
    <w:rsid w:val="004F0334"/>
    <w:rsid w:val="004F4902"/>
    <w:rsid w:val="004F605E"/>
    <w:rsid w:val="00501714"/>
    <w:rsid w:val="00504B04"/>
    <w:rsid w:val="00524418"/>
    <w:rsid w:val="005358FA"/>
    <w:rsid w:val="00544586"/>
    <w:rsid w:val="00553F74"/>
    <w:rsid w:val="005543E5"/>
    <w:rsid w:val="005549CF"/>
    <w:rsid w:val="00554DC9"/>
    <w:rsid w:val="0055699D"/>
    <w:rsid w:val="00567229"/>
    <w:rsid w:val="005701E4"/>
    <w:rsid w:val="0057044F"/>
    <w:rsid w:val="00573759"/>
    <w:rsid w:val="00573A56"/>
    <w:rsid w:val="00575109"/>
    <w:rsid w:val="0057585A"/>
    <w:rsid w:val="0058028C"/>
    <w:rsid w:val="00580DE0"/>
    <w:rsid w:val="0059464D"/>
    <w:rsid w:val="005A0740"/>
    <w:rsid w:val="005A5B40"/>
    <w:rsid w:val="005C5659"/>
    <w:rsid w:val="005C599E"/>
    <w:rsid w:val="005D5D20"/>
    <w:rsid w:val="005E2AE3"/>
    <w:rsid w:val="005E4587"/>
    <w:rsid w:val="005F0E7A"/>
    <w:rsid w:val="005F38EA"/>
    <w:rsid w:val="006037B2"/>
    <w:rsid w:val="00606241"/>
    <w:rsid w:val="00607BB9"/>
    <w:rsid w:val="006105D9"/>
    <w:rsid w:val="00613A59"/>
    <w:rsid w:val="00614444"/>
    <w:rsid w:val="0061591B"/>
    <w:rsid w:val="00617634"/>
    <w:rsid w:val="00630189"/>
    <w:rsid w:val="0063071E"/>
    <w:rsid w:val="00631F13"/>
    <w:rsid w:val="00632967"/>
    <w:rsid w:val="006360C1"/>
    <w:rsid w:val="006371B4"/>
    <w:rsid w:val="0064152F"/>
    <w:rsid w:val="006430D3"/>
    <w:rsid w:val="006433DD"/>
    <w:rsid w:val="00647D81"/>
    <w:rsid w:val="00650E19"/>
    <w:rsid w:val="006547F1"/>
    <w:rsid w:val="00656C7F"/>
    <w:rsid w:val="00662040"/>
    <w:rsid w:val="00663AF1"/>
    <w:rsid w:val="00675E18"/>
    <w:rsid w:val="0067711E"/>
    <w:rsid w:val="006841B1"/>
    <w:rsid w:val="00692E49"/>
    <w:rsid w:val="00693F4D"/>
    <w:rsid w:val="006964E6"/>
    <w:rsid w:val="00697097"/>
    <w:rsid w:val="006A72D3"/>
    <w:rsid w:val="006B5615"/>
    <w:rsid w:val="006B6457"/>
    <w:rsid w:val="006B767C"/>
    <w:rsid w:val="006C2C8D"/>
    <w:rsid w:val="006C366D"/>
    <w:rsid w:val="006C3B51"/>
    <w:rsid w:val="006C3B88"/>
    <w:rsid w:val="006D2745"/>
    <w:rsid w:val="006D45D8"/>
    <w:rsid w:val="006D6208"/>
    <w:rsid w:val="006E40EB"/>
    <w:rsid w:val="006E4161"/>
    <w:rsid w:val="006E4262"/>
    <w:rsid w:val="006E7CF6"/>
    <w:rsid w:val="006F600B"/>
    <w:rsid w:val="00700C38"/>
    <w:rsid w:val="00701507"/>
    <w:rsid w:val="007045BF"/>
    <w:rsid w:val="00715753"/>
    <w:rsid w:val="007175ED"/>
    <w:rsid w:val="00720BF7"/>
    <w:rsid w:val="00721CD1"/>
    <w:rsid w:val="00727A4D"/>
    <w:rsid w:val="00731209"/>
    <w:rsid w:val="007430D4"/>
    <w:rsid w:val="0075065D"/>
    <w:rsid w:val="007553E9"/>
    <w:rsid w:val="0075680B"/>
    <w:rsid w:val="007573C2"/>
    <w:rsid w:val="00761319"/>
    <w:rsid w:val="00767308"/>
    <w:rsid w:val="0076739B"/>
    <w:rsid w:val="00770611"/>
    <w:rsid w:val="00770B7D"/>
    <w:rsid w:val="007735C3"/>
    <w:rsid w:val="0078680C"/>
    <w:rsid w:val="00787ADF"/>
    <w:rsid w:val="00791546"/>
    <w:rsid w:val="007A4B57"/>
    <w:rsid w:val="007A6156"/>
    <w:rsid w:val="007B4236"/>
    <w:rsid w:val="007B58DA"/>
    <w:rsid w:val="007C06B9"/>
    <w:rsid w:val="007C1BCA"/>
    <w:rsid w:val="007C64F8"/>
    <w:rsid w:val="007D32C4"/>
    <w:rsid w:val="007D675B"/>
    <w:rsid w:val="007E14B7"/>
    <w:rsid w:val="007E1B1D"/>
    <w:rsid w:val="007F43EA"/>
    <w:rsid w:val="0080292E"/>
    <w:rsid w:val="00806960"/>
    <w:rsid w:val="0081280E"/>
    <w:rsid w:val="00812FE4"/>
    <w:rsid w:val="00817369"/>
    <w:rsid w:val="008305D5"/>
    <w:rsid w:val="00837A46"/>
    <w:rsid w:val="00847A86"/>
    <w:rsid w:val="00851755"/>
    <w:rsid w:val="00856B66"/>
    <w:rsid w:val="00861865"/>
    <w:rsid w:val="00863709"/>
    <w:rsid w:val="00865B29"/>
    <w:rsid w:val="00866983"/>
    <w:rsid w:val="00873AF1"/>
    <w:rsid w:val="008852AA"/>
    <w:rsid w:val="00890B79"/>
    <w:rsid w:val="008A0084"/>
    <w:rsid w:val="008A7885"/>
    <w:rsid w:val="008B1B15"/>
    <w:rsid w:val="008B4484"/>
    <w:rsid w:val="008B4982"/>
    <w:rsid w:val="008C01E5"/>
    <w:rsid w:val="008C0B12"/>
    <w:rsid w:val="008C12D8"/>
    <w:rsid w:val="008C25A2"/>
    <w:rsid w:val="008C4F08"/>
    <w:rsid w:val="008C5FBD"/>
    <w:rsid w:val="008D3F27"/>
    <w:rsid w:val="008D54A8"/>
    <w:rsid w:val="008E0B41"/>
    <w:rsid w:val="008E0BC9"/>
    <w:rsid w:val="008E50F8"/>
    <w:rsid w:val="008E5B16"/>
    <w:rsid w:val="008F4AC9"/>
    <w:rsid w:val="008F5627"/>
    <w:rsid w:val="008F5AD8"/>
    <w:rsid w:val="008F7CE4"/>
    <w:rsid w:val="00903E90"/>
    <w:rsid w:val="00905051"/>
    <w:rsid w:val="009100E1"/>
    <w:rsid w:val="00910E32"/>
    <w:rsid w:val="009125F1"/>
    <w:rsid w:val="00926472"/>
    <w:rsid w:val="009433F5"/>
    <w:rsid w:val="00952DDE"/>
    <w:rsid w:val="00955CA7"/>
    <w:rsid w:val="00955CE7"/>
    <w:rsid w:val="009621B2"/>
    <w:rsid w:val="0096338D"/>
    <w:rsid w:val="00965B6E"/>
    <w:rsid w:val="00965CC7"/>
    <w:rsid w:val="00975761"/>
    <w:rsid w:val="0097689D"/>
    <w:rsid w:val="00984A55"/>
    <w:rsid w:val="009850CB"/>
    <w:rsid w:val="00985113"/>
    <w:rsid w:val="009852AB"/>
    <w:rsid w:val="009A08EE"/>
    <w:rsid w:val="009A26F6"/>
    <w:rsid w:val="009A4AF4"/>
    <w:rsid w:val="009B0CB5"/>
    <w:rsid w:val="009B0F09"/>
    <w:rsid w:val="009B19C5"/>
    <w:rsid w:val="009B40D9"/>
    <w:rsid w:val="009C07D4"/>
    <w:rsid w:val="009C1C55"/>
    <w:rsid w:val="009D42CB"/>
    <w:rsid w:val="009D6063"/>
    <w:rsid w:val="009D6DF2"/>
    <w:rsid w:val="009E48BC"/>
    <w:rsid w:val="009F2EB3"/>
    <w:rsid w:val="009F49AF"/>
    <w:rsid w:val="009F7FFA"/>
    <w:rsid w:val="00A01DD4"/>
    <w:rsid w:val="00A03A52"/>
    <w:rsid w:val="00A07521"/>
    <w:rsid w:val="00A07FAE"/>
    <w:rsid w:val="00A10965"/>
    <w:rsid w:val="00A26155"/>
    <w:rsid w:val="00A3214C"/>
    <w:rsid w:val="00A33730"/>
    <w:rsid w:val="00A36BE5"/>
    <w:rsid w:val="00A375FF"/>
    <w:rsid w:val="00A40584"/>
    <w:rsid w:val="00A416FB"/>
    <w:rsid w:val="00A46DE0"/>
    <w:rsid w:val="00A500D0"/>
    <w:rsid w:val="00A52B8E"/>
    <w:rsid w:val="00A53638"/>
    <w:rsid w:val="00A5367C"/>
    <w:rsid w:val="00A626E4"/>
    <w:rsid w:val="00A62A8F"/>
    <w:rsid w:val="00A67032"/>
    <w:rsid w:val="00A72024"/>
    <w:rsid w:val="00A92675"/>
    <w:rsid w:val="00AA0767"/>
    <w:rsid w:val="00AA54FF"/>
    <w:rsid w:val="00AA7515"/>
    <w:rsid w:val="00AA7F1D"/>
    <w:rsid w:val="00AB20D8"/>
    <w:rsid w:val="00AB4D22"/>
    <w:rsid w:val="00AC331C"/>
    <w:rsid w:val="00AD483F"/>
    <w:rsid w:val="00AD5A3D"/>
    <w:rsid w:val="00AE08A0"/>
    <w:rsid w:val="00AE1ADB"/>
    <w:rsid w:val="00AE3BAF"/>
    <w:rsid w:val="00AE4C3F"/>
    <w:rsid w:val="00AF07D1"/>
    <w:rsid w:val="00AF1651"/>
    <w:rsid w:val="00AF2515"/>
    <w:rsid w:val="00AF7BF0"/>
    <w:rsid w:val="00B013D3"/>
    <w:rsid w:val="00B03A75"/>
    <w:rsid w:val="00B05C1C"/>
    <w:rsid w:val="00B122E5"/>
    <w:rsid w:val="00B1266B"/>
    <w:rsid w:val="00B13AC4"/>
    <w:rsid w:val="00B15821"/>
    <w:rsid w:val="00B22774"/>
    <w:rsid w:val="00B270C1"/>
    <w:rsid w:val="00B400B6"/>
    <w:rsid w:val="00B41AB2"/>
    <w:rsid w:val="00B438BD"/>
    <w:rsid w:val="00B50DBC"/>
    <w:rsid w:val="00B54BDE"/>
    <w:rsid w:val="00B55228"/>
    <w:rsid w:val="00B55FA4"/>
    <w:rsid w:val="00B5709F"/>
    <w:rsid w:val="00B62A84"/>
    <w:rsid w:val="00B65EEE"/>
    <w:rsid w:val="00B76472"/>
    <w:rsid w:val="00B77202"/>
    <w:rsid w:val="00B80583"/>
    <w:rsid w:val="00B92136"/>
    <w:rsid w:val="00B96F2B"/>
    <w:rsid w:val="00BA0A32"/>
    <w:rsid w:val="00BA431E"/>
    <w:rsid w:val="00BA5D07"/>
    <w:rsid w:val="00BA6258"/>
    <w:rsid w:val="00BB0EF8"/>
    <w:rsid w:val="00BB2143"/>
    <w:rsid w:val="00BB265A"/>
    <w:rsid w:val="00BB4553"/>
    <w:rsid w:val="00BC2FD9"/>
    <w:rsid w:val="00BC4BFC"/>
    <w:rsid w:val="00BC6901"/>
    <w:rsid w:val="00BD0874"/>
    <w:rsid w:val="00BD2779"/>
    <w:rsid w:val="00BD3695"/>
    <w:rsid w:val="00BD7961"/>
    <w:rsid w:val="00BD7B91"/>
    <w:rsid w:val="00BE4607"/>
    <w:rsid w:val="00BE5255"/>
    <w:rsid w:val="00BE7498"/>
    <w:rsid w:val="00BF49F2"/>
    <w:rsid w:val="00BF4CEE"/>
    <w:rsid w:val="00C02B4C"/>
    <w:rsid w:val="00C052E0"/>
    <w:rsid w:val="00C05DC0"/>
    <w:rsid w:val="00C1048F"/>
    <w:rsid w:val="00C142E4"/>
    <w:rsid w:val="00C14E37"/>
    <w:rsid w:val="00C16412"/>
    <w:rsid w:val="00C20E9E"/>
    <w:rsid w:val="00C30304"/>
    <w:rsid w:val="00C316E2"/>
    <w:rsid w:val="00C342B0"/>
    <w:rsid w:val="00C41268"/>
    <w:rsid w:val="00C42880"/>
    <w:rsid w:val="00C5021E"/>
    <w:rsid w:val="00C507EE"/>
    <w:rsid w:val="00C53184"/>
    <w:rsid w:val="00C54A8A"/>
    <w:rsid w:val="00C66832"/>
    <w:rsid w:val="00C710A3"/>
    <w:rsid w:val="00C74452"/>
    <w:rsid w:val="00C74CD6"/>
    <w:rsid w:val="00C75B22"/>
    <w:rsid w:val="00C7606D"/>
    <w:rsid w:val="00CA5225"/>
    <w:rsid w:val="00CB3E4A"/>
    <w:rsid w:val="00CC0996"/>
    <w:rsid w:val="00CC14BD"/>
    <w:rsid w:val="00CC36E2"/>
    <w:rsid w:val="00CC386C"/>
    <w:rsid w:val="00CC7BE1"/>
    <w:rsid w:val="00CD0139"/>
    <w:rsid w:val="00CD321D"/>
    <w:rsid w:val="00CE1634"/>
    <w:rsid w:val="00CE4D10"/>
    <w:rsid w:val="00CF18DA"/>
    <w:rsid w:val="00CF4CDD"/>
    <w:rsid w:val="00CF62B1"/>
    <w:rsid w:val="00CF65A8"/>
    <w:rsid w:val="00D01820"/>
    <w:rsid w:val="00D06808"/>
    <w:rsid w:val="00D159A7"/>
    <w:rsid w:val="00D2056A"/>
    <w:rsid w:val="00D2065D"/>
    <w:rsid w:val="00D2387C"/>
    <w:rsid w:val="00D40DC7"/>
    <w:rsid w:val="00D41294"/>
    <w:rsid w:val="00D441D4"/>
    <w:rsid w:val="00D46B7D"/>
    <w:rsid w:val="00D50316"/>
    <w:rsid w:val="00D515AC"/>
    <w:rsid w:val="00D51A1A"/>
    <w:rsid w:val="00D5324C"/>
    <w:rsid w:val="00D61A4D"/>
    <w:rsid w:val="00D65F48"/>
    <w:rsid w:val="00D6721B"/>
    <w:rsid w:val="00D733BE"/>
    <w:rsid w:val="00D75BF9"/>
    <w:rsid w:val="00D76837"/>
    <w:rsid w:val="00D77D50"/>
    <w:rsid w:val="00D83231"/>
    <w:rsid w:val="00D84068"/>
    <w:rsid w:val="00D8477D"/>
    <w:rsid w:val="00D91F58"/>
    <w:rsid w:val="00D97D87"/>
    <w:rsid w:val="00DA30D2"/>
    <w:rsid w:val="00DA54F7"/>
    <w:rsid w:val="00DB09BD"/>
    <w:rsid w:val="00DB120C"/>
    <w:rsid w:val="00DB3112"/>
    <w:rsid w:val="00DB52A8"/>
    <w:rsid w:val="00DC3C2E"/>
    <w:rsid w:val="00DD2D11"/>
    <w:rsid w:val="00DD388E"/>
    <w:rsid w:val="00DD5911"/>
    <w:rsid w:val="00DD67BD"/>
    <w:rsid w:val="00DE1AB3"/>
    <w:rsid w:val="00DF223C"/>
    <w:rsid w:val="00DF36C2"/>
    <w:rsid w:val="00DF7D6E"/>
    <w:rsid w:val="00E0101D"/>
    <w:rsid w:val="00E01E0F"/>
    <w:rsid w:val="00E04726"/>
    <w:rsid w:val="00E06478"/>
    <w:rsid w:val="00E11947"/>
    <w:rsid w:val="00E11F7C"/>
    <w:rsid w:val="00E17C9B"/>
    <w:rsid w:val="00E207F8"/>
    <w:rsid w:val="00E343E3"/>
    <w:rsid w:val="00E358EE"/>
    <w:rsid w:val="00E3701D"/>
    <w:rsid w:val="00E41D5C"/>
    <w:rsid w:val="00E43DFE"/>
    <w:rsid w:val="00E51127"/>
    <w:rsid w:val="00E517AE"/>
    <w:rsid w:val="00E52759"/>
    <w:rsid w:val="00E72898"/>
    <w:rsid w:val="00E81670"/>
    <w:rsid w:val="00E8251D"/>
    <w:rsid w:val="00E91AD1"/>
    <w:rsid w:val="00E9290D"/>
    <w:rsid w:val="00EA3F94"/>
    <w:rsid w:val="00EA64E0"/>
    <w:rsid w:val="00EA6A8F"/>
    <w:rsid w:val="00EA7C06"/>
    <w:rsid w:val="00EB3653"/>
    <w:rsid w:val="00EB78D1"/>
    <w:rsid w:val="00EC632A"/>
    <w:rsid w:val="00EC7069"/>
    <w:rsid w:val="00ED38B4"/>
    <w:rsid w:val="00ED6AC4"/>
    <w:rsid w:val="00EE4B13"/>
    <w:rsid w:val="00EF3733"/>
    <w:rsid w:val="00EF7442"/>
    <w:rsid w:val="00F0151F"/>
    <w:rsid w:val="00F015F7"/>
    <w:rsid w:val="00F01F24"/>
    <w:rsid w:val="00F0247D"/>
    <w:rsid w:val="00F02C14"/>
    <w:rsid w:val="00F055CB"/>
    <w:rsid w:val="00F10B89"/>
    <w:rsid w:val="00F1410B"/>
    <w:rsid w:val="00F25FDD"/>
    <w:rsid w:val="00F30E61"/>
    <w:rsid w:val="00F46AE6"/>
    <w:rsid w:val="00F50FDF"/>
    <w:rsid w:val="00F51ADA"/>
    <w:rsid w:val="00F60156"/>
    <w:rsid w:val="00F60F2A"/>
    <w:rsid w:val="00F61007"/>
    <w:rsid w:val="00F61B00"/>
    <w:rsid w:val="00F67F59"/>
    <w:rsid w:val="00F7018E"/>
    <w:rsid w:val="00F734D0"/>
    <w:rsid w:val="00F811A4"/>
    <w:rsid w:val="00F842C2"/>
    <w:rsid w:val="00F844C2"/>
    <w:rsid w:val="00F85F0D"/>
    <w:rsid w:val="00F96270"/>
    <w:rsid w:val="00FA14C1"/>
    <w:rsid w:val="00FA354C"/>
    <w:rsid w:val="00FA4095"/>
    <w:rsid w:val="00FA40BE"/>
    <w:rsid w:val="00FB16C5"/>
    <w:rsid w:val="00FB6298"/>
    <w:rsid w:val="00FB72A7"/>
    <w:rsid w:val="00FC3A8A"/>
    <w:rsid w:val="00FD3C26"/>
    <w:rsid w:val="00FE7E77"/>
    <w:rsid w:val="00FF458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index 1"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footer" w:uiPriority="0"/>
    <w:lsdException w:name="index heading"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FollowedHyperlink" w:uiPriority="0"/>
    <w:lsdException w:name="Strong" w:semiHidden="0" w:uiPriority="0" w:unhideWhenUsed="0" w:qFormat="1"/>
    <w:lsdException w:name="Emphasis" w:semiHidden="0" w:uiPriority="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59A7"/>
    <w:pPr>
      <w:widowControl w:val="0"/>
      <w:ind w:firstLine="539"/>
      <w:jc w:val="both"/>
    </w:pPr>
    <w:rPr>
      <w:rFonts w:ascii="Times New Roman" w:eastAsia="Times New Roman" w:hAnsi="Times New Roman"/>
      <w:sz w:val="24"/>
      <w:szCs w:val="24"/>
    </w:rPr>
  </w:style>
  <w:style w:type="paragraph" w:styleId="1">
    <w:name w:val="heading 1"/>
    <w:basedOn w:val="a"/>
    <w:next w:val="a"/>
    <w:link w:val="10"/>
    <w:qFormat/>
    <w:rsid w:val="0057044F"/>
    <w:pPr>
      <w:jc w:val="left"/>
      <w:outlineLvl w:val="0"/>
    </w:pPr>
    <w:rPr>
      <w:b/>
      <w:lang/>
    </w:rPr>
  </w:style>
  <w:style w:type="paragraph" w:styleId="2">
    <w:name w:val="heading 2"/>
    <w:basedOn w:val="a"/>
    <w:next w:val="a"/>
    <w:link w:val="20"/>
    <w:qFormat/>
    <w:rsid w:val="00464E5C"/>
    <w:pPr>
      <w:keepNext/>
      <w:widowControl/>
      <w:spacing w:before="240" w:after="60"/>
      <w:ind w:left="708" w:firstLine="0"/>
      <w:outlineLvl w:val="1"/>
    </w:pPr>
    <w:rPr>
      <w:b/>
      <w:bCs/>
      <w:iCs/>
      <w:szCs w:val="28"/>
      <w:lang w:val="en-US" w:eastAsia="en-US"/>
    </w:rPr>
  </w:style>
  <w:style w:type="paragraph" w:styleId="3">
    <w:name w:val="heading 3"/>
    <w:basedOn w:val="a"/>
    <w:next w:val="a"/>
    <w:link w:val="30"/>
    <w:qFormat/>
    <w:rsid w:val="00464E5C"/>
    <w:pPr>
      <w:keepNext/>
      <w:widowControl/>
      <w:spacing w:before="240" w:after="60" w:line="276" w:lineRule="auto"/>
      <w:ind w:left="708" w:firstLine="0"/>
      <w:outlineLvl w:val="2"/>
    </w:pPr>
    <w:rPr>
      <w:b/>
      <w:bCs/>
      <w:i/>
      <w:szCs w:val="26"/>
      <w:lang w:eastAsia="en-US"/>
    </w:rPr>
  </w:style>
  <w:style w:type="paragraph" w:styleId="4">
    <w:name w:val="heading 4"/>
    <w:basedOn w:val="a"/>
    <w:next w:val="a"/>
    <w:link w:val="40"/>
    <w:qFormat/>
    <w:rsid w:val="003543B4"/>
    <w:pPr>
      <w:keepNext/>
      <w:widowControl/>
      <w:tabs>
        <w:tab w:val="num" w:pos="0"/>
      </w:tabs>
      <w:suppressAutoHyphens/>
      <w:spacing w:before="240" w:after="60"/>
      <w:ind w:left="864" w:hanging="864"/>
      <w:jc w:val="left"/>
      <w:outlineLvl w:val="3"/>
    </w:pPr>
    <w:rPr>
      <w:b/>
      <w:bCs/>
      <w:sz w:val="28"/>
      <w:szCs w:val="28"/>
      <w:lang w:eastAsia="ar-SA"/>
    </w:rPr>
  </w:style>
  <w:style w:type="paragraph" w:styleId="5">
    <w:name w:val="heading 5"/>
    <w:basedOn w:val="a"/>
    <w:next w:val="a"/>
    <w:link w:val="50"/>
    <w:uiPriority w:val="9"/>
    <w:qFormat/>
    <w:rsid w:val="00153F9C"/>
    <w:pPr>
      <w:spacing w:before="240" w:after="60"/>
      <w:outlineLvl w:val="4"/>
    </w:pPr>
    <w:rPr>
      <w:rFonts w:ascii="Calibri" w:hAnsi="Calibri"/>
      <w:b/>
      <w:bCs/>
      <w:i/>
      <w:iCs/>
      <w:sz w:val="26"/>
      <w:szCs w:val="26"/>
      <w:lang/>
    </w:rPr>
  </w:style>
  <w:style w:type="paragraph" w:styleId="6">
    <w:name w:val="heading 6"/>
    <w:basedOn w:val="a"/>
    <w:next w:val="a"/>
    <w:link w:val="60"/>
    <w:qFormat/>
    <w:rsid w:val="003543B4"/>
    <w:pPr>
      <w:widowControl/>
      <w:tabs>
        <w:tab w:val="num" w:pos="0"/>
      </w:tabs>
      <w:suppressAutoHyphens/>
      <w:spacing w:before="240" w:after="60"/>
      <w:ind w:left="1152" w:hanging="1152"/>
      <w:jc w:val="left"/>
      <w:outlineLvl w:val="5"/>
    </w:pPr>
    <w:rPr>
      <w:b/>
      <w:bCs/>
      <w:sz w:val="22"/>
      <w:szCs w:val="22"/>
      <w:lang w:eastAsia="ar-SA"/>
    </w:rPr>
  </w:style>
  <w:style w:type="paragraph" w:styleId="7">
    <w:name w:val="heading 7"/>
    <w:basedOn w:val="a"/>
    <w:next w:val="a"/>
    <w:link w:val="70"/>
    <w:qFormat/>
    <w:rsid w:val="003543B4"/>
    <w:pPr>
      <w:widowControl/>
      <w:tabs>
        <w:tab w:val="num" w:pos="0"/>
      </w:tabs>
      <w:suppressAutoHyphens/>
      <w:spacing w:before="240" w:after="60"/>
      <w:ind w:left="1296" w:hanging="1296"/>
      <w:jc w:val="left"/>
      <w:outlineLvl w:val="6"/>
    </w:pPr>
    <w:rPr>
      <w:lang w:eastAsia="ar-SA"/>
    </w:rPr>
  </w:style>
  <w:style w:type="paragraph" w:styleId="8">
    <w:name w:val="heading 8"/>
    <w:basedOn w:val="a"/>
    <w:next w:val="a"/>
    <w:link w:val="80"/>
    <w:qFormat/>
    <w:rsid w:val="003543B4"/>
    <w:pPr>
      <w:widowControl/>
      <w:tabs>
        <w:tab w:val="num" w:pos="0"/>
      </w:tabs>
      <w:suppressAutoHyphens/>
      <w:spacing w:before="240" w:after="60" w:line="276" w:lineRule="auto"/>
      <w:ind w:left="1440" w:hanging="1440"/>
      <w:jc w:val="left"/>
      <w:outlineLvl w:val="7"/>
    </w:pPr>
    <w:rPr>
      <w:rFonts w:ascii="Calibri" w:hAnsi="Calibri"/>
      <w:i/>
      <w:iCs/>
      <w:lang w:eastAsia="ar-SA"/>
    </w:rPr>
  </w:style>
  <w:style w:type="paragraph" w:styleId="9">
    <w:name w:val="heading 9"/>
    <w:basedOn w:val="a"/>
    <w:next w:val="a"/>
    <w:link w:val="90"/>
    <w:uiPriority w:val="9"/>
    <w:qFormat/>
    <w:rsid w:val="00464E5C"/>
    <w:pPr>
      <w:spacing w:before="240" w:after="60"/>
      <w:outlineLvl w:val="8"/>
    </w:pPr>
    <w:rPr>
      <w:rFonts w:ascii="Calibri" w:eastAsia="MS Gothic" w:hAnsi="Calibri"/>
      <w:sz w:val="22"/>
      <w:szCs w:val="22"/>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ПодписьДолжность"/>
    <w:basedOn w:val="a"/>
    <w:next w:val="a4"/>
    <w:rsid w:val="00D159A7"/>
    <w:pPr>
      <w:widowControl/>
      <w:ind w:left="5760" w:firstLine="0"/>
      <w:jc w:val="center"/>
    </w:pPr>
    <w:rPr>
      <w:b/>
      <w:bCs/>
      <w:szCs w:val="20"/>
    </w:rPr>
  </w:style>
  <w:style w:type="paragraph" w:customStyle="1" w:styleId="a4">
    <w:name w:val="ПодписьЖирная"/>
    <w:basedOn w:val="a"/>
    <w:next w:val="a"/>
    <w:rsid w:val="00D159A7"/>
    <w:pPr>
      <w:widowControl/>
      <w:spacing w:line="360" w:lineRule="auto"/>
      <w:ind w:left="5760" w:firstLine="0"/>
      <w:jc w:val="right"/>
    </w:pPr>
    <w:rPr>
      <w:b/>
      <w:bCs/>
      <w:szCs w:val="20"/>
    </w:rPr>
  </w:style>
  <w:style w:type="character" w:customStyle="1" w:styleId="11">
    <w:name w:val="ТитулЗнак1"/>
    <w:rsid w:val="00D159A7"/>
    <w:rPr>
      <w:rFonts w:ascii="Times New Roman" w:hAnsi="Times New Roman"/>
      <w:b/>
      <w:bCs/>
      <w:sz w:val="28"/>
    </w:rPr>
  </w:style>
  <w:style w:type="paragraph" w:customStyle="1" w:styleId="0">
    <w:name w:val="ТитулЗнак0"/>
    <w:basedOn w:val="a"/>
    <w:rsid w:val="00D159A7"/>
    <w:pPr>
      <w:widowControl/>
      <w:spacing w:before="2000" w:after="560"/>
      <w:ind w:firstLine="0"/>
      <w:jc w:val="center"/>
    </w:pPr>
  </w:style>
  <w:style w:type="paragraph" w:customStyle="1" w:styleId="a5">
    <w:name w:val="Дата_Подпись"/>
    <w:basedOn w:val="a"/>
    <w:next w:val="a"/>
    <w:rsid w:val="00D159A7"/>
    <w:pPr>
      <w:widowControl/>
      <w:spacing w:line="360" w:lineRule="auto"/>
      <w:ind w:left="5760" w:firstLine="0"/>
      <w:jc w:val="left"/>
    </w:pPr>
    <w:rPr>
      <w:b/>
    </w:rPr>
  </w:style>
  <w:style w:type="character" w:customStyle="1" w:styleId="10">
    <w:name w:val="Заголовок 1 Знак"/>
    <w:link w:val="1"/>
    <w:rsid w:val="0057044F"/>
    <w:rPr>
      <w:rFonts w:ascii="Times New Roman" w:eastAsia="Times New Roman" w:hAnsi="Times New Roman"/>
      <w:b/>
      <w:sz w:val="24"/>
      <w:szCs w:val="24"/>
    </w:rPr>
  </w:style>
  <w:style w:type="character" w:customStyle="1" w:styleId="20">
    <w:name w:val="Заголовок 2 Знак"/>
    <w:link w:val="2"/>
    <w:rsid w:val="00464E5C"/>
    <w:rPr>
      <w:rFonts w:ascii="Times New Roman" w:eastAsia="Times New Roman" w:hAnsi="Times New Roman" w:cs="Arial"/>
      <w:b/>
      <w:bCs/>
      <w:iCs/>
      <w:sz w:val="24"/>
      <w:szCs w:val="28"/>
      <w:lang w:val="en-US" w:eastAsia="en-US"/>
    </w:rPr>
  </w:style>
  <w:style w:type="character" w:customStyle="1" w:styleId="30">
    <w:name w:val="Заголовок 3 Знак"/>
    <w:link w:val="3"/>
    <w:rsid w:val="00464E5C"/>
    <w:rPr>
      <w:rFonts w:ascii="Times New Roman" w:eastAsia="Times New Roman" w:hAnsi="Times New Roman"/>
      <w:b/>
      <w:bCs/>
      <w:i/>
      <w:sz w:val="24"/>
      <w:szCs w:val="26"/>
      <w:lang w:eastAsia="en-US"/>
    </w:rPr>
  </w:style>
  <w:style w:type="character" w:customStyle="1" w:styleId="50">
    <w:name w:val="Заголовок 5 Знак"/>
    <w:link w:val="5"/>
    <w:uiPriority w:val="9"/>
    <w:rsid w:val="00153F9C"/>
    <w:rPr>
      <w:rFonts w:eastAsia="Times New Roman"/>
      <w:b/>
      <w:bCs/>
      <w:i/>
      <w:iCs/>
      <w:sz w:val="26"/>
      <w:szCs w:val="26"/>
    </w:rPr>
  </w:style>
  <w:style w:type="paragraph" w:customStyle="1" w:styleId="12">
    <w:name w:val="Стиль1"/>
    <w:basedOn w:val="a"/>
    <w:rsid w:val="00153F9C"/>
    <w:pPr>
      <w:spacing w:before="120" w:after="120"/>
    </w:pPr>
    <w:rPr>
      <w:szCs w:val="28"/>
    </w:rPr>
  </w:style>
  <w:style w:type="paragraph" w:customStyle="1" w:styleId="ConsPlusNormal">
    <w:name w:val="ConsPlusNormal"/>
    <w:rsid w:val="00153F9C"/>
    <w:pPr>
      <w:widowControl w:val="0"/>
      <w:autoSpaceDE w:val="0"/>
      <w:autoSpaceDN w:val="0"/>
      <w:adjustRightInd w:val="0"/>
      <w:ind w:firstLine="720"/>
    </w:pPr>
    <w:rPr>
      <w:rFonts w:ascii="Arial" w:eastAsia="Times New Roman" w:hAnsi="Arial" w:cs="Arial"/>
    </w:rPr>
  </w:style>
  <w:style w:type="paragraph" w:styleId="a6">
    <w:name w:val="header"/>
    <w:basedOn w:val="a"/>
    <w:link w:val="a7"/>
    <w:uiPriority w:val="99"/>
    <w:unhideWhenUsed/>
    <w:rsid w:val="00153F9C"/>
    <w:pPr>
      <w:tabs>
        <w:tab w:val="center" w:pos="4677"/>
        <w:tab w:val="right" w:pos="9355"/>
      </w:tabs>
    </w:pPr>
    <w:rPr>
      <w:lang/>
    </w:rPr>
  </w:style>
  <w:style w:type="character" w:customStyle="1" w:styleId="a7">
    <w:name w:val="Верхний колонтитул Знак"/>
    <w:link w:val="a6"/>
    <w:uiPriority w:val="99"/>
    <w:rsid w:val="00153F9C"/>
    <w:rPr>
      <w:rFonts w:ascii="Times New Roman" w:eastAsia="Times New Roman" w:hAnsi="Times New Roman"/>
      <w:sz w:val="24"/>
      <w:szCs w:val="24"/>
    </w:rPr>
  </w:style>
  <w:style w:type="paragraph" w:styleId="a8">
    <w:name w:val="footer"/>
    <w:basedOn w:val="a"/>
    <w:link w:val="a9"/>
    <w:unhideWhenUsed/>
    <w:rsid w:val="00153F9C"/>
    <w:pPr>
      <w:tabs>
        <w:tab w:val="center" w:pos="4677"/>
        <w:tab w:val="right" w:pos="9355"/>
      </w:tabs>
    </w:pPr>
    <w:rPr>
      <w:lang/>
    </w:rPr>
  </w:style>
  <w:style w:type="character" w:customStyle="1" w:styleId="a9">
    <w:name w:val="Нижний колонтитул Знак"/>
    <w:link w:val="a8"/>
    <w:rsid w:val="00153F9C"/>
    <w:rPr>
      <w:rFonts w:ascii="Times New Roman" w:eastAsia="Times New Roman" w:hAnsi="Times New Roman"/>
      <w:sz w:val="24"/>
      <w:szCs w:val="24"/>
    </w:rPr>
  </w:style>
  <w:style w:type="paragraph" w:styleId="aa">
    <w:name w:val="footnote text"/>
    <w:aliases w:val="Table_Footnote_last Знак,Table_Footnote_last Знак Знак,Table_Footnote_last"/>
    <w:basedOn w:val="a"/>
    <w:link w:val="ab"/>
    <w:unhideWhenUsed/>
    <w:rsid w:val="00153F9C"/>
    <w:pPr>
      <w:widowControl/>
      <w:spacing w:after="200" w:line="276" w:lineRule="auto"/>
      <w:ind w:firstLine="0"/>
      <w:jc w:val="left"/>
    </w:pPr>
    <w:rPr>
      <w:rFonts w:ascii="Calibri" w:eastAsia="Calibri" w:hAnsi="Calibri"/>
      <w:sz w:val="20"/>
      <w:szCs w:val="20"/>
      <w:lang w:eastAsia="en-US"/>
    </w:rPr>
  </w:style>
  <w:style w:type="character" w:customStyle="1" w:styleId="ab">
    <w:name w:val="Текст сноски Знак"/>
    <w:aliases w:val="Table_Footnote_last Знак Знак1,Table_Footnote_last Знак Знак Знак,Table_Footnote_last Знак1"/>
    <w:link w:val="aa"/>
    <w:rsid w:val="00153F9C"/>
    <w:rPr>
      <w:lang w:eastAsia="en-US"/>
    </w:rPr>
  </w:style>
  <w:style w:type="character" w:styleId="ac">
    <w:name w:val="footnote reference"/>
    <w:uiPriority w:val="99"/>
    <w:unhideWhenUsed/>
    <w:rsid w:val="00153F9C"/>
    <w:rPr>
      <w:vertAlign w:val="superscript"/>
    </w:rPr>
  </w:style>
  <w:style w:type="paragraph" w:styleId="ad">
    <w:name w:val="Balloon Text"/>
    <w:basedOn w:val="a"/>
    <w:link w:val="ae"/>
    <w:uiPriority w:val="99"/>
    <w:unhideWhenUsed/>
    <w:rsid w:val="00153F9C"/>
    <w:rPr>
      <w:rFonts w:ascii="Tahoma" w:hAnsi="Tahoma"/>
      <w:sz w:val="16"/>
      <w:szCs w:val="16"/>
      <w:lang/>
    </w:rPr>
  </w:style>
  <w:style w:type="character" w:customStyle="1" w:styleId="ae">
    <w:name w:val="Текст выноски Знак"/>
    <w:link w:val="ad"/>
    <w:uiPriority w:val="99"/>
    <w:semiHidden/>
    <w:rsid w:val="00153F9C"/>
    <w:rPr>
      <w:rFonts w:ascii="Tahoma" w:eastAsia="Times New Roman" w:hAnsi="Tahoma" w:cs="Tahoma"/>
      <w:sz w:val="16"/>
      <w:szCs w:val="16"/>
    </w:rPr>
  </w:style>
  <w:style w:type="character" w:styleId="af">
    <w:name w:val="Hyperlink"/>
    <w:uiPriority w:val="99"/>
    <w:rsid w:val="00153F9C"/>
    <w:rPr>
      <w:color w:val="0000FF"/>
      <w:u w:val="single"/>
    </w:rPr>
  </w:style>
  <w:style w:type="paragraph" w:styleId="-1">
    <w:name w:val="Colorful List Accent 1"/>
    <w:basedOn w:val="a"/>
    <w:uiPriority w:val="34"/>
    <w:qFormat/>
    <w:rsid w:val="00153F9C"/>
    <w:pPr>
      <w:ind w:left="720"/>
      <w:contextualSpacing/>
    </w:pPr>
  </w:style>
  <w:style w:type="paragraph" w:customStyle="1" w:styleId="af0">
    <w:name w:val="No Spacing"/>
    <w:link w:val="af1"/>
    <w:uiPriority w:val="1"/>
    <w:qFormat/>
    <w:rsid w:val="00153F9C"/>
    <w:pPr>
      <w:widowControl w:val="0"/>
      <w:ind w:firstLine="539"/>
      <w:jc w:val="both"/>
    </w:pPr>
    <w:rPr>
      <w:rFonts w:ascii="Times New Roman" w:eastAsia="Times New Roman" w:hAnsi="Times New Roman"/>
      <w:sz w:val="24"/>
      <w:szCs w:val="24"/>
    </w:rPr>
  </w:style>
  <w:style w:type="paragraph" w:styleId="13">
    <w:name w:val="toc 1"/>
    <w:basedOn w:val="a"/>
    <w:next w:val="a"/>
    <w:autoRedefine/>
    <w:uiPriority w:val="39"/>
    <w:rsid w:val="001C76F7"/>
    <w:pPr>
      <w:tabs>
        <w:tab w:val="right" w:leader="dot" w:pos="9345"/>
      </w:tabs>
      <w:spacing w:before="120"/>
    </w:pPr>
    <w:rPr>
      <w:rFonts w:ascii="Cambria" w:hAnsi="Cambria"/>
      <w:noProof/>
    </w:rPr>
  </w:style>
  <w:style w:type="paragraph" w:customStyle="1" w:styleId="ConsPlusTitle">
    <w:name w:val="ConsPlusTitle"/>
    <w:rsid w:val="00153F9C"/>
    <w:pPr>
      <w:autoSpaceDE w:val="0"/>
      <w:autoSpaceDN w:val="0"/>
      <w:adjustRightInd w:val="0"/>
    </w:pPr>
    <w:rPr>
      <w:rFonts w:ascii="Arial" w:eastAsia="Times New Roman" w:hAnsi="Arial" w:cs="Arial"/>
      <w:b/>
      <w:bCs/>
    </w:rPr>
  </w:style>
  <w:style w:type="paragraph" w:customStyle="1" w:styleId="Style5">
    <w:name w:val="Style5"/>
    <w:basedOn w:val="a"/>
    <w:uiPriority w:val="99"/>
    <w:rsid w:val="00153F9C"/>
    <w:pPr>
      <w:autoSpaceDE w:val="0"/>
      <w:autoSpaceDN w:val="0"/>
      <w:adjustRightInd w:val="0"/>
      <w:spacing w:line="269" w:lineRule="exact"/>
      <w:ind w:firstLine="0"/>
      <w:jc w:val="left"/>
    </w:pPr>
  </w:style>
  <w:style w:type="paragraph" w:customStyle="1" w:styleId="Style8">
    <w:name w:val="Style8"/>
    <w:basedOn w:val="a"/>
    <w:uiPriority w:val="99"/>
    <w:rsid w:val="00153F9C"/>
    <w:pPr>
      <w:autoSpaceDE w:val="0"/>
      <w:autoSpaceDN w:val="0"/>
      <w:adjustRightInd w:val="0"/>
      <w:spacing w:line="269" w:lineRule="exact"/>
      <w:ind w:firstLine="96"/>
      <w:jc w:val="left"/>
    </w:pPr>
  </w:style>
  <w:style w:type="paragraph" w:customStyle="1" w:styleId="Style9">
    <w:name w:val="Style9"/>
    <w:basedOn w:val="a"/>
    <w:uiPriority w:val="99"/>
    <w:rsid w:val="00153F9C"/>
    <w:pPr>
      <w:autoSpaceDE w:val="0"/>
      <w:autoSpaceDN w:val="0"/>
      <w:adjustRightInd w:val="0"/>
      <w:spacing w:line="269" w:lineRule="exact"/>
      <w:ind w:firstLine="0"/>
      <w:jc w:val="center"/>
    </w:pPr>
  </w:style>
  <w:style w:type="character" w:customStyle="1" w:styleId="FontStyle23">
    <w:name w:val="Font Style23"/>
    <w:uiPriority w:val="99"/>
    <w:rsid w:val="00153F9C"/>
    <w:rPr>
      <w:rFonts w:ascii="Times New Roman" w:hAnsi="Times New Roman" w:cs="Times New Roman"/>
      <w:sz w:val="22"/>
      <w:szCs w:val="22"/>
    </w:rPr>
  </w:style>
  <w:style w:type="paragraph" w:styleId="af2">
    <w:name w:val="Normal (Web)"/>
    <w:basedOn w:val="a"/>
    <w:uiPriority w:val="99"/>
    <w:rsid w:val="00153F9C"/>
    <w:pPr>
      <w:widowControl/>
      <w:spacing w:before="100" w:beforeAutospacing="1" w:after="100" w:afterAutospacing="1"/>
      <w:ind w:firstLine="0"/>
      <w:jc w:val="left"/>
    </w:pPr>
  </w:style>
  <w:style w:type="character" w:styleId="af3">
    <w:name w:val="Strong"/>
    <w:qFormat/>
    <w:rsid w:val="00153F9C"/>
    <w:rPr>
      <w:b/>
      <w:bCs/>
    </w:rPr>
  </w:style>
  <w:style w:type="paragraph" w:customStyle="1" w:styleId="Normal">
    <w:name w:val="Normal"/>
    <w:rsid w:val="00153F9C"/>
    <w:pPr>
      <w:snapToGrid w:val="0"/>
    </w:pPr>
    <w:rPr>
      <w:rFonts w:ascii="Times New Roman" w:eastAsia="Times New Roman" w:hAnsi="Times New Roman"/>
      <w:sz w:val="22"/>
    </w:rPr>
  </w:style>
  <w:style w:type="paragraph" w:customStyle="1" w:styleId="af4">
    <w:name w:val=" Знак Знак Знак Знак Знак Знак Знак Знак Знак Знак Знак Знак Знак"/>
    <w:basedOn w:val="a"/>
    <w:rsid w:val="00153F9C"/>
    <w:pPr>
      <w:widowControl/>
      <w:ind w:firstLine="0"/>
      <w:jc w:val="left"/>
    </w:pPr>
    <w:rPr>
      <w:rFonts w:ascii="Verdana" w:hAnsi="Verdana" w:cs="Verdana"/>
      <w:sz w:val="20"/>
      <w:szCs w:val="20"/>
      <w:lang w:val="en-US" w:eastAsia="en-US"/>
    </w:rPr>
  </w:style>
  <w:style w:type="paragraph" w:styleId="21">
    <w:name w:val="toc 2"/>
    <w:basedOn w:val="a"/>
    <w:next w:val="a"/>
    <w:autoRedefine/>
    <w:uiPriority w:val="39"/>
    <w:unhideWhenUsed/>
    <w:rsid w:val="007045BF"/>
    <w:pPr>
      <w:tabs>
        <w:tab w:val="right" w:leader="dot" w:pos="9345"/>
      </w:tabs>
      <w:ind w:left="240"/>
      <w:jc w:val="left"/>
    </w:pPr>
    <w:rPr>
      <w:rFonts w:ascii="Cambria" w:hAnsi="Cambria"/>
      <w:noProof/>
      <w:sz w:val="22"/>
      <w:szCs w:val="22"/>
    </w:rPr>
  </w:style>
  <w:style w:type="paragraph" w:styleId="31">
    <w:name w:val="toc 3"/>
    <w:basedOn w:val="a"/>
    <w:next w:val="a"/>
    <w:autoRedefine/>
    <w:uiPriority w:val="39"/>
    <w:unhideWhenUsed/>
    <w:rsid w:val="00153F9C"/>
    <w:pPr>
      <w:ind w:left="480"/>
      <w:jc w:val="left"/>
    </w:pPr>
    <w:rPr>
      <w:rFonts w:ascii="Cambria" w:hAnsi="Cambria"/>
      <w:sz w:val="22"/>
      <w:szCs w:val="22"/>
    </w:rPr>
  </w:style>
  <w:style w:type="paragraph" w:styleId="41">
    <w:name w:val="toc 4"/>
    <w:basedOn w:val="a"/>
    <w:next w:val="a"/>
    <w:autoRedefine/>
    <w:unhideWhenUsed/>
    <w:rsid w:val="00153F9C"/>
    <w:pPr>
      <w:ind w:left="720"/>
      <w:jc w:val="left"/>
    </w:pPr>
    <w:rPr>
      <w:rFonts w:ascii="Cambria" w:hAnsi="Cambria"/>
      <w:sz w:val="20"/>
      <w:szCs w:val="20"/>
    </w:rPr>
  </w:style>
  <w:style w:type="paragraph" w:styleId="51">
    <w:name w:val="toc 5"/>
    <w:basedOn w:val="a"/>
    <w:next w:val="a"/>
    <w:autoRedefine/>
    <w:unhideWhenUsed/>
    <w:rsid w:val="00153F9C"/>
    <w:pPr>
      <w:ind w:left="960"/>
      <w:jc w:val="left"/>
    </w:pPr>
    <w:rPr>
      <w:rFonts w:ascii="Cambria" w:hAnsi="Cambria"/>
      <w:sz w:val="20"/>
      <w:szCs w:val="20"/>
    </w:rPr>
  </w:style>
  <w:style w:type="paragraph" w:styleId="61">
    <w:name w:val="toc 6"/>
    <w:basedOn w:val="a"/>
    <w:next w:val="a"/>
    <w:autoRedefine/>
    <w:unhideWhenUsed/>
    <w:rsid w:val="00153F9C"/>
    <w:pPr>
      <w:ind w:left="1200"/>
      <w:jc w:val="left"/>
    </w:pPr>
    <w:rPr>
      <w:rFonts w:ascii="Cambria" w:hAnsi="Cambria"/>
      <w:sz w:val="20"/>
      <w:szCs w:val="20"/>
    </w:rPr>
  </w:style>
  <w:style w:type="paragraph" w:styleId="71">
    <w:name w:val="toc 7"/>
    <w:basedOn w:val="a"/>
    <w:next w:val="a"/>
    <w:autoRedefine/>
    <w:unhideWhenUsed/>
    <w:rsid w:val="00153F9C"/>
    <w:pPr>
      <w:ind w:left="1440"/>
      <w:jc w:val="left"/>
    </w:pPr>
    <w:rPr>
      <w:rFonts w:ascii="Cambria" w:hAnsi="Cambria"/>
      <w:sz w:val="20"/>
      <w:szCs w:val="20"/>
    </w:rPr>
  </w:style>
  <w:style w:type="paragraph" w:styleId="81">
    <w:name w:val="toc 8"/>
    <w:basedOn w:val="a"/>
    <w:next w:val="a"/>
    <w:autoRedefine/>
    <w:unhideWhenUsed/>
    <w:rsid w:val="00153F9C"/>
    <w:pPr>
      <w:ind w:left="1680"/>
      <w:jc w:val="left"/>
    </w:pPr>
    <w:rPr>
      <w:rFonts w:ascii="Cambria" w:hAnsi="Cambria"/>
      <w:sz w:val="20"/>
      <w:szCs w:val="20"/>
    </w:rPr>
  </w:style>
  <w:style w:type="paragraph" w:styleId="91">
    <w:name w:val="toc 9"/>
    <w:basedOn w:val="a"/>
    <w:next w:val="a"/>
    <w:autoRedefine/>
    <w:unhideWhenUsed/>
    <w:rsid w:val="00153F9C"/>
    <w:pPr>
      <w:ind w:left="1920"/>
      <w:jc w:val="left"/>
    </w:pPr>
    <w:rPr>
      <w:rFonts w:ascii="Cambria" w:hAnsi="Cambria"/>
      <w:sz w:val="20"/>
      <w:szCs w:val="20"/>
    </w:rPr>
  </w:style>
  <w:style w:type="character" w:customStyle="1" w:styleId="22">
    <w:name w:val="Обычный (веб) Знак2 Знак"/>
    <w:aliases w:val=" Знак2 Знак2 Знак1,Обычный (веб) Знак1 Знак1 Знак1, Знак2 Знак Знак Знак1, Знак2 Знак1 Знак1 Знак1, Знак2 Знак1 Знак Знак1 Знак1,Знак2 Знак2 Знак,Знак2 Знак Знак Знак,Знак2 Знак1 Знак1 Знак,Знак2 Знак1 Знак Знак Знак"/>
    <w:rsid w:val="00153F9C"/>
  </w:style>
  <w:style w:type="paragraph" w:styleId="23">
    <w:name w:val="Body Text 2"/>
    <w:basedOn w:val="a"/>
    <w:link w:val="24"/>
    <w:rsid w:val="00153F9C"/>
    <w:pPr>
      <w:widowControl/>
      <w:ind w:firstLine="0"/>
    </w:pPr>
    <w:rPr>
      <w:rFonts w:ascii="Arial" w:hAnsi="Arial"/>
      <w:color w:val="FF0000"/>
      <w:lang w:eastAsia="en-US"/>
    </w:rPr>
  </w:style>
  <w:style w:type="character" w:customStyle="1" w:styleId="24">
    <w:name w:val="Основной текст 2 Знак"/>
    <w:link w:val="23"/>
    <w:rsid w:val="00153F9C"/>
    <w:rPr>
      <w:rFonts w:ascii="Arial" w:eastAsia="Times New Roman" w:hAnsi="Arial" w:cs="Arial"/>
      <w:color w:val="FF0000"/>
      <w:sz w:val="24"/>
      <w:szCs w:val="24"/>
      <w:lang w:eastAsia="en-US"/>
    </w:rPr>
  </w:style>
  <w:style w:type="character" w:styleId="af5">
    <w:name w:val="Emphasis"/>
    <w:qFormat/>
    <w:rsid w:val="00153F9C"/>
    <w:rPr>
      <w:i/>
      <w:iCs/>
    </w:rPr>
  </w:style>
  <w:style w:type="paragraph" w:customStyle="1" w:styleId="p141">
    <w:name w:val="p141"/>
    <w:basedOn w:val="a"/>
    <w:rsid w:val="00153F9C"/>
    <w:pPr>
      <w:widowControl/>
      <w:spacing w:before="45" w:after="105"/>
      <w:ind w:firstLine="0"/>
      <w:jc w:val="left"/>
    </w:pPr>
  </w:style>
  <w:style w:type="paragraph" w:customStyle="1" w:styleId="ConsPlusNonformat">
    <w:name w:val="ConsPlusNonformat"/>
    <w:rsid w:val="00153F9C"/>
    <w:pPr>
      <w:widowControl w:val="0"/>
      <w:autoSpaceDE w:val="0"/>
      <w:autoSpaceDN w:val="0"/>
      <w:adjustRightInd w:val="0"/>
    </w:pPr>
    <w:rPr>
      <w:rFonts w:ascii="Courier New" w:eastAsia="Times New Roman" w:hAnsi="Courier New" w:cs="Courier New"/>
    </w:rPr>
  </w:style>
  <w:style w:type="paragraph" w:customStyle="1" w:styleId="af6">
    <w:name w:val="Знак"/>
    <w:basedOn w:val="a"/>
    <w:rsid w:val="00153F9C"/>
    <w:pPr>
      <w:widowControl/>
      <w:tabs>
        <w:tab w:val="num" w:pos="360"/>
      </w:tabs>
      <w:spacing w:after="160" w:line="240" w:lineRule="exact"/>
      <w:ind w:firstLine="0"/>
      <w:jc w:val="left"/>
    </w:pPr>
    <w:rPr>
      <w:rFonts w:ascii="Verdana" w:hAnsi="Verdana" w:cs="Verdana"/>
      <w:sz w:val="20"/>
      <w:szCs w:val="20"/>
      <w:lang w:val="en-US" w:eastAsia="en-US"/>
    </w:rPr>
  </w:style>
  <w:style w:type="paragraph" w:styleId="af7">
    <w:name w:val="Body Text"/>
    <w:basedOn w:val="a"/>
    <w:link w:val="af8"/>
    <w:unhideWhenUsed/>
    <w:rsid w:val="00153F9C"/>
    <w:pPr>
      <w:spacing w:after="120"/>
    </w:pPr>
    <w:rPr>
      <w:lang/>
    </w:rPr>
  </w:style>
  <w:style w:type="character" w:customStyle="1" w:styleId="af8">
    <w:name w:val="Основной текст Знак"/>
    <w:link w:val="af7"/>
    <w:rsid w:val="00153F9C"/>
    <w:rPr>
      <w:rFonts w:ascii="Times New Roman" w:eastAsia="Times New Roman" w:hAnsi="Times New Roman"/>
      <w:sz w:val="24"/>
      <w:szCs w:val="24"/>
    </w:rPr>
  </w:style>
  <w:style w:type="paragraph" w:styleId="af9">
    <w:name w:val="Body Text Indent"/>
    <w:basedOn w:val="a"/>
    <w:link w:val="afa"/>
    <w:unhideWhenUsed/>
    <w:rsid w:val="00153F9C"/>
    <w:pPr>
      <w:spacing w:after="120"/>
      <w:ind w:left="283"/>
    </w:pPr>
    <w:rPr>
      <w:lang/>
    </w:rPr>
  </w:style>
  <w:style w:type="character" w:customStyle="1" w:styleId="afa">
    <w:name w:val="Основной текст с отступом Знак"/>
    <w:link w:val="af9"/>
    <w:rsid w:val="00153F9C"/>
    <w:rPr>
      <w:rFonts w:ascii="Times New Roman" w:eastAsia="Times New Roman" w:hAnsi="Times New Roman"/>
      <w:sz w:val="24"/>
      <w:szCs w:val="24"/>
    </w:rPr>
  </w:style>
  <w:style w:type="character" w:styleId="afb">
    <w:name w:val="annotation reference"/>
    <w:uiPriority w:val="99"/>
    <w:semiHidden/>
    <w:unhideWhenUsed/>
    <w:rsid w:val="00153F9C"/>
    <w:rPr>
      <w:sz w:val="16"/>
      <w:szCs w:val="16"/>
    </w:rPr>
  </w:style>
  <w:style w:type="paragraph" w:styleId="afc">
    <w:name w:val="annotation text"/>
    <w:basedOn w:val="a"/>
    <w:link w:val="afd"/>
    <w:uiPriority w:val="99"/>
    <w:semiHidden/>
    <w:unhideWhenUsed/>
    <w:rsid w:val="00153F9C"/>
    <w:rPr>
      <w:sz w:val="20"/>
      <w:szCs w:val="20"/>
      <w:lang/>
    </w:rPr>
  </w:style>
  <w:style w:type="character" w:customStyle="1" w:styleId="afd">
    <w:name w:val="Текст примечания Знак"/>
    <w:link w:val="afc"/>
    <w:uiPriority w:val="99"/>
    <w:semiHidden/>
    <w:rsid w:val="00153F9C"/>
    <w:rPr>
      <w:rFonts w:ascii="Times New Roman" w:eastAsia="Times New Roman" w:hAnsi="Times New Roman"/>
    </w:rPr>
  </w:style>
  <w:style w:type="paragraph" w:styleId="afe">
    <w:name w:val="annotation subject"/>
    <w:basedOn w:val="afc"/>
    <w:next w:val="afc"/>
    <w:link w:val="aff"/>
    <w:uiPriority w:val="99"/>
    <w:semiHidden/>
    <w:unhideWhenUsed/>
    <w:rsid w:val="00153F9C"/>
    <w:rPr>
      <w:b/>
      <w:bCs/>
    </w:rPr>
  </w:style>
  <w:style w:type="character" w:customStyle="1" w:styleId="aff">
    <w:name w:val="Тема примечания Знак"/>
    <w:link w:val="afe"/>
    <w:uiPriority w:val="99"/>
    <w:semiHidden/>
    <w:rsid w:val="00153F9C"/>
    <w:rPr>
      <w:rFonts w:ascii="Times New Roman" w:eastAsia="Times New Roman" w:hAnsi="Times New Roman"/>
      <w:b/>
      <w:bCs/>
    </w:rPr>
  </w:style>
  <w:style w:type="paragraph" w:customStyle="1" w:styleId="aff0">
    <w:name w:val="Основной"/>
    <w:basedOn w:val="af9"/>
    <w:rsid w:val="00153F9C"/>
    <w:pPr>
      <w:widowControl/>
      <w:spacing w:after="0"/>
      <w:ind w:left="0" w:firstLine="680"/>
    </w:pPr>
    <w:rPr>
      <w:sz w:val="28"/>
    </w:rPr>
  </w:style>
  <w:style w:type="paragraph" w:styleId="HTML">
    <w:name w:val="HTML Preformatted"/>
    <w:basedOn w:val="a"/>
    <w:link w:val="HTML0"/>
    <w:rsid w:val="00A36BE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sz w:val="20"/>
      <w:szCs w:val="20"/>
      <w:lang/>
    </w:rPr>
  </w:style>
  <w:style w:type="character" w:customStyle="1" w:styleId="HTML0">
    <w:name w:val="Стандартный HTML Знак"/>
    <w:link w:val="HTML"/>
    <w:rsid w:val="00A36BE5"/>
    <w:rPr>
      <w:rFonts w:ascii="Courier New" w:eastAsia="Times New Roman" w:hAnsi="Courier New" w:cs="Courier New"/>
    </w:rPr>
  </w:style>
  <w:style w:type="paragraph" w:customStyle="1" w:styleId="aff1">
    <w:name w:val="Стиль заключения Знак"/>
    <w:basedOn w:val="a"/>
    <w:link w:val="aff2"/>
    <w:rsid w:val="0097689D"/>
    <w:pPr>
      <w:widowControl/>
      <w:spacing w:line="360" w:lineRule="auto"/>
      <w:ind w:firstLine="720"/>
    </w:pPr>
    <w:rPr>
      <w:rFonts w:eastAsia="Calibri"/>
      <w:sz w:val="28"/>
      <w:szCs w:val="28"/>
      <w:lang/>
    </w:rPr>
  </w:style>
  <w:style w:type="character" w:customStyle="1" w:styleId="aff2">
    <w:name w:val="Стиль заключения Знак Знак"/>
    <w:link w:val="aff1"/>
    <w:locked/>
    <w:rsid w:val="0097689D"/>
    <w:rPr>
      <w:rFonts w:ascii="Times New Roman" w:hAnsi="Times New Roman"/>
      <w:sz w:val="28"/>
      <w:szCs w:val="28"/>
    </w:rPr>
  </w:style>
  <w:style w:type="paragraph" w:customStyle="1" w:styleId="aff3">
    <w:name w:val="Стиль пункта схемы"/>
    <w:basedOn w:val="a"/>
    <w:link w:val="aff4"/>
    <w:rsid w:val="00CC7BE1"/>
    <w:pPr>
      <w:widowControl/>
      <w:autoSpaceDE w:val="0"/>
      <w:autoSpaceDN w:val="0"/>
      <w:adjustRightInd w:val="0"/>
      <w:spacing w:line="360" w:lineRule="auto"/>
      <w:ind w:firstLine="680"/>
    </w:pPr>
    <w:rPr>
      <w:sz w:val="28"/>
      <w:szCs w:val="28"/>
      <w:lang/>
    </w:rPr>
  </w:style>
  <w:style w:type="character" w:customStyle="1" w:styleId="aff4">
    <w:name w:val="Стиль пункта схемы Знак"/>
    <w:link w:val="aff3"/>
    <w:locked/>
    <w:rsid w:val="00CC7BE1"/>
    <w:rPr>
      <w:rFonts w:ascii="Times New Roman" w:eastAsia="Times New Roman" w:hAnsi="Times New Roman"/>
      <w:sz w:val="28"/>
      <w:szCs w:val="28"/>
    </w:rPr>
  </w:style>
  <w:style w:type="paragraph" w:customStyle="1" w:styleId="formattexttopleveltext">
    <w:name w:val="formattext topleveltext"/>
    <w:basedOn w:val="a"/>
    <w:rsid w:val="00731209"/>
    <w:pPr>
      <w:widowControl/>
      <w:spacing w:before="100" w:beforeAutospacing="1" w:after="100" w:afterAutospacing="1"/>
      <w:ind w:firstLine="0"/>
      <w:jc w:val="left"/>
    </w:pPr>
  </w:style>
  <w:style w:type="character" w:customStyle="1" w:styleId="40">
    <w:name w:val="Заголовок 4 Знак"/>
    <w:link w:val="4"/>
    <w:rsid w:val="003543B4"/>
    <w:rPr>
      <w:rFonts w:ascii="Times New Roman" w:eastAsia="Times New Roman" w:hAnsi="Times New Roman"/>
      <w:b/>
      <w:bCs/>
      <w:sz w:val="28"/>
      <w:szCs w:val="28"/>
      <w:lang w:eastAsia="ar-SA"/>
    </w:rPr>
  </w:style>
  <w:style w:type="character" w:customStyle="1" w:styleId="60">
    <w:name w:val="Заголовок 6 Знак"/>
    <w:link w:val="6"/>
    <w:rsid w:val="003543B4"/>
    <w:rPr>
      <w:rFonts w:ascii="Times New Roman" w:eastAsia="Times New Roman" w:hAnsi="Times New Roman"/>
      <w:b/>
      <w:bCs/>
      <w:sz w:val="22"/>
      <w:szCs w:val="22"/>
      <w:lang w:eastAsia="ar-SA"/>
    </w:rPr>
  </w:style>
  <w:style w:type="character" w:customStyle="1" w:styleId="70">
    <w:name w:val="Заголовок 7 Знак"/>
    <w:link w:val="7"/>
    <w:rsid w:val="003543B4"/>
    <w:rPr>
      <w:rFonts w:ascii="Times New Roman" w:eastAsia="Times New Roman" w:hAnsi="Times New Roman"/>
      <w:sz w:val="24"/>
      <w:szCs w:val="24"/>
      <w:lang w:eastAsia="ar-SA"/>
    </w:rPr>
  </w:style>
  <w:style w:type="character" w:customStyle="1" w:styleId="80">
    <w:name w:val="Заголовок 8 Знак"/>
    <w:link w:val="8"/>
    <w:rsid w:val="003543B4"/>
    <w:rPr>
      <w:rFonts w:eastAsia="Times New Roman"/>
      <w:i/>
      <w:iCs/>
      <w:sz w:val="24"/>
      <w:szCs w:val="24"/>
      <w:lang w:eastAsia="ar-SA"/>
    </w:rPr>
  </w:style>
  <w:style w:type="character" w:customStyle="1" w:styleId="WW8Num2z0">
    <w:name w:val="WW8Num2z0"/>
    <w:rsid w:val="00BA431E"/>
    <w:rPr>
      <w:rFonts w:ascii="Symbol" w:hAnsi="Symbol"/>
    </w:rPr>
  </w:style>
  <w:style w:type="character" w:customStyle="1" w:styleId="WW8Num5z0">
    <w:name w:val="WW8Num5z0"/>
    <w:rsid w:val="00BA431E"/>
    <w:rPr>
      <w:rFonts w:ascii="Symbol" w:hAnsi="Symbol"/>
    </w:rPr>
  </w:style>
  <w:style w:type="character" w:customStyle="1" w:styleId="WW8Num7z0">
    <w:name w:val="WW8Num7z0"/>
    <w:rsid w:val="00BA431E"/>
    <w:rPr>
      <w:rFonts w:ascii="Times New Roman" w:hAnsi="Times New Roman" w:cs="Times New Roman"/>
    </w:rPr>
  </w:style>
  <w:style w:type="character" w:customStyle="1" w:styleId="WW8Num8z0">
    <w:name w:val="WW8Num8z0"/>
    <w:rsid w:val="00BA431E"/>
    <w:rPr>
      <w:rFonts w:ascii="Symbol" w:hAnsi="Symbol"/>
    </w:rPr>
  </w:style>
  <w:style w:type="character" w:customStyle="1" w:styleId="WW8Num9z0">
    <w:name w:val="WW8Num9z0"/>
    <w:rsid w:val="00BA431E"/>
    <w:rPr>
      <w:rFonts w:ascii="Wingdings" w:hAnsi="Wingdings"/>
    </w:rPr>
  </w:style>
  <w:style w:type="character" w:customStyle="1" w:styleId="WW8Num10z0">
    <w:name w:val="WW8Num10z0"/>
    <w:rsid w:val="00BA431E"/>
    <w:rPr>
      <w:rFonts w:ascii="Times New Roman" w:eastAsia="Times New Roman" w:hAnsi="Times New Roman" w:cs="Times New Roman"/>
    </w:rPr>
  </w:style>
  <w:style w:type="character" w:customStyle="1" w:styleId="WW8Num11z0">
    <w:name w:val="WW8Num11z0"/>
    <w:rsid w:val="00BA431E"/>
    <w:rPr>
      <w:rFonts w:ascii="Times New Roman" w:hAnsi="Times New Roman" w:cs="Times New Roman"/>
    </w:rPr>
  </w:style>
  <w:style w:type="character" w:customStyle="1" w:styleId="WW8Num12z0">
    <w:name w:val="WW8Num12z0"/>
    <w:rsid w:val="00BA431E"/>
    <w:rPr>
      <w:rFonts w:ascii="Times New Roman" w:eastAsia="Times New Roman" w:hAnsi="Times New Roman" w:cs="Times New Roman"/>
    </w:rPr>
  </w:style>
  <w:style w:type="character" w:customStyle="1" w:styleId="WW8Num13z0">
    <w:name w:val="WW8Num13z0"/>
    <w:rsid w:val="00BA431E"/>
    <w:rPr>
      <w:rFonts w:ascii="Arial" w:hAnsi="Arial"/>
    </w:rPr>
  </w:style>
  <w:style w:type="character" w:customStyle="1" w:styleId="WW8Num14z0">
    <w:name w:val="WW8Num14z0"/>
    <w:rsid w:val="00BA431E"/>
    <w:rPr>
      <w:rFonts w:ascii="Symbol" w:hAnsi="Symbol"/>
    </w:rPr>
  </w:style>
  <w:style w:type="character" w:customStyle="1" w:styleId="WW8Num15z0">
    <w:name w:val="WW8Num15z0"/>
    <w:rsid w:val="00BA431E"/>
    <w:rPr>
      <w:rFonts w:ascii="Times New Roman" w:eastAsia="Times New Roman" w:hAnsi="Times New Roman" w:cs="Times New Roman"/>
    </w:rPr>
  </w:style>
  <w:style w:type="character" w:customStyle="1" w:styleId="WW8Num16z0">
    <w:name w:val="WW8Num16z0"/>
    <w:rsid w:val="00BA431E"/>
    <w:rPr>
      <w:rFonts w:ascii="Times New Roman" w:eastAsia="Times New Roman" w:hAnsi="Times New Roman" w:cs="Times New Roman"/>
    </w:rPr>
  </w:style>
  <w:style w:type="character" w:customStyle="1" w:styleId="WW8Num17z0">
    <w:name w:val="WW8Num17z0"/>
    <w:rsid w:val="00BA431E"/>
    <w:rPr>
      <w:rFonts w:ascii="Times New Roman" w:eastAsia="Times New Roman" w:hAnsi="Times New Roman" w:cs="Times New Roman"/>
    </w:rPr>
  </w:style>
  <w:style w:type="character" w:customStyle="1" w:styleId="WW8Num18z0">
    <w:name w:val="WW8Num18z0"/>
    <w:rsid w:val="00BA431E"/>
    <w:rPr>
      <w:rFonts w:ascii="Times New Roman" w:eastAsia="Times New Roman" w:hAnsi="Times New Roman" w:cs="Times New Roman"/>
      <w:color w:val="auto"/>
    </w:rPr>
  </w:style>
  <w:style w:type="character" w:customStyle="1" w:styleId="WW8Num21z0">
    <w:name w:val="WW8Num21z0"/>
    <w:rsid w:val="00BA431E"/>
    <w:rPr>
      <w:rFonts w:ascii="Times New Roman" w:eastAsia="Times New Roman" w:hAnsi="Times New Roman" w:cs="Times New Roman"/>
      <w:color w:val="auto"/>
    </w:rPr>
  </w:style>
  <w:style w:type="character" w:customStyle="1" w:styleId="WW8Num22z0">
    <w:name w:val="WW8Num22z0"/>
    <w:rsid w:val="00BA431E"/>
    <w:rPr>
      <w:rFonts w:ascii="Symbol" w:hAnsi="Symbol"/>
    </w:rPr>
  </w:style>
  <w:style w:type="character" w:customStyle="1" w:styleId="WW8Num24z0">
    <w:name w:val="WW8Num24z0"/>
    <w:rsid w:val="00BA431E"/>
    <w:rPr>
      <w:rFonts w:ascii="Symbol" w:hAnsi="Symbol"/>
    </w:rPr>
  </w:style>
  <w:style w:type="character" w:customStyle="1" w:styleId="WW8Num25z0">
    <w:name w:val="WW8Num25z0"/>
    <w:rsid w:val="00BA431E"/>
    <w:rPr>
      <w:rFonts w:ascii="Times New Roman" w:eastAsia="Times New Roman" w:hAnsi="Times New Roman" w:cs="Times New Roman"/>
      <w:color w:val="auto"/>
    </w:rPr>
  </w:style>
  <w:style w:type="character" w:customStyle="1" w:styleId="WW8Num26z0">
    <w:name w:val="WW8Num26z0"/>
    <w:rsid w:val="00BA431E"/>
    <w:rPr>
      <w:color w:val="auto"/>
    </w:rPr>
  </w:style>
  <w:style w:type="character" w:customStyle="1" w:styleId="WW8Num27z0">
    <w:name w:val="WW8Num27z0"/>
    <w:rsid w:val="00BA431E"/>
    <w:rPr>
      <w:rFonts w:ascii="Times New Roman" w:hAnsi="Times New Roman" w:cs="Times New Roman"/>
    </w:rPr>
  </w:style>
  <w:style w:type="character" w:customStyle="1" w:styleId="WW8Num28z0">
    <w:name w:val="WW8Num28z0"/>
    <w:rsid w:val="00BA431E"/>
    <w:rPr>
      <w:rFonts w:ascii="Times New Roman" w:eastAsia="Times New Roman" w:hAnsi="Times New Roman" w:cs="Times New Roman"/>
    </w:rPr>
  </w:style>
  <w:style w:type="character" w:customStyle="1" w:styleId="WW8Num29z0">
    <w:name w:val="WW8Num29z0"/>
    <w:rsid w:val="00BA431E"/>
    <w:rPr>
      <w:rFonts w:ascii="Times New Roman" w:eastAsia="Times New Roman" w:hAnsi="Times New Roman" w:cs="Times New Roman"/>
    </w:rPr>
  </w:style>
  <w:style w:type="character" w:customStyle="1" w:styleId="WW8Num30z0">
    <w:name w:val="WW8Num30z0"/>
    <w:rsid w:val="00BA431E"/>
    <w:rPr>
      <w:rFonts w:ascii="Times New Roman" w:hAnsi="Times New Roman" w:cs="Times New Roman"/>
    </w:rPr>
  </w:style>
  <w:style w:type="character" w:customStyle="1" w:styleId="WW8Num33z0">
    <w:name w:val="WW8Num33z0"/>
    <w:rsid w:val="00BA431E"/>
    <w:rPr>
      <w:color w:val="auto"/>
    </w:rPr>
  </w:style>
  <w:style w:type="character" w:customStyle="1" w:styleId="WW8Num34z0">
    <w:name w:val="WW8Num34z0"/>
    <w:rsid w:val="00BA431E"/>
    <w:rPr>
      <w:rFonts w:ascii="Symbol" w:hAnsi="Symbol"/>
    </w:rPr>
  </w:style>
  <w:style w:type="character" w:customStyle="1" w:styleId="WW8Num35z0">
    <w:name w:val="WW8Num35z0"/>
    <w:rsid w:val="00BA431E"/>
    <w:rPr>
      <w:rFonts w:ascii="Times New Roman" w:eastAsia="Times New Roman" w:hAnsi="Times New Roman" w:cs="Times New Roman"/>
    </w:rPr>
  </w:style>
  <w:style w:type="character" w:customStyle="1" w:styleId="WW8Num37z1">
    <w:name w:val="WW8Num37z1"/>
    <w:rsid w:val="00BA431E"/>
    <w:rPr>
      <w:rFonts w:ascii="Courier New" w:hAnsi="Courier New" w:cs="Courier New"/>
    </w:rPr>
  </w:style>
  <w:style w:type="character" w:customStyle="1" w:styleId="WW8Num39z0">
    <w:name w:val="WW8Num39z0"/>
    <w:rsid w:val="00BA431E"/>
    <w:rPr>
      <w:rFonts w:ascii="Symbol" w:hAnsi="Symbol"/>
    </w:rPr>
  </w:style>
  <w:style w:type="character" w:customStyle="1" w:styleId="WW8Num40z0">
    <w:name w:val="WW8Num40z0"/>
    <w:rsid w:val="00BA431E"/>
    <w:rPr>
      <w:rFonts w:ascii="Symbol" w:hAnsi="Symbol"/>
    </w:rPr>
  </w:style>
  <w:style w:type="character" w:customStyle="1" w:styleId="WW8Num41z0">
    <w:name w:val="WW8Num41z0"/>
    <w:rsid w:val="00BA431E"/>
    <w:rPr>
      <w:rFonts w:ascii="Symbol" w:hAnsi="Symbol"/>
    </w:rPr>
  </w:style>
  <w:style w:type="character" w:customStyle="1" w:styleId="WW8Num42z0">
    <w:name w:val="WW8Num42z0"/>
    <w:rsid w:val="00BA431E"/>
    <w:rPr>
      <w:rFonts w:ascii="Symbol" w:hAnsi="Symbol"/>
    </w:rPr>
  </w:style>
  <w:style w:type="character" w:customStyle="1" w:styleId="WW8Num43z0">
    <w:name w:val="WW8Num43z0"/>
    <w:rsid w:val="00BA431E"/>
    <w:rPr>
      <w:rFonts w:ascii="Times New Roman" w:eastAsia="Times New Roman" w:hAnsi="Times New Roman" w:cs="Times New Roman"/>
    </w:rPr>
  </w:style>
  <w:style w:type="character" w:customStyle="1" w:styleId="WW8Num43z1">
    <w:name w:val="WW8Num43z1"/>
    <w:rsid w:val="00BA431E"/>
    <w:rPr>
      <w:rFonts w:ascii="Courier New" w:hAnsi="Courier New" w:cs="Courier New"/>
    </w:rPr>
  </w:style>
  <w:style w:type="character" w:customStyle="1" w:styleId="WW8Num43z2">
    <w:name w:val="WW8Num43z2"/>
    <w:rsid w:val="00BA431E"/>
    <w:rPr>
      <w:rFonts w:ascii="Wingdings" w:hAnsi="Wingdings"/>
    </w:rPr>
  </w:style>
  <w:style w:type="character" w:customStyle="1" w:styleId="25">
    <w:name w:val="Основной шрифт абзаца2"/>
    <w:rsid w:val="00BA431E"/>
  </w:style>
  <w:style w:type="character" w:customStyle="1" w:styleId="WW8Num3z0">
    <w:name w:val="WW8Num3z0"/>
    <w:rsid w:val="00BA431E"/>
    <w:rPr>
      <w:color w:val="auto"/>
    </w:rPr>
  </w:style>
  <w:style w:type="character" w:customStyle="1" w:styleId="WW8Num4z0">
    <w:name w:val="WW8Num4z0"/>
    <w:rsid w:val="00BA431E"/>
    <w:rPr>
      <w:rFonts w:ascii="Symbol" w:hAnsi="Symbol"/>
    </w:rPr>
  </w:style>
  <w:style w:type="character" w:customStyle="1" w:styleId="WW8Num6z0">
    <w:name w:val="WW8Num6z0"/>
    <w:rsid w:val="00BA431E"/>
    <w:rPr>
      <w:rFonts w:ascii="Times New Roman" w:eastAsia="Times New Roman" w:hAnsi="Times New Roman" w:cs="Times New Roman"/>
    </w:rPr>
  </w:style>
  <w:style w:type="character" w:customStyle="1" w:styleId="WW8Num6z1">
    <w:name w:val="WW8Num6z1"/>
    <w:rsid w:val="00BA431E"/>
    <w:rPr>
      <w:rFonts w:ascii="Courier New" w:hAnsi="Courier New" w:cs="Courier New"/>
    </w:rPr>
  </w:style>
  <w:style w:type="character" w:customStyle="1" w:styleId="WW8Num6z2">
    <w:name w:val="WW8Num6z2"/>
    <w:rsid w:val="00BA431E"/>
    <w:rPr>
      <w:rFonts w:ascii="Wingdings" w:hAnsi="Wingdings"/>
    </w:rPr>
  </w:style>
  <w:style w:type="character" w:customStyle="1" w:styleId="WW8Num6z3">
    <w:name w:val="WW8Num6z3"/>
    <w:rsid w:val="00BA431E"/>
    <w:rPr>
      <w:rFonts w:ascii="Symbol" w:hAnsi="Symbol"/>
    </w:rPr>
  </w:style>
  <w:style w:type="character" w:customStyle="1" w:styleId="WW8Num9z1">
    <w:name w:val="WW8Num9z1"/>
    <w:rsid w:val="00BA431E"/>
    <w:rPr>
      <w:rFonts w:ascii="Courier New" w:hAnsi="Courier New" w:cs="Courier New"/>
    </w:rPr>
  </w:style>
  <w:style w:type="character" w:customStyle="1" w:styleId="WW8Num9z3">
    <w:name w:val="WW8Num9z3"/>
    <w:rsid w:val="00BA431E"/>
    <w:rPr>
      <w:rFonts w:ascii="Symbol" w:hAnsi="Symbol"/>
    </w:rPr>
  </w:style>
  <w:style w:type="character" w:customStyle="1" w:styleId="WW8Num10z1">
    <w:name w:val="WW8Num10z1"/>
    <w:rsid w:val="00BA431E"/>
    <w:rPr>
      <w:rFonts w:ascii="Courier New" w:hAnsi="Courier New" w:cs="Courier New"/>
    </w:rPr>
  </w:style>
  <w:style w:type="character" w:customStyle="1" w:styleId="WW8Num10z2">
    <w:name w:val="WW8Num10z2"/>
    <w:rsid w:val="00BA431E"/>
    <w:rPr>
      <w:rFonts w:ascii="Wingdings" w:hAnsi="Wingdings"/>
    </w:rPr>
  </w:style>
  <w:style w:type="character" w:customStyle="1" w:styleId="WW8Num10z3">
    <w:name w:val="WW8Num10z3"/>
    <w:rsid w:val="00BA431E"/>
    <w:rPr>
      <w:rFonts w:ascii="Symbol" w:hAnsi="Symbol"/>
    </w:rPr>
  </w:style>
  <w:style w:type="character" w:customStyle="1" w:styleId="WW8Num11z1">
    <w:name w:val="WW8Num11z1"/>
    <w:rsid w:val="00BA431E"/>
    <w:rPr>
      <w:rFonts w:ascii="Courier New" w:hAnsi="Courier New" w:cs="Courier New"/>
    </w:rPr>
  </w:style>
  <w:style w:type="character" w:customStyle="1" w:styleId="WW8Num11z2">
    <w:name w:val="WW8Num11z2"/>
    <w:rsid w:val="00BA431E"/>
    <w:rPr>
      <w:rFonts w:ascii="Wingdings" w:hAnsi="Wingdings"/>
    </w:rPr>
  </w:style>
  <w:style w:type="character" w:customStyle="1" w:styleId="WW8Num11z3">
    <w:name w:val="WW8Num11z3"/>
    <w:rsid w:val="00BA431E"/>
    <w:rPr>
      <w:rFonts w:ascii="Symbol" w:hAnsi="Symbol"/>
    </w:rPr>
  </w:style>
  <w:style w:type="character" w:customStyle="1" w:styleId="WW8Num12z1">
    <w:name w:val="WW8Num12z1"/>
    <w:rsid w:val="00BA431E"/>
    <w:rPr>
      <w:rFonts w:ascii="Courier New" w:hAnsi="Courier New" w:cs="Courier New"/>
    </w:rPr>
  </w:style>
  <w:style w:type="character" w:customStyle="1" w:styleId="WW8Num12z2">
    <w:name w:val="WW8Num12z2"/>
    <w:rsid w:val="00BA431E"/>
    <w:rPr>
      <w:rFonts w:ascii="Wingdings" w:hAnsi="Wingdings"/>
    </w:rPr>
  </w:style>
  <w:style w:type="character" w:customStyle="1" w:styleId="WW8Num12z3">
    <w:name w:val="WW8Num12z3"/>
    <w:rsid w:val="00BA431E"/>
    <w:rPr>
      <w:rFonts w:ascii="Symbol" w:hAnsi="Symbol"/>
    </w:rPr>
  </w:style>
  <w:style w:type="character" w:customStyle="1" w:styleId="WW8Num13z1">
    <w:name w:val="WW8Num13z1"/>
    <w:rsid w:val="00BA431E"/>
    <w:rPr>
      <w:rFonts w:ascii="Courier New" w:hAnsi="Courier New" w:cs="Courier New"/>
    </w:rPr>
  </w:style>
  <w:style w:type="character" w:customStyle="1" w:styleId="WW8Num13z3">
    <w:name w:val="WW8Num13z3"/>
    <w:rsid w:val="00BA431E"/>
    <w:rPr>
      <w:rFonts w:ascii="Symbol" w:hAnsi="Symbol"/>
    </w:rPr>
  </w:style>
  <w:style w:type="character" w:customStyle="1" w:styleId="WW8Num13z5">
    <w:name w:val="WW8Num13z5"/>
    <w:rsid w:val="00BA431E"/>
    <w:rPr>
      <w:rFonts w:ascii="Wingdings" w:hAnsi="Wingdings"/>
    </w:rPr>
  </w:style>
  <w:style w:type="character" w:customStyle="1" w:styleId="WW8Num14z1">
    <w:name w:val="WW8Num14z1"/>
    <w:rsid w:val="00BA431E"/>
    <w:rPr>
      <w:rFonts w:ascii="Courier New" w:hAnsi="Courier New" w:cs="Courier New"/>
    </w:rPr>
  </w:style>
  <w:style w:type="character" w:customStyle="1" w:styleId="WW8Num14z2">
    <w:name w:val="WW8Num14z2"/>
    <w:rsid w:val="00BA431E"/>
    <w:rPr>
      <w:rFonts w:ascii="Wingdings" w:hAnsi="Wingdings"/>
    </w:rPr>
  </w:style>
  <w:style w:type="character" w:customStyle="1" w:styleId="WW8Num15z1">
    <w:name w:val="WW8Num15z1"/>
    <w:rsid w:val="00BA431E"/>
    <w:rPr>
      <w:rFonts w:ascii="Courier New" w:hAnsi="Courier New" w:cs="Courier New"/>
    </w:rPr>
  </w:style>
  <w:style w:type="character" w:customStyle="1" w:styleId="WW8Num15z2">
    <w:name w:val="WW8Num15z2"/>
    <w:rsid w:val="00BA431E"/>
    <w:rPr>
      <w:rFonts w:ascii="Wingdings" w:hAnsi="Wingdings"/>
    </w:rPr>
  </w:style>
  <w:style w:type="character" w:customStyle="1" w:styleId="WW8Num15z3">
    <w:name w:val="WW8Num15z3"/>
    <w:rsid w:val="00BA431E"/>
    <w:rPr>
      <w:rFonts w:ascii="Symbol" w:hAnsi="Symbol"/>
    </w:rPr>
  </w:style>
  <w:style w:type="character" w:customStyle="1" w:styleId="WW8Num16z1">
    <w:name w:val="WW8Num16z1"/>
    <w:rsid w:val="00BA431E"/>
    <w:rPr>
      <w:rFonts w:ascii="Courier New" w:hAnsi="Courier New" w:cs="Courier New"/>
    </w:rPr>
  </w:style>
  <w:style w:type="character" w:customStyle="1" w:styleId="WW8Num16z2">
    <w:name w:val="WW8Num16z2"/>
    <w:rsid w:val="00BA431E"/>
    <w:rPr>
      <w:rFonts w:ascii="Wingdings" w:hAnsi="Wingdings"/>
    </w:rPr>
  </w:style>
  <w:style w:type="character" w:customStyle="1" w:styleId="WW8Num16z3">
    <w:name w:val="WW8Num16z3"/>
    <w:rsid w:val="00BA431E"/>
    <w:rPr>
      <w:rFonts w:ascii="Symbol" w:hAnsi="Symbol"/>
    </w:rPr>
  </w:style>
  <w:style w:type="character" w:customStyle="1" w:styleId="WW8Num17z1">
    <w:name w:val="WW8Num17z1"/>
    <w:rsid w:val="00BA431E"/>
    <w:rPr>
      <w:rFonts w:ascii="Courier New" w:hAnsi="Courier New" w:cs="Courier New"/>
    </w:rPr>
  </w:style>
  <w:style w:type="character" w:customStyle="1" w:styleId="WW8Num17z2">
    <w:name w:val="WW8Num17z2"/>
    <w:rsid w:val="00BA431E"/>
    <w:rPr>
      <w:rFonts w:ascii="Wingdings" w:hAnsi="Wingdings"/>
    </w:rPr>
  </w:style>
  <w:style w:type="character" w:customStyle="1" w:styleId="WW8Num17z3">
    <w:name w:val="WW8Num17z3"/>
    <w:rsid w:val="00BA431E"/>
    <w:rPr>
      <w:rFonts w:ascii="Symbol" w:hAnsi="Symbol"/>
    </w:rPr>
  </w:style>
  <w:style w:type="character" w:customStyle="1" w:styleId="WW8Num20z0">
    <w:name w:val="WW8Num20z0"/>
    <w:rsid w:val="00BA431E"/>
    <w:rPr>
      <w:rFonts w:ascii="Symbol" w:hAnsi="Symbol"/>
    </w:rPr>
  </w:style>
  <w:style w:type="character" w:customStyle="1" w:styleId="WW8Num20z1">
    <w:name w:val="WW8Num20z1"/>
    <w:rsid w:val="00BA431E"/>
    <w:rPr>
      <w:rFonts w:ascii="Courier New" w:hAnsi="Courier New" w:cs="Courier New"/>
    </w:rPr>
  </w:style>
  <w:style w:type="character" w:customStyle="1" w:styleId="WW8Num20z2">
    <w:name w:val="WW8Num20z2"/>
    <w:rsid w:val="00BA431E"/>
    <w:rPr>
      <w:rFonts w:ascii="Wingdings" w:hAnsi="Wingdings"/>
    </w:rPr>
  </w:style>
  <w:style w:type="character" w:customStyle="1" w:styleId="WW8Num21z1">
    <w:name w:val="WW8Num21z1"/>
    <w:rsid w:val="00BA431E"/>
    <w:rPr>
      <w:rFonts w:ascii="Courier New" w:hAnsi="Courier New" w:cs="Courier New"/>
    </w:rPr>
  </w:style>
  <w:style w:type="character" w:customStyle="1" w:styleId="WW8Num21z2">
    <w:name w:val="WW8Num21z2"/>
    <w:rsid w:val="00BA431E"/>
    <w:rPr>
      <w:rFonts w:ascii="Wingdings" w:hAnsi="Wingdings"/>
    </w:rPr>
  </w:style>
  <w:style w:type="character" w:customStyle="1" w:styleId="WW8Num21z3">
    <w:name w:val="WW8Num21z3"/>
    <w:rsid w:val="00BA431E"/>
    <w:rPr>
      <w:rFonts w:ascii="Symbol" w:hAnsi="Symbol"/>
    </w:rPr>
  </w:style>
  <w:style w:type="character" w:customStyle="1" w:styleId="WW8Num22z1">
    <w:name w:val="WW8Num22z1"/>
    <w:rsid w:val="00BA431E"/>
    <w:rPr>
      <w:rFonts w:ascii="Courier New" w:hAnsi="Courier New" w:cs="Courier New"/>
    </w:rPr>
  </w:style>
  <w:style w:type="character" w:customStyle="1" w:styleId="WW8Num22z2">
    <w:name w:val="WW8Num22z2"/>
    <w:rsid w:val="00BA431E"/>
    <w:rPr>
      <w:rFonts w:ascii="Wingdings" w:hAnsi="Wingdings"/>
    </w:rPr>
  </w:style>
  <w:style w:type="character" w:customStyle="1" w:styleId="WW8Num23z0">
    <w:name w:val="WW8Num23z0"/>
    <w:rsid w:val="00BA431E"/>
    <w:rPr>
      <w:rFonts w:ascii="Times New Roman" w:eastAsia="Times New Roman" w:hAnsi="Times New Roman" w:cs="Times New Roman"/>
    </w:rPr>
  </w:style>
  <w:style w:type="character" w:customStyle="1" w:styleId="WW8Num23z1">
    <w:name w:val="WW8Num23z1"/>
    <w:rsid w:val="00BA431E"/>
    <w:rPr>
      <w:rFonts w:ascii="Courier New" w:hAnsi="Courier New" w:cs="Courier New"/>
    </w:rPr>
  </w:style>
  <w:style w:type="character" w:customStyle="1" w:styleId="WW8Num23z2">
    <w:name w:val="WW8Num23z2"/>
    <w:rsid w:val="00BA431E"/>
    <w:rPr>
      <w:rFonts w:ascii="Wingdings" w:hAnsi="Wingdings"/>
    </w:rPr>
  </w:style>
  <w:style w:type="character" w:customStyle="1" w:styleId="WW8Num23z3">
    <w:name w:val="WW8Num23z3"/>
    <w:rsid w:val="00BA431E"/>
    <w:rPr>
      <w:rFonts w:ascii="Symbol" w:hAnsi="Symbol"/>
    </w:rPr>
  </w:style>
  <w:style w:type="character" w:customStyle="1" w:styleId="WW8Num24z1">
    <w:name w:val="WW8Num24z1"/>
    <w:rsid w:val="00BA431E"/>
    <w:rPr>
      <w:rFonts w:ascii="Courier New" w:hAnsi="Courier New" w:cs="Courier New"/>
    </w:rPr>
  </w:style>
  <w:style w:type="character" w:customStyle="1" w:styleId="WW8Num24z2">
    <w:name w:val="WW8Num24z2"/>
    <w:rsid w:val="00BA431E"/>
    <w:rPr>
      <w:rFonts w:ascii="Wingdings" w:hAnsi="Wingdings"/>
    </w:rPr>
  </w:style>
  <w:style w:type="character" w:customStyle="1" w:styleId="WW8Num25z1">
    <w:name w:val="WW8Num25z1"/>
    <w:rsid w:val="00BA431E"/>
    <w:rPr>
      <w:rFonts w:ascii="Courier New" w:hAnsi="Courier New" w:cs="Courier New"/>
    </w:rPr>
  </w:style>
  <w:style w:type="character" w:customStyle="1" w:styleId="WW8Num25z2">
    <w:name w:val="WW8Num25z2"/>
    <w:rsid w:val="00BA431E"/>
    <w:rPr>
      <w:rFonts w:ascii="Wingdings" w:hAnsi="Wingdings"/>
    </w:rPr>
  </w:style>
  <w:style w:type="character" w:customStyle="1" w:styleId="WW8Num25z3">
    <w:name w:val="WW8Num25z3"/>
    <w:rsid w:val="00BA431E"/>
    <w:rPr>
      <w:rFonts w:ascii="Symbol" w:hAnsi="Symbol"/>
    </w:rPr>
  </w:style>
  <w:style w:type="character" w:customStyle="1" w:styleId="WW8Num26z1">
    <w:name w:val="WW8Num26z1"/>
    <w:rsid w:val="00BA431E"/>
    <w:rPr>
      <w:rFonts w:ascii="Courier New" w:hAnsi="Courier New" w:cs="Courier New"/>
    </w:rPr>
  </w:style>
  <w:style w:type="character" w:customStyle="1" w:styleId="WW8Num26z2">
    <w:name w:val="WW8Num26z2"/>
    <w:rsid w:val="00BA431E"/>
    <w:rPr>
      <w:rFonts w:ascii="Wingdings" w:hAnsi="Wingdings"/>
    </w:rPr>
  </w:style>
  <w:style w:type="character" w:customStyle="1" w:styleId="WW8Num26z3">
    <w:name w:val="WW8Num26z3"/>
    <w:rsid w:val="00BA431E"/>
    <w:rPr>
      <w:rFonts w:ascii="Symbol" w:hAnsi="Symbol"/>
    </w:rPr>
  </w:style>
  <w:style w:type="character" w:customStyle="1" w:styleId="WW8Num28z1">
    <w:name w:val="WW8Num28z1"/>
    <w:rsid w:val="00BA431E"/>
    <w:rPr>
      <w:rFonts w:ascii="Courier New" w:hAnsi="Courier New"/>
    </w:rPr>
  </w:style>
  <w:style w:type="character" w:customStyle="1" w:styleId="WW8Num28z2">
    <w:name w:val="WW8Num28z2"/>
    <w:rsid w:val="00BA431E"/>
    <w:rPr>
      <w:rFonts w:ascii="Wingdings" w:hAnsi="Wingdings"/>
    </w:rPr>
  </w:style>
  <w:style w:type="character" w:customStyle="1" w:styleId="WW8Num28z3">
    <w:name w:val="WW8Num28z3"/>
    <w:rsid w:val="00BA431E"/>
    <w:rPr>
      <w:rFonts w:ascii="Symbol" w:hAnsi="Symbol"/>
    </w:rPr>
  </w:style>
  <w:style w:type="character" w:customStyle="1" w:styleId="WW8Num29z1">
    <w:name w:val="WW8Num29z1"/>
    <w:rsid w:val="00BA431E"/>
    <w:rPr>
      <w:rFonts w:ascii="Courier New" w:hAnsi="Courier New" w:cs="Courier New"/>
    </w:rPr>
  </w:style>
  <w:style w:type="character" w:customStyle="1" w:styleId="WW8Num29z2">
    <w:name w:val="WW8Num29z2"/>
    <w:rsid w:val="00BA431E"/>
    <w:rPr>
      <w:rFonts w:ascii="Wingdings" w:hAnsi="Wingdings"/>
    </w:rPr>
  </w:style>
  <w:style w:type="character" w:customStyle="1" w:styleId="WW8Num29z3">
    <w:name w:val="WW8Num29z3"/>
    <w:rsid w:val="00BA431E"/>
    <w:rPr>
      <w:rFonts w:ascii="Symbol" w:hAnsi="Symbol"/>
    </w:rPr>
  </w:style>
  <w:style w:type="character" w:customStyle="1" w:styleId="WW8Num30z1">
    <w:name w:val="WW8Num30z1"/>
    <w:rsid w:val="00BA431E"/>
    <w:rPr>
      <w:rFonts w:ascii="Courier New" w:hAnsi="Courier New" w:cs="Courier New"/>
    </w:rPr>
  </w:style>
  <w:style w:type="character" w:customStyle="1" w:styleId="WW8Num30z2">
    <w:name w:val="WW8Num30z2"/>
    <w:rsid w:val="00BA431E"/>
    <w:rPr>
      <w:rFonts w:ascii="Wingdings" w:hAnsi="Wingdings"/>
    </w:rPr>
  </w:style>
  <w:style w:type="character" w:customStyle="1" w:styleId="WW8Num30z3">
    <w:name w:val="WW8Num30z3"/>
    <w:rsid w:val="00BA431E"/>
    <w:rPr>
      <w:rFonts w:ascii="Symbol" w:hAnsi="Symbol"/>
    </w:rPr>
  </w:style>
  <w:style w:type="character" w:customStyle="1" w:styleId="WW8Num31z0">
    <w:name w:val="WW8Num31z0"/>
    <w:rsid w:val="00BA431E"/>
    <w:rPr>
      <w:rFonts w:ascii="Times New Roman" w:eastAsia="Times New Roman" w:hAnsi="Times New Roman" w:cs="Times New Roman"/>
    </w:rPr>
  </w:style>
  <w:style w:type="character" w:customStyle="1" w:styleId="WW8Num31z1">
    <w:name w:val="WW8Num31z1"/>
    <w:rsid w:val="00BA431E"/>
    <w:rPr>
      <w:rFonts w:ascii="Courier New" w:hAnsi="Courier New" w:cs="Courier New"/>
    </w:rPr>
  </w:style>
  <w:style w:type="character" w:customStyle="1" w:styleId="WW8Num31z2">
    <w:name w:val="WW8Num31z2"/>
    <w:rsid w:val="00BA431E"/>
    <w:rPr>
      <w:rFonts w:ascii="Wingdings" w:hAnsi="Wingdings"/>
    </w:rPr>
  </w:style>
  <w:style w:type="character" w:customStyle="1" w:styleId="WW8Num31z3">
    <w:name w:val="WW8Num31z3"/>
    <w:rsid w:val="00BA431E"/>
    <w:rPr>
      <w:rFonts w:ascii="Symbol" w:hAnsi="Symbol"/>
    </w:rPr>
  </w:style>
  <w:style w:type="character" w:customStyle="1" w:styleId="WW8Num32z0">
    <w:name w:val="WW8Num32z0"/>
    <w:rsid w:val="00BA431E"/>
    <w:rPr>
      <w:rFonts w:ascii="Times New Roman" w:eastAsia="Times New Roman" w:hAnsi="Times New Roman" w:cs="Times New Roman"/>
      <w:color w:val="auto"/>
    </w:rPr>
  </w:style>
  <w:style w:type="character" w:customStyle="1" w:styleId="WW8Num32z1">
    <w:name w:val="WW8Num32z1"/>
    <w:rsid w:val="00BA431E"/>
    <w:rPr>
      <w:rFonts w:ascii="Courier New" w:hAnsi="Courier New" w:cs="Courier New"/>
    </w:rPr>
  </w:style>
  <w:style w:type="character" w:customStyle="1" w:styleId="WW8Num32z2">
    <w:name w:val="WW8Num32z2"/>
    <w:rsid w:val="00BA431E"/>
    <w:rPr>
      <w:rFonts w:ascii="Wingdings" w:hAnsi="Wingdings"/>
    </w:rPr>
  </w:style>
  <w:style w:type="character" w:customStyle="1" w:styleId="WW8Num32z3">
    <w:name w:val="WW8Num32z3"/>
    <w:rsid w:val="00BA431E"/>
    <w:rPr>
      <w:rFonts w:ascii="Symbol" w:hAnsi="Symbol"/>
    </w:rPr>
  </w:style>
  <w:style w:type="character" w:customStyle="1" w:styleId="WW8Num35z1">
    <w:name w:val="WW8Num35z1"/>
    <w:rsid w:val="00BA431E"/>
    <w:rPr>
      <w:rFonts w:ascii="Courier New" w:hAnsi="Courier New" w:cs="Courier New"/>
    </w:rPr>
  </w:style>
  <w:style w:type="character" w:customStyle="1" w:styleId="WW8Num35z2">
    <w:name w:val="WW8Num35z2"/>
    <w:rsid w:val="00BA431E"/>
    <w:rPr>
      <w:rFonts w:ascii="Wingdings" w:hAnsi="Wingdings"/>
    </w:rPr>
  </w:style>
  <w:style w:type="character" w:customStyle="1" w:styleId="WW8Num35z3">
    <w:name w:val="WW8Num35z3"/>
    <w:rsid w:val="00BA431E"/>
    <w:rPr>
      <w:rFonts w:ascii="Symbol" w:hAnsi="Symbol"/>
    </w:rPr>
  </w:style>
  <w:style w:type="character" w:customStyle="1" w:styleId="WW8Num36z0">
    <w:name w:val="WW8Num36z0"/>
    <w:rsid w:val="00BA431E"/>
    <w:rPr>
      <w:rFonts w:ascii="Times New Roman" w:eastAsia="Times New Roman" w:hAnsi="Times New Roman" w:cs="Times New Roman"/>
      <w:color w:val="auto"/>
    </w:rPr>
  </w:style>
  <w:style w:type="character" w:customStyle="1" w:styleId="WW8Num36z1">
    <w:name w:val="WW8Num36z1"/>
    <w:rsid w:val="00BA431E"/>
    <w:rPr>
      <w:rFonts w:ascii="Courier New" w:hAnsi="Courier New" w:cs="Courier New"/>
    </w:rPr>
  </w:style>
  <w:style w:type="character" w:customStyle="1" w:styleId="WW8Num36z2">
    <w:name w:val="WW8Num36z2"/>
    <w:rsid w:val="00BA431E"/>
    <w:rPr>
      <w:rFonts w:ascii="Wingdings" w:hAnsi="Wingdings"/>
    </w:rPr>
  </w:style>
  <w:style w:type="character" w:customStyle="1" w:styleId="WW8Num36z3">
    <w:name w:val="WW8Num36z3"/>
    <w:rsid w:val="00BA431E"/>
    <w:rPr>
      <w:rFonts w:ascii="Symbol" w:hAnsi="Symbol"/>
    </w:rPr>
  </w:style>
  <w:style w:type="character" w:customStyle="1" w:styleId="WW8Num37z0">
    <w:name w:val="WW8Num37z0"/>
    <w:rsid w:val="00BA431E"/>
    <w:rPr>
      <w:rFonts w:ascii="Times New Roman" w:eastAsia="Times New Roman" w:hAnsi="Times New Roman" w:cs="Times New Roman"/>
      <w:color w:val="auto"/>
    </w:rPr>
  </w:style>
  <w:style w:type="character" w:customStyle="1" w:styleId="WW8Num37z2">
    <w:name w:val="WW8Num37z2"/>
    <w:rsid w:val="00BA431E"/>
    <w:rPr>
      <w:rFonts w:ascii="Wingdings" w:hAnsi="Wingdings"/>
    </w:rPr>
  </w:style>
  <w:style w:type="character" w:customStyle="1" w:styleId="WW8Num37z3">
    <w:name w:val="WW8Num37z3"/>
    <w:rsid w:val="00BA431E"/>
    <w:rPr>
      <w:rFonts w:ascii="Symbol" w:hAnsi="Symbol"/>
    </w:rPr>
  </w:style>
  <w:style w:type="character" w:customStyle="1" w:styleId="WW8Num38z0">
    <w:name w:val="WW8Num38z0"/>
    <w:rsid w:val="00BA431E"/>
    <w:rPr>
      <w:rFonts w:ascii="Times New Roman" w:eastAsia="Times New Roman" w:hAnsi="Times New Roman" w:cs="Times New Roman"/>
    </w:rPr>
  </w:style>
  <w:style w:type="character" w:customStyle="1" w:styleId="WW8Num38z1">
    <w:name w:val="WW8Num38z1"/>
    <w:rsid w:val="00BA431E"/>
    <w:rPr>
      <w:rFonts w:ascii="Courier New" w:hAnsi="Courier New"/>
    </w:rPr>
  </w:style>
  <w:style w:type="character" w:customStyle="1" w:styleId="WW8Num38z2">
    <w:name w:val="WW8Num38z2"/>
    <w:rsid w:val="00BA431E"/>
    <w:rPr>
      <w:rFonts w:ascii="Wingdings" w:hAnsi="Wingdings"/>
    </w:rPr>
  </w:style>
  <w:style w:type="character" w:customStyle="1" w:styleId="WW8Num38z3">
    <w:name w:val="WW8Num38z3"/>
    <w:rsid w:val="00BA431E"/>
    <w:rPr>
      <w:rFonts w:ascii="Symbol" w:hAnsi="Symbol"/>
    </w:rPr>
  </w:style>
  <w:style w:type="character" w:customStyle="1" w:styleId="WW8Num41z1">
    <w:name w:val="WW8Num41z1"/>
    <w:rsid w:val="00BA431E"/>
    <w:rPr>
      <w:rFonts w:ascii="Courier New" w:hAnsi="Courier New" w:cs="Courier New"/>
    </w:rPr>
  </w:style>
  <w:style w:type="character" w:customStyle="1" w:styleId="WW8Num41z2">
    <w:name w:val="WW8Num41z2"/>
    <w:rsid w:val="00BA431E"/>
    <w:rPr>
      <w:rFonts w:ascii="Wingdings" w:hAnsi="Wingdings"/>
    </w:rPr>
  </w:style>
  <w:style w:type="character" w:customStyle="1" w:styleId="WW8Num42z1">
    <w:name w:val="WW8Num42z1"/>
    <w:rsid w:val="00BA431E"/>
    <w:rPr>
      <w:rFonts w:ascii="Courier New" w:hAnsi="Courier New" w:cs="Courier New"/>
    </w:rPr>
  </w:style>
  <w:style w:type="character" w:customStyle="1" w:styleId="WW8Num42z2">
    <w:name w:val="WW8Num42z2"/>
    <w:rsid w:val="00BA431E"/>
    <w:rPr>
      <w:rFonts w:ascii="Wingdings" w:hAnsi="Wingdings"/>
    </w:rPr>
  </w:style>
  <w:style w:type="character" w:customStyle="1" w:styleId="WW8Num43z3">
    <w:name w:val="WW8Num43z3"/>
    <w:rsid w:val="00BA431E"/>
    <w:rPr>
      <w:rFonts w:ascii="Symbol" w:hAnsi="Symbol"/>
    </w:rPr>
  </w:style>
  <w:style w:type="character" w:customStyle="1" w:styleId="WW8Num45z1">
    <w:name w:val="WW8Num45z1"/>
    <w:rsid w:val="00BA431E"/>
    <w:rPr>
      <w:rFonts w:ascii="Symbol" w:hAnsi="Symbol"/>
    </w:rPr>
  </w:style>
  <w:style w:type="character" w:customStyle="1" w:styleId="WW8Num47z0">
    <w:name w:val="WW8Num47z0"/>
    <w:rsid w:val="00BA431E"/>
    <w:rPr>
      <w:rFonts w:ascii="Symbol" w:hAnsi="Symbol"/>
    </w:rPr>
  </w:style>
  <w:style w:type="character" w:customStyle="1" w:styleId="WW8Num47z1">
    <w:name w:val="WW8Num47z1"/>
    <w:rsid w:val="00BA431E"/>
    <w:rPr>
      <w:rFonts w:ascii="Courier New" w:hAnsi="Courier New" w:cs="Courier New"/>
    </w:rPr>
  </w:style>
  <w:style w:type="character" w:customStyle="1" w:styleId="WW8Num47z2">
    <w:name w:val="WW8Num47z2"/>
    <w:rsid w:val="00BA431E"/>
    <w:rPr>
      <w:rFonts w:ascii="Wingdings" w:hAnsi="Wingdings"/>
    </w:rPr>
  </w:style>
  <w:style w:type="character" w:customStyle="1" w:styleId="WW8Num48z0">
    <w:name w:val="WW8Num48z0"/>
    <w:rsid w:val="00BA431E"/>
    <w:rPr>
      <w:rFonts w:ascii="Symbol" w:hAnsi="Symbol"/>
    </w:rPr>
  </w:style>
  <w:style w:type="character" w:customStyle="1" w:styleId="WW8Num48z1">
    <w:name w:val="WW8Num48z1"/>
    <w:rsid w:val="00BA431E"/>
    <w:rPr>
      <w:rFonts w:ascii="Courier New" w:hAnsi="Courier New" w:cs="Courier New"/>
    </w:rPr>
  </w:style>
  <w:style w:type="character" w:customStyle="1" w:styleId="WW8Num48z2">
    <w:name w:val="WW8Num48z2"/>
    <w:rsid w:val="00BA431E"/>
    <w:rPr>
      <w:rFonts w:ascii="Wingdings" w:hAnsi="Wingdings"/>
    </w:rPr>
  </w:style>
  <w:style w:type="character" w:customStyle="1" w:styleId="WW8Num49z0">
    <w:name w:val="WW8Num49z0"/>
    <w:rsid w:val="00BA431E"/>
    <w:rPr>
      <w:rFonts w:ascii="Times New Roman" w:eastAsia="Times New Roman" w:hAnsi="Times New Roman" w:cs="Times New Roman"/>
      <w:color w:val="000000"/>
    </w:rPr>
  </w:style>
  <w:style w:type="character" w:customStyle="1" w:styleId="WW8Num49z1">
    <w:name w:val="WW8Num49z1"/>
    <w:rsid w:val="00BA431E"/>
    <w:rPr>
      <w:rFonts w:ascii="Courier New" w:hAnsi="Courier New" w:cs="Courier New"/>
    </w:rPr>
  </w:style>
  <w:style w:type="character" w:customStyle="1" w:styleId="WW8Num49z2">
    <w:name w:val="WW8Num49z2"/>
    <w:rsid w:val="00BA431E"/>
    <w:rPr>
      <w:rFonts w:ascii="Wingdings" w:hAnsi="Wingdings"/>
    </w:rPr>
  </w:style>
  <w:style w:type="character" w:customStyle="1" w:styleId="WW8Num49z3">
    <w:name w:val="WW8Num49z3"/>
    <w:rsid w:val="00BA431E"/>
    <w:rPr>
      <w:rFonts w:ascii="Symbol" w:hAnsi="Symbol"/>
    </w:rPr>
  </w:style>
  <w:style w:type="character" w:customStyle="1" w:styleId="WW8Num50z0">
    <w:name w:val="WW8Num50z0"/>
    <w:rsid w:val="00BA431E"/>
    <w:rPr>
      <w:rFonts w:ascii="Symbol" w:hAnsi="Symbol"/>
    </w:rPr>
  </w:style>
  <w:style w:type="character" w:customStyle="1" w:styleId="WW8Num50z1">
    <w:name w:val="WW8Num50z1"/>
    <w:rsid w:val="00BA431E"/>
    <w:rPr>
      <w:rFonts w:ascii="Courier New" w:hAnsi="Courier New" w:cs="Courier New"/>
    </w:rPr>
  </w:style>
  <w:style w:type="character" w:customStyle="1" w:styleId="WW8Num50z2">
    <w:name w:val="WW8Num50z2"/>
    <w:rsid w:val="00BA431E"/>
    <w:rPr>
      <w:rFonts w:ascii="Wingdings" w:hAnsi="Wingdings"/>
    </w:rPr>
  </w:style>
  <w:style w:type="character" w:customStyle="1" w:styleId="14">
    <w:name w:val="Основной шрифт абзаца1"/>
    <w:rsid w:val="00BA431E"/>
  </w:style>
  <w:style w:type="character" w:styleId="aff5">
    <w:name w:val="page number"/>
    <w:basedOn w:val="14"/>
    <w:rsid w:val="00BA431E"/>
  </w:style>
  <w:style w:type="character" w:customStyle="1" w:styleId="aff6">
    <w:name w:val="ВерИндекс"/>
    <w:rsid w:val="00BA431E"/>
    <w:rPr>
      <w:vertAlign w:val="superscript"/>
    </w:rPr>
  </w:style>
  <w:style w:type="character" w:customStyle="1" w:styleId="aff7">
    <w:name w:val="Символ сноски"/>
    <w:rsid w:val="00BA431E"/>
    <w:rPr>
      <w:vertAlign w:val="superscript"/>
    </w:rPr>
  </w:style>
  <w:style w:type="character" w:customStyle="1" w:styleId="32">
    <w:name w:val="Основной текст 3 Знак"/>
    <w:rsid w:val="00BA431E"/>
    <w:rPr>
      <w:sz w:val="16"/>
      <w:szCs w:val="16"/>
    </w:rPr>
  </w:style>
  <w:style w:type="character" w:customStyle="1" w:styleId="aff8">
    <w:name w:val="Название Знак"/>
    <w:rsid w:val="00BA431E"/>
    <w:rPr>
      <w:rFonts w:ascii="Arial" w:hAnsi="Arial" w:cs="Arial"/>
      <w:b/>
      <w:bCs/>
      <w:sz w:val="28"/>
      <w:szCs w:val="24"/>
    </w:rPr>
  </w:style>
  <w:style w:type="character" w:customStyle="1" w:styleId="RodninaAU">
    <w:name w:val="RodninaAU"/>
    <w:rsid w:val="00BA431E"/>
    <w:rPr>
      <w:rFonts w:ascii="Arial" w:hAnsi="Arial" w:cs="Arial"/>
      <w:color w:val="auto"/>
      <w:sz w:val="20"/>
      <w:szCs w:val="20"/>
    </w:rPr>
  </w:style>
  <w:style w:type="character" w:styleId="aff9">
    <w:name w:val="FollowedHyperlink"/>
    <w:rsid w:val="00BA431E"/>
    <w:rPr>
      <w:color w:val="800000"/>
      <w:u w:val="single"/>
    </w:rPr>
  </w:style>
  <w:style w:type="paragraph" w:customStyle="1" w:styleId="affa">
    <w:name w:val="Заголовок"/>
    <w:basedOn w:val="a"/>
    <w:next w:val="af7"/>
    <w:rsid w:val="00BA431E"/>
    <w:pPr>
      <w:keepNext/>
      <w:widowControl/>
      <w:suppressAutoHyphens/>
      <w:spacing w:before="240" w:after="120"/>
      <w:ind w:firstLine="0"/>
      <w:jc w:val="left"/>
    </w:pPr>
    <w:rPr>
      <w:rFonts w:ascii="Arial" w:eastAsia="Lucida Sans Unicode" w:hAnsi="Arial" w:cs="Mangal"/>
      <w:sz w:val="28"/>
      <w:szCs w:val="28"/>
      <w:lang w:eastAsia="ar-SA"/>
    </w:rPr>
  </w:style>
  <w:style w:type="paragraph" w:styleId="affb">
    <w:name w:val="List"/>
    <w:basedOn w:val="af7"/>
    <w:rsid w:val="00BA431E"/>
    <w:pPr>
      <w:widowControl/>
      <w:suppressAutoHyphens/>
      <w:ind w:firstLine="0"/>
      <w:jc w:val="left"/>
    </w:pPr>
    <w:rPr>
      <w:rFonts w:ascii="Arial" w:hAnsi="Arial" w:cs="Mangal"/>
      <w:lang w:eastAsia="ar-SA"/>
    </w:rPr>
  </w:style>
  <w:style w:type="paragraph" w:customStyle="1" w:styleId="26">
    <w:name w:val="Название2"/>
    <w:basedOn w:val="a"/>
    <w:rsid w:val="00BA431E"/>
    <w:pPr>
      <w:widowControl/>
      <w:suppressLineNumbers/>
      <w:suppressAutoHyphens/>
      <w:spacing w:before="120" w:after="120"/>
      <w:ind w:firstLine="0"/>
      <w:jc w:val="left"/>
    </w:pPr>
    <w:rPr>
      <w:rFonts w:ascii="Arial" w:hAnsi="Arial" w:cs="Mangal"/>
      <w:i/>
      <w:iCs/>
      <w:sz w:val="20"/>
      <w:lang w:eastAsia="ar-SA"/>
    </w:rPr>
  </w:style>
  <w:style w:type="paragraph" w:customStyle="1" w:styleId="27">
    <w:name w:val="Указатель2"/>
    <w:basedOn w:val="a"/>
    <w:rsid w:val="00BA431E"/>
    <w:pPr>
      <w:widowControl/>
      <w:suppressLineNumbers/>
      <w:suppressAutoHyphens/>
      <w:ind w:firstLine="0"/>
      <w:jc w:val="left"/>
    </w:pPr>
    <w:rPr>
      <w:rFonts w:ascii="Arial" w:hAnsi="Arial" w:cs="Mangal"/>
      <w:lang w:eastAsia="ar-SA"/>
    </w:rPr>
  </w:style>
  <w:style w:type="paragraph" w:customStyle="1" w:styleId="15">
    <w:name w:val="Название1"/>
    <w:basedOn w:val="a"/>
    <w:rsid w:val="00BA431E"/>
    <w:pPr>
      <w:widowControl/>
      <w:suppressLineNumbers/>
      <w:suppressAutoHyphens/>
      <w:spacing w:before="120" w:after="120"/>
      <w:ind w:firstLine="0"/>
      <w:jc w:val="left"/>
    </w:pPr>
    <w:rPr>
      <w:rFonts w:ascii="Arial" w:hAnsi="Arial" w:cs="Mangal"/>
      <w:i/>
      <w:iCs/>
      <w:sz w:val="20"/>
      <w:lang w:eastAsia="ar-SA"/>
    </w:rPr>
  </w:style>
  <w:style w:type="paragraph" w:customStyle="1" w:styleId="16">
    <w:name w:val="Указатель1"/>
    <w:basedOn w:val="a"/>
    <w:rsid w:val="00BA431E"/>
    <w:pPr>
      <w:widowControl/>
      <w:suppressLineNumbers/>
      <w:suppressAutoHyphens/>
      <w:ind w:firstLine="0"/>
      <w:jc w:val="left"/>
    </w:pPr>
    <w:rPr>
      <w:rFonts w:ascii="Arial" w:hAnsi="Arial" w:cs="Mangal"/>
      <w:lang w:eastAsia="ar-SA"/>
    </w:rPr>
  </w:style>
  <w:style w:type="paragraph" w:customStyle="1" w:styleId="210">
    <w:name w:val="Основной текст с отступом 21"/>
    <w:basedOn w:val="a"/>
    <w:rsid w:val="00BA431E"/>
    <w:pPr>
      <w:widowControl/>
      <w:suppressAutoHyphens/>
      <w:ind w:firstLine="709"/>
    </w:pPr>
    <w:rPr>
      <w:szCs w:val="20"/>
      <w:lang w:eastAsia="ar-SA"/>
    </w:rPr>
  </w:style>
  <w:style w:type="paragraph" w:customStyle="1" w:styleId="310">
    <w:name w:val="Основной текст с отступом 31"/>
    <w:basedOn w:val="a"/>
    <w:rsid w:val="00BA431E"/>
    <w:pPr>
      <w:widowControl/>
      <w:suppressAutoHyphens/>
      <w:spacing w:after="120"/>
      <w:ind w:left="283" w:firstLine="0"/>
      <w:jc w:val="left"/>
    </w:pPr>
    <w:rPr>
      <w:sz w:val="16"/>
      <w:szCs w:val="16"/>
      <w:lang w:eastAsia="ar-SA"/>
    </w:rPr>
  </w:style>
  <w:style w:type="paragraph" w:customStyle="1" w:styleId="affc">
    <w:name w:val="Обычный сжат межстрочн"/>
    <w:basedOn w:val="a"/>
    <w:rsid w:val="00BA431E"/>
    <w:pPr>
      <w:suppressAutoHyphens/>
      <w:overflowPunct w:val="0"/>
      <w:autoSpaceDE w:val="0"/>
      <w:spacing w:line="224" w:lineRule="atLeast"/>
      <w:ind w:firstLine="284"/>
    </w:pPr>
    <w:rPr>
      <w:sz w:val="20"/>
      <w:szCs w:val="20"/>
      <w:lang w:eastAsia="ar-SA"/>
    </w:rPr>
  </w:style>
  <w:style w:type="paragraph" w:customStyle="1" w:styleId="17">
    <w:name w:val="Нор Абзац1"/>
    <w:basedOn w:val="a"/>
    <w:rsid w:val="00BA431E"/>
    <w:pPr>
      <w:widowControl/>
      <w:suppressAutoHyphens/>
      <w:overflowPunct w:val="0"/>
      <w:autoSpaceDE w:val="0"/>
      <w:spacing w:before="60"/>
      <w:ind w:firstLine="397"/>
      <w:textAlignment w:val="baseline"/>
    </w:pPr>
    <w:rPr>
      <w:szCs w:val="20"/>
      <w:lang w:eastAsia="ar-SA"/>
    </w:rPr>
  </w:style>
  <w:style w:type="paragraph" w:customStyle="1" w:styleId="311">
    <w:name w:val="Основной текст 31"/>
    <w:basedOn w:val="a"/>
    <w:rsid w:val="00BA431E"/>
    <w:pPr>
      <w:widowControl/>
      <w:suppressAutoHyphens/>
      <w:spacing w:after="120"/>
      <w:ind w:firstLine="0"/>
      <w:jc w:val="left"/>
    </w:pPr>
    <w:rPr>
      <w:sz w:val="16"/>
      <w:szCs w:val="16"/>
      <w:lang w:eastAsia="ar-SA"/>
    </w:rPr>
  </w:style>
  <w:style w:type="paragraph" w:customStyle="1" w:styleId="18">
    <w:name w:val="Обычный1"/>
    <w:rsid w:val="00BA431E"/>
    <w:pPr>
      <w:suppressAutoHyphens/>
      <w:snapToGrid w:val="0"/>
    </w:pPr>
    <w:rPr>
      <w:rFonts w:ascii="Times New Roman" w:eastAsia="Arial" w:hAnsi="Times New Roman"/>
      <w:sz w:val="22"/>
      <w:lang w:eastAsia="ar-SA"/>
    </w:rPr>
  </w:style>
  <w:style w:type="paragraph" w:customStyle="1" w:styleId="211">
    <w:name w:val="Основной текст 21"/>
    <w:basedOn w:val="a"/>
    <w:rsid w:val="00BA431E"/>
    <w:pPr>
      <w:widowControl/>
      <w:suppressAutoHyphens/>
      <w:spacing w:after="120" w:line="480" w:lineRule="auto"/>
      <w:ind w:firstLine="0"/>
      <w:jc w:val="left"/>
    </w:pPr>
    <w:rPr>
      <w:lang w:eastAsia="ar-SA"/>
    </w:rPr>
  </w:style>
  <w:style w:type="paragraph" w:styleId="19">
    <w:name w:val="index 1"/>
    <w:basedOn w:val="a"/>
    <w:next w:val="a"/>
    <w:rsid w:val="00BA431E"/>
    <w:pPr>
      <w:widowControl/>
      <w:suppressAutoHyphens/>
      <w:ind w:left="240" w:hanging="240"/>
      <w:jc w:val="left"/>
    </w:pPr>
    <w:rPr>
      <w:lang w:eastAsia="ar-SA"/>
    </w:rPr>
  </w:style>
  <w:style w:type="paragraph" w:styleId="affd">
    <w:name w:val="index heading"/>
    <w:basedOn w:val="a"/>
    <w:next w:val="19"/>
    <w:rsid w:val="00BA431E"/>
    <w:pPr>
      <w:widowControl/>
      <w:suppressAutoHyphens/>
      <w:ind w:firstLine="0"/>
      <w:jc w:val="left"/>
    </w:pPr>
    <w:rPr>
      <w:lang w:eastAsia="ar-SA"/>
    </w:rPr>
  </w:style>
  <w:style w:type="paragraph" w:styleId="affe">
    <w:name w:val="Title"/>
    <w:basedOn w:val="a"/>
    <w:next w:val="afff"/>
    <w:link w:val="1a"/>
    <w:qFormat/>
    <w:rsid w:val="00BA431E"/>
    <w:pPr>
      <w:widowControl/>
      <w:suppressAutoHyphens/>
      <w:ind w:firstLine="0"/>
      <w:jc w:val="center"/>
    </w:pPr>
    <w:rPr>
      <w:rFonts w:ascii="Arial" w:hAnsi="Arial"/>
      <w:b/>
      <w:bCs/>
      <w:sz w:val="28"/>
      <w:lang w:eastAsia="ar-SA"/>
    </w:rPr>
  </w:style>
  <w:style w:type="character" w:customStyle="1" w:styleId="1a">
    <w:name w:val="Название Знак1"/>
    <w:link w:val="affe"/>
    <w:rsid w:val="00BA431E"/>
    <w:rPr>
      <w:rFonts w:ascii="Arial" w:eastAsia="Times New Roman" w:hAnsi="Arial"/>
      <w:b/>
      <w:bCs/>
      <w:sz w:val="28"/>
      <w:szCs w:val="24"/>
      <w:lang w:eastAsia="ar-SA"/>
    </w:rPr>
  </w:style>
  <w:style w:type="paragraph" w:styleId="afff">
    <w:name w:val="Subtitle"/>
    <w:basedOn w:val="affa"/>
    <w:next w:val="af7"/>
    <w:link w:val="afff0"/>
    <w:qFormat/>
    <w:rsid w:val="00BA431E"/>
    <w:pPr>
      <w:jc w:val="center"/>
    </w:pPr>
    <w:rPr>
      <w:rFonts w:cs="Times New Roman"/>
      <w:i/>
      <w:iCs/>
      <w:lang/>
    </w:rPr>
  </w:style>
  <w:style w:type="character" w:customStyle="1" w:styleId="afff0">
    <w:name w:val="Подзаголовок Знак"/>
    <w:link w:val="afff"/>
    <w:rsid w:val="00BA431E"/>
    <w:rPr>
      <w:rFonts w:ascii="Arial" w:eastAsia="Lucida Sans Unicode" w:hAnsi="Arial" w:cs="Mangal"/>
      <w:i/>
      <w:iCs/>
      <w:sz w:val="28"/>
      <w:szCs w:val="28"/>
      <w:lang w:eastAsia="ar-SA"/>
    </w:rPr>
  </w:style>
  <w:style w:type="paragraph" w:customStyle="1" w:styleId="1b">
    <w:name w:val="Цитата1"/>
    <w:basedOn w:val="a"/>
    <w:rsid w:val="00BA431E"/>
    <w:pPr>
      <w:suppressAutoHyphens/>
      <w:autoSpaceDE w:val="0"/>
      <w:spacing w:before="20"/>
      <w:ind w:left="160" w:right="200" w:firstLine="460"/>
    </w:pPr>
    <w:rPr>
      <w:rFonts w:ascii="Arial" w:hAnsi="Arial" w:cs="Arial"/>
      <w:sz w:val="20"/>
      <w:szCs w:val="20"/>
      <w:lang w:eastAsia="ar-SA"/>
    </w:rPr>
  </w:style>
  <w:style w:type="paragraph" w:customStyle="1" w:styleId="OEM">
    <w:name w:val="Нормальный (OEM)"/>
    <w:basedOn w:val="a"/>
    <w:next w:val="a"/>
    <w:rsid w:val="00BA431E"/>
    <w:pPr>
      <w:suppressAutoHyphens/>
      <w:autoSpaceDE w:val="0"/>
      <w:ind w:firstLine="0"/>
    </w:pPr>
    <w:rPr>
      <w:rFonts w:ascii="Courier New" w:hAnsi="Courier New" w:cs="Courier New"/>
      <w:sz w:val="20"/>
      <w:szCs w:val="20"/>
      <w:lang w:eastAsia="ar-SA"/>
    </w:rPr>
  </w:style>
  <w:style w:type="paragraph" w:customStyle="1" w:styleId="1c">
    <w:name w:val="Схема документа1"/>
    <w:basedOn w:val="a"/>
    <w:rsid w:val="00BA431E"/>
    <w:pPr>
      <w:widowControl/>
      <w:shd w:val="clear" w:color="auto" w:fill="000080"/>
      <w:suppressAutoHyphens/>
      <w:ind w:firstLine="0"/>
      <w:jc w:val="left"/>
    </w:pPr>
    <w:rPr>
      <w:rFonts w:ascii="Tahoma" w:hAnsi="Tahoma" w:cs="Tahoma"/>
      <w:sz w:val="20"/>
      <w:szCs w:val="20"/>
      <w:lang w:eastAsia="ar-SA"/>
    </w:rPr>
  </w:style>
  <w:style w:type="paragraph" w:customStyle="1" w:styleId="ConsNormal">
    <w:name w:val="ConsNormal"/>
    <w:rsid w:val="00BA431E"/>
    <w:pPr>
      <w:widowControl w:val="0"/>
      <w:suppressAutoHyphens/>
      <w:autoSpaceDE w:val="0"/>
      <w:ind w:right="19772" w:firstLine="720"/>
    </w:pPr>
    <w:rPr>
      <w:rFonts w:ascii="Arial" w:eastAsia="Arial" w:hAnsi="Arial" w:cs="Arial"/>
      <w:lang w:eastAsia="ar-SA"/>
    </w:rPr>
  </w:style>
  <w:style w:type="paragraph" w:customStyle="1" w:styleId="ConsPlusCell">
    <w:name w:val="ConsPlusCell"/>
    <w:rsid w:val="00BA431E"/>
    <w:pPr>
      <w:suppressAutoHyphens/>
      <w:autoSpaceDE w:val="0"/>
    </w:pPr>
    <w:rPr>
      <w:rFonts w:ascii="Arial" w:eastAsia="Arial" w:hAnsi="Arial" w:cs="Arial"/>
      <w:lang w:eastAsia="ar-SA"/>
    </w:rPr>
  </w:style>
  <w:style w:type="paragraph" w:customStyle="1" w:styleId="82">
    <w:name w:val="заголовок 8"/>
    <w:basedOn w:val="a"/>
    <w:next w:val="a"/>
    <w:rsid w:val="00BA431E"/>
    <w:pPr>
      <w:keepNext/>
      <w:widowControl/>
      <w:tabs>
        <w:tab w:val="left" w:pos="0"/>
      </w:tabs>
      <w:suppressAutoHyphens/>
      <w:autoSpaceDE w:val="0"/>
      <w:ind w:right="-1" w:firstLine="567"/>
    </w:pPr>
    <w:rPr>
      <w:rFonts w:ascii="Courier New" w:hAnsi="Courier New" w:cs="Courier New"/>
      <w:lang w:eastAsia="ar-SA"/>
    </w:rPr>
  </w:style>
  <w:style w:type="paragraph" w:customStyle="1" w:styleId="220">
    <w:name w:val="Основной текст 22"/>
    <w:basedOn w:val="a"/>
    <w:rsid w:val="00BA431E"/>
    <w:pPr>
      <w:widowControl/>
      <w:suppressAutoHyphens/>
      <w:overflowPunct w:val="0"/>
      <w:autoSpaceDE w:val="0"/>
      <w:ind w:firstLine="0"/>
      <w:jc w:val="left"/>
      <w:textAlignment w:val="baseline"/>
    </w:pPr>
    <w:rPr>
      <w:sz w:val="28"/>
      <w:szCs w:val="20"/>
      <w:lang w:eastAsia="ar-SA"/>
    </w:rPr>
  </w:style>
  <w:style w:type="paragraph" w:customStyle="1" w:styleId="consplusnormal0">
    <w:name w:val="consplusnormal"/>
    <w:basedOn w:val="a"/>
    <w:rsid w:val="00BA431E"/>
    <w:pPr>
      <w:widowControl/>
      <w:suppressAutoHyphens/>
      <w:autoSpaceDE w:val="0"/>
      <w:ind w:firstLine="720"/>
      <w:jc w:val="left"/>
    </w:pPr>
    <w:rPr>
      <w:rFonts w:ascii="Arial" w:hAnsi="Arial" w:cs="Arial"/>
      <w:sz w:val="20"/>
      <w:szCs w:val="20"/>
      <w:lang w:eastAsia="ar-SA"/>
    </w:rPr>
  </w:style>
  <w:style w:type="paragraph" w:customStyle="1" w:styleId="100">
    <w:name w:val="Оглавление 10"/>
    <w:basedOn w:val="16"/>
    <w:rsid w:val="00BA431E"/>
    <w:pPr>
      <w:tabs>
        <w:tab w:val="right" w:leader="dot" w:pos="7091"/>
      </w:tabs>
      <w:ind w:left="2547"/>
    </w:pPr>
  </w:style>
  <w:style w:type="paragraph" w:customStyle="1" w:styleId="afff1">
    <w:name w:val="Содержимое таблицы"/>
    <w:basedOn w:val="a"/>
    <w:rsid w:val="00BA431E"/>
    <w:pPr>
      <w:widowControl/>
      <w:suppressLineNumbers/>
      <w:suppressAutoHyphens/>
      <w:ind w:firstLine="0"/>
      <w:jc w:val="left"/>
    </w:pPr>
    <w:rPr>
      <w:lang w:eastAsia="ar-SA"/>
    </w:rPr>
  </w:style>
  <w:style w:type="paragraph" w:customStyle="1" w:styleId="afff2">
    <w:name w:val="Заголовок таблицы"/>
    <w:basedOn w:val="afff1"/>
    <w:rsid w:val="00BA431E"/>
    <w:pPr>
      <w:jc w:val="center"/>
    </w:pPr>
    <w:rPr>
      <w:b/>
      <w:bCs/>
    </w:rPr>
  </w:style>
  <w:style w:type="paragraph" w:customStyle="1" w:styleId="afff3">
    <w:name w:val="Содержимое врезки"/>
    <w:basedOn w:val="af7"/>
    <w:rsid w:val="00BA431E"/>
    <w:pPr>
      <w:widowControl/>
      <w:suppressAutoHyphens/>
      <w:ind w:firstLine="0"/>
      <w:jc w:val="left"/>
    </w:pPr>
    <w:rPr>
      <w:lang w:eastAsia="ar-SA"/>
    </w:rPr>
  </w:style>
  <w:style w:type="paragraph" w:customStyle="1" w:styleId="Normal1">
    <w:name w:val="Normal1"/>
    <w:basedOn w:val="a"/>
    <w:rsid w:val="00BA431E"/>
    <w:pPr>
      <w:widowControl/>
      <w:suppressAutoHyphens/>
      <w:autoSpaceDE w:val="0"/>
      <w:ind w:firstLine="0"/>
      <w:jc w:val="left"/>
    </w:pPr>
    <w:rPr>
      <w:rFonts w:ascii="Microsoft Sans Serif" w:eastAsia="Microsoft Sans Serif" w:hAnsi="Microsoft Sans Serif" w:cs="Microsoft Sans Serif"/>
      <w:color w:val="000000"/>
      <w:lang w:eastAsia="hi-IN" w:bidi="hi-IN"/>
    </w:rPr>
  </w:style>
  <w:style w:type="paragraph" w:customStyle="1" w:styleId="Standard">
    <w:name w:val="Standard"/>
    <w:rsid w:val="00BA431E"/>
    <w:pPr>
      <w:widowControl w:val="0"/>
      <w:suppressAutoHyphens/>
      <w:textAlignment w:val="baseline"/>
    </w:pPr>
    <w:rPr>
      <w:rFonts w:ascii="Arial" w:eastAsia="Lucida Sans Unicode" w:hAnsi="Arial" w:cs="Mangal"/>
      <w:kern w:val="1"/>
      <w:sz w:val="21"/>
      <w:szCs w:val="24"/>
      <w:lang w:eastAsia="hi-IN" w:bidi="hi-IN"/>
    </w:rPr>
  </w:style>
  <w:style w:type="character" w:customStyle="1" w:styleId="af1">
    <w:name w:val="Без интервала Знак"/>
    <w:link w:val="af0"/>
    <w:uiPriority w:val="1"/>
    <w:rsid w:val="00BA431E"/>
    <w:rPr>
      <w:rFonts w:ascii="Times New Roman" w:eastAsia="Times New Roman" w:hAnsi="Times New Roman"/>
      <w:sz w:val="24"/>
      <w:szCs w:val="24"/>
      <w:lang w:bidi="ar-SA"/>
    </w:rPr>
  </w:style>
  <w:style w:type="paragraph" w:customStyle="1" w:styleId="afff4">
    <w:name w:val="Базовый"/>
    <w:rsid w:val="00BA431E"/>
    <w:pPr>
      <w:tabs>
        <w:tab w:val="left" w:pos="709"/>
      </w:tabs>
      <w:suppressAutoHyphens/>
      <w:spacing w:after="200" w:line="276" w:lineRule="atLeast"/>
    </w:pPr>
    <w:rPr>
      <w:rFonts w:cs="Calibri"/>
      <w:sz w:val="22"/>
      <w:szCs w:val="22"/>
      <w:lang w:eastAsia="en-US"/>
    </w:rPr>
  </w:style>
  <w:style w:type="table" w:customStyle="1" w:styleId="1d">
    <w:name w:val="Сетка таблицы1"/>
    <w:basedOn w:val="a1"/>
    <w:next w:val="afff5"/>
    <w:uiPriority w:val="59"/>
    <w:rsid w:val="00BA431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ff5">
    <w:name w:val="Table Grid"/>
    <w:basedOn w:val="a1"/>
    <w:rsid w:val="00BA431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1">
    <w:name w:val="Основной текст с отступом 22"/>
    <w:basedOn w:val="a"/>
    <w:rsid w:val="00BA431E"/>
    <w:pPr>
      <w:suppressAutoHyphens/>
      <w:spacing w:after="120" w:line="480" w:lineRule="auto"/>
      <w:ind w:left="283" w:firstLine="0"/>
      <w:jc w:val="left"/>
    </w:pPr>
    <w:rPr>
      <w:lang w:bidi="ru-RU"/>
    </w:rPr>
  </w:style>
  <w:style w:type="character" w:customStyle="1" w:styleId="212">
    <w:name w:val="Основной текст 2 Знак1"/>
    <w:uiPriority w:val="99"/>
    <w:semiHidden/>
    <w:rsid w:val="00BA431E"/>
    <w:rPr>
      <w:sz w:val="24"/>
      <w:szCs w:val="24"/>
      <w:lang w:eastAsia="ar-SA"/>
    </w:rPr>
  </w:style>
  <w:style w:type="paragraph" w:customStyle="1" w:styleId="1e">
    <w:name w:val="Название объекта1"/>
    <w:basedOn w:val="a"/>
    <w:rsid w:val="00BA431E"/>
    <w:pPr>
      <w:widowControl/>
      <w:spacing w:before="100" w:beforeAutospacing="1" w:after="100" w:afterAutospacing="1"/>
      <w:ind w:firstLine="0"/>
      <w:jc w:val="left"/>
    </w:pPr>
  </w:style>
  <w:style w:type="paragraph" w:styleId="28">
    <w:name w:val="Body Text Indent 2"/>
    <w:basedOn w:val="a"/>
    <w:link w:val="29"/>
    <w:uiPriority w:val="99"/>
    <w:semiHidden/>
    <w:unhideWhenUsed/>
    <w:rsid w:val="00BA431E"/>
    <w:pPr>
      <w:widowControl/>
      <w:suppressAutoHyphens/>
      <w:spacing w:after="120" w:line="480" w:lineRule="auto"/>
      <w:ind w:left="283" w:firstLine="0"/>
      <w:jc w:val="left"/>
    </w:pPr>
    <w:rPr>
      <w:lang w:eastAsia="ar-SA"/>
    </w:rPr>
  </w:style>
  <w:style w:type="character" w:customStyle="1" w:styleId="29">
    <w:name w:val="Основной текст с отступом 2 Знак"/>
    <w:link w:val="28"/>
    <w:uiPriority w:val="99"/>
    <w:semiHidden/>
    <w:rsid w:val="00BA431E"/>
    <w:rPr>
      <w:rFonts w:ascii="Times New Roman" w:eastAsia="Times New Roman" w:hAnsi="Times New Roman"/>
      <w:sz w:val="24"/>
      <w:szCs w:val="24"/>
      <w:lang w:eastAsia="ar-SA"/>
    </w:rPr>
  </w:style>
  <w:style w:type="paragraph" w:customStyle="1" w:styleId="Text">
    <w:name w:val="Text Знак"/>
    <w:basedOn w:val="a"/>
    <w:link w:val="Text2"/>
    <w:rsid w:val="000B6D01"/>
    <w:pPr>
      <w:widowControl/>
      <w:overflowPunct w:val="0"/>
      <w:autoSpaceDE w:val="0"/>
      <w:autoSpaceDN w:val="0"/>
      <w:adjustRightInd w:val="0"/>
      <w:spacing w:before="220"/>
      <w:ind w:firstLine="0"/>
      <w:textAlignment w:val="baseline"/>
    </w:pPr>
    <w:rPr>
      <w:lang w:eastAsia="en-US"/>
    </w:rPr>
  </w:style>
  <w:style w:type="character" w:customStyle="1" w:styleId="Text2">
    <w:name w:val="Text Знак Знак2"/>
    <w:link w:val="Text"/>
    <w:locked/>
    <w:rsid w:val="000B6D01"/>
    <w:rPr>
      <w:rFonts w:ascii="Times New Roman" w:eastAsia="Times New Roman" w:hAnsi="Times New Roman"/>
      <w:sz w:val="24"/>
      <w:szCs w:val="24"/>
      <w:lang w:eastAsia="en-US"/>
    </w:rPr>
  </w:style>
  <w:style w:type="paragraph" w:customStyle="1" w:styleId="BodyText22">
    <w:name w:val="Body Text 22"/>
    <w:basedOn w:val="a"/>
    <w:rsid w:val="00426F8A"/>
    <w:pPr>
      <w:widowControl/>
      <w:overflowPunct w:val="0"/>
      <w:autoSpaceDE w:val="0"/>
      <w:autoSpaceDN w:val="0"/>
      <w:adjustRightInd w:val="0"/>
      <w:ind w:firstLine="0"/>
      <w:textAlignment w:val="baseline"/>
    </w:pPr>
    <w:rPr>
      <w:i/>
      <w:szCs w:val="20"/>
    </w:rPr>
  </w:style>
  <w:style w:type="character" w:customStyle="1" w:styleId="apple-style-span">
    <w:name w:val="apple-style-span"/>
    <w:basedOn w:val="a0"/>
    <w:rsid w:val="0049723C"/>
  </w:style>
  <w:style w:type="character" w:customStyle="1" w:styleId="90">
    <w:name w:val="Заголовок 9 Знак"/>
    <w:link w:val="9"/>
    <w:uiPriority w:val="9"/>
    <w:rsid w:val="00464E5C"/>
    <w:rPr>
      <w:rFonts w:ascii="Calibri" w:eastAsia="MS Gothic" w:hAnsi="Calibri" w:cs="Times New Roman"/>
      <w:sz w:val="22"/>
      <w:szCs w:val="22"/>
    </w:rPr>
  </w:style>
  <w:style w:type="paragraph" w:styleId="afff6">
    <w:name w:val="List Paragraph"/>
    <w:basedOn w:val="a"/>
    <w:uiPriority w:val="34"/>
    <w:qFormat/>
    <w:rsid w:val="00806960"/>
    <w:pPr>
      <w:widowControl/>
      <w:ind w:left="720" w:firstLine="0"/>
      <w:jc w:val="left"/>
    </w:pPr>
  </w:style>
  <w:style w:type="paragraph" w:customStyle="1" w:styleId="Style144">
    <w:name w:val="Style144"/>
    <w:basedOn w:val="a"/>
    <w:uiPriority w:val="99"/>
    <w:rsid w:val="0078680C"/>
    <w:pPr>
      <w:autoSpaceDE w:val="0"/>
      <w:autoSpaceDN w:val="0"/>
      <w:adjustRightInd w:val="0"/>
      <w:spacing w:line="274" w:lineRule="exact"/>
      <w:ind w:firstLine="3398"/>
      <w:jc w:val="left"/>
    </w:pPr>
  </w:style>
  <w:style w:type="character" w:customStyle="1" w:styleId="FontStyle248">
    <w:name w:val="Font Style248"/>
    <w:basedOn w:val="a0"/>
    <w:uiPriority w:val="99"/>
    <w:rsid w:val="0078680C"/>
    <w:rPr>
      <w:rFonts w:ascii="Times New Roman" w:hAnsi="Times New Roman" w:cs="Times New Roman"/>
      <w:b/>
      <w:bCs/>
      <w:sz w:val="16"/>
      <w:szCs w:val="16"/>
    </w:rPr>
  </w:style>
  <w:style w:type="paragraph" w:customStyle="1" w:styleId="Style22">
    <w:name w:val="Style22"/>
    <w:basedOn w:val="a"/>
    <w:uiPriority w:val="99"/>
    <w:rsid w:val="0078680C"/>
    <w:pPr>
      <w:autoSpaceDE w:val="0"/>
      <w:autoSpaceDN w:val="0"/>
      <w:adjustRightInd w:val="0"/>
      <w:spacing w:line="197" w:lineRule="exact"/>
      <w:ind w:firstLine="0"/>
      <w:jc w:val="center"/>
    </w:pPr>
  </w:style>
  <w:style w:type="character" w:customStyle="1" w:styleId="FontStyle195">
    <w:name w:val="Font Style195"/>
    <w:basedOn w:val="a0"/>
    <w:uiPriority w:val="99"/>
    <w:rsid w:val="009F7FFA"/>
    <w:rPr>
      <w:rFonts w:ascii="Times New Roman" w:hAnsi="Times New Roman" w:cs="Times New Roman"/>
      <w:b/>
      <w:bCs/>
      <w:sz w:val="12"/>
      <w:szCs w:val="12"/>
    </w:rPr>
  </w:style>
  <w:style w:type="paragraph" w:customStyle="1" w:styleId="afff7">
    <w:name w:val="Текст МОЙ_ЛП"/>
    <w:basedOn w:val="a"/>
    <w:link w:val="afff8"/>
    <w:autoRedefine/>
    <w:qFormat/>
    <w:rsid w:val="00047415"/>
    <w:pPr>
      <w:widowControl/>
      <w:ind w:left="142" w:firstLine="567"/>
    </w:pPr>
    <w:rPr>
      <w:rFonts w:ascii="Calibri" w:eastAsia="Calibri" w:hAnsi="Calibri"/>
      <w:sz w:val="28"/>
      <w:szCs w:val="28"/>
      <w:lang w:eastAsia="en-US"/>
    </w:rPr>
  </w:style>
  <w:style w:type="character" w:customStyle="1" w:styleId="afff8">
    <w:name w:val="Текст МОЙ_ЛП Знак"/>
    <w:basedOn w:val="a0"/>
    <w:link w:val="afff7"/>
    <w:rsid w:val="00047415"/>
    <w:rPr>
      <w:sz w:val="28"/>
      <w:szCs w:val="28"/>
      <w:lang w:eastAsia="en-US"/>
    </w:rPr>
  </w:style>
  <w:style w:type="paragraph" w:customStyle="1" w:styleId="afff9">
    <w:name w:val="Текст_ЛП_Самара Знак"/>
    <w:basedOn w:val="a"/>
    <w:link w:val="afffa"/>
    <w:autoRedefine/>
    <w:rsid w:val="00047415"/>
    <w:pPr>
      <w:widowControl/>
      <w:spacing w:line="360" w:lineRule="auto"/>
      <w:ind w:firstLine="0"/>
    </w:pPr>
    <w:rPr>
      <w:sz w:val="28"/>
      <w:szCs w:val="28"/>
    </w:rPr>
  </w:style>
  <w:style w:type="character" w:customStyle="1" w:styleId="afffa">
    <w:name w:val="Текст_ЛП_Самара Знак Знак"/>
    <w:basedOn w:val="a0"/>
    <w:link w:val="afff9"/>
    <w:rsid w:val="00047415"/>
    <w:rPr>
      <w:rFonts w:ascii="Times New Roman" w:eastAsia="Times New Roman" w:hAnsi="Times New Roman"/>
      <w:sz w:val="28"/>
      <w:szCs w:val="28"/>
    </w:rPr>
  </w:style>
  <w:style w:type="paragraph" w:customStyle="1" w:styleId="2a">
    <w:name w:val="Без интервала2"/>
    <w:uiPriority w:val="1"/>
    <w:qFormat/>
    <w:rsid w:val="00047415"/>
    <w:pPr>
      <w:widowControl w:val="0"/>
      <w:ind w:firstLine="539"/>
      <w:jc w:val="both"/>
    </w:pPr>
    <w:rPr>
      <w:rFonts w:ascii="Times New Roman" w:eastAsia="Times New Roman" w:hAnsi="Times New Roman"/>
      <w:sz w:val="24"/>
      <w:szCs w:val="24"/>
    </w:rPr>
  </w:style>
  <w:style w:type="paragraph" w:styleId="afffb">
    <w:name w:val="Plain Text"/>
    <w:aliases w:val="Знак3"/>
    <w:basedOn w:val="a"/>
    <w:link w:val="afffc"/>
    <w:uiPriority w:val="99"/>
    <w:rsid w:val="00047415"/>
    <w:pPr>
      <w:widowControl/>
      <w:ind w:firstLine="0"/>
      <w:jc w:val="left"/>
    </w:pPr>
    <w:rPr>
      <w:rFonts w:ascii="Courier New" w:eastAsia="Calibri" w:hAnsi="Courier New"/>
      <w:sz w:val="20"/>
      <w:szCs w:val="20"/>
    </w:rPr>
  </w:style>
  <w:style w:type="character" w:customStyle="1" w:styleId="afffc">
    <w:name w:val="Текст Знак"/>
    <w:aliases w:val="Знак3 Знак"/>
    <w:basedOn w:val="a0"/>
    <w:link w:val="afffb"/>
    <w:uiPriority w:val="99"/>
    <w:rsid w:val="00047415"/>
    <w:rPr>
      <w:rFonts w:ascii="Courier New" w:hAnsi="Courier New"/>
    </w:rPr>
  </w:style>
  <w:style w:type="paragraph" w:customStyle="1" w:styleId="-11">
    <w:name w:val="Цветной список - Акцент 11"/>
    <w:basedOn w:val="a"/>
    <w:uiPriority w:val="34"/>
    <w:qFormat/>
    <w:rsid w:val="00047415"/>
    <w:pPr>
      <w:ind w:left="720"/>
      <w:contextualSpacing/>
    </w:pPr>
  </w:style>
  <w:style w:type="paragraph" w:customStyle="1" w:styleId="afffd">
    <w:name w:val="Знак Знак Знак Знак Знак Знак Знак Знак Знак Знак Знак Знак Знак"/>
    <w:basedOn w:val="a"/>
    <w:rsid w:val="00047415"/>
    <w:pPr>
      <w:widowControl/>
      <w:ind w:firstLine="0"/>
      <w:jc w:val="left"/>
    </w:pPr>
    <w:rPr>
      <w:rFonts w:ascii="Verdana" w:hAnsi="Verdana" w:cs="Verdana"/>
      <w:sz w:val="20"/>
      <w:szCs w:val="20"/>
      <w:lang w:val="en-US" w:eastAsia="en-US"/>
    </w:rPr>
  </w:style>
  <w:style w:type="paragraph" w:customStyle="1" w:styleId="1f">
    <w:name w:val="Без интервала1"/>
    <w:uiPriority w:val="1"/>
    <w:qFormat/>
    <w:rsid w:val="00047415"/>
    <w:pPr>
      <w:widowControl w:val="0"/>
      <w:ind w:firstLine="539"/>
      <w:jc w:val="both"/>
    </w:pPr>
    <w:rPr>
      <w:rFonts w:ascii="Times New Roman" w:eastAsia="Times New Roman" w:hAnsi="Times New Roman"/>
      <w:sz w:val="24"/>
      <w:szCs w:val="24"/>
    </w:rPr>
  </w:style>
  <w:style w:type="character" w:customStyle="1" w:styleId="apple-converted-space">
    <w:name w:val="apple-converted-space"/>
    <w:basedOn w:val="a0"/>
    <w:rsid w:val="00047415"/>
  </w:style>
  <w:style w:type="paragraph" w:customStyle="1" w:styleId="33">
    <w:name w:val="Без интервала3"/>
    <w:uiPriority w:val="1"/>
    <w:qFormat/>
    <w:rsid w:val="006360C1"/>
    <w:pPr>
      <w:widowControl w:val="0"/>
      <w:ind w:firstLine="539"/>
      <w:jc w:val="both"/>
    </w:pPr>
    <w:rPr>
      <w:rFonts w:ascii="Times New Roman" w:eastAsia="Times New Roman" w:hAnsi="Times New Roman"/>
      <w:sz w:val="24"/>
      <w:szCs w:val="24"/>
    </w:rPr>
  </w:style>
  <w:style w:type="character" w:customStyle="1" w:styleId="FontStyle38">
    <w:name w:val="Font Style38"/>
    <w:rsid w:val="000C746F"/>
    <w:rPr>
      <w:rFonts w:ascii="Times New Roman" w:hAnsi="Times New Roman" w:cs="Times New Roman"/>
      <w:sz w:val="22"/>
      <w:szCs w:val="22"/>
    </w:rPr>
  </w:style>
  <w:style w:type="paragraph" w:customStyle="1" w:styleId="WW-">
    <w:name w:val="WW-Текст"/>
    <w:basedOn w:val="a"/>
    <w:rsid w:val="008C12D8"/>
    <w:pPr>
      <w:widowControl/>
      <w:suppressAutoHyphens/>
      <w:ind w:firstLine="0"/>
      <w:jc w:val="left"/>
    </w:pPr>
    <w:rPr>
      <w:rFonts w:ascii="Courier New" w:eastAsia="Calibri" w:hAnsi="Courier New" w:cs="Courier New"/>
      <w:sz w:val="20"/>
      <w:szCs w:val="20"/>
      <w:lang w:eastAsia="ar-SA"/>
    </w:rPr>
  </w:style>
  <w:style w:type="paragraph" w:styleId="afffe">
    <w:name w:val="Document Map"/>
    <w:basedOn w:val="a"/>
    <w:link w:val="affff"/>
    <w:uiPriority w:val="99"/>
    <w:semiHidden/>
    <w:unhideWhenUsed/>
    <w:rsid w:val="00220763"/>
    <w:rPr>
      <w:rFonts w:ascii="Tahoma" w:hAnsi="Tahoma" w:cs="Tahoma"/>
      <w:sz w:val="16"/>
      <w:szCs w:val="16"/>
    </w:rPr>
  </w:style>
  <w:style w:type="character" w:customStyle="1" w:styleId="affff">
    <w:name w:val="Схема документа Знак"/>
    <w:basedOn w:val="a0"/>
    <w:link w:val="afffe"/>
    <w:uiPriority w:val="99"/>
    <w:semiHidden/>
    <w:rsid w:val="00220763"/>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14538479">
      <w:bodyDiv w:val="1"/>
      <w:marLeft w:val="0"/>
      <w:marRight w:val="0"/>
      <w:marTop w:val="0"/>
      <w:marBottom w:val="0"/>
      <w:divBdr>
        <w:top w:val="none" w:sz="0" w:space="0" w:color="auto"/>
        <w:left w:val="none" w:sz="0" w:space="0" w:color="auto"/>
        <w:bottom w:val="none" w:sz="0" w:space="0" w:color="auto"/>
        <w:right w:val="none" w:sz="0" w:space="0" w:color="auto"/>
      </w:divBdr>
    </w:div>
    <w:div w:id="527567814">
      <w:bodyDiv w:val="1"/>
      <w:marLeft w:val="0"/>
      <w:marRight w:val="0"/>
      <w:marTop w:val="0"/>
      <w:marBottom w:val="0"/>
      <w:divBdr>
        <w:top w:val="none" w:sz="0" w:space="0" w:color="auto"/>
        <w:left w:val="none" w:sz="0" w:space="0" w:color="auto"/>
        <w:bottom w:val="none" w:sz="0" w:space="0" w:color="auto"/>
        <w:right w:val="none" w:sz="0" w:space="0" w:color="auto"/>
      </w:divBdr>
    </w:div>
    <w:div w:id="1560510156">
      <w:bodyDiv w:val="1"/>
      <w:marLeft w:val="0"/>
      <w:marRight w:val="0"/>
      <w:marTop w:val="0"/>
      <w:marBottom w:val="0"/>
      <w:divBdr>
        <w:top w:val="none" w:sz="0" w:space="0" w:color="auto"/>
        <w:left w:val="none" w:sz="0" w:space="0" w:color="auto"/>
        <w:bottom w:val="none" w:sz="0" w:space="0" w:color="auto"/>
        <w:right w:val="none" w:sz="0" w:space="0" w:color="auto"/>
      </w:divBdr>
    </w:div>
    <w:div w:id="1634020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6pl.ru/transp/pprf_112ppp.htm" TargetMode="Externa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consultantplus://offline/ref=4E9C71C92F1DA73E7EED2040C6A9DC725C63B4A5D1D93798DADF1A0EC48BFDDCB34AB8BFE555D1FBD1880DtFhD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consultantplus://offline/ref=ACA66D29AB2A1C18E386715FC971CF406F94393FD6F5A43EB6699A7DE974155AF9AD49ECF1F0D984W2hFF" TargetMode="External"/><Relationship Id="rId10" Type="http://schemas.openxmlformats.org/officeDocument/2006/relationships/hyperlink" Target="http://ru.wikipedia.org/wiki/%D0%9C%D1%83%D1%81%D0%BE%D1%80%D0%BA%D0%B0_(%D0%BF%D1%80%D0%B8%D1%82%D0%BE%D0%BA_%D0%A2%D0%B0%D1%88%D0%B5%D0%BB%D0%BA%D0%B8)"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ru.wikipedia.org/w/index.php?title=%D0%91%D0%B8%D1%80%D0%BB%D1%8F_(%D0%BF%D1%80%D0%B8%D1%82%D0%BE%D0%BA_%D0%92%D0%BE%D0%BB%D0%B3%D0%B8)&amp;action=edit&amp;redlink=1" TargetMode="External"/><Relationship Id="rId14" Type="http://schemas.openxmlformats.org/officeDocument/2006/relationships/hyperlink" Target="consultantplus://offline/ref=D0D81F998FF328F25410A04F349D0E0BC3A72B832315CB2DA33433463E07FEB3B628A1F8FCBF256FE1D3FFFFK4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141</Pages>
  <Words>53811</Words>
  <Characters>306726</Characters>
  <Application>Microsoft Office Word</Application>
  <DocSecurity>0</DocSecurity>
  <Lines>2556</Lines>
  <Paragraphs>719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359818</CharactersWithSpaces>
  <SharedDoc>false</SharedDoc>
  <HLinks>
    <vt:vector size="36" baseType="variant">
      <vt:variant>
        <vt:i4>262228</vt:i4>
      </vt:variant>
      <vt:variant>
        <vt:i4>300</vt:i4>
      </vt:variant>
      <vt:variant>
        <vt:i4>0</vt:i4>
      </vt:variant>
      <vt:variant>
        <vt:i4>5</vt:i4>
      </vt:variant>
      <vt:variant>
        <vt:lpwstr>consultantplus://offline/ref=4E9C71C92F1DA73E7EED2040C6A9DC725C63B4A5D1D93798DADF1A0EC48BFDDCB34AB8BFE555D1FBD1880DtFhDK</vt:lpwstr>
      </vt:variant>
      <vt:variant>
        <vt:lpwstr/>
      </vt:variant>
      <vt:variant>
        <vt:i4>7274606</vt:i4>
      </vt:variant>
      <vt:variant>
        <vt:i4>297</vt:i4>
      </vt:variant>
      <vt:variant>
        <vt:i4>0</vt:i4>
      </vt:variant>
      <vt:variant>
        <vt:i4>5</vt:i4>
      </vt:variant>
      <vt:variant>
        <vt:lpwstr>consultantplus://offline/ref=ACA66D29AB2A1C18E386715FC971CF406F94393FD6F5A43EB6699A7DE974155AF9AD49ECF1F0D984W2hFF</vt:lpwstr>
      </vt:variant>
      <vt:variant>
        <vt:lpwstr/>
      </vt:variant>
      <vt:variant>
        <vt:i4>4456536</vt:i4>
      </vt:variant>
      <vt:variant>
        <vt:i4>294</vt:i4>
      </vt:variant>
      <vt:variant>
        <vt:i4>0</vt:i4>
      </vt:variant>
      <vt:variant>
        <vt:i4>5</vt:i4>
      </vt:variant>
      <vt:variant>
        <vt:lpwstr>consultantplus://offline/ref=D0D81F998FF328F25410A04F349D0E0BC3A72B832315CB2DA33433463E07FEB3B628A1F8FCBF256FE1D3FFFFK4L</vt:lpwstr>
      </vt:variant>
      <vt:variant>
        <vt:lpwstr/>
      </vt:variant>
      <vt:variant>
        <vt:i4>655445</vt:i4>
      </vt:variant>
      <vt:variant>
        <vt:i4>291</vt:i4>
      </vt:variant>
      <vt:variant>
        <vt:i4>0</vt:i4>
      </vt:variant>
      <vt:variant>
        <vt:i4>5</vt:i4>
      </vt:variant>
      <vt:variant>
        <vt:lpwstr>http://ru.wikipedia.org/wiki/%D0%9C%D1%83%D1%81%D0%BE%D1%80%D0%BA%D0%B0_(%D0%BF%D1%80%D0%B8%D1%82%D0%BE%D0%BA_%D0%A2%D0%B0%D1%88%D0%B5%D0%BB%D0%BA%D0%B8)</vt:lpwstr>
      </vt:variant>
      <vt:variant>
        <vt:lpwstr/>
      </vt:variant>
      <vt:variant>
        <vt:i4>1441819</vt:i4>
      </vt:variant>
      <vt:variant>
        <vt:i4>288</vt:i4>
      </vt:variant>
      <vt:variant>
        <vt:i4>0</vt:i4>
      </vt:variant>
      <vt:variant>
        <vt:i4>5</vt:i4>
      </vt:variant>
      <vt:variant>
        <vt:lpwstr>http://ru.wikipedia.org/w/index.php?title=%D0%91%D0%B8%D1%80%D0%BB%D1%8F_(%D0%BF%D1%80%D0%B8%D1%82%D0%BE%D0%BA_%D0%92%D0%BE%D0%BB%D0%B3%D0%B8)&amp;action=edit&amp;redlink=1</vt:lpwstr>
      </vt:variant>
      <vt:variant>
        <vt:lpwstr/>
      </vt:variant>
      <vt:variant>
        <vt:i4>2686989</vt:i4>
      </vt:variant>
      <vt:variant>
        <vt:i4>285</vt:i4>
      </vt:variant>
      <vt:variant>
        <vt:i4>0</vt:i4>
      </vt:variant>
      <vt:variant>
        <vt:i4>5</vt:i4>
      </vt:variant>
      <vt:variant>
        <vt:lpwstr>http://www.6pl.ru/transp/pprf_112ppp.htm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dc:creator>
  <cp:lastModifiedBy>Mariy</cp:lastModifiedBy>
  <cp:revision>2</cp:revision>
  <cp:lastPrinted>2016-09-19T09:53:00Z</cp:lastPrinted>
  <dcterms:created xsi:type="dcterms:W3CDTF">2016-09-21T08:10:00Z</dcterms:created>
  <dcterms:modified xsi:type="dcterms:W3CDTF">2016-09-21T08:10:00Z</dcterms:modified>
</cp:coreProperties>
</file>