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381F" w:rsidRDefault="0014381F" w:rsidP="0014381F">
      <w:pPr>
        <w:pStyle w:val="1"/>
        <w:ind w:firstLine="2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54735" cy="88963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4735" cy="889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381F" w:rsidRPr="00455CE8" w:rsidRDefault="0014381F" w:rsidP="0014381F">
      <w:pPr>
        <w:ind w:firstLine="284"/>
        <w:jc w:val="center"/>
        <w:rPr>
          <w:rFonts w:ascii="Times New Roman" w:eastAsia="Times New Roman" w:hAnsi="Times New Roman" w:cs="Times New Roman"/>
        </w:rPr>
      </w:pPr>
      <w:r w:rsidRPr="00455CE8">
        <w:rPr>
          <w:rFonts w:ascii="Times New Roman" w:eastAsia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14381F" w:rsidRPr="00455CE8" w:rsidRDefault="0014381F" w:rsidP="0014381F">
      <w:pPr>
        <w:pStyle w:val="ConsPlusTitle"/>
        <w:widowControl/>
        <w:spacing w:line="276" w:lineRule="auto"/>
        <w:ind w:firstLine="284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455CE8">
        <w:rPr>
          <w:rFonts w:ascii="Times New Roman" w:hAnsi="Times New Roman" w:cs="Times New Roman"/>
          <w:sz w:val="22"/>
          <w:szCs w:val="22"/>
        </w:rPr>
        <w:t>СОБРАНИЕ ПРЕДСТАВИТЕЛЕЙ СЕЛЬСКОГО ПОСЕЛЕНИЯ ТАШЕЛКА</w:t>
      </w:r>
    </w:p>
    <w:p w:rsidR="0014381F" w:rsidRPr="00455CE8" w:rsidRDefault="0014381F" w:rsidP="0014381F">
      <w:pPr>
        <w:pStyle w:val="ConsPlusTitle"/>
        <w:widowControl/>
        <w:spacing w:line="276" w:lineRule="auto"/>
        <w:ind w:firstLine="284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455CE8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455CE8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14381F" w:rsidRPr="00455CE8" w:rsidRDefault="0014381F" w:rsidP="0014381F">
      <w:pPr>
        <w:pStyle w:val="ConsPlusTitle"/>
        <w:widowControl/>
        <w:spacing w:line="276" w:lineRule="auto"/>
        <w:ind w:firstLine="284"/>
        <w:jc w:val="center"/>
        <w:rPr>
          <w:rFonts w:ascii="Times New Roman" w:hAnsi="Times New Roman" w:cs="Times New Roman"/>
          <w:sz w:val="22"/>
          <w:szCs w:val="22"/>
        </w:rPr>
      </w:pPr>
      <w:r w:rsidRPr="00455CE8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14381F" w:rsidRDefault="0014381F" w:rsidP="0014381F">
      <w:pPr>
        <w:pStyle w:val="ConsPlusTitle"/>
        <w:widowControl/>
        <w:spacing w:line="276" w:lineRule="auto"/>
        <w:ind w:firstLine="284"/>
        <w:jc w:val="center"/>
        <w:rPr>
          <w:rFonts w:ascii="Times New Roman" w:hAnsi="Times New Roman" w:cs="Times New Roman"/>
        </w:rPr>
      </w:pPr>
    </w:p>
    <w:p w:rsidR="00146916" w:rsidRDefault="00146916" w:rsidP="00146916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РЕШЕНИЕ</w:t>
      </w:r>
    </w:p>
    <w:p w:rsidR="00146916" w:rsidRDefault="00146916" w:rsidP="00146916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проект</w:t>
      </w:r>
    </w:p>
    <w:p w:rsidR="00146916" w:rsidRDefault="00146916" w:rsidP="00146916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от 2021 года                                                                                                   № </w:t>
      </w:r>
    </w:p>
    <w:p w:rsidR="0014381F" w:rsidRPr="00455CE8" w:rsidRDefault="0014381F" w:rsidP="0014381F">
      <w:pPr>
        <w:ind w:firstLine="284"/>
        <w:rPr>
          <w:sz w:val="26"/>
          <w:szCs w:val="26"/>
        </w:rPr>
      </w:pPr>
    </w:p>
    <w:p w:rsidR="0014381F" w:rsidRPr="0014381F" w:rsidRDefault="0014381F" w:rsidP="0014381F">
      <w:pPr>
        <w:ind w:firstLine="284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4381F">
        <w:rPr>
          <w:rFonts w:ascii="Times New Roman" w:hAnsi="Times New Roman" w:cs="Times New Roman"/>
          <w:b/>
          <w:sz w:val="26"/>
          <w:szCs w:val="26"/>
        </w:rPr>
        <w:t>О контрольно-ревизионной комиссии при Собрании представителей сельского поселения Ташелка</w:t>
      </w:r>
    </w:p>
    <w:p w:rsidR="0014381F" w:rsidRDefault="0014381F" w:rsidP="0014381F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4381F">
        <w:rPr>
          <w:rFonts w:ascii="Times New Roman" w:hAnsi="Times New Roman" w:cs="Times New Roman"/>
          <w:sz w:val="26"/>
          <w:szCs w:val="26"/>
        </w:rPr>
        <w:t xml:space="preserve">В связи с </w:t>
      </w:r>
      <w:r w:rsidRPr="00EC2C62">
        <w:rPr>
          <w:rFonts w:ascii="Times New Roman" w:hAnsi="Times New Roman" w:cs="Times New Roman"/>
          <w:sz w:val="24"/>
          <w:szCs w:val="24"/>
        </w:rPr>
        <w:t xml:space="preserve">Федеральным законом от 06.10.2003 N 131-ФЗ "Об общих принципах организации местного самоуправления в РФ", </w:t>
      </w:r>
      <w:r>
        <w:rPr>
          <w:rFonts w:ascii="Times New Roman" w:hAnsi="Times New Roman" w:cs="Times New Roman"/>
          <w:sz w:val="24"/>
          <w:szCs w:val="24"/>
        </w:rPr>
        <w:t xml:space="preserve">Бюджетным кодексом Российской Федерации, в целях обеспечения финансового контроля за целевым и рациональным использованием средств бюджета </w:t>
      </w:r>
      <w:r w:rsidRPr="00EC2C6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Ташелка</w:t>
      </w:r>
      <w:r w:rsidRPr="00EC2C6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Ташелка</w:t>
      </w:r>
      <w:r w:rsidRPr="00EC2C6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EC2C62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B16903" w:rsidRDefault="00B16903" w:rsidP="0014381F">
      <w:pPr>
        <w:pStyle w:val="ConsPlusNormal"/>
        <w:widowControl/>
        <w:spacing w:line="276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14381F" w:rsidRDefault="0014381F" w:rsidP="0014381F">
      <w:pPr>
        <w:pStyle w:val="ConsPlusNormal"/>
        <w:widowControl/>
        <w:spacing w:line="276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 w:rsidRPr="00EC2C62">
        <w:rPr>
          <w:rFonts w:ascii="Times New Roman" w:hAnsi="Times New Roman" w:cs="Times New Roman"/>
          <w:sz w:val="24"/>
          <w:szCs w:val="24"/>
        </w:rPr>
        <w:t>РЕШИЛО:</w:t>
      </w:r>
    </w:p>
    <w:p w:rsidR="0014381F" w:rsidRPr="00EC2C62" w:rsidRDefault="0014381F" w:rsidP="0014381F">
      <w:pPr>
        <w:pStyle w:val="ConsPlusNormal"/>
        <w:widowControl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B16903" w:rsidRDefault="00C11244" w:rsidP="00C1124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6"/>
          <w:szCs w:val="26"/>
        </w:rPr>
        <w:t xml:space="preserve">     </w:t>
      </w:r>
      <w:r>
        <w:rPr>
          <w:rFonts w:ascii="Times New Roman" w:hAnsi="Times New Roman" w:cs="Times New Roman"/>
          <w:sz w:val="26"/>
          <w:szCs w:val="26"/>
        </w:rPr>
        <w:tab/>
        <w:t xml:space="preserve">1. </w:t>
      </w:r>
      <w:r w:rsidR="00B16903" w:rsidRPr="00B16903">
        <w:rPr>
          <w:rFonts w:ascii="Times New Roman" w:hAnsi="Times New Roman" w:cs="Times New Roman"/>
          <w:sz w:val="26"/>
          <w:szCs w:val="26"/>
        </w:rPr>
        <w:t xml:space="preserve">Утвердить Положение </w:t>
      </w:r>
      <w:r w:rsidR="00B16903" w:rsidRPr="00C11244">
        <w:rPr>
          <w:rFonts w:ascii="Times New Roman" w:hAnsi="Times New Roman" w:cs="Times New Roman"/>
          <w:sz w:val="26"/>
          <w:szCs w:val="26"/>
        </w:rPr>
        <w:t>«О контрольно-ревизионной комиссии при Собрании представителей сельского поселения Ташелка</w:t>
      </w:r>
      <w:r w:rsidRPr="00C11244">
        <w:rPr>
          <w:rFonts w:ascii="Times New Roman" w:hAnsi="Times New Roman" w:cs="Times New Roman"/>
          <w:sz w:val="24"/>
          <w:szCs w:val="24"/>
        </w:rPr>
        <w:t xml:space="preserve"> </w:t>
      </w:r>
      <w:r w:rsidRPr="00EC2C62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 w:rsidR="00901B4A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(Приложение №1).</w:t>
      </w:r>
    </w:p>
    <w:p w:rsidR="00C11244" w:rsidRDefault="00C11244" w:rsidP="00C1124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6"/>
          <w:szCs w:val="26"/>
        </w:rPr>
        <w:tab/>
      </w:r>
      <w:r w:rsidRPr="00C11244">
        <w:rPr>
          <w:rFonts w:ascii="Times New Roman" w:hAnsi="Times New Roman" w:cs="Times New Roman"/>
          <w:sz w:val="26"/>
          <w:szCs w:val="26"/>
        </w:rPr>
        <w:t>2</w:t>
      </w:r>
      <w:r>
        <w:rPr>
          <w:rFonts w:ascii="Times New Roman" w:hAnsi="Times New Roman" w:cs="Times New Roman"/>
          <w:b/>
          <w:sz w:val="26"/>
          <w:szCs w:val="26"/>
        </w:rPr>
        <w:t xml:space="preserve">. </w:t>
      </w:r>
      <w:r>
        <w:rPr>
          <w:rFonts w:ascii="Times New Roman" w:hAnsi="Times New Roman" w:cs="Times New Roman"/>
          <w:sz w:val="26"/>
          <w:szCs w:val="26"/>
        </w:rPr>
        <w:t xml:space="preserve">Утвердить состав </w:t>
      </w:r>
      <w:r w:rsidRPr="00C11244">
        <w:rPr>
          <w:rFonts w:ascii="Times New Roman" w:hAnsi="Times New Roman" w:cs="Times New Roman"/>
          <w:sz w:val="26"/>
          <w:szCs w:val="26"/>
        </w:rPr>
        <w:t xml:space="preserve"> контрольно-ревизионной комиссии</w:t>
      </w:r>
      <w:r w:rsidR="00901B4A">
        <w:rPr>
          <w:rFonts w:ascii="Times New Roman" w:hAnsi="Times New Roman" w:cs="Times New Roman"/>
          <w:sz w:val="26"/>
          <w:szCs w:val="26"/>
        </w:rPr>
        <w:t xml:space="preserve"> (КРК) </w:t>
      </w:r>
      <w:r w:rsidRPr="00C11244">
        <w:rPr>
          <w:rFonts w:ascii="Times New Roman" w:hAnsi="Times New Roman" w:cs="Times New Roman"/>
          <w:sz w:val="26"/>
          <w:szCs w:val="26"/>
        </w:rPr>
        <w:t xml:space="preserve"> при Собрании представителей сельского поселения Ташелка</w:t>
      </w:r>
      <w:r w:rsidRPr="00C11244">
        <w:rPr>
          <w:rFonts w:ascii="Times New Roman" w:hAnsi="Times New Roman" w:cs="Times New Roman"/>
          <w:sz w:val="24"/>
          <w:szCs w:val="24"/>
        </w:rPr>
        <w:t xml:space="preserve"> </w:t>
      </w:r>
      <w:r w:rsidRPr="00EC2C62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(Приложение №2).</w:t>
      </w:r>
    </w:p>
    <w:p w:rsidR="00C11244" w:rsidRPr="003435FB" w:rsidRDefault="00C11244" w:rsidP="00C11244">
      <w:pPr>
        <w:tabs>
          <w:tab w:val="left" w:pos="1418"/>
        </w:tabs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3.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Настоящее Решение опубликовать </w:t>
      </w:r>
      <w:r w:rsidRPr="003435FB">
        <w:rPr>
          <w:rFonts w:ascii="Times New Roman" w:eastAsia="Times New Roman" w:hAnsi="Times New Roman" w:cs="Times New Roman"/>
          <w:sz w:val="24"/>
          <w:szCs w:val="24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Pr="003435FB">
        <w:rPr>
          <w:rFonts w:ascii="Times New Roman" w:eastAsia="Times New Roman" w:hAnsi="Times New Roman" w:cs="Times New Roman"/>
          <w:sz w:val="24"/>
          <w:szCs w:val="24"/>
          <w:lang w:val="en-US"/>
        </w:rPr>
        <w:t>tashelka</w:t>
      </w:r>
      <w:proofErr w:type="spellEnd"/>
      <w:r w:rsidRPr="003435FB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3435FB">
        <w:rPr>
          <w:rFonts w:ascii="Times New Roman" w:eastAsia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3435FB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3435FB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proofErr w:type="spellEnd"/>
      <w:r w:rsidRPr="003435FB"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11244" w:rsidRDefault="00C11244" w:rsidP="00C11244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ook w:val="04A0"/>
      </w:tblPr>
      <w:tblGrid>
        <w:gridCol w:w="4785"/>
        <w:gridCol w:w="4786"/>
      </w:tblGrid>
      <w:tr w:rsidR="00C11244" w:rsidRPr="001873D9" w:rsidTr="00224109">
        <w:tc>
          <w:tcPr>
            <w:tcW w:w="5068" w:type="dxa"/>
          </w:tcPr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>Председатель Собрания представителей сельского поселения Ташелка</w:t>
            </w: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Самарской области        </w:t>
            </w: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_____________    О.А. Латюшина</w:t>
            </w: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</w:t>
            </w:r>
          </w:p>
        </w:tc>
        <w:tc>
          <w:tcPr>
            <w:tcW w:w="5069" w:type="dxa"/>
          </w:tcPr>
          <w:p w:rsidR="00C11244" w:rsidRPr="001873D9" w:rsidRDefault="00C11244" w:rsidP="002241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>Глава сельского поселения Ташелка</w:t>
            </w:r>
          </w:p>
          <w:p w:rsidR="00C11244" w:rsidRPr="001873D9" w:rsidRDefault="00C11244" w:rsidP="002241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1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 района</w:t>
            </w:r>
          </w:p>
          <w:p w:rsidR="00C11244" w:rsidRPr="001873D9" w:rsidRDefault="00C11244" w:rsidP="002241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1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ind w:left="3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_____________     В.В. Вечканов</w:t>
            </w:r>
          </w:p>
        </w:tc>
      </w:tr>
    </w:tbl>
    <w:p w:rsidR="0014381F" w:rsidRDefault="0014381F"/>
    <w:p w:rsidR="0014381F" w:rsidRDefault="0014381F" w:rsidP="003D5B6E">
      <w:pPr>
        <w:spacing w:after="0" w:line="240" w:lineRule="auto"/>
        <w:rPr>
          <w:color w:val="000000"/>
          <w:sz w:val="24"/>
          <w:szCs w:val="24"/>
          <w:lang w:bidi="ru-RU"/>
        </w:rPr>
      </w:pPr>
    </w:p>
    <w:p w:rsidR="0014381F" w:rsidRPr="003D5B6E" w:rsidRDefault="00B804E5" w:rsidP="0014381F">
      <w:pPr>
        <w:spacing w:after="0" w:line="240" w:lineRule="auto"/>
        <w:ind w:left="5664" w:firstLine="709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Приложение №1</w:t>
      </w:r>
      <w:r w:rsidR="0014381F" w:rsidRPr="003D5B6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к решению     </w:t>
      </w:r>
    </w:p>
    <w:p w:rsidR="0014381F" w:rsidRPr="003D5B6E" w:rsidRDefault="0014381F" w:rsidP="0014381F">
      <w:pPr>
        <w:spacing w:after="0" w:line="240" w:lineRule="auto"/>
        <w:ind w:left="5664"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3D5B6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Собрания Представителей </w:t>
      </w:r>
    </w:p>
    <w:p w:rsidR="003D5B6E" w:rsidRDefault="003D5B6E" w:rsidP="0014381F">
      <w:pPr>
        <w:spacing w:after="0" w:line="240" w:lineRule="auto"/>
        <w:ind w:left="284" w:firstLine="708"/>
        <w:jc w:val="both"/>
        <w:rPr>
          <w:rFonts w:ascii="Times New Roman" w:hAnsi="Times New Roman" w:cs="Times New Roman"/>
          <w:color w:val="000000"/>
          <w:sz w:val="26"/>
          <w:szCs w:val="26"/>
          <w:lang w:bidi="ru-RU"/>
        </w:rPr>
      </w:pPr>
    </w:p>
    <w:p w:rsidR="003D5B6E" w:rsidRDefault="003D5B6E" w:rsidP="0014381F">
      <w:pPr>
        <w:spacing w:after="0" w:line="240" w:lineRule="auto"/>
        <w:ind w:left="284" w:firstLine="708"/>
        <w:jc w:val="both"/>
        <w:rPr>
          <w:rFonts w:ascii="Times New Roman" w:hAnsi="Times New Roman" w:cs="Times New Roman"/>
          <w:color w:val="000000"/>
          <w:sz w:val="26"/>
          <w:szCs w:val="26"/>
          <w:lang w:bidi="ru-RU"/>
        </w:rPr>
      </w:pPr>
    </w:p>
    <w:p w:rsidR="003D5B6E" w:rsidRDefault="003D5B6E" w:rsidP="0014381F">
      <w:pPr>
        <w:spacing w:after="0" w:line="240" w:lineRule="auto"/>
        <w:ind w:left="284" w:firstLine="708"/>
        <w:jc w:val="both"/>
        <w:rPr>
          <w:rFonts w:ascii="Times New Roman" w:hAnsi="Times New Roman" w:cs="Times New Roman"/>
          <w:color w:val="000000"/>
          <w:sz w:val="26"/>
          <w:szCs w:val="26"/>
          <w:lang w:bidi="ru-RU"/>
        </w:rPr>
      </w:pPr>
    </w:p>
    <w:p w:rsidR="00E55648" w:rsidRPr="007E277E" w:rsidRDefault="00E55648" w:rsidP="007E277E">
      <w:pPr>
        <w:pStyle w:val="30"/>
        <w:shd w:val="clear" w:color="auto" w:fill="auto"/>
        <w:spacing w:before="0" w:line="240" w:lineRule="auto"/>
        <w:ind w:firstLine="284"/>
        <w:rPr>
          <w:sz w:val="26"/>
          <w:szCs w:val="26"/>
        </w:rPr>
      </w:pPr>
      <w:bookmarkStart w:id="0" w:name="bookmark2"/>
      <w:r w:rsidRPr="007E277E">
        <w:rPr>
          <w:sz w:val="26"/>
          <w:szCs w:val="26"/>
        </w:rPr>
        <w:t>ПОЛОЖЕНИЕ</w:t>
      </w:r>
      <w:bookmarkEnd w:id="0"/>
    </w:p>
    <w:p w:rsidR="00E55648" w:rsidRDefault="00E55648" w:rsidP="007E277E">
      <w:pPr>
        <w:pStyle w:val="80"/>
        <w:shd w:val="clear" w:color="auto" w:fill="auto"/>
        <w:spacing w:line="240" w:lineRule="auto"/>
        <w:ind w:firstLine="284"/>
        <w:rPr>
          <w:sz w:val="26"/>
          <w:szCs w:val="26"/>
        </w:rPr>
      </w:pPr>
      <w:r w:rsidRPr="007E277E">
        <w:rPr>
          <w:sz w:val="26"/>
          <w:szCs w:val="26"/>
        </w:rPr>
        <w:t>о Контрольно-ревизионной комиссии при</w:t>
      </w:r>
      <w:r w:rsidRPr="007E277E">
        <w:rPr>
          <w:sz w:val="26"/>
          <w:szCs w:val="26"/>
        </w:rPr>
        <w:br/>
        <w:t>Собрании Представителей сельского поселения Ташёлка муниципального района</w:t>
      </w:r>
      <w:r w:rsidR="007E277E">
        <w:rPr>
          <w:sz w:val="26"/>
          <w:szCs w:val="26"/>
        </w:rPr>
        <w:t xml:space="preserve"> </w:t>
      </w:r>
      <w:r w:rsidRPr="007E277E">
        <w:rPr>
          <w:sz w:val="26"/>
          <w:szCs w:val="26"/>
        </w:rPr>
        <w:t>Ставропольский</w:t>
      </w:r>
    </w:p>
    <w:p w:rsidR="007E277E" w:rsidRPr="007E277E" w:rsidRDefault="007E277E" w:rsidP="007E277E">
      <w:pPr>
        <w:pStyle w:val="80"/>
        <w:shd w:val="clear" w:color="auto" w:fill="auto"/>
        <w:spacing w:line="240" w:lineRule="auto"/>
        <w:ind w:firstLine="284"/>
        <w:rPr>
          <w:sz w:val="26"/>
          <w:szCs w:val="26"/>
        </w:rPr>
      </w:pPr>
    </w:p>
    <w:p w:rsidR="00E55648" w:rsidRPr="007E277E" w:rsidRDefault="005616F4" w:rsidP="005616F4">
      <w:pPr>
        <w:pStyle w:val="30"/>
        <w:shd w:val="clear" w:color="auto" w:fill="auto"/>
        <w:tabs>
          <w:tab w:val="left" w:pos="3847"/>
        </w:tabs>
        <w:spacing w:before="0" w:line="240" w:lineRule="auto"/>
        <w:ind w:left="284"/>
        <w:rPr>
          <w:sz w:val="26"/>
          <w:szCs w:val="26"/>
        </w:rPr>
      </w:pPr>
      <w:bookmarkStart w:id="1" w:name="bookmark3"/>
      <w:r>
        <w:rPr>
          <w:sz w:val="26"/>
          <w:szCs w:val="26"/>
        </w:rPr>
        <w:t>1.</w:t>
      </w:r>
      <w:r w:rsidR="00E55648" w:rsidRPr="007E277E">
        <w:rPr>
          <w:sz w:val="26"/>
          <w:szCs w:val="26"/>
        </w:rPr>
        <w:t>ОБЩИЕ ПОЛОЖЕНИЯ</w:t>
      </w:r>
      <w:bookmarkEnd w:id="1"/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81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Настоящее Положение определяет правовой статус, порядок создания и деятельности Контрольно-ревизионной комиссии при Собрании Представителей сельского поселения Ташёлка муниципального района Ставропольский.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82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Контрольно-ревизионная комиссия при Собрании Представителей сельского поселения Ташёлка муниципального района Ставропольски</w:t>
      </w:r>
      <w:proofErr w:type="gramStart"/>
      <w:r w:rsidRPr="007E277E">
        <w:rPr>
          <w:rFonts w:ascii="Times New Roman" w:hAnsi="Times New Roman" w:cs="Times New Roman"/>
          <w:sz w:val="26"/>
          <w:szCs w:val="26"/>
        </w:rPr>
        <w:t>й(</w:t>
      </w:r>
      <w:proofErr w:type="gramEnd"/>
      <w:r w:rsidRPr="007E277E">
        <w:rPr>
          <w:rFonts w:ascii="Times New Roman" w:hAnsi="Times New Roman" w:cs="Times New Roman"/>
          <w:sz w:val="26"/>
          <w:szCs w:val="26"/>
        </w:rPr>
        <w:t>далее - КРК) является органом внешнего муниципального финансового контроля.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82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КРК в своей деятельности руководствуется законодательством Российской Федерации, Самарской области, нормативными правовыми актами органов местного самоуправления муниципального района Ставропольский, настоящим Положением.</w:t>
      </w:r>
    </w:p>
    <w:p w:rsidR="00E55648" w:rsidRDefault="005616F4" w:rsidP="005616F4">
      <w:pPr>
        <w:pStyle w:val="30"/>
        <w:shd w:val="clear" w:color="auto" w:fill="auto"/>
        <w:tabs>
          <w:tab w:val="left" w:pos="3861"/>
        </w:tabs>
        <w:spacing w:before="0" w:line="240" w:lineRule="auto"/>
        <w:ind w:left="284"/>
        <w:rPr>
          <w:sz w:val="26"/>
          <w:szCs w:val="26"/>
        </w:rPr>
      </w:pPr>
      <w:bookmarkStart w:id="2" w:name="bookmark4"/>
      <w:r>
        <w:rPr>
          <w:sz w:val="26"/>
          <w:szCs w:val="26"/>
        </w:rPr>
        <w:t>2.</w:t>
      </w:r>
      <w:r w:rsidR="00E55648" w:rsidRPr="007E277E">
        <w:rPr>
          <w:sz w:val="26"/>
          <w:szCs w:val="26"/>
        </w:rPr>
        <w:t>СОСТАВ КРК</w:t>
      </w:r>
      <w:bookmarkEnd w:id="2"/>
    </w:p>
    <w:p w:rsidR="007E277E" w:rsidRPr="007E277E" w:rsidRDefault="007E277E" w:rsidP="007E277E">
      <w:pPr>
        <w:pStyle w:val="30"/>
        <w:shd w:val="clear" w:color="auto" w:fill="auto"/>
        <w:tabs>
          <w:tab w:val="left" w:pos="3861"/>
        </w:tabs>
        <w:spacing w:before="0" w:line="240" w:lineRule="auto"/>
        <w:ind w:left="284"/>
        <w:jc w:val="both"/>
        <w:rPr>
          <w:sz w:val="26"/>
          <w:szCs w:val="26"/>
        </w:rPr>
      </w:pP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3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КРК формируется, реорганизуется и ликвидируется решением Собрания Представителей в соответствии с требованиями действующего законодательства.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514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КРК состоит из трех человек, работающих на не освобожденной основе.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4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Руководитель КРК назначается на должность решением Собрания Представителей на срок полномочий действующего представительного органа. Руководитель КРК может быть досрочно освобожден от должности решением Собрания Представителей.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66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Финансовое обеспечение деятельности КРК осуществляет Собрание Представителей сельского поселения Ташёлка муниципального района Ставропольский.</w:t>
      </w:r>
    </w:p>
    <w:p w:rsidR="00E55648" w:rsidRPr="007E277E" w:rsidRDefault="005616F4" w:rsidP="005616F4">
      <w:pPr>
        <w:pStyle w:val="30"/>
        <w:shd w:val="clear" w:color="auto" w:fill="auto"/>
        <w:tabs>
          <w:tab w:val="left" w:pos="4561"/>
        </w:tabs>
        <w:spacing w:before="0" w:line="240" w:lineRule="auto"/>
        <w:ind w:left="284"/>
        <w:jc w:val="both"/>
        <w:rPr>
          <w:sz w:val="26"/>
          <w:szCs w:val="26"/>
        </w:rPr>
      </w:pPr>
      <w:bookmarkStart w:id="3" w:name="bookmark5"/>
      <w:r>
        <w:rPr>
          <w:sz w:val="26"/>
          <w:szCs w:val="26"/>
        </w:rPr>
        <w:tab/>
        <w:t xml:space="preserve">3. </w:t>
      </w:r>
      <w:r w:rsidR="00E55648" w:rsidRPr="007E277E">
        <w:rPr>
          <w:sz w:val="26"/>
          <w:szCs w:val="26"/>
        </w:rPr>
        <w:t>ЗАДАЧИ КРК</w:t>
      </w:r>
      <w:bookmarkEnd w:id="3"/>
    </w:p>
    <w:p w:rsidR="007E277E" w:rsidRDefault="007E277E" w:rsidP="007E277E">
      <w:pPr>
        <w:pStyle w:val="30"/>
        <w:shd w:val="clear" w:color="auto" w:fill="auto"/>
        <w:spacing w:before="0" w:line="240" w:lineRule="auto"/>
        <w:ind w:firstLine="284"/>
        <w:jc w:val="both"/>
        <w:rPr>
          <w:sz w:val="26"/>
          <w:szCs w:val="26"/>
        </w:rPr>
      </w:pPr>
      <w:bookmarkStart w:id="4" w:name="bookmark6"/>
    </w:p>
    <w:p w:rsidR="00E55648" w:rsidRPr="007E277E" w:rsidRDefault="00E55648" w:rsidP="007E277E">
      <w:pPr>
        <w:pStyle w:val="30"/>
        <w:shd w:val="clear" w:color="auto" w:fill="auto"/>
        <w:spacing w:before="0" w:line="240" w:lineRule="auto"/>
        <w:ind w:firstLine="284"/>
        <w:jc w:val="both"/>
        <w:rPr>
          <w:sz w:val="26"/>
          <w:szCs w:val="26"/>
        </w:rPr>
      </w:pPr>
      <w:r w:rsidRPr="007E277E">
        <w:rPr>
          <w:sz w:val="26"/>
          <w:szCs w:val="26"/>
        </w:rPr>
        <w:t>Задачами КРК являются:</w:t>
      </w:r>
      <w:bookmarkEnd w:id="4"/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3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 xml:space="preserve">Организация и осуществление </w:t>
      </w:r>
      <w:proofErr w:type="gramStart"/>
      <w:r w:rsidRPr="007E277E">
        <w:rPr>
          <w:rFonts w:ascii="Times New Roman" w:hAnsi="Times New Roman" w:cs="Times New Roman"/>
          <w:sz w:val="26"/>
          <w:szCs w:val="26"/>
        </w:rPr>
        <w:t>контроля за</w:t>
      </w:r>
      <w:proofErr w:type="gramEnd"/>
      <w:r w:rsidRPr="007E277E">
        <w:rPr>
          <w:rFonts w:ascii="Times New Roman" w:hAnsi="Times New Roman" w:cs="Times New Roman"/>
          <w:sz w:val="26"/>
          <w:szCs w:val="26"/>
        </w:rPr>
        <w:t xml:space="preserve"> исполнением бюджета сельского поселения Ташёлка муниципального района Ставропольский.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4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7E277E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7E277E">
        <w:rPr>
          <w:rFonts w:ascii="Times New Roman" w:hAnsi="Times New Roman" w:cs="Times New Roman"/>
          <w:sz w:val="26"/>
          <w:szCs w:val="26"/>
        </w:rPr>
        <w:t xml:space="preserve"> законностью, результативностью (эффективностью и экономностью) использования средств бюджета сельского поселения Ташёлка муниципального района Ставропольский.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4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Соблюдение установленного порядка подготовки и рассмотрения проекта бюджета сельского поселения Ташёлка муниципального района Ставропольский, отчета о его исполнении.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4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Внешняя проверка бюджетной отчетности главных администраторов, главных распорядителей, распорядителей и получателей средств бюджета сельского поселения Ташёлка муниципального района Ставропольский.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4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7E277E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7E277E">
        <w:rPr>
          <w:rFonts w:ascii="Times New Roman" w:hAnsi="Times New Roman" w:cs="Times New Roman"/>
          <w:sz w:val="26"/>
          <w:szCs w:val="26"/>
        </w:rPr>
        <w:t xml:space="preserve"> соблюдением установленного порядка управления и распоряжения имуществом, находящимся в муниципальной собственности </w:t>
      </w:r>
      <w:r w:rsidRPr="007E277E">
        <w:rPr>
          <w:rFonts w:ascii="Times New Roman" w:hAnsi="Times New Roman" w:cs="Times New Roman"/>
          <w:sz w:val="26"/>
          <w:szCs w:val="26"/>
        </w:rPr>
        <w:lastRenderedPageBreak/>
        <w:t>сельского поселения Ташёлка муниципального района Ставропольский.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4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7E277E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7E277E">
        <w:rPr>
          <w:rFonts w:ascii="Times New Roman" w:hAnsi="Times New Roman" w:cs="Times New Roman"/>
          <w:sz w:val="26"/>
          <w:szCs w:val="26"/>
        </w:rPr>
        <w:t xml:space="preserve"> исполнением муниципального заказа сельского поселения Ташёлка муниципального района Ставропольский на поставки товаров, выполнение работ, оказание услуг для муниципальных нужд.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514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 xml:space="preserve">Определение </w:t>
      </w:r>
      <w:proofErr w:type="gramStart"/>
      <w:r w:rsidRPr="007E277E">
        <w:rPr>
          <w:rFonts w:ascii="Times New Roman" w:hAnsi="Times New Roman" w:cs="Times New Roman"/>
          <w:sz w:val="26"/>
          <w:szCs w:val="26"/>
        </w:rPr>
        <w:t>эффективности расходования средств бюджета сельского поселения</w:t>
      </w:r>
      <w:proofErr w:type="gramEnd"/>
    </w:p>
    <w:p w:rsidR="00E55648" w:rsidRPr="007E277E" w:rsidRDefault="00E55648" w:rsidP="007E277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Ташёлка муниципального района Ставропольский.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1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Оценка обоснованности доходных и расходных статей проекта бюджета сельского поселения Ташёлка муниципального района Ставропольский.</w:t>
      </w:r>
    </w:p>
    <w:p w:rsidR="00E55648" w:rsidRDefault="00E55648" w:rsidP="007E277E">
      <w:pPr>
        <w:widowControl w:val="0"/>
        <w:numPr>
          <w:ilvl w:val="1"/>
          <w:numId w:val="1"/>
        </w:numPr>
        <w:tabs>
          <w:tab w:val="left" w:pos="142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Анализ выявленных отклонений от установленных показателей бюджета сельского поселения Ташёлка муниципального района Ставропольский.</w:t>
      </w:r>
    </w:p>
    <w:p w:rsidR="007E277E" w:rsidRPr="007E277E" w:rsidRDefault="007E277E" w:rsidP="007E277E">
      <w:pPr>
        <w:widowControl w:val="0"/>
        <w:tabs>
          <w:tab w:val="left" w:pos="1420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6"/>
          <w:szCs w:val="26"/>
        </w:rPr>
      </w:pPr>
    </w:p>
    <w:p w:rsidR="00E55648" w:rsidRDefault="005616F4" w:rsidP="005616F4">
      <w:pPr>
        <w:pStyle w:val="80"/>
        <w:shd w:val="clear" w:color="auto" w:fill="auto"/>
        <w:spacing w:line="240" w:lineRule="auto"/>
        <w:ind w:left="284"/>
        <w:rPr>
          <w:sz w:val="26"/>
          <w:szCs w:val="26"/>
        </w:rPr>
      </w:pPr>
      <w:r>
        <w:rPr>
          <w:sz w:val="26"/>
          <w:szCs w:val="26"/>
        </w:rPr>
        <w:t>4.</w:t>
      </w:r>
      <w:r w:rsidR="00E55648" w:rsidRPr="007E277E">
        <w:rPr>
          <w:sz w:val="26"/>
          <w:szCs w:val="26"/>
        </w:rPr>
        <w:t>ФУНКЦИИ КРК</w:t>
      </w:r>
    </w:p>
    <w:p w:rsidR="007E277E" w:rsidRPr="007E277E" w:rsidRDefault="007E277E" w:rsidP="007E277E">
      <w:pPr>
        <w:pStyle w:val="80"/>
        <w:shd w:val="clear" w:color="auto" w:fill="auto"/>
        <w:spacing w:line="240" w:lineRule="auto"/>
        <w:ind w:left="284"/>
        <w:jc w:val="both"/>
        <w:rPr>
          <w:sz w:val="26"/>
          <w:szCs w:val="26"/>
        </w:rPr>
      </w:pPr>
    </w:p>
    <w:p w:rsidR="00E55648" w:rsidRPr="007E277E" w:rsidRDefault="00E55648" w:rsidP="007E277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В процессе реализации задач, предусмотренных настоящим Положением, КРК выполняет следующие функции: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1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7E277E">
        <w:rPr>
          <w:rFonts w:ascii="Times New Roman" w:hAnsi="Times New Roman" w:cs="Times New Roman"/>
          <w:sz w:val="26"/>
          <w:szCs w:val="26"/>
        </w:rPr>
        <w:t>проведение экспертизы проекта бюджета сельского поселения Ташёлка муниципального района Ставропольский, долгосрочных целевых программ, проектов нормативных правовых актов органов местного самоуправления сельского поселения Ташёлка муниципального района Ставропольский, регулирующих бюджетные правоотношения и вопросы управления и распоряжения муниципальной собственностью сельского поселения;</w:t>
      </w:r>
      <w:proofErr w:type="gramEnd"/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1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проведение проверки бюджетных обязательств муниципальных предприятий, учреждений, расположенных на территории сельского поселения Ташёлка муниципального района Ставропольский;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1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 xml:space="preserve">организация </w:t>
      </w:r>
      <w:proofErr w:type="gramStart"/>
      <w:r w:rsidRPr="007E277E">
        <w:rPr>
          <w:rFonts w:ascii="Times New Roman" w:hAnsi="Times New Roman" w:cs="Times New Roman"/>
          <w:sz w:val="26"/>
          <w:szCs w:val="26"/>
        </w:rPr>
        <w:t>контроля за</w:t>
      </w:r>
      <w:proofErr w:type="gramEnd"/>
      <w:r w:rsidRPr="007E277E">
        <w:rPr>
          <w:rFonts w:ascii="Times New Roman" w:hAnsi="Times New Roman" w:cs="Times New Roman"/>
          <w:sz w:val="26"/>
          <w:szCs w:val="26"/>
        </w:rPr>
        <w:t xml:space="preserve"> соблюдением законодательства в сфере размещения заказов на поставки товаров, выполнение работ, оказание услуг для муниципальных нужд;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1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проведение контрольных мероприятий в отношении деятельности объектов контроля, связанной с получением, перечислением или использованием ими средств местного бюджета, муниципальной собственности;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1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анализ организации бюджетного устройства и бюджетного процесса в сельском поселении, подготовка и внесение в Собрание Представителей сельского поселения Ташёлка муниципального района Ставропольский предложений по их совершенствованию;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1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проведение внешней проверки годового отчета об исполнении бюджета сельского поселения Ташёлка муниципального района Ставропольский</w:t>
      </w:r>
      <w:proofErr w:type="gramStart"/>
      <w:r w:rsidRPr="007E277E">
        <w:rPr>
          <w:rFonts w:ascii="Times New Roman" w:hAnsi="Times New Roman" w:cs="Times New Roman"/>
          <w:sz w:val="26"/>
          <w:szCs w:val="26"/>
        </w:rPr>
        <w:t xml:space="preserve"> ;</w:t>
      </w:r>
      <w:proofErr w:type="gramEnd"/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1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подготовка заключений по вопросам, входящим в компетенцию КРК, на основании поручений Собрания Представителей сельского поселения Ташёлка муниципального района Ставропольский;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6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подготовка проектов нормативных правовых актов по вопросам ведения КРК;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1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финансово-экономическая экспертиза проектов муниципальных правовых актов в части, касающейся расходов, покрываемых за счет средств местного бюджета;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9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подготовка информации о ходе исполнения местного бюджета, о результатах проведенных контрольных и экспертно-аналитических мероприятий и представление такой информации в Собрание Представителей сельского поселения Ташёлка муниципального района Ставропольский;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8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7E277E">
        <w:rPr>
          <w:rFonts w:ascii="Times New Roman" w:hAnsi="Times New Roman" w:cs="Times New Roman"/>
          <w:sz w:val="26"/>
          <w:szCs w:val="26"/>
        </w:rPr>
        <w:t xml:space="preserve">анализ выявленных отклонений от установленных показателей местного бюджета и подготовка предложений, направленных на устранение причин таких отклонений и на совершенствование организации бюджетного </w:t>
      </w:r>
      <w:r w:rsidRPr="007E277E">
        <w:rPr>
          <w:rFonts w:ascii="Times New Roman" w:hAnsi="Times New Roman" w:cs="Times New Roman"/>
          <w:sz w:val="26"/>
          <w:szCs w:val="26"/>
        </w:rPr>
        <w:lastRenderedPageBreak/>
        <w:t>процесса в муниципальном сельского поселения Ташёлка муниципального района Ставропольский;</w:t>
      </w:r>
      <w:proofErr w:type="gramEnd"/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8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7E277E">
        <w:rPr>
          <w:rFonts w:ascii="Times New Roman" w:hAnsi="Times New Roman" w:cs="Times New Roman"/>
          <w:sz w:val="26"/>
          <w:szCs w:val="26"/>
        </w:rPr>
        <w:t>осуществление иных функций в сфере внешнего муниципального контроля, установленных федеральными законами, законами Самарской области, Уставом муниципального района Ставропольский, муниципальными нормативными правовыми актами.</w:t>
      </w:r>
      <w:proofErr w:type="gramEnd"/>
    </w:p>
    <w:p w:rsidR="007E277E" w:rsidRPr="007E277E" w:rsidRDefault="007E277E" w:rsidP="007E277E">
      <w:pPr>
        <w:pStyle w:val="80"/>
        <w:shd w:val="clear" w:color="auto" w:fill="auto"/>
        <w:spacing w:line="240" w:lineRule="auto"/>
        <w:ind w:left="284"/>
        <w:jc w:val="both"/>
        <w:rPr>
          <w:sz w:val="26"/>
          <w:szCs w:val="26"/>
        </w:rPr>
      </w:pPr>
    </w:p>
    <w:p w:rsidR="007E277E" w:rsidRDefault="007E277E" w:rsidP="005616F4">
      <w:pPr>
        <w:pStyle w:val="80"/>
        <w:shd w:val="clear" w:color="auto" w:fill="auto"/>
        <w:spacing w:line="240" w:lineRule="auto"/>
        <w:ind w:left="284"/>
        <w:rPr>
          <w:sz w:val="26"/>
          <w:szCs w:val="26"/>
        </w:rPr>
      </w:pPr>
      <w:r w:rsidRPr="007E277E">
        <w:rPr>
          <w:sz w:val="26"/>
          <w:szCs w:val="26"/>
        </w:rPr>
        <w:t>5.</w:t>
      </w:r>
      <w:r>
        <w:rPr>
          <w:sz w:val="26"/>
          <w:szCs w:val="26"/>
        </w:rPr>
        <w:t xml:space="preserve"> </w:t>
      </w:r>
      <w:r w:rsidRPr="007E277E">
        <w:rPr>
          <w:sz w:val="26"/>
          <w:szCs w:val="26"/>
        </w:rPr>
        <w:t>ПЛАНИРОВАНИЕ ДЕЯТЕЛЬНОСТИ КРК</w:t>
      </w:r>
    </w:p>
    <w:p w:rsidR="007E277E" w:rsidRPr="007E277E" w:rsidRDefault="007E277E" w:rsidP="007E277E">
      <w:pPr>
        <w:pStyle w:val="80"/>
        <w:shd w:val="clear" w:color="auto" w:fill="auto"/>
        <w:spacing w:line="240" w:lineRule="auto"/>
        <w:ind w:left="284"/>
        <w:jc w:val="both"/>
        <w:rPr>
          <w:sz w:val="26"/>
          <w:szCs w:val="26"/>
        </w:rPr>
      </w:pPr>
    </w:p>
    <w:p w:rsidR="007E277E" w:rsidRPr="007E277E" w:rsidRDefault="007E277E" w:rsidP="007E277E">
      <w:pPr>
        <w:widowControl w:val="0"/>
        <w:tabs>
          <w:tab w:val="left" w:pos="1310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5.1. Контрольно-ревизионная комиссия при Собрании Представителей осуществляет свою деятельность на основе плана, который разрабатываются и утверждаются ею самостоятельно.</w:t>
      </w:r>
    </w:p>
    <w:p w:rsidR="007E277E" w:rsidRPr="007E277E" w:rsidRDefault="007E277E" w:rsidP="007E277E">
      <w:pPr>
        <w:widowControl w:val="0"/>
        <w:tabs>
          <w:tab w:val="left" w:pos="1508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5.2.План работы КРК утверждается на полугодие.</w:t>
      </w:r>
    </w:p>
    <w:p w:rsidR="007E277E" w:rsidRPr="007E277E" w:rsidRDefault="007E277E" w:rsidP="007E277E">
      <w:pPr>
        <w:widowControl w:val="0"/>
        <w:tabs>
          <w:tab w:val="left" w:pos="1402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5.3.Обязательному включению в план работы КРК подлежат поручения Собрания Представителей сельского поселения Ташёлка муниципального района Ставропольский, предложения и запросы главы сельского поселения, направленные в КРК.</w:t>
      </w:r>
    </w:p>
    <w:p w:rsidR="007E277E" w:rsidRDefault="007E277E" w:rsidP="007E277E">
      <w:pPr>
        <w:widowControl w:val="0"/>
        <w:tabs>
          <w:tab w:val="left" w:pos="1402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5.4.Предложения Собрания Представителей района, главы сельского поселения по изменению плана работы контрольно-ревизионной комиссии рассматриваются КРК в течение месяца со дня поступления.</w:t>
      </w:r>
    </w:p>
    <w:p w:rsidR="007E277E" w:rsidRPr="007E277E" w:rsidRDefault="007E277E" w:rsidP="007E277E">
      <w:pPr>
        <w:widowControl w:val="0"/>
        <w:tabs>
          <w:tab w:val="left" w:pos="1402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6"/>
          <w:szCs w:val="26"/>
        </w:rPr>
      </w:pPr>
    </w:p>
    <w:p w:rsidR="007E277E" w:rsidRDefault="005616F4" w:rsidP="005616F4">
      <w:pPr>
        <w:pStyle w:val="30"/>
        <w:shd w:val="clear" w:color="auto" w:fill="auto"/>
        <w:tabs>
          <w:tab w:val="left" w:pos="4114"/>
        </w:tabs>
        <w:spacing w:before="0" w:line="240" w:lineRule="auto"/>
        <w:ind w:left="720"/>
        <w:rPr>
          <w:sz w:val="26"/>
          <w:szCs w:val="26"/>
        </w:rPr>
      </w:pPr>
      <w:bookmarkStart w:id="5" w:name="bookmark7"/>
      <w:r>
        <w:rPr>
          <w:sz w:val="26"/>
          <w:szCs w:val="26"/>
        </w:rPr>
        <w:t>6.</w:t>
      </w:r>
      <w:r w:rsidR="007E277E" w:rsidRPr="007E277E">
        <w:rPr>
          <w:sz w:val="26"/>
          <w:szCs w:val="26"/>
        </w:rPr>
        <w:t>ПРАВА КОМИССИИ</w:t>
      </w:r>
      <w:bookmarkEnd w:id="5"/>
    </w:p>
    <w:p w:rsidR="007E277E" w:rsidRPr="007E277E" w:rsidRDefault="007E277E" w:rsidP="007E277E">
      <w:pPr>
        <w:pStyle w:val="30"/>
        <w:shd w:val="clear" w:color="auto" w:fill="auto"/>
        <w:tabs>
          <w:tab w:val="left" w:pos="4114"/>
        </w:tabs>
        <w:spacing w:before="0" w:line="240" w:lineRule="auto"/>
        <w:ind w:left="720"/>
        <w:jc w:val="both"/>
        <w:rPr>
          <w:sz w:val="26"/>
          <w:szCs w:val="26"/>
        </w:rPr>
      </w:pPr>
    </w:p>
    <w:p w:rsidR="007E277E" w:rsidRPr="007E277E" w:rsidRDefault="007E277E" w:rsidP="007E277E">
      <w:pPr>
        <w:tabs>
          <w:tab w:val="left" w:pos="8582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В соответствии с установленными задачами и для осуществления своих функций КРК имеет право:</w:t>
      </w:r>
      <w:r w:rsidRPr="007E277E">
        <w:rPr>
          <w:rFonts w:ascii="Times New Roman" w:hAnsi="Times New Roman" w:cs="Times New Roman"/>
          <w:sz w:val="26"/>
          <w:szCs w:val="26"/>
        </w:rPr>
        <w:tab/>
      </w:r>
      <w:r w:rsidRPr="007E277E">
        <w:rPr>
          <w:rFonts w:ascii="Times New Roman" w:hAnsi="Times New Roman" w:cs="Times New Roman"/>
          <w:sz w:val="26"/>
          <w:szCs w:val="26"/>
          <w:vertAlign w:val="superscript"/>
        </w:rPr>
        <w:t>1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1333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производить контрольные проверки главных распорядителей, распорядителей и получателей средств бюджета сельского поселения;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1333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проверять у главных распорядителей, распорядителей и получателей средств бюджета учредительные и денежные документы, бухгалтерские регистры, отчеты, планы, сметы, договоры, акты и иные документы, относящиеся к вопросам ревизии (проверки), фактическое наличие и правильность использования денежных средств и иных материальных ценностей, находящихся в муниципальной собственности;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1258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принимать в процессе проведения контрольных мероприятий совместно с главными распорядителями, распорядителями и получателями средств бюджета сельского поселения необходимые меры по устранению выявленных нарушений в финансово-бюджетной сфере;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1333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представлять Собранию Представителей сельского поселения Ташёлка муниципального района Ставропольский аналитические записки, справки о выявленных нарушениях, их причинах и последствиях, а также предложения о принятии необходимых мер по устранению нарушений и привлечению к ответственности виновных лиц;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1333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информировать главных распорядителей, распорядителей бюджетных средств, сельского поселения Ташёлка муниципального района Ставропольский, о результатах проведенных контрольно-ревизионных мероприятий в подведомственных им учреждениях для принятия соответствующих мер по устранению выявленных нарушений и недостатков;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1333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привлекать для участия в проведении контрольно-ревизионных мероприятий работников главных распорядителей, распорядителей и получателей бюджетных средств, сельского поселения Ташёлка муниципального района Ставропольский.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Style w:val="20"/>
          <w:rFonts w:eastAsiaTheme="minorEastAsia"/>
          <w:sz w:val="26"/>
          <w:szCs w:val="26"/>
        </w:rPr>
        <w:t>получать:</w:t>
      </w:r>
    </w:p>
    <w:p w:rsidR="007E277E" w:rsidRPr="007E277E" w:rsidRDefault="007E277E" w:rsidP="007E277E">
      <w:pPr>
        <w:widowControl w:val="0"/>
        <w:numPr>
          <w:ilvl w:val="0"/>
          <w:numId w:val="4"/>
        </w:numPr>
        <w:tabs>
          <w:tab w:val="left" w:pos="115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lastRenderedPageBreak/>
        <w:t>от должностных, материально ответственных и других проверяемых лиц главных распорядителей, распорядителей и получателей бюджетных средств объяснения, в том числе письменные, по вопросам, возникающим в ходе проведения контрольных мероприятий;</w:t>
      </w:r>
    </w:p>
    <w:p w:rsidR="007E277E" w:rsidRPr="007E277E" w:rsidRDefault="007E277E" w:rsidP="007E277E">
      <w:pPr>
        <w:widowControl w:val="0"/>
        <w:numPr>
          <w:ilvl w:val="0"/>
          <w:numId w:val="4"/>
        </w:numPr>
        <w:tabs>
          <w:tab w:val="left" w:pos="115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от главных распорядителей, распорядителей и получателей бюджетных средств заверенные копии документов, необходимые для проведения контрольных мероприятий;</w:t>
      </w:r>
    </w:p>
    <w:p w:rsidR="007E277E" w:rsidRPr="007E277E" w:rsidRDefault="007E277E" w:rsidP="007E277E">
      <w:pPr>
        <w:widowControl w:val="0"/>
        <w:numPr>
          <w:ilvl w:val="0"/>
          <w:numId w:val="4"/>
        </w:numPr>
        <w:tabs>
          <w:tab w:val="left" w:pos="115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в случае необходимости от структурных подразделений администрации сельского поселения Ташёлка муниципального района Ставропольский установленную отчетность, информацию и справки по различным разделам их деятельности.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1338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Style w:val="20"/>
          <w:rFonts w:eastAsiaTheme="minorEastAsia"/>
          <w:sz w:val="26"/>
          <w:szCs w:val="26"/>
        </w:rPr>
        <w:t>требовать:</w:t>
      </w:r>
    </w:p>
    <w:p w:rsidR="007E277E" w:rsidRPr="007E277E" w:rsidRDefault="007E277E" w:rsidP="007E277E">
      <w:pPr>
        <w:widowControl w:val="0"/>
        <w:numPr>
          <w:ilvl w:val="0"/>
          <w:numId w:val="4"/>
        </w:numPr>
        <w:tabs>
          <w:tab w:val="left" w:pos="115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в необходимых случаях от главных распорядителей, распорядителей и получателей средств бюджета района проведения инвентаризации денежных средств, материальных ценностей и расчетов, контрольных обмеров выполненных работ;</w:t>
      </w:r>
    </w:p>
    <w:p w:rsidR="007E277E" w:rsidRPr="007E277E" w:rsidRDefault="007E277E" w:rsidP="007E277E">
      <w:pPr>
        <w:widowControl w:val="0"/>
        <w:numPr>
          <w:ilvl w:val="0"/>
          <w:numId w:val="4"/>
        </w:numPr>
        <w:tabs>
          <w:tab w:val="left" w:pos="115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от главных распорядителей, распорядителей и получателей средств бюджета восстановления бюджетного учета или бухгалтерского учета в случае его отсутствия или ненадлежащего состояния;</w:t>
      </w:r>
    </w:p>
    <w:p w:rsidR="007E277E" w:rsidRPr="007E277E" w:rsidRDefault="007E277E" w:rsidP="007E277E">
      <w:pPr>
        <w:widowControl w:val="0"/>
        <w:numPr>
          <w:ilvl w:val="0"/>
          <w:numId w:val="4"/>
        </w:numPr>
        <w:tabs>
          <w:tab w:val="left" w:pos="115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от руководителей (должностных лиц) главных распорядителей, распорядителей и получателей бюджетных средств создания надлежащих условий для проведения сотрудниками КРК контрольных мероприятий, предоставления отдельных помещений, обеспечивающих сохранность документов и оборудованных необходимыми организационно-техническими средствами.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1333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об ограничении, приостановлении финансирования главных распорядителей, распорядителей и получателей средств бюджета в случае непредставления ими бухгалтерских,</w:t>
      </w:r>
    </w:p>
    <w:p w:rsidR="007E277E" w:rsidRPr="007E277E" w:rsidRDefault="007E277E" w:rsidP="007E277E">
      <w:pPr>
        <w:tabs>
          <w:tab w:val="left" w:pos="1333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финансовых и иных документов, связанных с использованием бюджетных средств, при осуществлении контрольно-ревизионных мероприятий.</w:t>
      </w:r>
    </w:p>
    <w:p w:rsidR="007E277E" w:rsidRDefault="007E277E" w:rsidP="007E277E">
      <w:pPr>
        <w:pStyle w:val="30"/>
        <w:shd w:val="clear" w:color="auto" w:fill="auto"/>
        <w:spacing w:before="0" w:line="240" w:lineRule="auto"/>
        <w:ind w:firstLine="284"/>
        <w:rPr>
          <w:sz w:val="26"/>
          <w:szCs w:val="26"/>
        </w:rPr>
      </w:pPr>
      <w:bookmarkStart w:id="6" w:name="bookmark8"/>
    </w:p>
    <w:p w:rsidR="007E277E" w:rsidRDefault="007E277E" w:rsidP="007E277E">
      <w:pPr>
        <w:pStyle w:val="30"/>
        <w:shd w:val="clear" w:color="auto" w:fill="auto"/>
        <w:spacing w:before="0" w:line="240" w:lineRule="auto"/>
        <w:ind w:firstLine="284"/>
        <w:rPr>
          <w:sz w:val="26"/>
          <w:szCs w:val="26"/>
        </w:rPr>
      </w:pPr>
      <w:r w:rsidRPr="007E277E">
        <w:rPr>
          <w:sz w:val="26"/>
          <w:szCs w:val="26"/>
        </w:rPr>
        <w:t>7.ОТВЕТСТВЕННОСТЬ КОМИССИИ</w:t>
      </w:r>
      <w:bookmarkEnd w:id="6"/>
    </w:p>
    <w:p w:rsidR="007E277E" w:rsidRPr="007E277E" w:rsidRDefault="007E277E" w:rsidP="007E277E">
      <w:pPr>
        <w:pStyle w:val="30"/>
        <w:shd w:val="clear" w:color="auto" w:fill="auto"/>
        <w:spacing w:before="0" w:line="240" w:lineRule="auto"/>
        <w:ind w:firstLine="284"/>
        <w:rPr>
          <w:sz w:val="26"/>
          <w:szCs w:val="26"/>
        </w:rPr>
      </w:pPr>
    </w:p>
    <w:p w:rsidR="007E277E" w:rsidRPr="007E277E" w:rsidRDefault="007E277E" w:rsidP="007E277E">
      <w:pPr>
        <w:widowControl w:val="0"/>
        <w:numPr>
          <w:ilvl w:val="0"/>
          <w:numId w:val="5"/>
        </w:numPr>
        <w:tabs>
          <w:tab w:val="left" w:pos="1398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Лица, входящие в состав КРК, несут ответственность за качество проводимых проверок и ревизий, достоверность выводов, содержащихся в актах, справках и информациях, их соответствие действующему законодательству, а также за разглашение сведений, составляющих коммерческую тайну объектов контроля.</w:t>
      </w:r>
    </w:p>
    <w:p w:rsidR="007E277E" w:rsidRPr="007E277E" w:rsidRDefault="007E277E" w:rsidP="007E277E">
      <w:pPr>
        <w:widowControl w:val="0"/>
        <w:numPr>
          <w:ilvl w:val="0"/>
          <w:numId w:val="5"/>
        </w:numPr>
        <w:tabs>
          <w:tab w:val="left" w:pos="154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 xml:space="preserve">КРК ежегодно подготавливает отчеты о своей деятельности, которые направляются на рассмотрение в представительный орган местного самоуправления сельского поселения Ташёлка муниципального района Ставропольский. Указанные отчеты после их </w:t>
      </w:r>
      <w:proofErr w:type="gramStart"/>
      <w:r w:rsidRPr="007E277E">
        <w:rPr>
          <w:rFonts w:ascii="Times New Roman" w:hAnsi="Times New Roman" w:cs="Times New Roman"/>
          <w:sz w:val="26"/>
          <w:szCs w:val="26"/>
        </w:rPr>
        <w:t>рассмотрении</w:t>
      </w:r>
      <w:proofErr w:type="gramEnd"/>
      <w:r w:rsidRPr="007E277E">
        <w:rPr>
          <w:rFonts w:ascii="Times New Roman" w:hAnsi="Times New Roman" w:cs="Times New Roman"/>
          <w:sz w:val="26"/>
          <w:szCs w:val="26"/>
        </w:rPr>
        <w:t xml:space="preserve"> Собранием Представителей сельского поселения Ташёлка муниципального района Ставропольский опубликовываются в официальном печатном издании муниципального района Ставропольский.</w:t>
      </w:r>
    </w:p>
    <w:p w:rsidR="007E277E" w:rsidRPr="007E277E" w:rsidRDefault="007E277E" w:rsidP="007E277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  <w:lang w:bidi="ru-RU"/>
        </w:rPr>
      </w:pPr>
    </w:p>
    <w:p w:rsidR="003D5B6E" w:rsidRPr="007E277E" w:rsidRDefault="003D5B6E" w:rsidP="007E277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  <w:lang w:bidi="ru-RU"/>
        </w:rPr>
      </w:pPr>
      <w:r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br w:type="page"/>
      </w:r>
    </w:p>
    <w:p w:rsidR="00B804E5" w:rsidRPr="003D5B6E" w:rsidRDefault="00B804E5" w:rsidP="00B804E5">
      <w:pPr>
        <w:spacing w:after="0" w:line="240" w:lineRule="auto"/>
        <w:ind w:left="5664" w:firstLine="709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Приложение №2</w:t>
      </w:r>
      <w:r w:rsidRPr="003D5B6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к решению     </w:t>
      </w:r>
    </w:p>
    <w:p w:rsidR="00B804E5" w:rsidRPr="003D5B6E" w:rsidRDefault="00B804E5" w:rsidP="00B804E5">
      <w:pPr>
        <w:spacing w:after="0" w:line="240" w:lineRule="auto"/>
        <w:ind w:left="5664"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3D5B6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Собрания Представителей </w:t>
      </w:r>
    </w:p>
    <w:p w:rsidR="00E55648" w:rsidRPr="007E277E" w:rsidRDefault="00E55648" w:rsidP="007E277E">
      <w:pPr>
        <w:pStyle w:val="80"/>
        <w:shd w:val="clear" w:color="auto" w:fill="auto"/>
        <w:spacing w:line="240" w:lineRule="auto"/>
        <w:ind w:firstLine="284"/>
        <w:jc w:val="both"/>
        <w:rPr>
          <w:color w:val="000000"/>
          <w:sz w:val="26"/>
          <w:szCs w:val="26"/>
          <w:lang w:bidi="ru-RU"/>
        </w:rPr>
      </w:pPr>
    </w:p>
    <w:p w:rsidR="00E55648" w:rsidRPr="007E277E" w:rsidRDefault="00E55648" w:rsidP="007E277E">
      <w:pPr>
        <w:pStyle w:val="80"/>
        <w:shd w:val="clear" w:color="auto" w:fill="auto"/>
        <w:spacing w:line="240" w:lineRule="auto"/>
        <w:ind w:firstLine="284"/>
        <w:jc w:val="both"/>
        <w:rPr>
          <w:color w:val="000000"/>
          <w:sz w:val="26"/>
          <w:szCs w:val="26"/>
          <w:lang w:bidi="ru-RU"/>
        </w:rPr>
      </w:pPr>
    </w:p>
    <w:p w:rsidR="00E55648" w:rsidRPr="007E277E" w:rsidRDefault="00E55648" w:rsidP="007E277E">
      <w:pPr>
        <w:pStyle w:val="80"/>
        <w:shd w:val="clear" w:color="auto" w:fill="auto"/>
        <w:spacing w:line="240" w:lineRule="auto"/>
        <w:ind w:firstLine="284"/>
        <w:jc w:val="both"/>
        <w:rPr>
          <w:color w:val="000000"/>
          <w:sz w:val="26"/>
          <w:szCs w:val="26"/>
          <w:lang w:bidi="ru-RU"/>
        </w:rPr>
      </w:pPr>
    </w:p>
    <w:p w:rsidR="003D5B6E" w:rsidRPr="007E277E" w:rsidRDefault="0014381F" w:rsidP="007E277E">
      <w:pPr>
        <w:pStyle w:val="80"/>
        <w:shd w:val="clear" w:color="auto" w:fill="auto"/>
        <w:spacing w:line="240" w:lineRule="auto"/>
        <w:ind w:firstLine="284"/>
        <w:rPr>
          <w:color w:val="000000"/>
          <w:sz w:val="26"/>
          <w:szCs w:val="26"/>
          <w:lang w:bidi="ru-RU"/>
        </w:rPr>
      </w:pPr>
      <w:r w:rsidRPr="007E277E">
        <w:rPr>
          <w:color w:val="000000"/>
          <w:sz w:val="26"/>
          <w:szCs w:val="26"/>
          <w:lang w:bidi="ru-RU"/>
        </w:rPr>
        <w:t>Состав</w:t>
      </w:r>
    </w:p>
    <w:p w:rsidR="0014381F" w:rsidRPr="007E277E" w:rsidRDefault="0014381F" w:rsidP="007E277E">
      <w:pPr>
        <w:pStyle w:val="80"/>
        <w:shd w:val="clear" w:color="auto" w:fill="auto"/>
        <w:spacing w:line="240" w:lineRule="auto"/>
        <w:ind w:firstLine="284"/>
        <w:rPr>
          <w:color w:val="000000"/>
          <w:sz w:val="26"/>
          <w:szCs w:val="26"/>
          <w:lang w:bidi="ru-RU"/>
        </w:rPr>
      </w:pPr>
      <w:r w:rsidRPr="007E277E">
        <w:rPr>
          <w:color w:val="000000"/>
          <w:sz w:val="26"/>
          <w:szCs w:val="26"/>
          <w:lang w:bidi="ru-RU"/>
        </w:rPr>
        <w:t>Контрольно - ревизионной комиссии при Со</w:t>
      </w:r>
      <w:r w:rsidR="003D5B6E" w:rsidRPr="007E277E">
        <w:rPr>
          <w:color w:val="000000"/>
          <w:sz w:val="26"/>
          <w:szCs w:val="26"/>
          <w:lang w:bidi="ru-RU"/>
        </w:rPr>
        <w:t>брании Представителей сельского</w:t>
      </w:r>
      <w:r w:rsidR="00B804E5">
        <w:rPr>
          <w:color w:val="000000"/>
          <w:sz w:val="26"/>
          <w:szCs w:val="26"/>
          <w:lang w:bidi="ru-RU"/>
        </w:rPr>
        <w:t xml:space="preserve"> </w:t>
      </w:r>
      <w:r w:rsidRPr="007E277E">
        <w:rPr>
          <w:color w:val="000000"/>
          <w:sz w:val="26"/>
          <w:szCs w:val="26"/>
          <w:lang w:bidi="ru-RU"/>
        </w:rPr>
        <w:t>поселения Ташёлка муниципального района Ставропольский</w:t>
      </w:r>
    </w:p>
    <w:p w:rsidR="003D5B6E" w:rsidRPr="007E277E" w:rsidRDefault="003D5B6E" w:rsidP="007E277E">
      <w:pPr>
        <w:pStyle w:val="80"/>
        <w:shd w:val="clear" w:color="auto" w:fill="auto"/>
        <w:spacing w:line="240" w:lineRule="auto"/>
        <w:ind w:firstLine="284"/>
        <w:jc w:val="both"/>
        <w:rPr>
          <w:sz w:val="26"/>
          <w:szCs w:val="26"/>
        </w:rPr>
      </w:pPr>
    </w:p>
    <w:p w:rsidR="0014381F" w:rsidRPr="007E277E" w:rsidRDefault="003D5B6E" w:rsidP="007E277E">
      <w:pPr>
        <w:pStyle w:val="a5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7E277E">
        <w:rPr>
          <w:rFonts w:ascii="Times New Roman" w:eastAsia="Calibri" w:hAnsi="Times New Roman" w:cs="Times New Roman"/>
          <w:sz w:val="26"/>
          <w:szCs w:val="26"/>
        </w:rPr>
        <w:t>Макшанова</w:t>
      </w:r>
      <w:proofErr w:type="spellEnd"/>
      <w:r w:rsidRPr="007E277E">
        <w:rPr>
          <w:rFonts w:ascii="Times New Roman" w:eastAsia="Calibri" w:hAnsi="Times New Roman" w:cs="Times New Roman"/>
          <w:sz w:val="26"/>
          <w:szCs w:val="26"/>
        </w:rPr>
        <w:t xml:space="preserve"> Ирина Александровна</w:t>
      </w:r>
      <w:r w:rsidR="00B804E5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- председатель </w:t>
      </w:r>
      <w:r w:rsidR="00B804E5">
        <w:rPr>
          <w:rFonts w:ascii="Times New Roman" w:hAnsi="Times New Roman" w:cs="Times New Roman"/>
          <w:color w:val="000000"/>
          <w:sz w:val="26"/>
          <w:szCs w:val="26"/>
          <w:lang w:bidi="ru-RU"/>
        </w:rPr>
        <w:t>КРК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>, депутат Собрания Пре</w:t>
      </w:r>
      <w:r w:rsidR="00B804E5">
        <w:rPr>
          <w:rFonts w:ascii="Times New Roman" w:hAnsi="Times New Roman" w:cs="Times New Roman"/>
          <w:color w:val="000000"/>
          <w:sz w:val="26"/>
          <w:szCs w:val="26"/>
          <w:lang w:bidi="ru-RU"/>
        </w:rPr>
        <w:t>дставителей с.п.Ташёлка округа№4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(по согласованию).</w:t>
      </w:r>
    </w:p>
    <w:p w:rsidR="0014381F" w:rsidRPr="007E277E" w:rsidRDefault="0014381F" w:rsidP="007E277E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</w:p>
    <w:p w:rsidR="0014381F" w:rsidRPr="007E277E" w:rsidRDefault="003D5B6E" w:rsidP="007E277E">
      <w:pPr>
        <w:pStyle w:val="a5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>Катина Светлана Федоровна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</w:t>
      </w:r>
      <w:proofErr w:type="gramStart"/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>-д</w:t>
      </w:r>
      <w:proofErr w:type="gramEnd"/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>епутат Собрания Пре</w:t>
      </w:r>
      <w:r w:rsidR="00B804E5">
        <w:rPr>
          <w:rFonts w:ascii="Times New Roman" w:hAnsi="Times New Roman" w:cs="Times New Roman"/>
          <w:color w:val="000000"/>
          <w:sz w:val="26"/>
          <w:szCs w:val="26"/>
          <w:lang w:bidi="ru-RU"/>
        </w:rPr>
        <w:t>дставителей с.п.Ташёлка округа№5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>(по согласованию)</w:t>
      </w:r>
    </w:p>
    <w:p w:rsidR="0014381F" w:rsidRPr="007E277E" w:rsidRDefault="0014381F" w:rsidP="007E277E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</w:p>
    <w:p w:rsidR="003D5B6E" w:rsidRPr="007E277E" w:rsidRDefault="003D5B6E" w:rsidP="007E277E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bidi="ru-RU"/>
        </w:rPr>
      </w:pPr>
      <w:r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3. </w:t>
      </w:r>
      <w:proofErr w:type="spellStart"/>
      <w:r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>Питеркина</w:t>
      </w:r>
      <w:proofErr w:type="spellEnd"/>
      <w:r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Елена Николаевна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- депутат Собрания Представителей </w:t>
      </w:r>
    </w:p>
    <w:p w:rsidR="0014381F" w:rsidRPr="007E277E" w:rsidRDefault="003D5B6E" w:rsidP="007E277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     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>с.п.Ташёлка ок</w:t>
      </w:r>
      <w:r w:rsidR="00B804E5">
        <w:rPr>
          <w:rFonts w:ascii="Times New Roman" w:hAnsi="Times New Roman" w:cs="Times New Roman"/>
          <w:color w:val="000000"/>
          <w:sz w:val="26"/>
          <w:szCs w:val="26"/>
          <w:lang w:bidi="ru-RU"/>
        </w:rPr>
        <w:t>руг№9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>.(по согласованию)</w:t>
      </w:r>
    </w:p>
    <w:p w:rsidR="0014381F" w:rsidRPr="007E277E" w:rsidRDefault="0014381F" w:rsidP="007E277E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</w:p>
    <w:sectPr w:rsidR="0014381F" w:rsidRPr="007E277E" w:rsidSect="00B804E5">
      <w:pgSz w:w="11906" w:h="16838"/>
      <w:pgMar w:top="568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554CE4"/>
    <w:multiLevelType w:val="multilevel"/>
    <w:tmpl w:val="181E9C0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909619C"/>
    <w:multiLevelType w:val="multilevel"/>
    <w:tmpl w:val="B57A7C2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95653E0"/>
    <w:multiLevelType w:val="multilevel"/>
    <w:tmpl w:val="184EC1C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C701E4F"/>
    <w:multiLevelType w:val="hybridMultilevel"/>
    <w:tmpl w:val="7EACFB8E"/>
    <w:lvl w:ilvl="0" w:tplc="3550886E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EC83626"/>
    <w:multiLevelType w:val="hybridMultilevel"/>
    <w:tmpl w:val="6720AEEC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CC2AF1"/>
    <w:multiLevelType w:val="multilevel"/>
    <w:tmpl w:val="50C29148"/>
    <w:lvl w:ilvl="0">
      <w:start w:val="1"/>
      <w:numFmt w:val="decimal"/>
      <w:lvlText w:val="7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67A443B0"/>
    <w:multiLevelType w:val="hybridMultilevel"/>
    <w:tmpl w:val="1D64D5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F3E6A54"/>
    <w:multiLevelType w:val="hybridMultilevel"/>
    <w:tmpl w:val="7DC2DA3A"/>
    <w:lvl w:ilvl="0" w:tplc="09A8AC0A">
      <w:start w:val="1"/>
      <w:numFmt w:val="decimal"/>
      <w:lvlText w:val="%1."/>
      <w:lvlJc w:val="left"/>
      <w:pPr>
        <w:ind w:left="644" w:hanging="360"/>
      </w:pPr>
      <w:rPr>
        <w:rFonts w:hint="default"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776B10CC"/>
    <w:multiLevelType w:val="multilevel"/>
    <w:tmpl w:val="45AA19DA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8"/>
  </w:num>
  <w:num w:numId="4">
    <w:abstractNumId w:val="1"/>
  </w:num>
  <w:num w:numId="5">
    <w:abstractNumId w:val="5"/>
  </w:num>
  <w:num w:numId="6">
    <w:abstractNumId w:val="7"/>
  </w:num>
  <w:num w:numId="7">
    <w:abstractNumId w:val="6"/>
  </w:num>
  <w:num w:numId="8">
    <w:abstractNumId w:val="3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>
    <w:useFELayout/>
  </w:compat>
  <w:rsids>
    <w:rsidRoot w:val="0014381F"/>
    <w:rsid w:val="0014381F"/>
    <w:rsid w:val="00146916"/>
    <w:rsid w:val="003D5B6E"/>
    <w:rsid w:val="005616F4"/>
    <w:rsid w:val="007E277E"/>
    <w:rsid w:val="008734C3"/>
    <w:rsid w:val="00901B4A"/>
    <w:rsid w:val="00A755B4"/>
    <w:rsid w:val="00B16903"/>
    <w:rsid w:val="00B72322"/>
    <w:rsid w:val="00B804E5"/>
    <w:rsid w:val="00C11244"/>
    <w:rsid w:val="00CE270B"/>
    <w:rsid w:val="00E556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4C3"/>
  </w:style>
  <w:style w:type="paragraph" w:styleId="1">
    <w:name w:val="heading 1"/>
    <w:basedOn w:val="a"/>
    <w:next w:val="a"/>
    <w:link w:val="10"/>
    <w:uiPriority w:val="99"/>
    <w:qFormat/>
    <w:rsid w:val="0014381F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14381F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Title">
    <w:name w:val="ConsPlusTitle"/>
    <w:uiPriority w:val="99"/>
    <w:rsid w:val="0014381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438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381F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basedOn w:val="a0"/>
    <w:rsid w:val="0014381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3">
    <w:name w:val="Заголовок №3_"/>
    <w:basedOn w:val="a0"/>
    <w:link w:val="30"/>
    <w:rsid w:val="0014381F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8">
    <w:name w:val="Основной текст (8)_"/>
    <w:basedOn w:val="a0"/>
    <w:link w:val="80"/>
    <w:rsid w:val="0014381F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20">
    <w:name w:val="Основной текст (2)"/>
    <w:basedOn w:val="2"/>
    <w:rsid w:val="0014381F"/>
    <w:rPr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paragraph" w:customStyle="1" w:styleId="30">
    <w:name w:val="Заголовок №3"/>
    <w:basedOn w:val="a"/>
    <w:link w:val="3"/>
    <w:rsid w:val="0014381F"/>
    <w:pPr>
      <w:widowControl w:val="0"/>
      <w:shd w:val="clear" w:color="auto" w:fill="FFFFFF"/>
      <w:spacing w:before="540" w:after="0" w:line="283" w:lineRule="exact"/>
      <w:jc w:val="center"/>
      <w:outlineLvl w:val="2"/>
    </w:pPr>
    <w:rPr>
      <w:rFonts w:ascii="Times New Roman" w:eastAsia="Times New Roman" w:hAnsi="Times New Roman" w:cs="Times New Roman"/>
      <w:b/>
      <w:bCs/>
    </w:rPr>
  </w:style>
  <w:style w:type="paragraph" w:customStyle="1" w:styleId="80">
    <w:name w:val="Основной текст (8)"/>
    <w:basedOn w:val="a"/>
    <w:link w:val="8"/>
    <w:rsid w:val="0014381F"/>
    <w:pPr>
      <w:widowControl w:val="0"/>
      <w:shd w:val="clear" w:color="auto" w:fill="FFFFFF"/>
      <w:spacing w:after="0" w:line="283" w:lineRule="exact"/>
      <w:jc w:val="center"/>
    </w:pPr>
    <w:rPr>
      <w:rFonts w:ascii="Times New Roman" w:eastAsia="Times New Roman" w:hAnsi="Times New Roman" w:cs="Times New Roman"/>
      <w:b/>
      <w:bCs/>
    </w:rPr>
  </w:style>
  <w:style w:type="paragraph" w:styleId="a5">
    <w:name w:val="List Paragraph"/>
    <w:basedOn w:val="a"/>
    <w:uiPriority w:val="34"/>
    <w:qFormat/>
    <w:rsid w:val="0014381F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14381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uiPriority w:val="99"/>
    <w:locked/>
    <w:rsid w:val="0014381F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248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6912C4-415D-454D-AE39-49206F945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1882</Words>
  <Characters>10731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12588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11</cp:revision>
  <cp:lastPrinted>2021-06-16T07:51:00Z</cp:lastPrinted>
  <dcterms:created xsi:type="dcterms:W3CDTF">2021-06-16T06:58:00Z</dcterms:created>
  <dcterms:modified xsi:type="dcterms:W3CDTF">2021-07-29T09:10:00Z</dcterms:modified>
</cp:coreProperties>
</file>