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3B6E" w:rsidRPr="00841CE3" w:rsidRDefault="00A33B6E" w:rsidP="000C4BEB">
      <w:pPr>
        <w:jc w:val="center"/>
        <w:rPr>
          <w:rFonts w:ascii="Times New Roman" w:hAnsi="Times New Roman" w:cs="Times New Roman"/>
          <w:i/>
        </w:rPr>
      </w:pPr>
      <w:bookmarkStart w:id="0" w:name="_GoBack"/>
      <w:bookmarkEnd w:id="0"/>
      <w:r w:rsidRPr="00841CE3">
        <w:rPr>
          <w:rFonts w:ascii="Times New Roman" w:hAnsi="Times New Roman" w:cs="Times New Roman"/>
          <w:noProof/>
          <w:lang w:eastAsia="ru-RU"/>
        </w:rPr>
        <w:drawing>
          <wp:inline distT="0" distB="0" distL="0" distR="0">
            <wp:extent cx="847725" cy="762000"/>
            <wp:effectExtent l="19050" t="0" r="9525" b="0"/>
            <wp:docPr id="4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762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33B6E" w:rsidRPr="00841CE3" w:rsidRDefault="00A33B6E" w:rsidP="00A33B6E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841CE3">
        <w:rPr>
          <w:rFonts w:ascii="Times New Roman" w:hAnsi="Times New Roman" w:cs="Times New Roman"/>
          <w:b/>
        </w:rPr>
        <w:t>Российская Федерация</w:t>
      </w:r>
    </w:p>
    <w:p w:rsidR="00A33B6E" w:rsidRPr="00841CE3" w:rsidRDefault="00A33B6E" w:rsidP="00A33B6E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841CE3">
        <w:rPr>
          <w:rFonts w:ascii="Times New Roman" w:hAnsi="Times New Roman" w:cs="Times New Roman"/>
          <w:b/>
        </w:rPr>
        <w:t>Самарская область</w:t>
      </w:r>
    </w:p>
    <w:p w:rsidR="00A33B6E" w:rsidRPr="00841CE3" w:rsidRDefault="00A33B6E" w:rsidP="00A33B6E">
      <w:pPr>
        <w:spacing w:after="0" w:line="240" w:lineRule="auto"/>
        <w:jc w:val="center"/>
        <w:rPr>
          <w:rFonts w:ascii="Times New Roman" w:hAnsi="Times New Roman" w:cs="Times New Roman"/>
          <w:b/>
        </w:rPr>
      </w:pPr>
    </w:p>
    <w:p w:rsidR="00A33B6E" w:rsidRPr="00841CE3" w:rsidRDefault="00A33B6E" w:rsidP="00A33B6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0"/>
        </w:rPr>
      </w:pPr>
      <w:r w:rsidRPr="00841CE3">
        <w:rPr>
          <w:rFonts w:ascii="Times New Roman" w:hAnsi="Times New Roman" w:cs="Times New Roman"/>
          <w:szCs w:val="22"/>
        </w:rPr>
        <w:t xml:space="preserve"> </w:t>
      </w:r>
      <w:r w:rsidRPr="00841CE3">
        <w:rPr>
          <w:rFonts w:ascii="Times New Roman" w:hAnsi="Times New Roman" w:cs="Times New Roman"/>
          <w:sz w:val="20"/>
        </w:rPr>
        <w:t>АДМИНИСТРАЦИЯ СЕЛЬСКОГО ПОСЕЛЕНИЯ ТАШЕЛКА</w:t>
      </w:r>
    </w:p>
    <w:p w:rsidR="00A33B6E" w:rsidRPr="00841CE3" w:rsidRDefault="00A33B6E" w:rsidP="00A33B6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0"/>
        </w:rPr>
      </w:pPr>
      <w:r w:rsidRPr="00841CE3">
        <w:rPr>
          <w:rFonts w:ascii="Times New Roman" w:hAnsi="Times New Roman" w:cs="Times New Roman"/>
          <w:sz w:val="20"/>
        </w:rPr>
        <w:t>МУНИЦИПАЛЬНОГО РАЙОНА СТАВРОПОЛЬСКИЙ</w:t>
      </w:r>
    </w:p>
    <w:p w:rsidR="00A33B6E" w:rsidRPr="00841CE3" w:rsidRDefault="00A33B6E" w:rsidP="00A33B6E">
      <w:pPr>
        <w:pStyle w:val="ConsPlusTitle"/>
        <w:widowControl/>
        <w:jc w:val="center"/>
        <w:rPr>
          <w:rFonts w:ascii="Times New Roman" w:hAnsi="Times New Roman" w:cs="Times New Roman"/>
          <w:sz w:val="20"/>
        </w:rPr>
      </w:pPr>
      <w:r w:rsidRPr="00841CE3">
        <w:rPr>
          <w:rFonts w:ascii="Times New Roman" w:hAnsi="Times New Roman" w:cs="Times New Roman"/>
          <w:sz w:val="20"/>
        </w:rPr>
        <w:t>САМАРСКОЙ ОБЛАСТИ</w:t>
      </w:r>
    </w:p>
    <w:p w:rsidR="00A33B6E" w:rsidRPr="00841CE3" w:rsidRDefault="00A33B6E" w:rsidP="00A33B6E">
      <w:pPr>
        <w:pStyle w:val="ConsPlusTitle"/>
        <w:widowControl/>
        <w:jc w:val="center"/>
        <w:rPr>
          <w:rFonts w:ascii="Times New Roman" w:hAnsi="Times New Roman" w:cs="Times New Roman"/>
          <w:sz w:val="20"/>
        </w:rPr>
      </w:pPr>
    </w:p>
    <w:p w:rsidR="00A33B6E" w:rsidRPr="00841CE3" w:rsidRDefault="00A33B6E" w:rsidP="00A33B6E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41CE3">
        <w:rPr>
          <w:rFonts w:ascii="Times New Roman" w:hAnsi="Times New Roman" w:cs="Times New Roman"/>
          <w:b/>
          <w:sz w:val="28"/>
          <w:szCs w:val="28"/>
        </w:rPr>
        <w:t>ПОСТАНОВЛЕНИЕ</w:t>
      </w:r>
    </w:p>
    <w:p w:rsidR="00A33B6E" w:rsidRPr="00841CE3" w:rsidRDefault="00A33B6E" w:rsidP="00A33B6E">
      <w:pPr>
        <w:spacing w:after="0" w:line="240" w:lineRule="auto"/>
        <w:jc w:val="center"/>
        <w:rPr>
          <w:rFonts w:ascii="Times New Roman" w:hAnsi="Times New Roman" w:cs="Times New Roman"/>
          <w:b/>
          <w:sz w:val="20"/>
        </w:rPr>
      </w:pPr>
    </w:p>
    <w:p w:rsidR="00A33B6E" w:rsidRPr="00841CE3" w:rsidRDefault="00A33B6E" w:rsidP="00A33B6E">
      <w:pPr>
        <w:spacing w:after="0" w:line="240" w:lineRule="auto"/>
        <w:rPr>
          <w:rFonts w:ascii="Times New Roman" w:hAnsi="Times New Roman" w:cs="Times New Roman"/>
          <w:b/>
          <w:sz w:val="20"/>
        </w:rPr>
      </w:pPr>
    </w:p>
    <w:p w:rsidR="00876444" w:rsidRPr="00841CE3" w:rsidRDefault="00A33B6E" w:rsidP="00A33B6E">
      <w:pPr>
        <w:spacing w:after="0" w:line="240" w:lineRule="auto"/>
        <w:jc w:val="both"/>
        <w:rPr>
          <w:rFonts w:ascii="Times New Roman" w:hAnsi="Times New Roman" w:cs="Times New Roman"/>
          <w:b/>
          <w:sz w:val="26"/>
          <w:szCs w:val="26"/>
        </w:rPr>
      </w:pPr>
      <w:r w:rsidRPr="00841CE3">
        <w:rPr>
          <w:rFonts w:ascii="Times New Roman" w:hAnsi="Times New Roman" w:cs="Times New Roman"/>
          <w:b/>
          <w:sz w:val="26"/>
          <w:szCs w:val="26"/>
        </w:rPr>
        <w:t xml:space="preserve">от  </w:t>
      </w:r>
      <w:r w:rsidR="00221B0F" w:rsidRPr="00841CE3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876444" w:rsidRPr="00841CE3">
        <w:rPr>
          <w:rFonts w:ascii="Times New Roman" w:hAnsi="Times New Roman" w:cs="Times New Roman"/>
          <w:b/>
          <w:sz w:val="26"/>
          <w:szCs w:val="26"/>
        </w:rPr>
        <w:t xml:space="preserve">  </w:t>
      </w:r>
      <w:r w:rsidR="008601BB" w:rsidRPr="00841CE3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3F7642" w:rsidRPr="00841CE3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221B0F" w:rsidRPr="00841CE3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Pr="00841CE3">
        <w:rPr>
          <w:rFonts w:ascii="Times New Roman" w:hAnsi="Times New Roman" w:cs="Times New Roman"/>
          <w:b/>
          <w:sz w:val="26"/>
          <w:szCs w:val="26"/>
        </w:rPr>
        <w:t xml:space="preserve">2022г.                           </w:t>
      </w:r>
      <w:r w:rsidR="00221B0F" w:rsidRPr="00841CE3">
        <w:rPr>
          <w:rFonts w:ascii="Times New Roman" w:hAnsi="Times New Roman" w:cs="Times New Roman"/>
          <w:b/>
          <w:sz w:val="26"/>
          <w:szCs w:val="26"/>
        </w:rPr>
        <w:t xml:space="preserve">         </w:t>
      </w:r>
      <w:r w:rsidR="006A181A">
        <w:rPr>
          <w:rFonts w:ascii="Times New Roman" w:hAnsi="Times New Roman" w:cs="Times New Roman"/>
          <w:b/>
          <w:sz w:val="26"/>
          <w:szCs w:val="26"/>
        </w:rPr>
        <w:t>проект</w:t>
      </w:r>
      <w:r w:rsidR="00221B0F" w:rsidRPr="00841CE3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Pr="00841CE3">
        <w:rPr>
          <w:rFonts w:ascii="Times New Roman" w:hAnsi="Times New Roman" w:cs="Times New Roman"/>
          <w:b/>
          <w:sz w:val="26"/>
          <w:szCs w:val="26"/>
        </w:rPr>
        <w:t xml:space="preserve">                               </w:t>
      </w:r>
      <w:r w:rsidR="00221B0F" w:rsidRPr="00841CE3">
        <w:rPr>
          <w:rFonts w:ascii="Times New Roman" w:hAnsi="Times New Roman" w:cs="Times New Roman"/>
          <w:b/>
          <w:sz w:val="26"/>
          <w:szCs w:val="26"/>
        </w:rPr>
        <w:tab/>
      </w:r>
      <w:r w:rsidR="00221B0F" w:rsidRPr="00841CE3">
        <w:rPr>
          <w:rFonts w:ascii="Times New Roman" w:hAnsi="Times New Roman" w:cs="Times New Roman"/>
          <w:b/>
          <w:sz w:val="26"/>
          <w:szCs w:val="26"/>
        </w:rPr>
        <w:tab/>
        <w:t xml:space="preserve">  </w:t>
      </w:r>
      <w:r w:rsidRPr="00841CE3">
        <w:rPr>
          <w:rFonts w:ascii="Times New Roman" w:hAnsi="Times New Roman" w:cs="Times New Roman"/>
          <w:b/>
          <w:sz w:val="26"/>
          <w:szCs w:val="26"/>
        </w:rPr>
        <w:t xml:space="preserve">№ </w:t>
      </w:r>
    </w:p>
    <w:p w:rsidR="00876444" w:rsidRPr="00841CE3" w:rsidRDefault="00876444" w:rsidP="00A33B6E">
      <w:pPr>
        <w:spacing w:after="0" w:line="240" w:lineRule="auto"/>
        <w:jc w:val="both"/>
        <w:rPr>
          <w:rFonts w:ascii="Times New Roman" w:hAnsi="Times New Roman" w:cs="Times New Roman"/>
          <w:b/>
          <w:sz w:val="26"/>
          <w:szCs w:val="26"/>
        </w:rPr>
      </w:pPr>
    </w:p>
    <w:p w:rsidR="00876444" w:rsidRPr="00841CE3" w:rsidRDefault="00876444" w:rsidP="00A33B6E">
      <w:pPr>
        <w:spacing w:after="0" w:line="240" w:lineRule="auto"/>
        <w:jc w:val="both"/>
        <w:rPr>
          <w:rFonts w:ascii="Times New Roman" w:hAnsi="Times New Roman" w:cs="Times New Roman"/>
          <w:b/>
          <w:sz w:val="26"/>
          <w:szCs w:val="26"/>
        </w:rPr>
      </w:pPr>
    </w:p>
    <w:p w:rsidR="00876444" w:rsidRPr="00841CE3" w:rsidRDefault="00876444" w:rsidP="00876444">
      <w:pPr>
        <w:widowControl w:val="0"/>
        <w:suppressAutoHyphens/>
        <w:autoSpaceDE w:val="0"/>
        <w:spacing w:after="0"/>
        <w:jc w:val="center"/>
        <w:rPr>
          <w:rFonts w:ascii="Times New Roman" w:eastAsia="Arial" w:hAnsi="Times New Roman" w:cs="Times New Roman"/>
          <w:b/>
          <w:bCs/>
          <w:sz w:val="24"/>
          <w:szCs w:val="24"/>
          <w:lang w:eastAsia="ru-RU" w:bidi="ru-RU"/>
        </w:rPr>
      </w:pPr>
      <w:r w:rsidRPr="00841CE3">
        <w:rPr>
          <w:rFonts w:ascii="Times New Roman" w:eastAsia="Arial" w:hAnsi="Times New Roman" w:cs="Times New Roman"/>
          <w:b/>
          <w:bCs/>
          <w:sz w:val="24"/>
          <w:szCs w:val="24"/>
          <w:lang w:eastAsia="ru-RU" w:bidi="ru-RU"/>
        </w:rPr>
        <w:t>Об утверждении Порядка принятия решений о признании безнадежной к взысканию задолженности по платежам в бюджет сельского поселения Ташелка муниципального района Ставропольский Самарской области</w:t>
      </w:r>
    </w:p>
    <w:p w:rsidR="00876444" w:rsidRPr="00841CE3" w:rsidRDefault="00876444" w:rsidP="00876444">
      <w:pPr>
        <w:rPr>
          <w:rFonts w:ascii="Times New Roman" w:hAnsi="Times New Roman" w:cs="Times New Roman"/>
          <w:sz w:val="24"/>
          <w:szCs w:val="24"/>
        </w:rPr>
      </w:pPr>
    </w:p>
    <w:p w:rsidR="00876444" w:rsidRPr="00841CE3" w:rsidRDefault="00876444" w:rsidP="00841CE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41CE3">
        <w:rPr>
          <w:rFonts w:ascii="Times New Roman" w:hAnsi="Times New Roman" w:cs="Times New Roman"/>
          <w:sz w:val="24"/>
          <w:szCs w:val="24"/>
        </w:rPr>
        <w:tab/>
        <w:t xml:space="preserve">В соответствии со статьей 47.2 Бюджетного кодекса Российской Федерации, постановлением Правительства Российской Федерации от 06 мая 2016 года N 393 "Об общих требованиях к порядку принятия решений о признании безнадежной к взысканию задолженности по платежам в бюджеты бюджетной системы Российской Федерации" </w:t>
      </w:r>
    </w:p>
    <w:p w:rsidR="00876444" w:rsidRPr="00841CE3" w:rsidRDefault="00876444" w:rsidP="00841CE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41CE3">
        <w:rPr>
          <w:rFonts w:ascii="Times New Roman" w:hAnsi="Times New Roman" w:cs="Times New Roman"/>
          <w:sz w:val="24"/>
          <w:szCs w:val="24"/>
        </w:rPr>
        <w:t>ПОСТАНОВЛЯЮ:</w:t>
      </w:r>
    </w:p>
    <w:p w:rsidR="00876444" w:rsidRPr="00841CE3" w:rsidRDefault="00876444" w:rsidP="00841CE3">
      <w:pPr>
        <w:numPr>
          <w:ilvl w:val="0"/>
          <w:numId w:val="11"/>
        </w:numPr>
        <w:spacing w:after="0" w:line="240" w:lineRule="auto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841CE3">
        <w:rPr>
          <w:rFonts w:ascii="Times New Roman" w:hAnsi="Times New Roman" w:cs="Times New Roman"/>
          <w:sz w:val="24"/>
          <w:szCs w:val="24"/>
        </w:rPr>
        <w:t xml:space="preserve">Утвердить Порядок принятия решений о признании безнадежной к взысканию задолженности по платежам в бюджет </w:t>
      </w:r>
      <w:r w:rsidRPr="00841CE3">
        <w:rPr>
          <w:rFonts w:ascii="Times New Roman" w:eastAsia="Arial" w:hAnsi="Times New Roman" w:cs="Times New Roman"/>
          <w:bCs/>
          <w:sz w:val="24"/>
          <w:szCs w:val="24"/>
          <w:lang w:eastAsia="ru-RU" w:bidi="ru-RU"/>
        </w:rPr>
        <w:t>сельского поселения Ташелка муниципального района Ставропольский Самарской области</w:t>
      </w:r>
      <w:r w:rsidR="006A181A">
        <w:rPr>
          <w:rFonts w:ascii="Times New Roman" w:eastAsia="Arial" w:hAnsi="Times New Roman" w:cs="Times New Roman"/>
          <w:bCs/>
          <w:sz w:val="24"/>
          <w:szCs w:val="24"/>
          <w:lang w:eastAsia="ru-RU" w:bidi="ru-RU"/>
        </w:rPr>
        <w:t>.</w:t>
      </w:r>
      <w:r w:rsidRPr="00841CE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76444" w:rsidRPr="00841CE3" w:rsidRDefault="00876444" w:rsidP="00841CE3">
      <w:pPr>
        <w:numPr>
          <w:ilvl w:val="0"/>
          <w:numId w:val="11"/>
        </w:numPr>
        <w:spacing w:after="0" w:line="240" w:lineRule="auto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841CE3">
        <w:rPr>
          <w:rFonts w:ascii="Times New Roman" w:hAnsi="Times New Roman" w:cs="Times New Roman"/>
          <w:sz w:val="24"/>
          <w:szCs w:val="24"/>
        </w:rPr>
        <w:t xml:space="preserve">Утвердить Положение о комиссии по рассмотрению вопросов о признании безнадежной к взысканию задолженности по платежам в бюджет </w:t>
      </w:r>
      <w:r w:rsidRPr="00841CE3">
        <w:rPr>
          <w:rFonts w:ascii="Times New Roman" w:eastAsia="Arial" w:hAnsi="Times New Roman" w:cs="Times New Roman"/>
          <w:bCs/>
          <w:sz w:val="24"/>
          <w:szCs w:val="24"/>
          <w:lang w:eastAsia="ru-RU" w:bidi="ru-RU"/>
        </w:rPr>
        <w:t>сельского поселения Ташелка муниципального района Ставропольский Самарской области</w:t>
      </w:r>
      <w:r w:rsidR="006A181A">
        <w:rPr>
          <w:rFonts w:ascii="Times New Roman" w:eastAsia="Arial" w:hAnsi="Times New Roman" w:cs="Times New Roman"/>
          <w:bCs/>
          <w:sz w:val="24"/>
          <w:szCs w:val="24"/>
          <w:lang w:eastAsia="ru-RU" w:bidi="ru-RU"/>
        </w:rPr>
        <w:t>.</w:t>
      </w:r>
      <w:r w:rsidRPr="00841CE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D7192" w:rsidRPr="002D7192" w:rsidRDefault="002D7192" w:rsidP="002D7192">
      <w:pPr>
        <w:pStyle w:val="a7"/>
        <w:numPr>
          <w:ilvl w:val="0"/>
          <w:numId w:val="11"/>
        </w:numPr>
        <w:ind w:left="0" w:firstLine="567"/>
        <w:jc w:val="both"/>
        <w:rPr>
          <w:b w:val="0"/>
          <w:i w:val="0"/>
          <w:sz w:val="24"/>
          <w:szCs w:val="24"/>
        </w:rPr>
      </w:pPr>
      <w:r w:rsidRPr="002D7192">
        <w:rPr>
          <w:b w:val="0"/>
          <w:i w:val="0"/>
          <w:sz w:val="24"/>
          <w:szCs w:val="24"/>
        </w:rPr>
        <w:t xml:space="preserve">Постановление подлежит официальному опубликованию (обнародованию) в газете «Вестник Ташелки» и на официальном сайте администрации сельского поселения Ташелка в сети Интернет </w:t>
      </w:r>
      <w:hyperlink r:id="rId8" w:history="1">
        <w:r w:rsidRPr="002D7192">
          <w:rPr>
            <w:rStyle w:val="aa"/>
            <w:b w:val="0"/>
            <w:i w:val="0"/>
            <w:sz w:val="24"/>
            <w:szCs w:val="24"/>
          </w:rPr>
          <w:t>http://tashelka.stavrsp.ru</w:t>
        </w:r>
      </w:hyperlink>
      <w:r w:rsidR="006A181A">
        <w:rPr>
          <w:b w:val="0"/>
          <w:i w:val="0"/>
          <w:sz w:val="24"/>
          <w:szCs w:val="24"/>
        </w:rPr>
        <w:t>.</w:t>
      </w:r>
    </w:p>
    <w:p w:rsidR="00876444" w:rsidRPr="002D7192" w:rsidRDefault="00876444" w:rsidP="002D7192">
      <w:pPr>
        <w:numPr>
          <w:ilvl w:val="0"/>
          <w:numId w:val="11"/>
        </w:numPr>
        <w:spacing w:after="0" w:line="240" w:lineRule="auto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2D7192">
        <w:rPr>
          <w:rFonts w:ascii="Times New Roman" w:hAnsi="Times New Roman" w:cs="Times New Roman"/>
          <w:sz w:val="24"/>
          <w:szCs w:val="24"/>
        </w:rPr>
        <w:t>Контроль за исполнением настоящего постановления оставляю за собой.</w:t>
      </w:r>
    </w:p>
    <w:p w:rsidR="00876444" w:rsidRPr="00841CE3" w:rsidRDefault="00876444" w:rsidP="00841CE3">
      <w:pPr>
        <w:spacing w:after="0" w:line="240" w:lineRule="auto"/>
        <w:ind w:left="567" w:firstLine="426"/>
        <w:jc w:val="both"/>
        <w:rPr>
          <w:rFonts w:ascii="Times New Roman" w:hAnsi="Times New Roman" w:cs="Times New Roman"/>
          <w:sz w:val="28"/>
          <w:szCs w:val="28"/>
        </w:rPr>
      </w:pPr>
    </w:p>
    <w:p w:rsidR="00774E29" w:rsidRPr="00841CE3" w:rsidRDefault="00774E29" w:rsidP="00876444">
      <w:pPr>
        <w:spacing w:after="0"/>
        <w:jc w:val="both"/>
        <w:rPr>
          <w:rStyle w:val="FontStyle38"/>
          <w:sz w:val="26"/>
          <w:szCs w:val="26"/>
        </w:rPr>
      </w:pPr>
    </w:p>
    <w:p w:rsidR="00A33B6E" w:rsidRPr="00841CE3" w:rsidRDefault="00A33B6E" w:rsidP="00A33B6E">
      <w:pPr>
        <w:spacing w:after="0" w:line="240" w:lineRule="auto"/>
        <w:rPr>
          <w:rStyle w:val="FontStyle38"/>
          <w:b/>
          <w:i/>
          <w:sz w:val="26"/>
          <w:szCs w:val="26"/>
        </w:rPr>
      </w:pPr>
      <w:r w:rsidRPr="00841CE3">
        <w:rPr>
          <w:rStyle w:val="FontStyle38"/>
          <w:sz w:val="26"/>
          <w:szCs w:val="26"/>
        </w:rPr>
        <w:t>Глава сельского поселения Ташелка</w:t>
      </w:r>
    </w:p>
    <w:p w:rsidR="00A33B6E" w:rsidRPr="00841CE3" w:rsidRDefault="00A33B6E" w:rsidP="00A33B6E">
      <w:pPr>
        <w:spacing w:after="0" w:line="240" w:lineRule="auto"/>
        <w:rPr>
          <w:rStyle w:val="FontStyle38"/>
          <w:b/>
          <w:i/>
          <w:sz w:val="26"/>
          <w:szCs w:val="26"/>
        </w:rPr>
      </w:pPr>
      <w:r w:rsidRPr="00841CE3">
        <w:rPr>
          <w:rStyle w:val="FontStyle38"/>
          <w:sz w:val="26"/>
          <w:szCs w:val="26"/>
        </w:rPr>
        <w:t xml:space="preserve">муниципального района Ставропольский </w:t>
      </w:r>
    </w:p>
    <w:p w:rsidR="00876444" w:rsidRPr="00841CE3" w:rsidRDefault="00A33B6E" w:rsidP="00774E29">
      <w:pPr>
        <w:spacing w:after="0" w:line="240" w:lineRule="auto"/>
        <w:rPr>
          <w:rStyle w:val="FontStyle38"/>
          <w:sz w:val="26"/>
          <w:szCs w:val="26"/>
        </w:rPr>
      </w:pPr>
      <w:r w:rsidRPr="00841CE3">
        <w:rPr>
          <w:rStyle w:val="FontStyle38"/>
          <w:sz w:val="26"/>
          <w:szCs w:val="26"/>
        </w:rPr>
        <w:t xml:space="preserve">Самарской области                                                                                  </w:t>
      </w:r>
      <w:r w:rsidR="006A181A">
        <w:rPr>
          <w:rStyle w:val="FontStyle38"/>
          <w:sz w:val="26"/>
          <w:szCs w:val="26"/>
        </w:rPr>
        <w:t xml:space="preserve">    </w:t>
      </w:r>
      <w:r w:rsidRPr="00841CE3">
        <w:rPr>
          <w:rStyle w:val="FontStyle38"/>
          <w:sz w:val="26"/>
          <w:szCs w:val="26"/>
        </w:rPr>
        <w:t xml:space="preserve"> В.В. Вечкано</w:t>
      </w:r>
      <w:r w:rsidR="003F7642" w:rsidRPr="00841CE3">
        <w:rPr>
          <w:rStyle w:val="FontStyle38"/>
          <w:sz w:val="26"/>
          <w:szCs w:val="26"/>
        </w:rPr>
        <w:t>в</w:t>
      </w:r>
    </w:p>
    <w:p w:rsidR="00876444" w:rsidRPr="00841CE3" w:rsidRDefault="00876444">
      <w:pPr>
        <w:rPr>
          <w:rStyle w:val="FontStyle38"/>
          <w:sz w:val="26"/>
          <w:szCs w:val="26"/>
        </w:rPr>
      </w:pPr>
      <w:r w:rsidRPr="00841CE3">
        <w:rPr>
          <w:rStyle w:val="FontStyle38"/>
          <w:sz w:val="26"/>
          <w:szCs w:val="26"/>
        </w:rPr>
        <w:br w:type="page"/>
      </w:r>
    </w:p>
    <w:p w:rsidR="00876444" w:rsidRPr="00841CE3" w:rsidRDefault="00876444" w:rsidP="00876444">
      <w:pPr>
        <w:spacing w:after="0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841CE3">
        <w:rPr>
          <w:rFonts w:ascii="Times New Roman" w:hAnsi="Times New Roman" w:cs="Times New Roman"/>
          <w:b/>
          <w:sz w:val="24"/>
          <w:szCs w:val="24"/>
        </w:rPr>
        <w:lastRenderedPageBreak/>
        <w:t>УТВЕРЖДЕН</w:t>
      </w:r>
    </w:p>
    <w:p w:rsidR="00876444" w:rsidRPr="00841CE3" w:rsidRDefault="00876444" w:rsidP="00876444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841CE3">
        <w:rPr>
          <w:rFonts w:ascii="Times New Roman" w:hAnsi="Times New Roman" w:cs="Times New Roman"/>
          <w:sz w:val="24"/>
          <w:szCs w:val="24"/>
        </w:rPr>
        <w:t xml:space="preserve">постановлением администрации </w:t>
      </w:r>
    </w:p>
    <w:p w:rsidR="00876444" w:rsidRPr="00841CE3" w:rsidRDefault="00876444" w:rsidP="00876444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841CE3">
        <w:rPr>
          <w:rFonts w:ascii="Times New Roman" w:hAnsi="Times New Roman" w:cs="Times New Roman"/>
          <w:sz w:val="24"/>
          <w:szCs w:val="24"/>
        </w:rPr>
        <w:t xml:space="preserve">сельского поселения Ташелка  </w:t>
      </w:r>
    </w:p>
    <w:p w:rsidR="00876444" w:rsidRPr="00841CE3" w:rsidRDefault="00876444" w:rsidP="00876444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841CE3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</w:p>
    <w:p w:rsidR="00876444" w:rsidRPr="00841CE3" w:rsidRDefault="00876444" w:rsidP="00876444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841CE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876444" w:rsidRPr="00841CE3" w:rsidRDefault="00876444" w:rsidP="00876444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841CE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от </w:t>
      </w:r>
      <w:r w:rsidR="002D7192">
        <w:rPr>
          <w:rFonts w:ascii="Times New Roman" w:hAnsi="Times New Roman" w:cs="Times New Roman"/>
          <w:sz w:val="24"/>
          <w:szCs w:val="24"/>
        </w:rPr>
        <w:t>____</w:t>
      </w:r>
      <w:r w:rsidRPr="00841CE3">
        <w:rPr>
          <w:rFonts w:ascii="Times New Roman" w:hAnsi="Times New Roman" w:cs="Times New Roman"/>
          <w:sz w:val="24"/>
          <w:szCs w:val="24"/>
        </w:rPr>
        <w:t xml:space="preserve"> № </w:t>
      </w:r>
    </w:p>
    <w:p w:rsidR="00876444" w:rsidRPr="00841CE3" w:rsidRDefault="00876444" w:rsidP="0087644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6444" w:rsidRPr="00841CE3" w:rsidRDefault="00876444" w:rsidP="00876444">
      <w:pPr>
        <w:widowControl w:val="0"/>
        <w:suppressAutoHyphens/>
        <w:autoSpaceDE w:val="0"/>
        <w:spacing w:after="0"/>
        <w:jc w:val="center"/>
        <w:rPr>
          <w:rFonts w:ascii="Times New Roman" w:eastAsia="Arial" w:hAnsi="Times New Roman" w:cs="Times New Roman"/>
          <w:b/>
          <w:bCs/>
          <w:sz w:val="24"/>
          <w:szCs w:val="24"/>
          <w:lang w:eastAsia="ru-RU" w:bidi="ru-RU"/>
        </w:rPr>
      </w:pPr>
    </w:p>
    <w:p w:rsidR="00876444" w:rsidRPr="00841CE3" w:rsidRDefault="00876444" w:rsidP="00876444">
      <w:pPr>
        <w:widowControl w:val="0"/>
        <w:suppressAutoHyphens/>
        <w:autoSpaceDE w:val="0"/>
        <w:spacing w:after="0"/>
        <w:jc w:val="center"/>
        <w:rPr>
          <w:rFonts w:ascii="Times New Roman" w:eastAsia="Arial" w:hAnsi="Times New Roman" w:cs="Times New Roman"/>
          <w:b/>
          <w:bCs/>
          <w:sz w:val="24"/>
          <w:szCs w:val="24"/>
          <w:lang w:eastAsia="ru-RU" w:bidi="ru-RU"/>
        </w:rPr>
      </w:pPr>
      <w:r w:rsidRPr="00841CE3">
        <w:rPr>
          <w:rFonts w:ascii="Times New Roman" w:eastAsia="Arial" w:hAnsi="Times New Roman" w:cs="Times New Roman"/>
          <w:b/>
          <w:bCs/>
          <w:sz w:val="24"/>
          <w:szCs w:val="24"/>
          <w:lang w:eastAsia="ru-RU" w:bidi="ru-RU"/>
        </w:rPr>
        <w:t>Порядок</w:t>
      </w:r>
    </w:p>
    <w:p w:rsidR="00876444" w:rsidRPr="00841CE3" w:rsidRDefault="00876444" w:rsidP="00876444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41CE3">
        <w:rPr>
          <w:rFonts w:ascii="Times New Roman" w:eastAsia="Arial" w:hAnsi="Times New Roman" w:cs="Times New Roman"/>
          <w:b/>
          <w:bCs/>
          <w:sz w:val="24"/>
          <w:szCs w:val="24"/>
          <w:lang w:eastAsia="ru-RU" w:bidi="ru-RU"/>
        </w:rPr>
        <w:t xml:space="preserve">принятия решений о признании безнадежной к взысканию задолженности по платежам в бюджет </w:t>
      </w:r>
      <w:r w:rsidRPr="00841CE3">
        <w:rPr>
          <w:rFonts w:ascii="Times New Roman" w:hAnsi="Times New Roman" w:cs="Times New Roman"/>
          <w:b/>
          <w:sz w:val="24"/>
          <w:szCs w:val="24"/>
        </w:rPr>
        <w:t>сельского поселения Ташелка</w:t>
      </w:r>
    </w:p>
    <w:p w:rsidR="00876444" w:rsidRPr="00841CE3" w:rsidRDefault="00876444" w:rsidP="00876444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41CE3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</w:t>
      </w:r>
    </w:p>
    <w:p w:rsidR="00876444" w:rsidRPr="00841CE3" w:rsidRDefault="00876444" w:rsidP="00841CE3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41CE3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876444" w:rsidRPr="00841CE3" w:rsidRDefault="00876444" w:rsidP="00841CE3">
      <w:pPr>
        <w:widowControl w:val="0"/>
        <w:suppressAutoHyphens/>
        <w:autoSpaceDE w:val="0"/>
        <w:spacing w:after="0"/>
        <w:jc w:val="both"/>
        <w:rPr>
          <w:rFonts w:ascii="Times New Roman" w:eastAsia="Arial" w:hAnsi="Times New Roman" w:cs="Times New Roman"/>
          <w:sz w:val="24"/>
          <w:szCs w:val="24"/>
          <w:lang w:eastAsia="ru-RU" w:bidi="ru-RU"/>
        </w:rPr>
      </w:pPr>
    </w:p>
    <w:p w:rsidR="00876444" w:rsidRPr="00841CE3" w:rsidRDefault="00876444" w:rsidP="00841CE3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1" w:name="sub_101"/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 Настоящий Порядок определяет основания и процедуру признания безнадежной к взысканию задолженности по платежам в бюджет </w:t>
      </w:r>
      <w:r w:rsidRPr="00841CE3">
        <w:rPr>
          <w:rFonts w:ascii="Times New Roman" w:hAnsi="Times New Roman" w:cs="Times New Roman"/>
          <w:sz w:val="24"/>
          <w:szCs w:val="24"/>
        </w:rPr>
        <w:t xml:space="preserve">сельского поселения Ташелка   муниципального района Ставропольский Самарской области </w:t>
      </w:r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>(далее - бюджет).</w:t>
      </w:r>
    </w:p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2" w:name="sub_102"/>
      <w:bookmarkEnd w:id="1"/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>2. Для целей настоящего Порядка под задолженностью понимается недоимка по неналоговым доходам, подлежащим зачислению в бюджет, а также пени и штрафы за просрочку указанных платежей (далее задолженность).</w:t>
      </w:r>
    </w:p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3" w:name="sub_103"/>
      <w:bookmarkEnd w:id="2"/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>3. Задолженность признается безнадежной к взысканию в соответствии с настоящим Порядком в случаях:</w:t>
      </w:r>
    </w:p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4" w:name="sub_131"/>
      <w:bookmarkEnd w:id="3"/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3.1 смерти физического лица - плательщика платежей в бюджет или объявления его умершим в порядке, установленном </w:t>
      </w:r>
      <w:r w:rsidRPr="00841CE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гражданским процессуальным законодательством</w:t>
      </w:r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Российской Федерации;</w:t>
      </w:r>
    </w:p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5" w:name="sub_132"/>
      <w:bookmarkEnd w:id="4"/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3.2 признания банкротом индивидуального предпринимателя - плательщика платежей в бюджет в соответствии с </w:t>
      </w:r>
      <w:r w:rsidRPr="00841CE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Федеральным законом</w:t>
      </w:r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от 26 октября 2002 года N 127-ФЗ"О несостоятельности (банкротстве) в части задолженности по платежам в бюджет, не погашенным по причине недостаточности имущества должника;</w:t>
      </w:r>
    </w:p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6" w:name="sub_133"/>
      <w:bookmarkEnd w:id="5"/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>3.3 ликвидации организации - плательщика платежей в бюджет в части задолженности по платежам в бюджет, не погашенным по причине недостаточности имущества организации и (или) невозможности их погашения учредителями (участниками) указанной организации в пределах и порядке, которые установлены законодательством Российской Федерации;</w:t>
      </w:r>
    </w:p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7" w:name="sub_134"/>
      <w:bookmarkEnd w:id="6"/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>3.4 принятия судом акта, в соответствии с которым администратор доходов бюджета утрачивает возможность взыскания задолженности по платежам в бюджет в связи с истечением установленного срока ее взыскания (срока исковой давности), в том числе вынесения судом определения об отказе в восстановлении пропущенного срока подачи заявления в суд о взыскании задолженности по платежам в бюджет;</w:t>
      </w:r>
    </w:p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8" w:name="sub_135"/>
      <w:bookmarkEnd w:id="7"/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3.5 вынесения судебным приставом-исполнителем постановления об окончании исполнительного производства и о возвращении взыскателю исполнительного документа по основаниям, предусмотренным </w:t>
      </w:r>
      <w:r w:rsidRPr="00841CE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пунктами 3</w:t>
      </w:r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</w:t>
      </w:r>
      <w:r w:rsidRPr="00841CE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4 части 1 статьи 46</w:t>
      </w:r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Федерального закона от 2 октября 2007 года N 229-ФЗ"Об исполнительном производстве, если с даты образования задолженности по платежам в бюджет прошло более пяти лет, в следующих случаях:</w:t>
      </w:r>
    </w:p>
    <w:bookmarkEnd w:id="8"/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размер задолженности не превышает размера требований к должнику, установленного </w:t>
      </w:r>
      <w:r w:rsidRPr="00841CE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законодательством</w:t>
      </w:r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Российской Федерации о несостоятельности (банкротстве) для </w:t>
      </w:r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возбуждения производства по делу о банкротстве;</w:t>
      </w:r>
    </w:p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>судом возвращено заявление о признании плательщика платежей в бюджет банкротом или прекращено производство по делу о банкротстве в связи с отсутствием средств, достаточных для возмещения судебных расходов на проведение процедур, применяемых в деле о банкротстве.</w:t>
      </w:r>
    </w:p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>3.6 исключение юридического лица фактически прекратившего свою деятельность, из Единого государственного реестра юридических лиц по решению федерального органа исполнительной власти, осуществляющего государственную регистрацию юридических лиц.</w:t>
      </w:r>
    </w:p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9" w:name="sub_104"/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>4. Подтверждающими документами для признания безнадежной к взысканию задолженности являются:</w:t>
      </w:r>
    </w:p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10" w:name="sub_141"/>
      <w:bookmarkEnd w:id="9"/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4.1. По основанию, указанному в </w:t>
      </w:r>
      <w:r w:rsidRPr="00841CE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пункте 3.1</w:t>
      </w:r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настоящего Порядка:</w:t>
      </w:r>
    </w:p>
    <w:bookmarkEnd w:id="10"/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>выписка из отчетности администратора доходов местного бюджета об учитываемых сумма задолженности по уплате платежей в местный бюджет;</w:t>
      </w:r>
    </w:p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>справка администратора доходов местного бюджета о принятых мерах по обеспечению взыскания задолженности по платежам в местный бюджет;</w:t>
      </w:r>
    </w:p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>копия свидетельства о смерти физического лица (справка о смерти, выданная органом записи актов гражданского состояния) или судебное решение об объявлении физического лица умершим, заверенная надлежащим образом;</w:t>
      </w:r>
    </w:p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11" w:name="sub_142"/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4.2. По основанию, указанному в </w:t>
      </w:r>
      <w:r w:rsidRPr="00841CE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пункте 3.2</w:t>
      </w:r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настоящего Порядка:</w:t>
      </w:r>
    </w:p>
    <w:bookmarkEnd w:id="11"/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>выписка из отчетности администратора доходов местного бюджета об учитываемых сумма задолженности по уплате платежей в местный бюджет;</w:t>
      </w:r>
    </w:p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>справка администратора доходов местного бюджета о принятых мерах по обеспечению взыскания задолженности по платежам в местный бюджет;</w:t>
      </w:r>
    </w:p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>копия решения арбитражного суда о признании индивидуального предпринимателя банкротом, заверенная гербовой печатью соответствующего суда;</w:t>
      </w:r>
    </w:p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>выписка из Единого государственного реестра индивидуальных предпринимателей, содержащая сведения о прекращении физическим лицом деятельности в качестве индивидуального предпринимателя.</w:t>
      </w:r>
    </w:p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12" w:name="sub_143"/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4.3. По основанию, указанному в </w:t>
      </w:r>
      <w:r w:rsidRPr="00841CE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пункте 3.3</w:t>
      </w:r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настоящего Порядка:</w:t>
      </w:r>
    </w:p>
    <w:bookmarkEnd w:id="12"/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>выписка из отчетности администратора доходов местного бюджета об учитываемых сумма задолженности по уплате платежей в местный бюджет;</w:t>
      </w:r>
    </w:p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>справка администратора доходов местного бюджета о принятых мерах по обеспечению взыскания задолженности по платежам в местный бюджет;</w:t>
      </w:r>
    </w:p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копия решения суда, заверенная гербовой печатью соответствующего суда, или решение учредителей (участников) либо органа юридического лица, уполномоченного на то учредительными документами, о ликвидации юридического лица по основаниям, указанным в </w:t>
      </w:r>
      <w:r w:rsidRPr="00841CE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пункте 2 статьи 61</w:t>
      </w:r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Гражданского кодекса Российской Федерации;</w:t>
      </w:r>
    </w:p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>выписка из Единого государственного реестра юридических лиц, содержащая сведения о государственной регистрации юридического лица в связи с его ликвидацией.</w:t>
      </w:r>
    </w:p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13" w:name="sub_144"/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4.4. По основанию, указанному в </w:t>
      </w:r>
      <w:r w:rsidRPr="00841CE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пункте 3.4</w:t>
      </w:r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настоящего Порядка:</w:t>
      </w:r>
    </w:p>
    <w:bookmarkEnd w:id="13"/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>выписка из отчетности администратора доходов местного бюджета об учитываемых сумма задолженности по уплате платежей в местный бюджет;</w:t>
      </w:r>
    </w:p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>справка администратора доходов местного бюджета о принятых мерах по обеспечению взыскания задолженности по платежам в местный бюджет;</w:t>
      </w:r>
    </w:p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>копия решения суда об отказе во взыскании задолженности, заверенная надлежащим образом.</w:t>
      </w:r>
    </w:p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14" w:name="sub_145"/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4.5. По основанию, указанному в </w:t>
      </w:r>
      <w:r w:rsidRPr="00841CE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пункте 3.5</w:t>
      </w:r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настоящего Порядка:</w:t>
      </w:r>
    </w:p>
    <w:bookmarkEnd w:id="14"/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>выписка из отчетности администратора доходов местного бюджета об учитываемых сумма задолженности по уплате платежей в местный бюджет;</w:t>
      </w:r>
    </w:p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>справка администратора доходов местного бюджета о принятых мерах по обеспечению взыскания задолженности по платежам в местный бюджет;</w:t>
      </w:r>
    </w:p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копия постановления судебного пристава - исполнителя об окончании исполнительного производства при возврате взыскателю исполнительного документа по основаниям, предусмотренным </w:t>
      </w:r>
      <w:hyperlink r:id="rId9" w:history="1">
        <w:r w:rsidRPr="00841CE3">
          <w:rPr>
            <w:rFonts w:ascii="Times New Roman" w:eastAsia="Times New Roman" w:hAnsi="Times New Roman" w:cs="Times New Roman"/>
            <w:bCs/>
            <w:sz w:val="24"/>
            <w:szCs w:val="24"/>
            <w:lang w:eastAsia="ru-RU"/>
          </w:rPr>
          <w:t>пунктами 3</w:t>
        </w:r>
      </w:hyperlink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</w:t>
      </w:r>
      <w:hyperlink r:id="rId10" w:history="1">
        <w:r w:rsidRPr="00841CE3">
          <w:rPr>
            <w:rFonts w:ascii="Times New Roman" w:eastAsia="Times New Roman" w:hAnsi="Times New Roman" w:cs="Times New Roman"/>
            <w:bCs/>
            <w:sz w:val="24"/>
            <w:szCs w:val="24"/>
            <w:lang w:eastAsia="ru-RU"/>
          </w:rPr>
          <w:t>4 части 1 статьи 46</w:t>
        </w:r>
      </w:hyperlink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ФЗ "Об исполнительном производстве"</w:t>
      </w:r>
    </w:p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4.6. в случае указанном в </w:t>
      </w:r>
      <w:r w:rsidRPr="00841CE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подпункте 3.6 пункта 3</w:t>
      </w:r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настоящего постановления - выписка из Единого государственного реестра юридических лиц, содержащая сведения об исключении юридического лица из этого реестра по решению федерального органа исполнительной власти, осуществляющего государственную регистрацию юридических лиц.</w:t>
      </w:r>
    </w:p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15" w:name="sub_105"/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>5. Решение о признании безнадежной к взысканию задолженности по платежам в бюджет, принимается отдельно по каждому юридическому лицу, индивидуальному предпринимателю или физическому лицу по коду вида неналоговых доходов бюджета постоянно действующей комиссией.</w:t>
      </w:r>
    </w:p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16" w:name="sub_106"/>
      <w:bookmarkEnd w:id="15"/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6. Решение о признании безнадежной к взысканию задолженности по платежам в местный бюджет, оформляется по форме согласно </w:t>
      </w:r>
      <w:r w:rsidRPr="00841CE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приложению 1</w:t>
      </w:r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 Порядку и утверждается руководителем администратора доходов. Решение о признании безнадежной к взысканию задолженности платежам в бюджет, подлежит оформлению в 3-х дневный срок с момента подписания протокола Комиссии.</w:t>
      </w:r>
    </w:p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17" w:name="sub_107"/>
      <w:bookmarkEnd w:id="16"/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>7. Инициатором признания задолженности безнадежной к взысканию является администратор соответствующих неналоговых доходов.</w:t>
      </w:r>
    </w:p>
    <w:p w:rsidR="00841CE3" w:rsidRPr="00841CE3" w:rsidRDefault="00876444" w:rsidP="00841CE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bookmarkStart w:id="18" w:name="sub_108"/>
      <w:bookmarkEnd w:id="17"/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8. Решение о признании безнадежной к взысканию задолженности по платежам в местный бюджет передаётся в отдел бухгалтерского учета Администрации </w:t>
      </w:r>
      <w:r w:rsidR="00841CE3" w:rsidRPr="00841CE3">
        <w:rPr>
          <w:rFonts w:ascii="Times New Roman" w:hAnsi="Times New Roman" w:cs="Times New Roman"/>
          <w:sz w:val="24"/>
          <w:szCs w:val="24"/>
        </w:rPr>
        <w:t>сельского поселения Ташелка  муниципального района Ставропольский  Самарской области</w:t>
      </w:r>
    </w:p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bookmarkEnd w:id="18"/>
    <w:p w:rsidR="00876444" w:rsidRPr="00841CE3" w:rsidRDefault="00876444" w:rsidP="00841CE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9. Решение комиссии о признании безнадежной к взысканию задолженности по платежам в бюджет </w:t>
      </w:r>
      <w:r w:rsidR="00841CE3" w:rsidRPr="00841CE3">
        <w:rPr>
          <w:rFonts w:ascii="Times New Roman" w:hAnsi="Times New Roman" w:cs="Times New Roman"/>
          <w:sz w:val="24"/>
          <w:szCs w:val="24"/>
        </w:rPr>
        <w:t xml:space="preserve">сельского поселения Ташелка  муниципального района Ставропольский  Самарской области </w:t>
      </w:r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>и  является основанием для списания задолженности.</w:t>
      </w:r>
    </w:p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876444" w:rsidRPr="00841CE3" w:rsidRDefault="00876444" w:rsidP="00876444">
      <w:pPr>
        <w:widowControl w:val="0"/>
        <w:autoSpaceDE w:val="0"/>
        <w:autoSpaceDN w:val="0"/>
        <w:adjustRightInd w:val="0"/>
        <w:spacing w:after="0"/>
        <w:ind w:firstLine="720"/>
        <w:jc w:val="right"/>
        <w:rPr>
          <w:rFonts w:ascii="Times New Roman" w:eastAsia="Times New Roman" w:hAnsi="Times New Roman" w:cs="Times New Roman"/>
          <w:bCs/>
          <w:color w:val="26282F"/>
          <w:sz w:val="24"/>
          <w:szCs w:val="24"/>
          <w:lang w:eastAsia="ru-RU"/>
        </w:rPr>
      </w:pPr>
    </w:p>
    <w:p w:rsidR="00876444" w:rsidRPr="00841CE3" w:rsidRDefault="00876444" w:rsidP="00876444">
      <w:pPr>
        <w:widowControl w:val="0"/>
        <w:autoSpaceDE w:val="0"/>
        <w:autoSpaceDN w:val="0"/>
        <w:adjustRightInd w:val="0"/>
        <w:spacing w:after="0"/>
        <w:ind w:firstLine="720"/>
        <w:jc w:val="right"/>
        <w:rPr>
          <w:rFonts w:ascii="Times New Roman" w:eastAsia="Times New Roman" w:hAnsi="Times New Roman" w:cs="Times New Roman"/>
          <w:bCs/>
          <w:color w:val="26282F"/>
          <w:sz w:val="24"/>
          <w:szCs w:val="24"/>
          <w:lang w:eastAsia="ru-RU"/>
        </w:rPr>
      </w:pPr>
    </w:p>
    <w:p w:rsidR="00876444" w:rsidRPr="00841CE3" w:rsidRDefault="00876444" w:rsidP="00876444">
      <w:pPr>
        <w:widowControl w:val="0"/>
        <w:autoSpaceDE w:val="0"/>
        <w:autoSpaceDN w:val="0"/>
        <w:adjustRightInd w:val="0"/>
        <w:spacing w:after="0"/>
        <w:ind w:firstLine="720"/>
        <w:jc w:val="right"/>
        <w:rPr>
          <w:rFonts w:ascii="Times New Roman" w:eastAsia="Times New Roman" w:hAnsi="Times New Roman" w:cs="Times New Roman"/>
          <w:b/>
          <w:bCs/>
          <w:color w:val="26282F"/>
          <w:sz w:val="24"/>
          <w:szCs w:val="24"/>
          <w:lang w:eastAsia="ru-RU"/>
        </w:rPr>
      </w:pPr>
    </w:p>
    <w:p w:rsidR="00876444" w:rsidRPr="00841CE3" w:rsidRDefault="00876444" w:rsidP="00876444">
      <w:pPr>
        <w:widowControl w:val="0"/>
        <w:autoSpaceDE w:val="0"/>
        <w:autoSpaceDN w:val="0"/>
        <w:adjustRightInd w:val="0"/>
        <w:spacing w:after="0"/>
        <w:ind w:firstLine="720"/>
        <w:jc w:val="right"/>
        <w:rPr>
          <w:rFonts w:ascii="Times New Roman" w:eastAsia="Times New Roman" w:hAnsi="Times New Roman" w:cs="Times New Roman"/>
          <w:b/>
          <w:bCs/>
          <w:color w:val="26282F"/>
          <w:sz w:val="24"/>
          <w:szCs w:val="24"/>
          <w:lang w:eastAsia="ru-RU"/>
        </w:rPr>
      </w:pPr>
    </w:p>
    <w:p w:rsidR="00841CE3" w:rsidRPr="00841CE3" w:rsidRDefault="00841CE3" w:rsidP="00876444">
      <w:pPr>
        <w:widowControl w:val="0"/>
        <w:autoSpaceDE w:val="0"/>
        <w:autoSpaceDN w:val="0"/>
        <w:adjustRightInd w:val="0"/>
        <w:spacing w:after="0"/>
        <w:ind w:firstLine="720"/>
        <w:jc w:val="right"/>
        <w:rPr>
          <w:rFonts w:ascii="Times New Roman" w:eastAsia="Times New Roman" w:hAnsi="Times New Roman" w:cs="Times New Roman"/>
          <w:b/>
          <w:bCs/>
          <w:color w:val="26282F"/>
          <w:sz w:val="24"/>
          <w:szCs w:val="24"/>
          <w:lang w:eastAsia="ru-RU"/>
        </w:rPr>
      </w:pPr>
    </w:p>
    <w:p w:rsidR="00841CE3" w:rsidRPr="00841CE3" w:rsidRDefault="00841CE3" w:rsidP="00876444">
      <w:pPr>
        <w:widowControl w:val="0"/>
        <w:autoSpaceDE w:val="0"/>
        <w:autoSpaceDN w:val="0"/>
        <w:adjustRightInd w:val="0"/>
        <w:spacing w:after="0"/>
        <w:ind w:firstLine="720"/>
        <w:jc w:val="right"/>
        <w:rPr>
          <w:rFonts w:ascii="Times New Roman" w:eastAsia="Times New Roman" w:hAnsi="Times New Roman" w:cs="Times New Roman"/>
          <w:b/>
          <w:bCs/>
          <w:color w:val="26282F"/>
          <w:sz w:val="24"/>
          <w:szCs w:val="24"/>
          <w:lang w:eastAsia="ru-RU"/>
        </w:rPr>
      </w:pPr>
    </w:p>
    <w:p w:rsidR="00841CE3" w:rsidRPr="00841CE3" w:rsidRDefault="00841CE3" w:rsidP="00876444">
      <w:pPr>
        <w:widowControl w:val="0"/>
        <w:autoSpaceDE w:val="0"/>
        <w:autoSpaceDN w:val="0"/>
        <w:adjustRightInd w:val="0"/>
        <w:spacing w:after="0"/>
        <w:ind w:firstLine="720"/>
        <w:jc w:val="right"/>
        <w:rPr>
          <w:rFonts w:ascii="Times New Roman" w:eastAsia="Times New Roman" w:hAnsi="Times New Roman" w:cs="Times New Roman"/>
          <w:b/>
          <w:bCs/>
          <w:color w:val="26282F"/>
          <w:sz w:val="24"/>
          <w:szCs w:val="24"/>
          <w:lang w:eastAsia="ru-RU"/>
        </w:rPr>
      </w:pPr>
    </w:p>
    <w:p w:rsidR="00841CE3" w:rsidRPr="00841CE3" w:rsidRDefault="00841CE3" w:rsidP="00876444">
      <w:pPr>
        <w:widowControl w:val="0"/>
        <w:autoSpaceDE w:val="0"/>
        <w:autoSpaceDN w:val="0"/>
        <w:adjustRightInd w:val="0"/>
        <w:spacing w:after="0"/>
        <w:ind w:firstLine="720"/>
        <w:jc w:val="right"/>
        <w:rPr>
          <w:rFonts w:ascii="Times New Roman" w:eastAsia="Times New Roman" w:hAnsi="Times New Roman" w:cs="Times New Roman"/>
          <w:b/>
          <w:bCs/>
          <w:color w:val="26282F"/>
          <w:sz w:val="24"/>
          <w:szCs w:val="24"/>
          <w:lang w:eastAsia="ru-RU"/>
        </w:rPr>
      </w:pPr>
    </w:p>
    <w:p w:rsidR="00841CE3" w:rsidRDefault="00841CE3" w:rsidP="00876444">
      <w:pPr>
        <w:widowControl w:val="0"/>
        <w:autoSpaceDE w:val="0"/>
        <w:autoSpaceDN w:val="0"/>
        <w:adjustRightInd w:val="0"/>
        <w:spacing w:after="0"/>
        <w:ind w:firstLine="720"/>
        <w:jc w:val="right"/>
        <w:rPr>
          <w:rFonts w:ascii="Times New Roman" w:eastAsia="Times New Roman" w:hAnsi="Times New Roman" w:cs="Times New Roman"/>
          <w:b/>
          <w:bCs/>
          <w:color w:val="26282F"/>
          <w:sz w:val="24"/>
          <w:szCs w:val="24"/>
          <w:lang w:eastAsia="ru-RU"/>
        </w:rPr>
      </w:pPr>
    </w:p>
    <w:p w:rsidR="00841CE3" w:rsidRDefault="00841CE3" w:rsidP="00876444">
      <w:pPr>
        <w:widowControl w:val="0"/>
        <w:autoSpaceDE w:val="0"/>
        <w:autoSpaceDN w:val="0"/>
        <w:adjustRightInd w:val="0"/>
        <w:spacing w:after="0"/>
        <w:ind w:firstLine="720"/>
        <w:jc w:val="right"/>
        <w:rPr>
          <w:rFonts w:ascii="Times New Roman" w:eastAsia="Times New Roman" w:hAnsi="Times New Roman" w:cs="Times New Roman"/>
          <w:b/>
          <w:bCs/>
          <w:color w:val="26282F"/>
          <w:sz w:val="24"/>
          <w:szCs w:val="24"/>
          <w:lang w:eastAsia="ru-RU"/>
        </w:rPr>
      </w:pPr>
    </w:p>
    <w:p w:rsidR="00841CE3" w:rsidRPr="00841CE3" w:rsidRDefault="00841CE3" w:rsidP="00876444">
      <w:pPr>
        <w:widowControl w:val="0"/>
        <w:autoSpaceDE w:val="0"/>
        <w:autoSpaceDN w:val="0"/>
        <w:adjustRightInd w:val="0"/>
        <w:spacing w:after="0"/>
        <w:ind w:firstLine="720"/>
        <w:jc w:val="right"/>
        <w:rPr>
          <w:rFonts w:ascii="Times New Roman" w:eastAsia="Times New Roman" w:hAnsi="Times New Roman" w:cs="Times New Roman"/>
          <w:b/>
          <w:bCs/>
          <w:color w:val="26282F"/>
          <w:sz w:val="24"/>
          <w:szCs w:val="24"/>
          <w:lang w:eastAsia="ru-RU"/>
        </w:rPr>
      </w:pPr>
    </w:p>
    <w:p w:rsidR="002D7192" w:rsidRDefault="002D7192">
      <w:pPr>
        <w:rPr>
          <w:rFonts w:ascii="Times New Roman" w:eastAsia="Times New Roman" w:hAnsi="Times New Roman" w:cs="Times New Roman"/>
          <w:b/>
          <w:bCs/>
          <w:color w:val="26282F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26282F"/>
          <w:sz w:val="24"/>
          <w:szCs w:val="24"/>
          <w:lang w:eastAsia="ru-RU"/>
        </w:rPr>
        <w:br w:type="page"/>
      </w:r>
    </w:p>
    <w:p w:rsidR="00876444" w:rsidRPr="00841CE3" w:rsidRDefault="00876444" w:rsidP="00876444">
      <w:pPr>
        <w:widowControl w:val="0"/>
        <w:autoSpaceDE w:val="0"/>
        <w:autoSpaceDN w:val="0"/>
        <w:adjustRightInd w:val="0"/>
        <w:spacing w:after="0"/>
        <w:ind w:firstLine="720"/>
        <w:jc w:val="right"/>
        <w:rPr>
          <w:rFonts w:ascii="Times New Roman" w:eastAsia="Times New Roman" w:hAnsi="Times New Roman" w:cs="Times New Roman"/>
          <w:b/>
          <w:bCs/>
          <w:color w:val="26282F"/>
          <w:sz w:val="24"/>
          <w:szCs w:val="24"/>
          <w:lang w:eastAsia="ru-RU"/>
        </w:rPr>
      </w:pPr>
      <w:r w:rsidRPr="00841CE3">
        <w:rPr>
          <w:rFonts w:ascii="Times New Roman" w:eastAsia="Times New Roman" w:hAnsi="Times New Roman" w:cs="Times New Roman"/>
          <w:b/>
          <w:bCs/>
          <w:color w:val="26282F"/>
          <w:sz w:val="24"/>
          <w:szCs w:val="24"/>
          <w:lang w:eastAsia="ru-RU"/>
        </w:rPr>
        <w:lastRenderedPageBreak/>
        <w:t>Приложение 1</w:t>
      </w:r>
    </w:p>
    <w:p w:rsidR="00876444" w:rsidRPr="00841CE3" w:rsidRDefault="00876444" w:rsidP="00876444">
      <w:pPr>
        <w:widowControl w:val="0"/>
        <w:autoSpaceDE w:val="0"/>
        <w:autoSpaceDN w:val="0"/>
        <w:adjustRightInd w:val="0"/>
        <w:spacing w:after="0"/>
        <w:ind w:firstLine="720"/>
        <w:jc w:val="right"/>
        <w:rPr>
          <w:rFonts w:ascii="Times New Roman" w:eastAsia="Times New Roman" w:hAnsi="Times New Roman" w:cs="Times New Roman"/>
          <w:bCs/>
          <w:color w:val="26282F"/>
          <w:sz w:val="24"/>
          <w:szCs w:val="24"/>
          <w:lang w:eastAsia="ru-RU"/>
        </w:rPr>
      </w:pPr>
      <w:r w:rsidRPr="00841CE3">
        <w:rPr>
          <w:rFonts w:ascii="Times New Roman" w:eastAsia="Times New Roman" w:hAnsi="Times New Roman" w:cs="Times New Roman"/>
          <w:bCs/>
          <w:color w:val="26282F"/>
          <w:sz w:val="24"/>
          <w:szCs w:val="24"/>
          <w:lang w:eastAsia="ru-RU"/>
        </w:rPr>
        <w:t>к Порядку принятия решений о признании безнадежной</w:t>
      </w:r>
    </w:p>
    <w:p w:rsidR="00876444" w:rsidRPr="00841CE3" w:rsidRDefault="00876444" w:rsidP="00876444">
      <w:pPr>
        <w:widowControl w:val="0"/>
        <w:autoSpaceDE w:val="0"/>
        <w:autoSpaceDN w:val="0"/>
        <w:adjustRightInd w:val="0"/>
        <w:spacing w:after="0"/>
        <w:ind w:firstLine="720"/>
        <w:jc w:val="right"/>
        <w:rPr>
          <w:rFonts w:ascii="Times New Roman" w:eastAsia="Times New Roman" w:hAnsi="Times New Roman" w:cs="Times New Roman"/>
          <w:bCs/>
          <w:color w:val="26282F"/>
          <w:sz w:val="24"/>
          <w:szCs w:val="24"/>
          <w:lang w:eastAsia="ru-RU"/>
        </w:rPr>
      </w:pPr>
      <w:r w:rsidRPr="00841CE3">
        <w:rPr>
          <w:rFonts w:ascii="Times New Roman" w:eastAsia="Times New Roman" w:hAnsi="Times New Roman" w:cs="Times New Roman"/>
          <w:bCs/>
          <w:color w:val="26282F"/>
          <w:sz w:val="24"/>
          <w:szCs w:val="24"/>
          <w:lang w:eastAsia="ru-RU"/>
        </w:rPr>
        <w:t>к взысканию задолженности по платежам в бюджет</w:t>
      </w:r>
    </w:p>
    <w:p w:rsidR="00841CE3" w:rsidRPr="00841CE3" w:rsidRDefault="00841CE3" w:rsidP="00841CE3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841CE3">
        <w:rPr>
          <w:rFonts w:ascii="Times New Roman" w:hAnsi="Times New Roman" w:cs="Times New Roman"/>
          <w:sz w:val="24"/>
          <w:szCs w:val="24"/>
        </w:rPr>
        <w:t xml:space="preserve">сельского поселения Ташелка </w:t>
      </w:r>
    </w:p>
    <w:p w:rsidR="00841CE3" w:rsidRPr="00841CE3" w:rsidRDefault="00841CE3" w:rsidP="00841CE3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841CE3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 </w:t>
      </w:r>
    </w:p>
    <w:p w:rsidR="00876444" w:rsidRPr="00841CE3" w:rsidRDefault="00841CE3" w:rsidP="00841CE3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841CE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876444" w:rsidRPr="00841CE3" w:rsidRDefault="00876444" w:rsidP="00876444">
      <w:pPr>
        <w:widowControl w:val="0"/>
        <w:suppressAutoHyphens/>
        <w:autoSpaceDE w:val="0"/>
        <w:spacing w:after="0"/>
        <w:rPr>
          <w:rFonts w:ascii="Times New Roman" w:eastAsia="Arial" w:hAnsi="Times New Roman" w:cs="Times New Roman"/>
          <w:sz w:val="24"/>
          <w:szCs w:val="24"/>
          <w:lang w:eastAsia="ru-RU" w:bidi="ru-RU"/>
        </w:rPr>
      </w:pPr>
    </w:p>
    <w:p w:rsidR="00876444" w:rsidRPr="00841CE3" w:rsidRDefault="00876444" w:rsidP="00876444">
      <w:pPr>
        <w:widowControl w:val="0"/>
        <w:suppressAutoHyphens/>
        <w:autoSpaceDE w:val="0"/>
        <w:spacing w:after="0"/>
        <w:jc w:val="right"/>
        <w:rPr>
          <w:rFonts w:ascii="Times New Roman" w:eastAsia="Arial" w:hAnsi="Times New Roman" w:cs="Times New Roman"/>
          <w:sz w:val="24"/>
          <w:szCs w:val="24"/>
          <w:lang w:eastAsia="ru-RU" w:bidi="ru-RU"/>
        </w:rPr>
      </w:pPr>
      <w:r w:rsidRPr="00841CE3">
        <w:rPr>
          <w:rFonts w:ascii="Times New Roman" w:eastAsia="Arial" w:hAnsi="Times New Roman" w:cs="Times New Roman"/>
          <w:sz w:val="24"/>
          <w:szCs w:val="24"/>
          <w:lang w:eastAsia="ru-RU" w:bidi="ru-RU"/>
        </w:rPr>
        <w:t>Утверждено</w:t>
      </w:r>
    </w:p>
    <w:p w:rsidR="00876444" w:rsidRPr="00841CE3" w:rsidRDefault="00876444" w:rsidP="00876444">
      <w:pPr>
        <w:widowControl w:val="0"/>
        <w:suppressAutoHyphens/>
        <w:autoSpaceDE w:val="0"/>
        <w:spacing w:after="0"/>
        <w:jc w:val="right"/>
        <w:rPr>
          <w:rFonts w:ascii="Times New Roman" w:eastAsia="Arial" w:hAnsi="Times New Roman" w:cs="Times New Roman"/>
          <w:sz w:val="24"/>
          <w:szCs w:val="24"/>
          <w:lang w:eastAsia="ru-RU" w:bidi="ru-RU"/>
        </w:rPr>
      </w:pPr>
      <w:r w:rsidRPr="00841CE3">
        <w:rPr>
          <w:rFonts w:ascii="Times New Roman" w:eastAsia="Arial" w:hAnsi="Times New Roman" w:cs="Times New Roman"/>
          <w:sz w:val="24"/>
          <w:szCs w:val="24"/>
          <w:lang w:eastAsia="ru-RU" w:bidi="ru-RU"/>
        </w:rPr>
        <w:t xml:space="preserve">                                    _____________________________________</w:t>
      </w:r>
    </w:p>
    <w:p w:rsidR="00876444" w:rsidRPr="00841CE3" w:rsidRDefault="00876444" w:rsidP="00876444">
      <w:pPr>
        <w:widowControl w:val="0"/>
        <w:suppressAutoHyphens/>
        <w:autoSpaceDE w:val="0"/>
        <w:spacing w:after="0"/>
        <w:jc w:val="right"/>
        <w:rPr>
          <w:rFonts w:ascii="Times New Roman" w:eastAsia="Arial" w:hAnsi="Times New Roman" w:cs="Times New Roman"/>
          <w:sz w:val="24"/>
          <w:szCs w:val="24"/>
          <w:lang w:eastAsia="ru-RU" w:bidi="ru-RU"/>
        </w:rPr>
      </w:pPr>
      <w:r w:rsidRPr="00841CE3">
        <w:rPr>
          <w:rFonts w:ascii="Times New Roman" w:eastAsia="Arial" w:hAnsi="Times New Roman" w:cs="Times New Roman"/>
          <w:sz w:val="24"/>
          <w:szCs w:val="24"/>
          <w:lang w:eastAsia="ru-RU" w:bidi="ru-RU"/>
        </w:rPr>
        <w:t xml:space="preserve">                                    (руководитель администратора доходов)</w:t>
      </w:r>
    </w:p>
    <w:p w:rsidR="00876444" w:rsidRPr="00841CE3" w:rsidRDefault="00876444" w:rsidP="00876444">
      <w:pPr>
        <w:widowControl w:val="0"/>
        <w:suppressAutoHyphens/>
        <w:autoSpaceDE w:val="0"/>
        <w:spacing w:after="0"/>
        <w:jc w:val="center"/>
        <w:rPr>
          <w:rFonts w:ascii="Times New Roman" w:eastAsia="Arial" w:hAnsi="Times New Roman" w:cs="Times New Roman"/>
          <w:sz w:val="24"/>
          <w:szCs w:val="24"/>
          <w:lang w:eastAsia="ru-RU" w:bidi="ru-RU"/>
        </w:rPr>
      </w:pPr>
    </w:p>
    <w:p w:rsidR="00876444" w:rsidRPr="00841CE3" w:rsidRDefault="00876444" w:rsidP="00876444">
      <w:pPr>
        <w:widowControl w:val="0"/>
        <w:suppressAutoHyphens/>
        <w:autoSpaceDE w:val="0"/>
        <w:spacing w:after="0"/>
        <w:jc w:val="center"/>
        <w:rPr>
          <w:rFonts w:ascii="Times New Roman" w:eastAsia="Arial" w:hAnsi="Times New Roman" w:cs="Times New Roman"/>
          <w:sz w:val="24"/>
          <w:szCs w:val="24"/>
          <w:lang w:eastAsia="ru-RU" w:bidi="ru-RU"/>
        </w:rPr>
      </w:pPr>
      <w:r w:rsidRPr="00841CE3">
        <w:rPr>
          <w:rFonts w:ascii="Times New Roman" w:eastAsia="Arial" w:hAnsi="Times New Roman" w:cs="Times New Roman"/>
          <w:bCs/>
          <w:sz w:val="24"/>
          <w:szCs w:val="24"/>
          <w:lang w:eastAsia="ru-RU" w:bidi="ru-RU"/>
        </w:rPr>
        <w:t>РЕШЕНИЕ N  __</w:t>
      </w:r>
    </w:p>
    <w:p w:rsidR="00876444" w:rsidRPr="00841CE3" w:rsidRDefault="00876444" w:rsidP="00876444">
      <w:pPr>
        <w:widowControl w:val="0"/>
        <w:suppressAutoHyphens/>
        <w:autoSpaceDE w:val="0"/>
        <w:spacing w:after="0"/>
        <w:jc w:val="center"/>
        <w:rPr>
          <w:rFonts w:ascii="Times New Roman" w:eastAsia="Arial" w:hAnsi="Times New Roman" w:cs="Times New Roman"/>
          <w:sz w:val="24"/>
          <w:szCs w:val="24"/>
          <w:lang w:eastAsia="ru-RU" w:bidi="ru-RU"/>
        </w:rPr>
      </w:pPr>
      <w:r w:rsidRPr="00841CE3">
        <w:rPr>
          <w:rFonts w:ascii="Times New Roman" w:eastAsia="Arial" w:hAnsi="Times New Roman" w:cs="Times New Roman"/>
          <w:bCs/>
          <w:sz w:val="24"/>
          <w:szCs w:val="24"/>
          <w:lang w:eastAsia="ru-RU" w:bidi="ru-RU"/>
        </w:rPr>
        <w:t>от «___» _________ 20__ г.</w:t>
      </w:r>
    </w:p>
    <w:p w:rsidR="00876444" w:rsidRPr="00841CE3" w:rsidRDefault="00876444" w:rsidP="00841CE3">
      <w:pPr>
        <w:widowControl w:val="0"/>
        <w:suppressAutoHyphens/>
        <w:autoSpaceDE w:val="0"/>
        <w:spacing w:after="0"/>
        <w:jc w:val="center"/>
        <w:rPr>
          <w:rFonts w:ascii="Times New Roman" w:eastAsia="Arial" w:hAnsi="Times New Roman" w:cs="Times New Roman"/>
          <w:bCs/>
          <w:sz w:val="24"/>
          <w:szCs w:val="24"/>
          <w:lang w:eastAsia="ru-RU" w:bidi="ru-RU"/>
        </w:rPr>
      </w:pPr>
    </w:p>
    <w:p w:rsidR="00876444" w:rsidRPr="00841CE3" w:rsidRDefault="00876444" w:rsidP="00841CE3">
      <w:pPr>
        <w:widowControl w:val="0"/>
        <w:suppressAutoHyphens/>
        <w:autoSpaceDE w:val="0"/>
        <w:spacing w:after="0"/>
        <w:jc w:val="center"/>
        <w:rPr>
          <w:rFonts w:ascii="Times New Roman" w:eastAsia="Arial" w:hAnsi="Times New Roman" w:cs="Times New Roman"/>
          <w:sz w:val="24"/>
          <w:szCs w:val="24"/>
          <w:lang w:eastAsia="ru-RU" w:bidi="ru-RU"/>
        </w:rPr>
      </w:pPr>
      <w:r w:rsidRPr="00841CE3">
        <w:rPr>
          <w:rFonts w:ascii="Times New Roman" w:eastAsia="Arial" w:hAnsi="Times New Roman" w:cs="Times New Roman"/>
          <w:bCs/>
          <w:sz w:val="24"/>
          <w:szCs w:val="24"/>
          <w:lang w:eastAsia="ru-RU" w:bidi="ru-RU"/>
        </w:rPr>
        <w:t>о признании безнадежной к взысканию задолженности</w:t>
      </w:r>
    </w:p>
    <w:p w:rsidR="00876444" w:rsidRPr="00841CE3" w:rsidRDefault="00876444" w:rsidP="00841CE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841CE3">
        <w:rPr>
          <w:rFonts w:ascii="Times New Roman" w:eastAsia="Arial" w:hAnsi="Times New Roman" w:cs="Times New Roman"/>
          <w:bCs/>
          <w:sz w:val="24"/>
          <w:szCs w:val="24"/>
          <w:lang w:eastAsia="ru-RU" w:bidi="ru-RU"/>
        </w:rPr>
        <w:t xml:space="preserve">по платежам в бюджет </w:t>
      </w:r>
      <w:r w:rsidR="00841CE3" w:rsidRPr="00841CE3">
        <w:rPr>
          <w:rFonts w:ascii="Times New Roman" w:hAnsi="Times New Roman" w:cs="Times New Roman"/>
          <w:sz w:val="24"/>
          <w:szCs w:val="24"/>
        </w:rPr>
        <w:t>сельского поселения Ташелка  муниципального района Ставропольский  Самарской области</w:t>
      </w:r>
    </w:p>
    <w:p w:rsidR="00876444" w:rsidRPr="00841CE3" w:rsidRDefault="00876444" w:rsidP="00876444">
      <w:pPr>
        <w:widowControl w:val="0"/>
        <w:suppressAutoHyphens/>
        <w:autoSpaceDE w:val="0"/>
        <w:spacing w:after="0"/>
        <w:jc w:val="center"/>
        <w:rPr>
          <w:rFonts w:ascii="Times New Roman" w:eastAsia="Arial" w:hAnsi="Times New Roman" w:cs="Times New Roman"/>
          <w:sz w:val="24"/>
          <w:szCs w:val="24"/>
          <w:lang w:eastAsia="ru-RU" w:bidi="ru-RU"/>
        </w:rPr>
      </w:pPr>
      <w:r w:rsidRPr="00841CE3">
        <w:rPr>
          <w:rFonts w:ascii="Times New Roman" w:eastAsia="Arial" w:hAnsi="Times New Roman" w:cs="Times New Roman"/>
          <w:b/>
          <w:bCs/>
          <w:sz w:val="24"/>
          <w:szCs w:val="24"/>
          <w:lang w:eastAsia="ru-RU" w:bidi="ru-RU"/>
        </w:rPr>
        <w:t>______________________________________________________.</w:t>
      </w:r>
    </w:p>
    <w:p w:rsidR="00876444" w:rsidRPr="00841CE3" w:rsidRDefault="00876444" w:rsidP="00876444">
      <w:pPr>
        <w:widowControl w:val="0"/>
        <w:suppressAutoHyphens/>
        <w:autoSpaceDE w:val="0"/>
        <w:spacing w:after="0"/>
        <w:jc w:val="center"/>
        <w:rPr>
          <w:rFonts w:ascii="Times New Roman" w:eastAsia="Arial" w:hAnsi="Times New Roman" w:cs="Times New Roman"/>
          <w:b/>
          <w:sz w:val="24"/>
          <w:szCs w:val="24"/>
          <w:lang w:eastAsia="ru-RU" w:bidi="ru-RU"/>
        </w:rPr>
      </w:pPr>
      <w:r w:rsidRPr="00841CE3">
        <w:rPr>
          <w:rFonts w:ascii="Times New Roman" w:eastAsia="Arial" w:hAnsi="Times New Roman" w:cs="Times New Roman"/>
          <w:bCs/>
          <w:sz w:val="24"/>
          <w:szCs w:val="24"/>
          <w:lang w:eastAsia="ru-RU" w:bidi="ru-RU"/>
        </w:rPr>
        <w:t>(наименование налогоплательщика)</w:t>
      </w:r>
    </w:p>
    <w:p w:rsidR="00876444" w:rsidRPr="00841CE3" w:rsidRDefault="00876444" w:rsidP="00876444">
      <w:pPr>
        <w:widowControl w:val="0"/>
        <w:suppressAutoHyphens/>
        <w:autoSpaceDE w:val="0"/>
        <w:spacing w:after="0"/>
        <w:rPr>
          <w:rFonts w:ascii="Times New Roman" w:eastAsia="Arial" w:hAnsi="Times New Roman" w:cs="Times New Roman"/>
          <w:sz w:val="24"/>
          <w:szCs w:val="24"/>
          <w:lang w:eastAsia="ru-RU" w:bidi="ru-RU"/>
        </w:rPr>
      </w:pPr>
    </w:p>
    <w:p w:rsidR="00876444" w:rsidRPr="00841CE3" w:rsidRDefault="00876444" w:rsidP="00841CE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41CE3">
        <w:rPr>
          <w:rFonts w:ascii="Times New Roman" w:eastAsia="Arial" w:hAnsi="Times New Roman" w:cs="Times New Roman"/>
          <w:sz w:val="24"/>
          <w:szCs w:val="24"/>
          <w:lang w:eastAsia="ru-RU" w:bidi="ru-RU"/>
        </w:rPr>
        <w:t xml:space="preserve">     В соответствии с Порядком принятия решений  о признании  безнадежной к взысканию задолженности по платежам в бюджет  </w:t>
      </w:r>
      <w:r w:rsidR="00841CE3" w:rsidRPr="00841CE3">
        <w:rPr>
          <w:rFonts w:ascii="Times New Roman" w:hAnsi="Times New Roman" w:cs="Times New Roman"/>
          <w:sz w:val="24"/>
          <w:szCs w:val="24"/>
        </w:rPr>
        <w:t>сельского поселения Ташелка  муниципального района Ставропольский  Самарской области</w:t>
      </w:r>
      <w:r w:rsidRPr="00841CE3">
        <w:rPr>
          <w:rFonts w:ascii="Times New Roman" w:eastAsia="Arial" w:hAnsi="Times New Roman" w:cs="Times New Roman"/>
          <w:sz w:val="24"/>
          <w:szCs w:val="24"/>
          <w:lang w:eastAsia="ru-RU" w:bidi="ru-RU"/>
        </w:rPr>
        <w:t>, утвержденным</w:t>
      </w:r>
    </w:p>
    <w:p w:rsidR="00876444" w:rsidRPr="00841CE3" w:rsidRDefault="00876444" w:rsidP="00841CE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41CE3">
        <w:rPr>
          <w:rFonts w:ascii="Times New Roman" w:eastAsia="Arial" w:hAnsi="Times New Roman" w:cs="Times New Roman"/>
          <w:sz w:val="24"/>
          <w:szCs w:val="24"/>
          <w:lang w:eastAsia="ru-RU" w:bidi="ru-RU"/>
        </w:rPr>
        <w:t xml:space="preserve">Постановлением администрации  </w:t>
      </w:r>
      <w:r w:rsidR="00841CE3" w:rsidRPr="00841CE3">
        <w:rPr>
          <w:rFonts w:ascii="Times New Roman" w:hAnsi="Times New Roman" w:cs="Times New Roman"/>
          <w:sz w:val="24"/>
          <w:szCs w:val="24"/>
        </w:rPr>
        <w:t xml:space="preserve">сельского поселения Ташелка  муниципального района Ставропольский  Самарской области </w:t>
      </w:r>
      <w:r w:rsidRPr="00841CE3">
        <w:rPr>
          <w:rFonts w:ascii="Times New Roman" w:eastAsia="Arial" w:hAnsi="Times New Roman" w:cs="Times New Roman"/>
          <w:sz w:val="24"/>
          <w:szCs w:val="24"/>
          <w:lang w:eastAsia="ru-RU" w:bidi="ru-RU"/>
        </w:rPr>
        <w:t xml:space="preserve">N ___ от ____________, комиссия по принятию решений о признании безнадежной  к взысканию задолженности по платежам  в  бюджет  </w:t>
      </w:r>
      <w:r w:rsidR="00841CE3" w:rsidRPr="00841CE3">
        <w:rPr>
          <w:rFonts w:ascii="Times New Roman" w:hAnsi="Times New Roman" w:cs="Times New Roman"/>
          <w:sz w:val="24"/>
          <w:szCs w:val="24"/>
        </w:rPr>
        <w:t>сельского поселения Ташелка  муниципального района Ставропольский  Самарской области</w:t>
      </w:r>
      <w:r w:rsidRPr="00841CE3">
        <w:rPr>
          <w:rFonts w:ascii="Times New Roman" w:eastAsia="Arial" w:hAnsi="Times New Roman" w:cs="Times New Roman"/>
          <w:sz w:val="24"/>
          <w:szCs w:val="24"/>
          <w:lang w:eastAsia="ru-RU" w:bidi="ru-RU"/>
        </w:rPr>
        <w:t>, решила:</w:t>
      </w:r>
    </w:p>
    <w:p w:rsidR="00876444" w:rsidRPr="00841CE3" w:rsidRDefault="00876444" w:rsidP="00876444">
      <w:pPr>
        <w:widowControl w:val="0"/>
        <w:suppressAutoHyphens/>
        <w:autoSpaceDE w:val="0"/>
        <w:spacing w:after="0"/>
        <w:rPr>
          <w:rFonts w:ascii="Times New Roman" w:eastAsia="Arial" w:hAnsi="Times New Roman" w:cs="Times New Roman"/>
          <w:sz w:val="24"/>
          <w:szCs w:val="24"/>
          <w:lang w:eastAsia="ru-RU" w:bidi="ru-RU"/>
        </w:rPr>
      </w:pPr>
      <w:r w:rsidRPr="00841CE3">
        <w:rPr>
          <w:rFonts w:ascii="Times New Roman" w:eastAsia="Arial" w:hAnsi="Times New Roman" w:cs="Times New Roman"/>
          <w:sz w:val="24"/>
          <w:szCs w:val="24"/>
          <w:lang w:eastAsia="ru-RU" w:bidi="ru-RU"/>
        </w:rPr>
        <w:t xml:space="preserve">     - Признать безнадежной  к взысканию  задолженность   по  платежам  в бюджет ________________________________________________________________________________</w:t>
      </w:r>
    </w:p>
    <w:p w:rsidR="00876444" w:rsidRPr="00841CE3" w:rsidRDefault="00876444" w:rsidP="00876444">
      <w:pPr>
        <w:widowControl w:val="0"/>
        <w:suppressAutoHyphens/>
        <w:autoSpaceDE w:val="0"/>
        <w:spacing w:after="0"/>
        <w:rPr>
          <w:rFonts w:ascii="Times New Roman" w:eastAsia="Arial" w:hAnsi="Times New Roman" w:cs="Times New Roman"/>
          <w:sz w:val="24"/>
          <w:szCs w:val="24"/>
          <w:lang w:eastAsia="ru-RU" w:bidi="ru-RU"/>
        </w:rPr>
      </w:pPr>
      <w:r w:rsidRPr="00841CE3">
        <w:rPr>
          <w:rFonts w:ascii="Times New Roman" w:eastAsia="Arial" w:hAnsi="Times New Roman" w:cs="Times New Roman"/>
          <w:sz w:val="24"/>
          <w:szCs w:val="24"/>
          <w:lang w:eastAsia="ru-RU" w:bidi="ru-RU"/>
        </w:rPr>
        <w:t>________________________________________________________________________________</w:t>
      </w:r>
    </w:p>
    <w:p w:rsidR="00876444" w:rsidRPr="00841CE3" w:rsidRDefault="00876444" w:rsidP="00876444">
      <w:pPr>
        <w:widowControl w:val="0"/>
        <w:suppressAutoHyphens/>
        <w:autoSpaceDE w:val="0"/>
        <w:spacing w:after="0"/>
        <w:rPr>
          <w:rFonts w:ascii="Times New Roman" w:eastAsia="Arial" w:hAnsi="Times New Roman" w:cs="Times New Roman"/>
          <w:sz w:val="24"/>
          <w:szCs w:val="24"/>
          <w:lang w:eastAsia="ru-RU" w:bidi="ru-RU"/>
        </w:rPr>
      </w:pPr>
      <w:r w:rsidRPr="00841CE3">
        <w:rPr>
          <w:rFonts w:ascii="Times New Roman" w:eastAsia="Arial" w:hAnsi="Times New Roman" w:cs="Times New Roman"/>
          <w:sz w:val="24"/>
          <w:szCs w:val="24"/>
          <w:lang w:eastAsia="ru-RU" w:bidi="ru-RU"/>
        </w:rPr>
        <w:t xml:space="preserve">      (полное наименование организации, ФИО физического лица, ИНН налогоплательщика, основной государственный регистрационный номер, код причины постановки на учет налогоплательщика организации (ИНН физического лица)</w:t>
      </w:r>
    </w:p>
    <w:p w:rsidR="00876444" w:rsidRPr="00841CE3" w:rsidRDefault="00876444" w:rsidP="00876444">
      <w:pPr>
        <w:widowControl w:val="0"/>
        <w:suppressAutoHyphens/>
        <w:autoSpaceDE w:val="0"/>
        <w:spacing w:after="0"/>
        <w:rPr>
          <w:rFonts w:ascii="Times New Roman" w:eastAsia="Arial" w:hAnsi="Times New Roman" w:cs="Times New Roman"/>
          <w:sz w:val="24"/>
          <w:szCs w:val="24"/>
          <w:lang w:eastAsia="ru-RU" w:bidi="ru-RU"/>
        </w:rPr>
      </w:pPr>
    </w:p>
    <w:p w:rsidR="00876444" w:rsidRPr="00841CE3" w:rsidRDefault="00876444" w:rsidP="00876444">
      <w:pPr>
        <w:widowControl w:val="0"/>
        <w:suppressAutoHyphens/>
        <w:autoSpaceDE w:val="0"/>
        <w:spacing w:after="0"/>
        <w:rPr>
          <w:rFonts w:ascii="Times New Roman" w:eastAsia="Arial" w:hAnsi="Times New Roman" w:cs="Times New Roman"/>
          <w:sz w:val="24"/>
          <w:szCs w:val="24"/>
          <w:lang w:eastAsia="ru-RU" w:bidi="ru-RU"/>
        </w:rPr>
      </w:pPr>
      <w:r w:rsidRPr="00841CE3">
        <w:rPr>
          <w:rFonts w:ascii="Times New Roman" w:eastAsia="Arial" w:hAnsi="Times New Roman" w:cs="Times New Roman"/>
          <w:sz w:val="24"/>
          <w:szCs w:val="24"/>
          <w:lang w:eastAsia="ru-RU" w:bidi="ru-RU"/>
        </w:rPr>
        <w:t>в сумме __________ рублей, в том числе:</w:t>
      </w:r>
    </w:p>
    <w:p w:rsidR="00876444" w:rsidRPr="00841CE3" w:rsidRDefault="00876444" w:rsidP="00876444">
      <w:pPr>
        <w:widowControl w:val="0"/>
        <w:suppressAutoHyphens/>
        <w:autoSpaceDE w:val="0"/>
        <w:spacing w:after="0"/>
        <w:rPr>
          <w:rFonts w:ascii="Times New Roman" w:eastAsia="Arial" w:hAnsi="Times New Roman" w:cs="Times New Roman"/>
          <w:sz w:val="24"/>
          <w:szCs w:val="24"/>
          <w:lang w:eastAsia="ru-RU" w:bidi="ru-RU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1756"/>
        <w:gridCol w:w="1901"/>
        <w:gridCol w:w="3006"/>
        <w:gridCol w:w="1309"/>
        <w:gridCol w:w="817"/>
        <w:gridCol w:w="850"/>
      </w:tblGrid>
      <w:tr w:rsidR="00876444" w:rsidRPr="00841CE3" w:rsidTr="00146FE2">
        <w:tc>
          <w:tcPr>
            <w:tcW w:w="1756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6444" w:rsidRPr="00841CE3" w:rsidRDefault="00876444" w:rsidP="00146FE2">
            <w:pPr>
              <w:widowControl w:val="0"/>
              <w:suppressAutoHyphens/>
              <w:autoSpaceDE w:val="0"/>
              <w:spacing w:after="0"/>
              <w:rPr>
                <w:rFonts w:ascii="Times New Roman" w:eastAsia="Arial" w:hAnsi="Times New Roman" w:cs="Times New Roman"/>
                <w:sz w:val="24"/>
                <w:szCs w:val="24"/>
                <w:lang w:eastAsia="ru-RU" w:bidi="ru-RU"/>
              </w:rPr>
            </w:pPr>
            <w:r w:rsidRPr="00841CE3">
              <w:rPr>
                <w:rFonts w:ascii="Times New Roman" w:eastAsia="Arial" w:hAnsi="Times New Roman" w:cs="Times New Roman"/>
                <w:sz w:val="24"/>
                <w:szCs w:val="24"/>
                <w:lang w:eastAsia="ru-RU" w:bidi="ru-RU"/>
              </w:rPr>
              <w:t>Наименование кода доходов</w:t>
            </w:r>
          </w:p>
        </w:tc>
        <w:tc>
          <w:tcPr>
            <w:tcW w:w="19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6444" w:rsidRPr="00841CE3" w:rsidRDefault="00876444" w:rsidP="00146FE2">
            <w:pPr>
              <w:widowControl w:val="0"/>
              <w:suppressAutoHyphens/>
              <w:autoSpaceDE w:val="0"/>
              <w:spacing w:after="0"/>
              <w:rPr>
                <w:rFonts w:ascii="Times New Roman" w:eastAsia="Arial" w:hAnsi="Times New Roman" w:cs="Times New Roman"/>
                <w:sz w:val="24"/>
                <w:szCs w:val="24"/>
                <w:lang w:eastAsia="ru-RU" w:bidi="ru-RU"/>
              </w:rPr>
            </w:pPr>
            <w:r w:rsidRPr="00841CE3">
              <w:rPr>
                <w:rFonts w:ascii="Times New Roman" w:eastAsia="Arial" w:hAnsi="Times New Roman" w:cs="Times New Roman"/>
                <w:sz w:val="24"/>
                <w:szCs w:val="24"/>
                <w:lang w:eastAsia="ru-RU" w:bidi="ru-RU"/>
              </w:rPr>
              <w:t>Код бюджетной классификации</w:t>
            </w:r>
          </w:p>
        </w:tc>
        <w:tc>
          <w:tcPr>
            <w:tcW w:w="300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6444" w:rsidRPr="00841CE3" w:rsidRDefault="00876444" w:rsidP="00146FE2">
            <w:pPr>
              <w:widowControl w:val="0"/>
              <w:suppressAutoHyphens/>
              <w:autoSpaceDE w:val="0"/>
              <w:spacing w:after="0"/>
              <w:rPr>
                <w:rFonts w:ascii="Times New Roman" w:eastAsia="Arial" w:hAnsi="Times New Roman" w:cs="Times New Roman"/>
                <w:sz w:val="24"/>
                <w:szCs w:val="24"/>
                <w:lang w:eastAsia="ru-RU" w:bidi="ru-RU"/>
              </w:rPr>
            </w:pPr>
            <w:r w:rsidRPr="00841CE3">
              <w:rPr>
                <w:rFonts w:ascii="Times New Roman" w:eastAsia="Arial" w:hAnsi="Times New Roman" w:cs="Times New Roman"/>
                <w:sz w:val="24"/>
                <w:szCs w:val="24"/>
                <w:lang w:eastAsia="ru-RU" w:bidi="ru-RU"/>
              </w:rPr>
              <w:t>Сумма безнадежной к взысканию задолженности, всего (руб.)</w:t>
            </w:r>
          </w:p>
        </w:tc>
        <w:tc>
          <w:tcPr>
            <w:tcW w:w="29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76444" w:rsidRPr="00841CE3" w:rsidRDefault="00876444" w:rsidP="00146FE2">
            <w:pPr>
              <w:widowControl w:val="0"/>
              <w:suppressAutoHyphens/>
              <w:autoSpaceDE w:val="0"/>
              <w:spacing w:after="0"/>
              <w:rPr>
                <w:rFonts w:ascii="Times New Roman" w:eastAsia="Arial" w:hAnsi="Times New Roman" w:cs="Times New Roman"/>
                <w:sz w:val="24"/>
                <w:szCs w:val="24"/>
                <w:lang w:eastAsia="ru-RU" w:bidi="ru-RU"/>
              </w:rPr>
            </w:pPr>
            <w:r w:rsidRPr="00841CE3">
              <w:rPr>
                <w:rFonts w:ascii="Times New Roman" w:eastAsia="Arial" w:hAnsi="Times New Roman" w:cs="Times New Roman"/>
                <w:sz w:val="24"/>
                <w:szCs w:val="24"/>
                <w:lang w:eastAsia="ru-RU" w:bidi="ru-RU"/>
              </w:rPr>
              <w:t>В том числе</w:t>
            </w:r>
          </w:p>
        </w:tc>
      </w:tr>
      <w:tr w:rsidR="00876444" w:rsidRPr="00841CE3" w:rsidTr="00146FE2">
        <w:tc>
          <w:tcPr>
            <w:tcW w:w="1756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6444" w:rsidRPr="00841CE3" w:rsidRDefault="00876444" w:rsidP="00146FE2">
            <w:pPr>
              <w:widowControl w:val="0"/>
              <w:suppressAutoHyphens/>
              <w:autoSpaceDE w:val="0"/>
              <w:spacing w:after="0"/>
              <w:rPr>
                <w:rFonts w:ascii="Times New Roman" w:eastAsia="Arial" w:hAnsi="Times New Roman" w:cs="Times New Roman"/>
                <w:sz w:val="24"/>
                <w:szCs w:val="24"/>
                <w:lang w:eastAsia="ru-RU" w:bidi="ru-RU"/>
              </w:rPr>
            </w:pPr>
          </w:p>
        </w:tc>
        <w:tc>
          <w:tcPr>
            <w:tcW w:w="19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6444" w:rsidRPr="00841CE3" w:rsidRDefault="00876444" w:rsidP="00146FE2">
            <w:pPr>
              <w:widowControl w:val="0"/>
              <w:suppressAutoHyphens/>
              <w:autoSpaceDE w:val="0"/>
              <w:spacing w:after="0"/>
              <w:rPr>
                <w:rFonts w:ascii="Times New Roman" w:eastAsia="Arial" w:hAnsi="Times New Roman" w:cs="Times New Roman"/>
                <w:sz w:val="24"/>
                <w:szCs w:val="24"/>
                <w:lang w:eastAsia="ru-RU" w:bidi="ru-RU"/>
              </w:rPr>
            </w:pPr>
          </w:p>
        </w:tc>
        <w:tc>
          <w:tcPr>
            <w:tcW w:w="300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6444" w:rsidRPr="00841CE3" w:rsidRDefault="00876444" w:rsidP="00146FE2">
            <w:pPr>
              <w:widowControl w:val="0"/>
              <w:suppressAutoHyphens/>
              <w:autoSpaceDE w:val="0"/>
              <w:spacing w:after="0"/>
              <w:rPr>
                <w:rFonts w:ascii="Times New Roman" w:eastAsia="Arial" w:hAnsi="Times New Roman" w:cs="Times New Roman"/>
                <w:sz w:val="24"/>
                <w:szCs w:val="24"/>
                <w:lang w:eastAsia="ru-RU" w:bidi="ru-RU"/>
              </w:rPr>
            </w:pPr>
          </w:p>
        </w:tc>
        <w:tc>
          <w:tcPr>
            <w:tcW w:w="1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6444" w:rsidRPr="00841CE3" w:rsidRDefault="00876444" w:rsidP="00146FE2">
            <w:pPr>
              <w:widowControl w:val="0"/>
              <w:suppressAutoHyphens/>
              <w:autoSpaceDE w:val="0"/>
              <w:spacing w:after="0"/>
              <w:rPr>
                <w:rFonts w:ascii="Times New Roman" w:eastAsia="Arial" w:hAnsi="Times New Roman" w:cs="Times New Roman"/>
                <w:sz w:val="24"/>
                <w:szCs w:val="24"/>
                <w:lang w:eastAsia="ru-RU" w:bidi="ru-RU"/>
              </w:rPr>
            </w:pPr>
            <w:r w:rsidRPr="00841CE3">
              <w:rPr>
                <w:rFonts w:ascii="Times New Roman" w:eastAsia="Arial" w:hAnsi="Times New Roman" w:cs="Times New Roman"/>
                <w:sz w:val="24"/>
                <w:szCs w:val="24"/>
                <w:lang w:eastAsia="ru-RU" w:bidi="ru-RU"/>
              </w:rPr>
              <w:t>Неналоговый доход</w:t>
            </w:r>
          </w:p>
        </w:tc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6444" w:rsidRPr="00841CE3" w:rsidRDefault="00876444" w:rsidP="00146FE2">
            <w:pPr>
              <w:widowControl w:val="0"/>
              <w:suppressAutoHyphens/>
              <w:autoSpaceDE w:val="0"/>
              <w:spacing w:after="0"/>
              <w:rPr>
                <w:rFonts w:ascii="Times New Roman" w:eastAsia="Arial" w:hAnsi="Times New Roman" w:cs="Times New Roman"/>
                <w:sz w:val="24"/>
                <w:szCs w:val="24"/>
                <w:lang w:eastAsia="ru-RU" w:bidi="ru-RU"/>
              </w:rPr>
            </w:pPr>
            <w:r w:rsidRPr="00841CE3">
              <w:rPr>
                <w:rFonts w:ascii="Times New Roman" w:eastAsia="Arial" w:hAnsi="Times New Roman" w:cs="Times New Roman"/>
                <w:sz w:val="24"/>
                <w:szCs w:val="24"/>
                <w:lang w:eastAsia="ru-RU" w:bidi="ru-RU"/>
              </w:rPr>
              <w:t>пени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76444" w:rsidRPr="00841CE3" w:rsidRDefault="00876444" w:rsidP="00146FE2">
            <w:pPr>
              <w:widowControl w:val="0"/>
              <w:suppressAutoHyphens/>
              <w:autoSpaceDE w:val="0"/>
              <w:spacing w:after="0"/>
              <w:rPr>
                <w:rFonts w:ascii="Times New Roman" w:eastAsia="Arial" w:hAnsi="Times New Roman" w:cs="Times New Roman"/>
                <w:sz w:val="24"/>
                <w:szCs w:val="24"/>
                <w:lang w:eastAsia="ru-RU" w:bidi="ru-RU"/>
              </w:rPr>
            </w:pPr>
            <w:r w:rsidRPr="00841CE3">
              <w:rPr>
                <w:rFonts w:ascii="Times New Roman" w:eastAsia="Arial" w:hAnsi="Times New Roman" w:cs="Times New Roman"/>
                <w:sz w:val="24"/>
                <w:szCs w:val="24"/>
                <w:lang w:eastAsia="ru-RU" w:bidi="ru-RU"/>
              </w:rPr>
              <w:t>штрафы</w:t>
            </w:r>
          </w:p>
        </w:tc>
      </w:tr>
      <w:tr w:rsidR="00876444" w:rsidRPr="00841CE3" w:rsidTr="00146FE2">
        <w:tc>
          <w:tcPr>
            <w:tcW w:w="175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6444" w:rsidRPr="00841CE3" w:rsidRDefault="00876444" w:rsidP="00146FE2">
            <w:pPr>
              <w:widowControl w:val="0"/>
              <w:suppressAutoHyphens/>
              <w:autoSpaceDE w:val="0"/>
              <w:spacing w:after="0"/>
              <w:rPr>
                <w:rFonts w:ascii="Times New Roman" w:eastAsia="Arial" w:hAnsi="Times New Roman" w:cs="Times New Roman"/>
                <w:sz w:val="24"/>
                <w:szCs w:val="24"/>
                <w:lang w:eastAsia="ru-RU" w:bidi="ru-RU"/>
              </w:rPr>
            </w:pPr>
          </w:p>
        </w:tc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6444" w:rsidRPr="00841CE3" w:rsidRDefault="00876444" w:rsidP="00146FE2">
            <w:pPr>
              <w:widowControl w:val="0"/>
              <w:suppressAutoHyphens/>
              <w:autoSpaceDE w:val="0"/>
              <w:spacing w:after="0"/>
              <w:rPr>
                <w:rFonts w:ascii="Times New Roman" w:eastAsia="Arial" w:hAnsi="Times New Roman" w:cs="Times New Roman"/>
                <w:sz w:val="24"/>
                <w:szCs w:val="24"/>
                <w:lang w:eastAsia="ru-RU" w:bidi="ru-RU"/>
              </w:rPr>
            </w:pPr>
          </w:p>
        </w:tc>
        <w:tc>
          <w:tcPr>
            <w:tcW w:w="3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6444" w:rsidRPr="00841CE3" w:rsidRDefault="00876444" w:rsidP="00146FE2">
            <w:pPr>
              <w:widowControl w:val="0"/>
              <w:suppressAutoHyphens/>
              <w:autoSpaceDE w:val="0"/>
              <w:spacing w:after="0"/>
              <w:rPr>
                <w:rFonts w:ascii="Times New Roman" w:eastAsia="Arial" w:hAnsi="Times New Roman" w:cs="Times New Roman"/>
                <w:sz w:val="24"/>
                <w:szCs w:val="24"/>
                <w:lang w:eastAsia="ru-RU" w:bidi="ru-RU"/>
              </w:rPr>
            </w:pPr>
          </w:p>
        </w:tc>
        <w:tc>
          <w:tcPr>
            <w:tcW w:w="1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6444" w:rsidRPr="00841CE3" w:rsidRDefault="00876444" w:rsidP="00146FE2">
            <w:pPr>
              <w:widowControl w:val="0"/>
              <w:suppressAutoHyphens/>
              <w:autoSpaceDE w:val="0"/>
              <w:spacing w:after="0"/>
              <w:rPr>
                <w:rFonts w:ascii="Times New Roman" w:eastAsia="Arial" w:hAnsi="Times New Roman" w:cs="Times New Roman"/>
                <w:sz w:val="24"/>
                <w:szCs w:val="24"/>
                <w:lang w:eastAsia="ru-RU" w:bidi="ru-RU"/>
              </w:rPr>
            </w:pPr>
          </w:p>
        </w:tc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6444" w:rsidRPr="00841CE3" w:rsidRDefault="00876444" w:rsidP="00146FE2">
            <w:pPr>
              <w:widowControl w:val="0"/>
              <w:suppressAutoHyphens/>
              <w:autoSpaceDE w:val="0"/>
              <w:spacing w:after="0"/>
              <w:rPr>
                <w:rFonts w:ascii="Times New Roman" w:eastAsia="Arial" w:hAnsi="Times New Roman" w:cs="Times New Roman"/>
                <w:sz w:val="24"/>
                <w:szCs w:val="24"/>
                <w:lang w:eastAsia="ru-RU" w:bidi="ru-RU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76444" w:rsidRPr="00841CE3" w:rsidRDefault="00876444" w:rsidP="00146FE2">
            <w:pPr>
              <w:widowControl w:val="0"/>
              <w:suppressAutoHyphens/>
              <w:autoSpaceDE w:val="0"/>
              <w:spacing w:after="0"/>
              <w:rPr>
                <w:rFonts w:ascii="Times New Roman" w:eastAsia="Arial" w:hAnsi="Times New Roman" w:cs="Times New Roman"/>
                <w:sz w:val="24"/>
                <w:szCs w:val="24"/>
                <w:lang w:eastAsia="ru-RU" w:bidi="ru-RU"/>
              </w:rPr>
            </w:pPr>
          </w:p>
        </w:tc>
      </w:tr>
      <w:tr w:rsidR="00876444" w:rsidRPr="00841CE3" w:rsidTr="00146FE2">
        <w:tc>
          <w:tcPr>
            <w:tcW w:w="175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6444" w:rsidRPr="00841CE3" w:rsidRDefault="00876444" w:rsidP="00146FE2">
            <w:pPr>
              <w:widowControl w:val="0"/>
              <w:suppressAutoHyphens/>
              <w:autoSpaceDE w:val="0"/>
              <w:spacing w:after="0"/>
              <w:rPr>
                <w:rFonts w:ascii="Times New Roman" w:eastAsia="Arial" w:hAnsi="Times New Roman" w:cs="Times New Roman"/>
                <w:sz w:val="24"/>
                <w:szCs w:val="24"/>
                <w:lang w:eastAsia="ru-RU" w:bidi="ru-RU"/>
              </w:rPr>
            </w:pPr>
          </w:p>
        </w:tc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6444" w:rsidRPr="00841CE3" w:rsidRDefault="00876444" w:rsidP="00146FE2">
            <w:pPr>
              <w:widowControl w:val="0"/>
              <w:suppressAutoHyphens/>
              <w:autoSpaceDE w:val="0"/>
              <w:spacing w:after="0"/>
              <w:rPr>
                <w:rFonts w:ascii="Times New Roman" w:eastAsia="Arial" w:hAnsi="Times New Roman" w:cs="Times New Roman"/>
                <w:sz w:val="24"/>
                <w:szCs w:val="24"/>
                <w:lang w:eastAsia="ru-RU" w:bidi="ru-RU"/>
              </w:rPr>
            </w:pPr>
          </w:p>
        </w:tc>
        <w:tc>
          <w:tcPr>
            <w:tcW w:w="3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6444" w:rsidRPr="00841CE3" w:rsidRDefault="00876444" w:rsidP="00146FE2">
            <w:pPr>
              <w:widowControl w:val="0"/>
              <w:suppressAutoHyphens/>
              <w:autoSpaceDE w:val="0"/>
              <w:spacing w:after="0"/>
              <w:rPr>
                <w:rFonts w:ascii="Times New Roman" w:eastAsia="Arial" w:hAnsi="Times New Roman" w:cs="Times New Roman"/>
                <w:sz w:val="24"/>
                <w:szCs w:val="24"/>
                <w:lang w:eastAsia="ru-RU" w:bidi="ru-RU"/>
              </w:rPr>
            </w:pPr>
          </w:p>
        </w:tc>
        <w:tc>
          <w:tcPr>
            <w:tcW w:w="1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6444" w:rsidRPr="00841CE3" w:rsidRDefault="00876444" w:rsidP="00146FE2">
            <w:pPr>
              <w:widowControl w:val="0"/>
              <w:suppressAutoHyphens/>
              <w:autoSpaceDE w:val="0"/>
              <w:spacing w:after="0"/>
              <w:rPr>
                <w:rFonts w:ascii="Times New Roman" w:eastAsia="Arial" w:hAnsi="Times New Roman" w:cs="Times New Roman"/>
                <w:sz w:val="24"/>
                <w:szCs w:val="24"/>
                <w:lang w:eastAsia="ru-RU" w:bidi="ru-RU"/>
              </w:rPr>
            </w:pPr>
          </w:p>
        </w:tc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6444" w:rsidRPr="00841CE3" w:rsidRDefault="00876444" w:rsidP="00146FE2">
            <w:pPr>
              <w:widowControl w:val="0"/>
              <w:suppressAutoHyphens/>
              <w:autoSpaceDE w:val="0"/>
              <w:spacing w:after="0"/>
              <w:rPr>
                <w:rFonts w:ascii="Times New Roman" w:eastAsia="Arial" w:hAnsi="Times New Roman" w:cs="Times New Roman"/>
                <w:sz w:val="24"/>
                <w:szCs w:val="24"/>
                <w:lang w:eastAsia="ru-RU" w:bidi="ru-RU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76444" w:rsidRPr="00841CE3" w:rsidRDefault="00876444" w:rsidP="00146FE2">
            <w:pPr>
              <w:widowControl w:val="0"/>
              <w:suppressAutoHyphens/>
              <w:autoSpaceDE w:val="0"/>
              <w:spacing w:after="0"/>
              <w:rPr>
                <w:rFonts w:ascii="Times New Roman" w:eastAsia="Arial" w:hAnsi="Times New Roman" w:cs="Times New Roman"/>
                <w:sz w:val="24"/>
                <w:szCs w:val="24"/>
                <w:lang w:eastAsia="ru-RU" w:bidi="ru-RU"/>
              </w:rPr>
            </w:pPr>
          </w:p>
        </w:tc>
      </w:tr>
    </w:tbl>
    <w:p w:rsidR="00876444" w:rsidRPr="00841CE3" w:rsidRDefault="00876444" w:rsidP="00876444">
      <w:pPr>
        <w:widowControl w:val="0"/>
        <w:suppressAutoHyphens/>
        <w:autoSpaceDE w:val="0"/>
        <w:spacing w:after="0"/>
        <w:rPr>
          <w:rFonts w:ascii="Times New Roman" w:eastAsia="Arial" w:hAnsi="Times New Roman" w:cs="Times New Roman"/>
          <w:sz w:val="24"/>
          <w:szCs w:val="24"/>
          <w:lang w:eastAsia="ru-RU" w:bidi="ru-RU"/>
        </w:rPr>
      </w:pPr>
    </w:p>
    <w:p w:rsidR="00876444" w:rsidRPr="00841CE3" w:rsidRDefault="00876444" w:rsidP="00876444">
      <w:pPr>
        <w:widowControl w:val="0"/>
        <w:suppressAutoHyphens/>
        <w:autoSpaceDE w:val="0"/>
        <w:spacing w:after="0"/>
        <w:rPr>
          <w:rFonts w:ascii="Times New Roman" w:eastAsia="Arial" w:hAnsi="Times New Roman" w:cs="Times New Roman"/>
          <w:sz w:val="24"/>
          <w:szCs w:val="24"/>
          <w:lang w:eastAsia="ru-RU" w:bidi="ru-RU"/>
        </w:rPr>
      </w:pPr>
      <w:r w:rsidRPr="00841CE3">
        <w:rPr>
          <w:rFonts w:ascii="Times New Roman" w:eastAsia="Arial" w:hAnsi="Times New Roman" w:cs="Times New Roman"/>
          <w:sz w:val="24"/>
          <w:szCs w:val="24"/>
          <w:lang w:eastAsia="ru-RU" w:bidi="ru-RU"/>
        </w:rPr>
        <w:t xml:space="preserve">     Подписи членов комиссии:</w:t>
      </w:r>
    </w:p>
    <w:p w:rsidR="00841CE3" w:rsidRDefault="00841CE3" w:rsidP="00876444">
      <w:pPr>
        <w:widowControl w:val="0"/>
        <w:suppressAutoHyphens/>
        <w:autoSpaceDE w:val="0"/>
        <w:spacing w:after="0"/>
        <w:jc w:val="right"/>
        <w:rPr>
          <w:rFonts w:ascii="Times New Roman" w:eastAsia="Arial" w:hAnsi="Times New Roman" w:cs="Times New Roman"/>
          <w:b/>
          <w:sz w:val="24"/>
          <w:szCs w:val="24"/>
          <w:lang w:eastAsia="ru-RU" w:bidi="ru-RU"/>
        </w:rPr>
      </w:pPr>
    </w:p>
    <w:p w:rsidR="00876444" w:rsidRPr="00841CE3" w:rsidRDefault="00876444" w:rsidP="00841CE3">
      <w:pPr>
        <w:widowControl w:val="0"/>
        <w:suppressAutoHyphens/>
        <w:autoSpaceDE w:val="0"/>
        <w:spacing w:after="0"/>
        <w:jc w:val="right"/>
        <w:rPr>
          <w:rFonts w:ascii="Times New Roman" w:eastAsia="Arial" w:hAnsi="Times New Roman" w:cs="Times New Roman"/>
          <w:b/>
          <w:sz w:val="24"/>
          <w:szCs w:val="24"/>
          <w:lang w:eastAsia="ru-RU" w:bidi="ru-RU"/>
        </w:rPr>
      </w:pPr>
      <w:r w:rsidRPr="00841CE3">
        <w:rPr>
          <w:rFonts w:ascii="Times New Roman" w:eastAsia="Arial" w:hAnsi="Times New Roman" w:cs="Times New Roman"/>
          <w:b/>
          <w:sz w:val="24"/>
          <w:szCs w:val="24"/>
          <w:lang w:eastAsia="ru-RU" w:bidi="ru-RU"/>
        </w:rPr>
        <w:lastRenderedPageBreak/>
        <w:t>УТВЕРЖДЕНО</w:t>
      </w:r>
    </w:p>
    <w:p w:rsidR="00876444" w:rsidRPr="00841CE3" w:rsidRDefault="00876444" w:rsidP="00841CE3">
      <w:pPr>
        <w:widowControl w:val="0"/>
        <w:suppressAutoHyphens/>
        <w:autoSpaceDE w:val="0"/>
        <w:spacing w:after="0"/>
        <w:jc w:val="right"/>
        <w:rPr>
          <w:rFonts w:ascii="Times New Roman" w:eastAsia="Arial" w:hAnsi="Times New Roman" w:cs="Times New Roman"/>
          <w:sz w:val="24"/>
          <w:szCs w:val="24"/>
          <w:lang w:eastAsia="ru-RU" w:bidi="ru-RU"/>
        </w:rPr>
      </w:pPr>
      <w:r w:rsidRPr="00841CE3">
        <w:rPr>
          <w:rFonts w:ascii="Times New Roman" w:eastAsia="Arial" w:hAnsi="Times New Roman" w:cs="Times New Roman"/>
          <w:sz w:val="24"/>
          <w:szCs w:val="24"/>
          <w:lang w:eastAsia="ru-RU" w:bidi="ru-RU"/>
        </w:rPr>
        <w:t xml:space="preserve">постановлением администрации </w:t>
      </w:r>
    </w:p>
    <w:p w:rsidR="00841CE3" w:rsidRPr="00841CE3" w:rsidRDefault="00841CE3" w:rsidP="00841CE3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841CE3">
        <w:rPr>
          <w:rFonts w:ascii="Times New Roman" w:hAnsi="Times New Roman" w:cs="Times New Roman"/>
          <w:sz w:val="24"/>
          <w:szCs w:val="24"/>
        </w:rPr>
        <w:t xml:space="preserve">сельского поселения Ташелка  </w:t>
      </w:r>
    </w:p>
    <w:p w:rsidR="00841CE3" w:rsidRPr="00841CE3" w:rsidRDefault="00841CE3" w:rsidP="00841CE3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841CE3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 </w:t>
      </w:r>
    </w:p>
    <w:p w:rsidR="00841CE3" w:rsidRPr="00841CE3" w:rsidRDefault="00841CE3" w:rsidP="00841CE3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841CE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876444" w:rsidRPr="00841CE3" w:rsidRDefault="00876444" w:rsidP="00841CE3">
      <w:pPr>
        <w:widowControl w:val="0"/>
        <w:suppressAutoHyphens/>
        <w:autoSpaceDE w:val="0"/>
        <w:spacing w:after="0"/>
        <w:jc w:val="right"/>
        <w:rPr>
          <w:rFonts w:ascii="Times New Roman" w:eastAsia="Arial" w:hAnsi="Times New Roman" w:cs="Times New Roman"/>
          <w:sz w:val="24"/>
          <w:szCs w:val="24"/>
          <w:lang w:eastAsia="ru-RU" w:bidi="ru-RU"/>
        </w:rPr>
      </w:pPr>
      <w:r w:rsidRPr="00841CE3">
        <w:rPr>
          <w:rFonts w:ascii="Times New Roman" w:eastAsia="Arial" w:hAnsi="Times New Roman" w:cs="Times New Roman"/>
          <w:sz w:val="24"/>
          <w:szCs w:val="24"/>
          <w:lang w:eastAsia="ru-RU" w:bidi="ru-RU"/>
        </w:rPr>
        <w:t xml:space="preserve">                                                                                    от 00.00.2020 № 00</w:t>
      </w:r>
    </w:p>
    <w:p w:rsidR="00876444" w:rsidRPr="00841CE3" w:rsidRDefault="00876444" w:rsidP="00841CE3">
      <w:pPr>
        <w:widowControl w:val="0"/>
        <w:suppressAutoHyphens/>
        <w:autoSpaceDE w:val="0"/>
        <w:spacing w:after="0"/>
        <w:jc w:val="center"/>
        <w:rPr>
          <w:rFonts w:ascii="Times New Roman" w:eastAsia="Arial" w:hAnsi="Times New Roman" w:cs="Times New Roman"/>
          <w:sz w:val="24"/>
          <w:szCs w:val="24"/>
          <w:lang w:eastAsia="ru-RU" w:bidi="ru-RU"/>
        </w:rPr>
      </w:pPr>
    </w:p>
    <w:p w:rsidR="00876444" w:rsidRDefault="00876444" w:rsidP="00841CE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841CE3">
        <w:rPr>
          <w:rFonts w:ascii="Times New Roman" w:eastAsia="Times New Roman" w:hAnsi="Times New Roman" w:cs="Times New Roman"/>
          <w:b/>
          <w:bCs/>
          <w:color w:val="26282F"/>
          <w:sz w:val="24"/>
          <w:szCs w:val="24"/>
          <w:lang w:eastAsia="ru-RU"/>
        </w:rPr>
        <w:t>Положение</w:t>
      </w:r>
      <w:r w:rsidRPr="00841CE3">
        <w:rPr>
          <w:rFonts w:ascii="Times New Roman" w:eastAsia="Times New Roman" w:hAnsi="Times New Roman" w:cs="Times New Roman"/>
          <w:b/>
          <w:bCs/>
          <w:color w:val="26282F"/>
          <w:sz w:val="24"/>
          <w:szCs w:val="24"/>
          <w:lang w:eastAsia="ru-RU"/>
        </w:rPr>
        <w:br/>
        <w:t xml:space="preserve">о комиссии по рассмотрению вопросов о признании безнадежной к взысканию задолженности по платежам в бюджет </w:t>
      </w:r>
      <w:r w:rsidR="00841CE3" w:rsidRPr="00841CE3">
        <w:rPr>
          <w:rFonts w:ascii="Times New Roman" w:hAnsi="Times New Roman" w:cs="Times New Roman"/>
          <w:sz w:val="24"/>
          <w:szCs w:val="24"/>
        </w:rPr>
        <w:t>сельского поселения Ташелка  муниципального района Ставропольский  Самарской области</w:t>
      </w:r>
    </w:p>
    <w:p w:rsidR="00841CE3" w:rsidRPr="00841CE3" w:rsidRDefault="00841CE3" w:rsidP="00841CE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876444" w:rsidRPr="00841CE3" w:rsidRDefault="00876444" w:rsidP="00841CE3">
      <w:pPr>
        <w:widowControl w:val="0"/>
        <w:autoSpaceDE w:val="0"/>
        <w:autoSpaceDN w:val="0"/>
        <w:adjustRightInd w:val="0"/>
        <w:spacing w:before="108" w:after="108"/>
        <w:ind w:firstLine="709"/>
        <w:jc w:val="center"/>
        <w:outlineLvl w:val="0"/>
        <w:rPr>
          <w:rFonts w:ascii="Times New Roman" w:eastAsia="Times New Roman" w:hAnsi="Times New Roman" w:cs="Times New Roman"/>
          <w:b/>
          <w:bCs/>
          <w:color w:val="26282F"/>
          <w:sz w:val="24"/>
          <w:szCs w:val="24"/>
          <w:lang w:eastAsia="ru-RU"/>
        </w:rPr>
      </w:pPr>
      <w:bookmarkStart w:id="19" w:name="sub_100"/>
      <w:r w:rsidRPr="00841CE3">
        <w:rPr>
          <w:rFonts w:ascii="Times New Roman" w:eastAsia="Times New Roman" w:hAnsi="Times New Roman" w:cs="Times New Roman"/>
          <w:b/>
          <w:bCs/>
          <w:color w:val="26282F"/>
          <w:sz w:val="24"/>
          <w:szCs w:val="24"/>
          <w:lang w:eastAsia="ru-RU"/>
        </w:rPr>
        <w:t>1. Общие положения</w:t>
      </w:r>
      <w:bookmarkEnd w:id="19"/>
    </w:p>
    <w:p w:rsidR="00841CE3" w:rsidRPr="00841CE3" w:rsidRDefault="00876444" w:rsidP="00841CE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bookmarkStart w:id="20" w:name="sub_11"/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1.1. Настоящее Положение устанавливает порядок деятельности комиссии по рассмотрению вопросов признания безнадежной к взысканию задолженности по платежам в бюджет </w:t>
      </w:r>
      <w:r w:rsidR="00841CE3" w:rsidRPr="00841CE3">
        <w:rPr>
          <w:rFonts w:ascii="Times New Roman" w:hAnsi="Times New Roman" w:cs="Times New Roman"/>
          <w:sz w:val="24"/>
          <w:szCs w:val="24"/>
        </w:rPr>
        <w:t>сельского поселения Ташелка  муниципального района Ставропольский  Самарской области</w:t>
      </w:r>
    </w:p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>(далее - комиссия).</w:t>
      </w:r>
    </w:p>
    <w:p w:rsidR="00876444" w:rsidRPr="00841CE3" w:rsidRDefault="00876444" w:rsidP="00841CE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bookmarkStart w:id="21" w:name="sub_12"/>
      <w:bookmarkEnd w:id="20"/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1.2. Комиссия в своей деятельности руководствуется </w:t>
      </w:r>
      <w:r w:rsidRPr="00841CE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Конституцией</w:t>
      </w:r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Российской Федерации, федеральными законами и иными нормативными правовыми актами Российской Федерации, а также настоящим Положением и Порядком признания безнадежной к взысканию задолженности по платежам в бюджет </w:t>
      </w:r>
      <w:r w:rsidR="00841CE3" w:rsidRPr="00841CE3">
        <w:rPr>
          <w:rFonts w:ascii="Times New Roman" w:hAnsi="Times New Roman" w:cs="Times New Roman"/>
          <w:sz w:val="24"/>
          <w:szCs w:val="24"/>
        </w:rPr>
        <w:t>сельского поселения Ташелка  муниципального района Ставропольский  Самарской области</w:t>
      </w:r>
      <w:bookmarkEnd w:id="21"/>
    </w:p>
    <w:p w:rsidR="00876444" w:rsidRPr="00841CE3" w:rsidRDefault="00876444" w:rsidP="00841CE3">
      <w:pPr>
        <w:widowControl w:val="0"/>
        <w:autoSpaceDE w:val="0"/>
        <w:autoSpaceDN w:val="0"/>
        <w:adjustRightInd w:val="0"/>
        <w:spacing w:before="108" w:after="108"/>
        <w:ind w:firstLine="709"/>
        <w:jc w:val="center"/>
        <w:outlineLvl w:val="0"/>
        <w:rPr>
          <w:rFonts w:ascii="Times New Roman" w:eastAsia="Times New Roman" w:hAnsi="Times New Roman" w:cs="Times New Roman"/>
          <w:b/>
          <w:bCs/>
          <w:color w:val="26282F"/>
          <w:sz w:val="24"/>
          <w:szCs w:val="24"/>
          <w:lang w:eastAsia="ru-RU"/>
        </w:rPr>
      </w:pPr>
      <w:bookmarkStart w:id="22" w:name="sub_200"/>
      <w:r w:rsidRPr="00841CE3">
        <w:rPr>
          <w:rFonts w:ascii="Times New Roman" w:eastAsia="Times New Roman" w:hAnsi="Times New Roman" w:cs="Times New Roman"/>
          <w:b/>
          <w:bCs/>
          <w:color w:val="26282F"/>
          <w:sz w:val="24"/>
          <w:szCs w:val="24"/>
          <w:lang w:eastAsia="ru-RU"/>
        </w:rPr>
        <w:t>2. Основные задачи комиссии</w:t>
      </w:r>
      <w:bookmarkEnd w:id="22"/>
    </w:p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>Основными задачами комиссии являются:</w:t>
      </w:r>
    </w:p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23" w:name="sub_21"/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>2.1. Рассмотрение, проверка и анализ документов, представленных в соответствии с Порядком признания безнадежной к взысканию задолженности по платежам в бюджет;</w:t>
      </w:r>
    </w:p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24" w:name="sub_22"/>
      <w:bookmarkEnd w:id="23"/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>2.2. Оценка обоснованности признания безнадежной к взысканию задолженности;</w:t>
      </w:r>
    </w:p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25" w:name="sub_23"/>
      <w:bookmarkEnd w:id="24"/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>2.3. Принятие одного из следующих решений по результатам рассмотрения вопроса о признании задолженности безнадежной к взысканию:</w:t>
      </w:r>
    </w:p>
    <w:bookmarkEnd w:id="25"/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>а) признать задолженность по платежам в бюджет безнадежной к взысканию;</w:t>
      </w:r>
    </w:p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>б) отказать в признании задолженности по платежам в местный бюджет безнадежной к взысканию. Данное решение не препятствует повторному рассмотрению вопроса о возможности признания задолженности по платежам в бюджет безнадежной к взысканию.</w:t>
      </w:r>
    </w:p>
    <w:p w:rsidR="00876444" w:rsidRPr="00841CE3" w:rsidRDefault="00876444" w:rsidP="00841CE3">
      <w:pPr>
        <w:widowControl w:val="0"/>
        <w:autoSpaceDE w:val="0"/>
        <w:autoSpaceDN w:val="0"/>
        <w:adjustRightInd w:val="0"/>
        <w:spacing w:before="108" w:after="108"/>
        <w:ind w:firstLine="709"/>
        <w:jc w:val="center"/>
        <w:outlineLvl w:val="0"/>
        <w:rPr>
          <w:rFonts w:ascii="Times New Roman" w:eastAsia="Times New Roman" w:hAnsi="Times New Roman" w:cs="Times New Roman"/>
          <w:b/>
          <w:bCs/>
          <w:color w:val="26282F"/>
          <w:sz w:val="24"/>
          <w:szCs w:val="24"/>
          <w:lang w:eastAsia="ru-RU"/>
        </w:rPr>
      </w:pPr>
      <w:bookmarkStart w:id="26" w:name="sub_300"/>
      <w:r w:rsidRPr="00841CE3">
        <w:rPr>
          <w:rFonts w:ascii="Times New Roman" w:eastAsia="Times New Roman" w:hAnsi="Times New Roman" w:cs="Times New Roman"/>
          <w:b/>
          <w:bCs/>
          <w:color w:val="26282F"/>
          <w:sz w:val="24"/>
          <w:szCs w:val="24"/>
          <w:lang w:eastAsia="ru-RU"/>
        </w:rPr>
        <w:t>3. Права комиссии</w:t>
      </w:r>
      <w:bookmarkEnd w:id="26"/>
    </w:p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>Комиссия имеет право:</w:t>
      </w:r>
    </w:p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27" w:name="sub_31"/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>3.1. Запрашивать информацию по вопросам, относящимся к компетенции комиссии;</w:t>
      </w:r>
    </w:p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28" w:name="sub_32"/>
      <w:bookmarkEnd w:id="27"/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>3.2. Заслушивать представителей плательщиков по вопросам, относящимся к компетенции комиссии.</w:t>
      </w:r>
      <w:bookmarkEnd w:id="28"/>
    </w:p>
    <w:p w:rsidR="00876444" w:rsidRPr="00841CE3" w:rsidRDefault="00876444" w:rsidP="00841CE3">
      <w:pPr>
        <w:widowControl w:val="0"/>
        <w:autoSpaceDE w:val="0"/>
        <w:autoSpaceDN w:val="0"/>
        <w:adjustRightInd w:val="0"/>
        <w:spacing w:before="108" w:after="108"/>
        <w:ind w:firstLine="709"/>
        <w:jc w:val="center"/>
        <w:outlineLvl w:val="0"/>
        <w:rPr>
          <w:rFonts w:ascii="Times New Roman" w:eastAsia="Times New Roman" w:hAnsi="Times New Roman" w:cs="Times New Roman"/>
          <w:b/>
          <w:bCs/>
          <w:color w:val="26282F"/>
          <w:sz w:val="24"/>
          <w:szCs w:val="24"/>
          <w:lang w:eastAsia="ru-RU"/>
        </w:rPr>
      </w:pPr>
      <w:bookmarkStart w:id="29" w:name="sub_400"/>
      <w:r w:rsidRPr="00841CE3">
        <w:rPr>
          <w:rFonts w:ascii="Times New Roman" w:eastAsia="Times New Roman" w:hAnsi="Times New Roman" w:cs="Times New Roman"/>
          <w:b/>
          <w:bCs/>
          <w:color w:val="26282F"/>
          <w:sz w:val="24"/>
          <w:szCs w:val="24"/>
          <w:lang w:eastAsia="ru-RU"/>
        </w:rPr>
        <w:t>4. Организация работы комиссии</w:t>
      </w:r>
      <w:bookmarkEnd w:id="29"/>
    </w:p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30" w:name="sub_41"/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>4.1. Заседания комиссии проводятся по мере необходимости. Дату, время и место проведения заседания комиссии определяет ее председатель либо лицо, исполняющее его обязанности.</w:t>
      </w:r>
    </w:p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31" w:name="sub_42"/>
      <w:bookmarkEnd w:id="30"/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4.2. Заседания комиссии проводятся председателем комиссии или лицом, </w:t>
      </w:r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исполняющим его обязанности, и оформляются протоколом, который подписывается председателем комиссии или лицом, исполняющим его обязанности, и секретарем комиссии.</w:t>
      </w:r>
    </w:p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32" w:name="sub_43"/>
      <w:bookmarkEnd w:id="31"/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>4.3. Заседание комиссии является правомочным, если на нем присутствует более половины членов комиссии.</w:t>
      </w:r>
    </w:p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33" w:name="sub_44"/>
      <w:bookmarkEnd w:id="32"/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>4.4. Решение комиссии принимается путем открытого голосования простым большинством голосов от числа членов комиссии, присутствующих на ее заседании. При равенстве голосов решающим считается голос председателя комиссии.</w:t>
      </w:r>
    </w:p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34" w:name="sub_45"/>
      <w:bookmarkEnd w:id="33"/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>4.5. Решение комиссии подписывается всеми членами комиссии, присутствовавшими на ее заседании и утверждается руководителем администратора доходов.</w:t>
      </w:r>
      <w:bookmarkEnd w:id="34"/>
    </w:p>
    <w:p w:rsidR="00841CE3" w:rsidRPr="00841CE3" w:rsidRDefault="00876444" w:rsidP="00841CE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4.6. </w:t>
      </w:r>
      <w:r w:rsidRPr="00841CE3">
        <w:rPr>
          <w:rFonts w:ascii="Times New Roman" w:eastAsia="Times New Roman" w:hAnsi="Times New Roman" w:cs="Times New Roman"/>
          <w:bCs/>
          <w:color w:val="26282F"/>
          <w:sz w:val="24"/>
          <w:szCs w:val="24"/>
          <w:lang w:eastAsia="ru-RU"/>
        </w:rPr>
        <w:t xml:space="preserve">Состав Комиссии по рассмотрению вопросов о признании безнадежной к взысканию задолженности по платежам в бюджет </w:t>
      </w:r>
      <w:r w:rsidR="00841CE3" w:rsidRPr="00841CE3">
        <w:rPr>
          <w:rFonts w:ascii="Times New Roman" w:hAnsi="Times New Roman" w:cs="Times New Roman"/>
          <w:sz w:val="24"/>
          <w:szCs w:val="24"/>
        </w:rPr>
        <w:t>сельского поселения Ташелка  муниципального района Ставропольский  Самарской области</w:t>
      </w:r>
      <w:r w:rsidRPr="00841CE3">
        <w:rPr>
          <w:rFonts w:ascii="Times New Roman" w:eastAsia="Times New Roman" w:hAnsi="Times New Roman" w:cs="Times New Roman"/>
          <w:b/>
          <w:bCs/>
          <w:color w:val="26282F"/>
          <w:sz w:val="24"/>
          <w:szCs w:val="24"/>
          <w:lang w:eastAsia="ru-RU"/>
        </w:rPr>
        <w:t xml:space="preserve"> </w:t>
      </w:r>
      <w:r w:rsidRPr="00841CE3">
        <w:rPr>
          <w:rFonts w:ascii="Times New Roman" w:eastAsia="Times New Roman" w:hAnsi="Times New Roman" w:cs="Times New Roman"/>
          <w:bCs/>
          <w:color w:val="26282F"/>
          <w:sz w:val="24"/>
          <w:szCs w:val="24"/>
          <w:lang w:eastAsia="ru-RU"/>
        </w:rPr>
        <w:t xml:space="preserve">утверждается Распоряжением Администрации </w:t>
      </w:r>
      <w:r w:rsidR="00841CE3" w:rsidRPr="00841CE3">
        <w:rPr>
          <w:rFonts w:ascii="Times New Roman" w:hAnsi="Times New Roman" w:cs="Times New Roman"/>
          <w:sz w:val="24"/>
          <w:szCs w:val="24"/>
        </w:rPr>
        <w:t>сельского поселения Ташелка  муниципального района Ставропольский  Самарской области</w:t>
      </w:r>
    </w:p>
    <w:p w:rsidR="00CB57A4" w:rsidRPr="00841CE3" w:rsidRDefault="00CB57A4" w:rsidP="00841CE3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sectPr w:rsidR="00CB57A4" w:rsidRPr="00841CE3" w:rsidSect="003F7642">
      <w:headerReference w:type="default" r:id="rId11"/>
      <w:pgSz w:w="11906" w:h="16838"/>
      <w:pgMar w:top="851" w:right="851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50171" w:rsidRDefault="00750171" w:rsidP="004D0FC8">
      <w:pPr>
        <w:spacing w:after="0" w:line="240" w:lineRule="auto"/>
      </w:pPr>
      <w:r>
        <w:separator/>
      </w:r>
    </w:p>
  </w:endnote>
  <w:endnote w:type="continuationSeparator" w:id="1">
    <w:p w:rsidR="00750171" w:rsidRDefault="00750171" w:rsidP="004D0F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50171" w:rsidRDefault="00750171" w:rsidP="004D0FC8">
      <w:pPr>
        <w:spacing w:after="0" w:line="240" w:lineRule="auto"/>
      </w:pPr>
      <w:r>
        <w:separator/>
      </w:r>
    </w:p>
  </w:footnote>
  <w:footnote w:type="continuationSeparator" w:id="1">
    <w:p w:rsidR="00750171" w:rsidRDefault="00750171" w:rsidP="004D0FC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8310449"/>
      <w:docPartObj>
        <w:docPartGallery w:val="Page Numbers (Top of Page)"/>
        <w:docPartUnique/>
      </w:docPartObj>
    </w:sdtPr>
    <w:sdtContent>
      <w:p w:rsidR="004D0FC8" w:rsidRDefault="00A2038F">
        <w:pPr>
          <w:pStyle w:val="a3"/>
          <w:jc w:val="center"/>
        </w:pPr>
        <w:fldSimple w:instr=" PAGE   \* MERGEFORMAT ">
          <w:r w:rsidR="002D7192">
            <w:rPr>
              <w:noProof/>
            </w:rPr>
            <w:t>7</w:t>
          </w:r>
        </w:fldSimple>
      </w:p>
    </w:sdtContent>
  </w:sdt>
  <w:p w:rsidR="004D0FC8" w:rsidRDefault="004D0FC8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3C0BA4"/>
    <w:multiLevelType w:val="hybridMultilevel"/>
    <w:tmpl w:val="97E0F44A"/>
    <w:lvl w:ilvl="0" w:tplc="0419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">
    <w:nsid w:val="22F30525"/>
    <w:multiLevelType w:val="hybridMultilevel"/>
    <w:tmpl w:val="9DFA2990"/>
    <w:lvl w:ilvl="0" w:tplc="05BC6A9E">
      <w:start w:val="1"/>
      <w:numFmt w:val="decimal"/>
      <w:lvlText w:val="%1."/>
      <w:lvlJc w:val="left"/>
      <w:pPr>
        <w:ind w:left="1422" w:hanging="85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>
    <w:nsid w:val="2EC44F1A"/>
    <w:multiLevelType w:val="multilevel"/>
    <w:tmpl w:val="B35AF666"/>
    <w:lvl w:ilvl="0">
      <w:start w:val="1"/>
      <w:numFmt w:val="none"/>
      <w:lvlText w:val="2.1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1">
      <w:start w:val="1"/>
      <w:numFmt w:val="none"/>
      <w:lvlText w:val="2.2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">
    <w:nsid w:val="30E32CDB"/>
    <w:multiLevelType w:val="hybridMultilevel"/>
    <w:tmpl w:val="306CEA1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>
    <w:nsid w:val="36010774"/>
    <w:multiLevelType w:val="hybridMultilevel"/>
    <w:tmpl w:val="25A0CC06"/>
    <w:lvl w:ilvl="0" w:tplc="0419000F">
      <w:start w:val="1"/>
      <w:numFmt w:val="decimal"/>
      <w:lvlText w:val="%1.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5">
    <w:nsid w:val="407C08B9"/>
    <w:multiLevelType w:val="hybridMultilevel"/>
    <w:tmpl w:val="917CA838"/>
    <w:lvl w:ilvl="0" w:tplc="8ED0386A">
      <w:start w:val="1"/>
      <w:numFmt w:val="bullet"/>
      <w:lvlText w:val="-"/>
      <w:lvlJc w:val="left"/>
      <w:pPr>
        <w:ind w:left="198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7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4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1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8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5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3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0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740" w:hanging="360"/>
      </w:pPr>
      <w:rPr>
        <w:rFonts w:ascii="Wingdings" w:hAnsi="Wingdings" w:hint="default"/>
      </w:rPr>
    </w:lvl>
  </w:abstractNum>
  <w:abstractNum w:abstractNumId="6">
    <w:nsid w:val="4F9E219B"/>
    <w:multiLevelType w:val="hybridMultilevel"/>
    <w:tmpl w:val="E17C183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57B0958"/>
    <w:multiLevelType w:val="hybridMultilevel"/>
    <w:tmpl w:val="46C2E408"/>
    <w:lvl w:ilvl="0" w:tplc="0419000F">
      <w:start w:val="1"/>
      <w:numFmt w:val="decimal"/>
      <w:lvlText w:val="%1.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8">
    <w:nsid w:val="612F0297"/>
    <w:multiLevelType w:val="hybridMultilevel"/>
    <w:tmpl w:val="293409A2"/>
    <w:lvl w:ilvl="0" w:tplc="0419000F">
      <w:start w:val="1"/>
      <w:numFmt w:val="decimal"/>
      <w:lvlText w:val="%1.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9">
    <w:nsid w:val="67E20BB3"/>
    <w:multiLevelType w:val="hybridMultilevel"/>
    <w:tmpl w:val="2542D81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8543EB3"/>
    <w:multiLevelType w:val="hybridMultilevel"/>
    <w:tmpl w:val="22BCF650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6"/>
  </w:num>
  <w:num w:numId="2">
    <w:abstractNumId w:val="7"/>
  </w:num>
  <w:num w:numId="3">
    <w:abstractNumId w:val="4"/>
  </w:num>
  <w:num w:numId="4">
    <w:abstractNumId w:val="8"/>
  </w:num>
  <w:num w:numId="5">
    <w:abstractNumId w:val="0"/>
  </w:num>
  <w:num w:numId="6">
    <w:abstractNumId w:val="5"/>
  </w:num>
  <w:num w:numId="7">
    <w:abstractNumId w:val="3"/>
  </w:num>
  <w:num w:numId="8">
    <w:abstractNumId w:val="10"/>
  </w:num>
  <w:num w:numId="9">
    <w:abstractNumId w:val="9"/>
  </w:num>
  <w:num w:numId="10">
    <w:abstractNumId w:val="2"/>
  </w:num>
  <w:num w:numId="11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drawingGridHorizontalSpacing w:val="110"/>
  <w:displayHorizontalDrawingGridEvery w:val="2"/>
  <w:characterSpacingControl w:val="doNotCompress"/>
  <w:hdrShapeDefaults>
    <o:shapedefaults v:ext="edit" spidmax="21506"/>
  </w:hdrShapeDefaults>
  <w:footnotePr>
    <w:footnote w:id="0"/>
    <w:footnote w:id="1"/>
  </w:footnotePr>
  <w:endnotePr>
    <w:endnote w:id="0"/>
    <w:endnote w:id="1"/>
  </w:endnotePr>
  <w:compat/>
  <w:rsids>
    <w:rsidRoot w:val="00F26490"/>
    <w:rsid w:val="000067D4"/>
    <w:rsid w:val="0005722F"/>
    <w:rsid w:val="000C4BEB"/>
    <w:rsid w:val="000D71A8"/>
    <w:rsid w:val="000F0BF3"/>
    <w:rsid w:val="00211EEC"/>
    <w:rsid w:val="00221B0F"/>
    <w:rsid w:val="002D7192"/>
    <w:rsid w:val="00353A6F"/>
    <w:rsid w:val="003846E4"/>
    <w:rsid w:val="003F7642"/>
    <w:rsid w:val="00460571"/>
    <w:rsid w:val="004C7C06"/>
    <w:rsid w:val="004D0FC8"/>
    <w:rsid w:val="005350B1"/>
    <w:rsid w:val="005C30E6"/>
    <w:rsid w:val="00602393"/>
    <w:rsid w:val="006415D6"/>
    <w:rsid w:val="00693398"/>
    <w:rsid w:val="006A181A"/>
    <w:rsid w:val="00750171"/>
    <w:rsid w:val="00762136"/>
    <w:rsid w:val="00774E29"/>
    <w:rsid w:val="00785628"/>
    <w:rsid w:val="00835041"/>
    <w:rsid w:val="00841CE3"/>
    <w:rsid w:val="008601BB"/>
    <w:rsid w:val="00876444"/>
    <w:rsid w:val="00907AEC"/>
    <w:rsid w:val="009106EA"/>
    <w:rsid w:val="00962D80"/>
    <w:rsid w:val="00965308"/>
    <w:rsid w:val="00A2038F"/>
    <w:rsid w:val="00A33B6E"/>
    <w:rsid w:val="00A74524"/>
    <w:rsid w:val="00AC1E38"/>
    <w:rsid w:val="00B40128"/>
    <w:rsid w:val="00B56EE3"/>
    <w:rsid w:val="00BA1C26"/>
    <w:rsid w:val="00C86589"/>
    <w:rsid w:val="00CB57A4"/>
    <w:rsid w:val="00CE16E4"/>
    <w:rsid w:val="00D40D39"/>
    <w:rsid w:val="00DD1F23"/>
    <w:rsid w:val="00E33809"/>
    <w:rsid w:val="00F26490"/>
    <w:rsid w:val="00F32E67"/>
    <w:rsid w:val="00F76C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B57A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F2649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uiPriority w:val="99"/>
    <w:rsid w:val="00F2649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F26490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paragraph" w:styleId="a3">
    <w:name w:val="header"/>
    <w:basedOn w:val="a"/>
    <w:link w:val="a4"/>
    <w:uiPriority w:val="99"/>
    <w:unhideWhenUsed/>
    <w:rsid w:val="004D0FC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4D0FC8"/>
  </w:style>
  <w:style w:type="paragraph" w:styleId="a5">
    <w:name w:val="footer"/>
    <w:basedOn w:val="a"/>
    <w:link w:val="a6"/>
    <w:uiPriority w:val="99"/>
    <w:semiHidden/>
    <w:unhideWhenUsed/>
    <w:rsid w:val="004D0FC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4D0FC8"/>
  </w:style>
  <w:style w:type="paragraph" w:styleId="a7">
    <w:name w:val="List Paragraph"/>
    <w:basedOn w:val="a"/>
    <w:uiPriority w:val="34"/>
    <w:qFormat/>
    <w:rsid w:val="00A33B6E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b/>
      <w:i/>
      <w:sz w:val="28"/>
      <w:szCs w:val="20"/>
      <w:lang w:eastAsia="ru-RU"/>
    </w:rPr>
  </w:style>
  <w:style w:type="paragraph" w:styleId="a8">
    <w:name w:val="Balloon Text"/>
    <w:basedOn w:val="a"/>
    <w:link w:val="a9"/>
    <w:uiPriority w:val="99"/>
    <w:semiHidden/>
    <w:unhideWhenUsed/>
    <w:rsid w:val="00A33B6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33B6E"/>
    <w:rPr>
      <w:rFonts w:ascii="Tahoma" w:hAnsi="Tahoma" w:cs="Tahoma"/>
      <w:sz w:val="16"/>
      <w:szCs w:val="16"/>
    </w:rPr>
  </w:style>
  <w:style w:type="character" w:customStyle="1" w:styleId="2">
    <w:name w:val="Основной текст (2)"/>
    <w:basedOn w:val="a0"/>
    <w:rsid w:val="00A33B6E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8"/>
      <w:szCs w:val="28"/>
      <w:u w:val="none"/>
      <w:lang w:val="ru-RU" w:eastAsia="ru-RU" w:bidi="ru-RU"/>
    </w:rPr>
  </w:style>
  <w:style w:type="character" w:customStyle="1" w:styleId="FontStyle38">
    <w:name w:val="Font Style38"/>
    <w:uiPriority w:val="99"/>
    <w:rsid w:val="00A33B6E"/>
    <w:rPr>
      <w:rFonts w:ascii="Times New Roman" w:hAnsi="Times New Roman" w:cs="Times New Roman"/>
      <w:sz w:val="22"/>
      <w:szCs w:val="22"/>
    </w:rPr>
  </w:style>
  <w:style w:type="character" w:customStyle="1" w:styleId="FontStyle16">
    <w:name w:val="Font Style16"/>
    <w:uiPriority w:val="99"/>
    <w:rsid w:val="00A33B6E"/>
    <w:rPr>
      <w:rFonts w:ascii="Courier New" w:hAnsi="Courier New" w:cs="Courier New" w:hint="default"/>
      <w:sz w:val="22"/>
      <w:szCs w:val="22"/>
    </w:rPr>
  </w:style>
  <w:style w:type="character" w:styleId="aa">
    <w:name w:val="Hyperlink"/>
    <w:uiPriority w:val="99"/>
    <w:rsid w:val="003F7642"/>
    <w:rPr>
      <w:color w:val="0066CC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tashelka.stavrsp.ru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http://mobileonline.garant.ru/document/redirect/12156199/46014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mobileonline.garant.ru/document/redirect/12156199/46013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300</TotalTime>
  <Pages>7</Pages>
  <Words>2220</Words>
  <Characters>12657</Characters>
  <Application>Microsoft Office Word</Application>
  <DocSecurity>0</DocSecurity>
  <Lines>105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User2</cp:lastModifiedBy>
  <cp:revision>21</cp:revision>
  <cp:lastPrinted>2022-07-14T08:04:00Z</cp:lastPrinted>
  <dcterms:created xsi:type="dcterms:W3CDTF">2022-04-20T06:11:00Z</dcterms:created>
  <dcterms:modified xsi:type="dcterms:W3CDTF">2022-07-14T09:38:00Z</dcterms:modified>
</cp:coreProperties>
</file>