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2775" w:rsidRPr="009E3509" w:rsidRDefault="003603F5" w:rsidP="001E2BB5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3603F5">
        <w:rPr>
          <w:rFonts w:ascii="Times New Roman" w:hAnsi="Times New Roman" w:cs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2.25pt;height:80.25pt;visibility:visible">
            <v:imagedata r:id="rId5" o:title="" gain="93623f" blacklevel="-7864f"/>
          </v:shape>
        </w:pict>
      </w:r>
    </w:p>
    <w:p w:rsidR="00002775" w:rsidRPr="009E3509" w:rsidRDefault="00002775" w:rsidP="00D83CE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002775" w:rsidRPr="009E3509" w:rsidRDefault="00002775" w:rsidP="00D83CE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002775" w:rsidRPr="009E3509" w:rsidRDefault="00002775" w:rsidP="00D83CE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АДМИНИСТРАЦИЯ 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</w:rPr>
        <w:t>ТАШЕЛКА</w:t>
      </w:r>
    </w:p>
    <w:p w:rsidR="00002775" w:rsidRPr="009E3509" w:rsidRDefault="00002775" w:rsidP="00D83CE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9E3509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002775" w:rsidRPr="009E3509" w:rsidRDefault="00002775" w:rsidP="00D83CE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002775" w:rsidRPr="009E3509" w:rsidRDefault="00002775" w:rsidP="00D83CE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02775" w:rsidRPr="009E3509" w:rsidRDefault="00002775" w:rsidP="00D83CE7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ПОСТАНОВЛЕНИЕ </w:t>
      </w:r>
    </w:p>
    <w:p w:rsidR="00002775" w:rsidRPr="009E3509" w:rsidRDefault="00002775" w:rsidP="00DC6908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DC6908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DC6908">
        <w:rPr>
          <w:rFonts w:ascii="Times New Roman" w:hAnsi="Times New Roman" w:cs="Times New Roman"/>
          <w:b/>
          <w:bCs/>
          <w:sz w:val="24"/>
          <w:szCs w:val="24"/>
          <w:u w:val="single"/>
        </w:rPr>
        <w:t>от  23 октября 2017  года</w:t>
      </w:r>
      <w:r w:rsidRPr="00DC6908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Pr="00DC690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C690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C690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C690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C690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C690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C690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C6908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№  </w:t>
      </w:r>
      <w:r w:rsidRPr="00DC6908">
        <w:rPr>
          <w:rFonts w:ascii="Times New Roman" w:hAnsi="Times New Roman" w:cs="Times New Roman"/>
          <w:b/>
          <w:bCs/>
          <w:sz w:val="24"/>
          <w:szCs w:val="24"/>
          <w:u w:val="single"/>
        </w:rPr>
        <w:t>55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DC6908" w:rsidRDefault="00002775" w:rsidP="00D83CE7">
      <w:pPr>
        <w:pStyle w:val="afa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DC6908">
        <w:rPr>
          <w:rFonts w:ascii="Times New Roman" w:hAnsi="Times New Roman" w:cs="Times New Roman"/>
          <w:b/>
          <w:bCs/>
          <w:sz w:val="26"/>
          <w:szCs w:val="26"/>
        </w:rPr>
        <w:t>«Об утверждении  Программы комплексного развития</w:t>
      </w:r>
    </w:p>
    <w:p w:rsidR="00002775" w:rsidRPr="00DC6908" w:rsidRDefault="00002775" w:rsidP="00DC6908">
      <w:pPr>
        <w:pStyle w:val="afa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DC6908">
        <w:rPr>
          <w:rFonts w:ascii="Times New Roman" w:hAnsi="Times New Roman" w:cs="Times New Roman"/>
          <w:b/>
          <w:bCs/>
          <w:sz w:val="26"/>
          <w:szCs w:val="26"/>
        </w:rPr>
        <w:t>социальной  инфраструктуры  сельского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Pr="00DC6908">
        <w:rPr>
          <w:rFonts w:ascii="Times New Roman" w:hAnsi="Times New Roman" w:cs="Times New Roman"/>
          <w:b/>
          <w:bCs/>
          <w:sz w:val="26"/>
          <w:szCs w:val="26"/>
        </w:rPr>
        <w:t>поселения Ташелка муниципального района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gramStart"/>
      <w:r w:rsidRPr="00DC6908">
        <w:rPr>
          <w:rFonts w:ascii="Times New Roman" w:hAnsi="Times New Roman" w:cs="Times New Roman"/>
          <w:b/>
          <w:bCs/>
          <w:sz w:val="26"/>
          <w:szCs w:val="26"/>
        </w:rPr>
        <w:t>Ставропольский</w:t>
      </w:r>
      <w:proofErr w:type="gramEnd"/>
      <w:r w:rsidRPr="00DC6908">
        <w:rPr>
          <w:rFonts w:ascii="Times New Roman" w:hAnsi="Times New Roman" w:cs="Times New Roman"/>
          <w:b/>
          <w:bCs/>
          <w:sz w:val="26"/>
          <w:szCs w:val="26"/>
        </w:rPr>
        <w:t xml:space="preserve"> Самарской    области на 2017-2027 гг.»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DC6908">
      <w:pPr>
        <w:pStyle w:val="afa"/>
        <w:ind w:firstLine="550"/>
        <w:rPr>
          <w:rFonts w:ascii="Times New Roman" w:hAnsi="Times New Roman" w:cs="Times New Roman"/>
          <w:b/>
          <w:bCs/>
          <w:sz w:val="24"/>
          <w:szCs w:val="24"/>
        </w:rPr>
      </w:pPr>
    </w:p>
    <w:p w:rsidR="00002775" w:rsidRPr="00DC6908" w:rsidRDefault="00002775" w:rsidP="00DC6908">
      <w:pPr>
        <w:pStyle w:val="afa"/>
        <w:ind w:firstLine="550"/>
        <w:jc w:val="both"/>
        <w:rPr>
          <w:rFonts w:ascii="Times New Roman" w:hAnsi="Times New Roman" w:cs="Times New Roman"/>
          <w:sz w:val="26"/>
          <w:szCs w:val="26"/>
        </w:rPr>
      </w:pPr>
      <w:r w:rsidRPr="00DC6908">
        <w:rPr>
          <w:rFonts w:ascii="Times New Roman" w:hAnsi="Times New Roman" w:cs="Times New Roman"/>
          <w:sz w:val="26"/>
          <w:szCs w:val="26"/>
        </w:rPr>
        <w:t xml:space="preserve">В целях повышения качества жизни населения, его занятости и </w:t>
      </w:r>
      <w:proofErr w:type="spellStart"/>
      <w:r w:rsidRPr="00DC6908">
        <w:rPr>
          <w:rFonts w:ascii="Times New Roman" w:hAnsi="Times New Roman" w:cs="Times New Roman"/>
          <w:sz w:val="26"/>
          <w:szCs w:val="26"/>
        </w:rPr>
        <w:t>самозанятости</w:t>
      </w:r>
      <w:proofErr w:type="spellEnd"/>
      <w:r w:rsidRPr="00DC6908">
        <w:rPr>
          <w:rFonts w:ascii="Times New Roman" w:hAnsi="Times New Roman" w:cs="Times New Roman"/>
          <w:sz w:val="26"/>
          <w:szCs w:val="26"/>
        </w:rPr>
        <w:t>,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инфраструктуры и сферы услуг на территории  сельского поселения Ташелка муниципального района Ставропольский Самарской области, руководствуясь  Уставом поселения,  администрация:</w:t>
      </w:r>
    </w:p>
    <w:p w:rsidR="00002775" w:rsidRPr="00DC6908" w:rsidRDefault="00002775" w:rsidP="00DC6908">
      <w:pPr>
        <w:pStyle w:val="afa"/>
        <w:ind w:firstLine="550"/>
        <w:jc w:val="both"/>
        <w:rPr>
          <w:rFonts w:ascii="Times New Roman" w:hAnsi="Times New Roman" w:cs="Times New Roman"/>
          <w:sz w:val="26"/>
          <w:szCs w:val="26"/>
        </w:rPr>
      </w:pPr>
    </w:p>
    <w:p w:rsidR="00002775" w:rsidRPr="00DC6908" w:rsidRDefault="00002775" w:rsidP="00DC6908">
      <w:pPr>
        <w:pStyle w:val="afa"/>
        <w:ind w:firstLine="550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proofErr w:type="gramStart"/>
      <w:r w:rsidRPr="00DC6908">
        <w:rPr>
          <w:rFonts w:ascii="Times New Roman" w:hAnsi="Times New Roman" w:cs="Times New Roman"/>
          <w:sz w:val="26"/>
          <w:szCs w:val="26"/>
        </w:rPr>
        <w:t>П</w:t>
      </w:r>
      <w:proofErr w:type="gramEnd"/>
      <w:r w:rsidRPr="00DC6908">
        <w:rPr>
          <w:rFonts w:ascii="Times New Roman" w:hAnsi="Times New Roman" w:cs="Times New Roman"/>
          <w:sz w:val="26"/>
          <w:szCs w:val="26"/>
        </w:rPr>
        <w:t xml:space="preserve"> О С Т А Н О В Л Я Е Т:</w:t>
      </w:r>
    </w:p>
    <w:p w:rsidR="00002775" w:rsidRDefault="00002775" w:rsidP="00DC6908">
      <w:pPr>
        <w:pStyle w:val="afa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002775" w:rsidRPr="00DC6908" w:rsidRDefault="00002775" w:rsidP="00DC6908">
      <w:pPr>
        <w:pStyle w:val="afa"/>
        <w:ind w:firstLine="550"/>
        <w:jc w:val="both"/>
        <w:rPr>
          <w:rFonts w:ascii="Times New Roman" w:hAnsi="Times New Roman" w:cs="Times New Roman"/>
          <w:sz w:val="26"/>
          <w:szCs w:val="26"/>
        </w:rPr>
      </w:pPr>
      <w:r w:rsidRPr="00DC6908">
        <w:rPr>
          <w:rFonts w:ascii="Times New Roman" w:hAnsi="Times New Roman" w:cs="Times New Roman"/>
          <w:sz w:val="26"/>
          <w:szCs w:val="26"/>
        </w:rPr>
        <w:t xml:space="preserve">1.Утвердить Программу комплексного развития  социальной  инфраструктуры  сельского поселения Ташелка муниципального района </w:t>
      </w:r>
      <w:proofErr w:type="gramStart"/>
      <w:r w:rsidRPr="00DC6908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DC6908">
        <w:rPr>
          <w:rFonts w:ascii="Times New Roman" w:hAnsi="Times New Roman" w:cs="Times New Roman"/>
          <w:sz w:val="26"/>
          <w:szCs w:val="26"/>
        </w:rPr>
        <w:t xml:space="preserve"> Самарской области на 2017-2027 гг.</w:t>
      </w:r>
    </w:p>
    <w:p w:rsidR="00002775" w:rsidRPr="00DC6908" w:rsidRDefault="00002775" w:rsidP="00DC6908">
      <w:pPr>
        <w:pStyle w:val="afa"/>
        <w:ind w:firstLine="550"/>
        <w:jc w:val="both"/>
        <w:rPr>
          <w:rFonts w:ascii="Times New Roman" w:hAnsi="Times New Roman" w:cs="Times New Roman"/>
          <w:sz w:val="26"/>
          <w:szCs w:val="26"/>
        </w:rPr>
      </w:pPr>
    </w:p>
    <w:p w:rsidR="00002775" w:rsidRPr="00DC6908" w:rsidRDefault="00002775" w:rsidP="00DC6908">
      <w:pPr>
        <w:widowControl w:val="0"/>
        <w:autoSpaceDE w:val="0"/>
        <w:autoSpaceDN w:val="0"/>
        <w:adjustRightInd w:val="0"/>
        <w:spacing w:after="0" w:line="240" w:lineRule="auto"/>
        <w:ind w:firstLine="550"/>
        <w:jc w:val="both"/>
        <w:rPr>
          <w:rFonts w:ascii="Times New Roman" w:hAnsi="Times New Roman" w:cs="Times New Roman"/>
          <w:sz w:val="26"/>
          <w:szCs w:val="26"/>
        </w:rPr>
      </w:pPr>
      <w:r w:rsidRPr="00DC6908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2.Настоящее постановление подлежит официальному опубликованию в  газете «Вестник </w:t>
      </w:r>
      <w:proofErr w:type="spellStart"/>
      <w:r w:rsidRPr="00DC6908">
        <w:rPr>
          <w:rFonts w:ascii="Times New Roman" w:hAnsi="Times New Roman" w:cs="Times New Roman"/>
          <w:sz w:val="26"/>
          <w:szCs w:val="26"/>
          <w:shd w:val="clear" w:color="auto" w:fill="FFFFFF"/>
        </w:rPr>
        <w:t>Ташелки</w:t>
      </w:r>
      <w:proofErr w:type="spellEnd"/>
      <w:r w:rsidRPr="00DC6908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» и на официальном сайте поселения </w:t>
      </w:r>
      <w:hyperlink r:id="rId6" w:history="1">
        <w:r w:rsidRPr="00DC6908">
          <w:rPr>
            <w:rStyle w:val="a4"/>
            <w:rFonts w:ascii="Times New Roman" w:hAnsi="Times New Roman" w:cs="Times New Roman"/>
            <w:spacing w:val="-20"/>
            <w:sz w:val="26"/>
            <w:szCs w:val="26"/>
          </w:rPr>
          <w:t>http://www..ташелка</w:t>
        </w:r>
        <w:r w:rsidRPr="00DC6908">
          <w:rPr>
            <w:rStyle w:val="a4"/>
            <w:rFonts w:ascii="Times New Roman" w:hAnsi="Times New Roman" w:cs="Times New Roman"/>
            <w:sz w:val="26"/>
            <w:szCs w:val="26"/>
          </w:rPr>
          <w:t>.ставропольский</w:t>
        </w:r>
        <w:r w:rsidRPr="00DC6908">
          <w:rPr>
            <w:rStyle w:val="a4"/>
            <w:rFonts w:ascii="Times New Roman" w:hAnsi="Times New Roman" w:cs="Times New Roman"/>
            <w:spacing w:val="-20"/>
            <w:sz w:val="26"/>
            <w:szCs w:val="26"/>
          </w:rPr>
          <w:t>-район</w:t>
        </w:r>
        <w:r w:rsidRPr="00DC6908">
          <w:rPr>
            <w:rStyle w:val="a4"/>
            <w:rFonts w:ascii="Times New Roman" w:hAnsi="Times New Roman" w:cs="Times New Roman"/>
            <w:sz w:val="26"/>
            <w:szCs w:val="26"/>
          </w:rPr>
          <w:t>.рф</w:t>
        </w:r>
      </w:hyperlink>
      <w:r w:rsidRPr="00DC6908">
        <w:rPr>
          <w:rFonts w:ascii="Times New Roman" w:hAnsi="Times New Roman" w:cs="Times New Roman"/>
          <w:sz w:val="26"/>
          <w:szCs w:val="26"/>
        </w:rPr>
        <w:t>.</w:t>
      </w:r>
    </w:p>
    <w:p w:rsidR="00002775" w:rsidRPr="00DC6908" w:rsidRDefault="00002775" w:rsidP="00DC6908">
      <w:pPr>
        <w:widowControl w:val="0"/>
        <w:autoSpaceDE w:val="0"/>
        <w:autoSpaceDN w:val="0"/>
        <w:adjustRightInd w:val="0"/>
        <w:spacing w:after="0" w:line="240" w:lineRule="auto"/>
        <w:ind w:firstLine="550"/>
        <w:jc w:val="both"/>
        <w:rPr>
          <w:rFonts w:ascii="Times New Roman" w:hAnsi="Times New Roman" w:cs="Times New Roman"/>
          <w:sz w:val="26"/>
          <w:szCs w:val="26"/>
        </w:rPr>
      </w:pPr>
    </w:p>
    <w:p w:rsidR="00002775" w:rsidRPr="00DC6908" w:rsidRDefault="00002775" w:rsidP="00DC6908">
      <w:pPr>
        <w:pStyle w:val="afa"/>
        <w:ind w:firstLine="55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3.</w:t>
      </w:r>
      <w:proofErr w:type="gramStart"/>
      <w:r w:rsidRPr="00DC6908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DC6908">
        <w:rPr>
          <w:rFonts w:ascii="Times New Roman" w:hAnsi="Times New Roman" w:cs="Times New Roman"/>
          <w:sz w:val="26"/>
          <w:szCs w:val="26"/>
        </w:rPr>
        <w:t xml:space="preserve"> исполнением настоящего Постановления оставляю  за  собой.</w:t>
      </w:r>
    </w:p>
    <w:p w:rsidR="00002775" w:rsidRPr="00DC6908" w:rsidRDefault="00002775" w:rsidP="00DC6908">
      <w:pPr>
        <w:pStyle w:val="afa"/>
        <w:ind w:firstLine="550"/>
        <w:jc w:val="both"/>
        <w:rPr>
          <w:rFonts w:ascii="Times New Roman" w:hAnsi="Times New Roman" w:cs="Times New Roman"/>
          <w:sz w:val="26"/>
          <w:szCs w:val="26"/>
        </w:rPr>
      </w:pPr>
    </w:p>
    <w:p w:rsidR="00002775" w:rsidRPr="00DC6908" w:rsidRDefault="00002775" w:rsidP="00DC6908">
      <w:pPr>
        <w:pStyle w:val="afc"/>
        <w:jc w:val="both"/>
        <w:rPr>
          <w:rFonts w:ascii="Times New Roman" w:hAnsi="Times New Roman" w:cs="Times New Roman"/>
          <w:sz w:val="26"/>
          <w:szCs w:val="26"/>
        </w:rPr>
      </w:pPr>
    </w:p>
    <w:p w:rsidR="00002775" w:rsidRPr="00DC6908" w:rsidRDefault="00002775" w:rsidP="00DC6908">
      <w:pPr>
        <w:pStyle w:val="afa"/>
        <w:jc w:val="both"/>
        <w:rPr>
          <w:rFonts w:ascii="Times New Roman" w:hAnsi="Times New Roman" w:cs="Times New Roman"/>
          <w:sz w:val="26"/>
          <w:szCs w:val="26"/>
        </w:rPr>
      </w:pPr>
      <w:r w:rsidRPr="00DC6908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002775" w:rsidRPr="00DC6908" w:rsidRDefault="00002775" w:rsidP="00DC6908">
      <w:pPr>
        <w:pStyle w:val="afa"/>
        <w:jc w:val="both"/>
        <w:rPr>
          <w:rFonts w:ascii="Times New Roman" w:hAnsi="Times New Roman" w:cs="Times New Roman"/>
          <w:sz w:val="26"/>
          <w:szCs w:val="26"/>
        </w:rPr>
      </w:pPr>
      <w:r w:rsidRPr="00DC6908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DC6908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:rsidR="00002775" w:rsidRPr="00DC6908" w:rsidRDefault="00002775" w:rsidP="00DC6908">
      <w:pPr>
        <w:pStyle w:val="afa"/>
        <w:jc w:val="both"/>
        <w:rPr>
          <w:rFonts w:ascii="Times New Roman" w:hAnsi="Times New Roman" w:cs="Times New Roman"/>
          <w:sz w:val="26"/>
          <w:szCs w:val="26"/>
        </w:rPr>
      </w:pPr>
      <w:r w:rsidRPr="00DC6908">
        <w:rPr>
          <w:rFonts w:ascii="Times New Roman" w:hAnsi="Times New Roman" w:cs="Times New Roman"/>
          <w:sz w:val="26"/>
          <w:szCs w:val="26"/>
        </w:rPr>
        <w:t>Самарской области</w:t>
      </w:r>
      <w:r w:rsidRPr="00DC6908">
        <w:rPr>
          <w:rFonts w:ascii="Times New Roman" w:hAnsi="Times New Roman" w:cs="Times New Roman"/>
          <w:sz w:val="26"/>
          <w:szCs w:val="26"/>
        </w:rPr>
        <w:tab/>
      </w:r>
      <w:r w:rsidRPr="00DC6908">
        <w:rPr>
          <w:rFonts w:ascii="Times New Roman" w:hAnsi="Times New Roman" w:cs="Times New Roman"/>
          <w:sz w:val="26"/>
          <w:szCs w:val="26"/>
        </w:rPr>
        <w:tab/>
      </w:r>
      <w:r w:rsidRPr="00DC6908">
        <w:rPr>
          <w:rFonts w:ascii="Times New Roman" w:hAnsi="Times New Roman" w:cs="Times New Roman"/>
          <w:sz w:val="26"/>
          <w:szCs w:val="26"/>
        </w:rPr>
        <w:tab/>
      </w:r>
      <w:r w:rsidRPr="00DC6908">
        <w:rPr>
          <w:rFonts w:ascii="Times New Roman" w:hAnsi="Times New Roman" w:cs="Times New Roman"/>
          <w:sz w:val="26"/>
          <w:szCs w:val="26"/>
        </w:rPr>
        <w:tab/>
      </w:r>
      <w:r w:rsidRPr="00DC6908">
        <w:rPr>
          <w:rFonts w:ascii="Times New Roman" w:hAnsi="Times New Roman" w:cs="Times New Roman"/>
          <w:sz w:val="26"/>
          <w:szCs w:val="26"/>
        </w:rPr>
        <w:tab/>
      </w:r>
      <w:r w:rsidRPr="00DC6908">
        <w:rPr>
          <w:rFonts w:ascii="Times New Roman" w:hAnsi="Times New Roman" w:cs="Times New Roman"/>
          <w:sz w:val="26"/>
          <w:szCs w:val="26"/>
        </w:rPr>
        <w:tab/>
      </w:r>
      <w:r w:rsidRPr="00DC6908">
        <w:rPr>
          <w:rFonts w:ascii="Times New Roman" w:hAnsi="Times New Roman" w:cs="Times New Roman"/>
          <w:sz w:val="26"/>
          <w:szCs w:val="26"/>
        </w:rPr>
        <w:tab/>
      </w:r>
      <w:r w:rsidRPr="00DC6908">
        <w:rPr>
          <w:rFonts w:ascii="Times New Roman" w:hAnsi="Times New Roman" w:cs="Times New Roman"/>
          <w:sz w:val="26"/>
          <w:szCs w:val="26"/>
        </w:rPr>
        <w:tab/>
        <w:t>А.Ю.Рублев</w:t>
      </w:r>
    </w:p>
    <w:p w:rsidR="00002775" w:rsidRPr="00DC6908" w:rsidRDefault="00002775" w:rsidP="00DC6908">
      <w:pPr>
        <w:pStyle w:val="afa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002775" w:rsidRPr="00DC6908" w:rsidRDefault="00002775" w:rsidP="00DC6908">
      <w:pPr>
        <w:pStyle w:val="afa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>«УТВЕРЖДЕНА»</w:t>
      </w:r>
    </w:p>
    <w:p w:rsidR="00002775" w:rsidRPr="009E3509" w:rsidRDefault="00002775" w:rsidP="00DC6908">
      <w:pPr>
        <w:pStyle w:val="afa"/>
        <w:ind w:left="5664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Постановлением      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от  «23» октября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2017 года №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softHyphen/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55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02775" w:rsidRPr="009E3509" w:rsidRDefault="00002775" w:rsidP="006C38DB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ПРОГРАММА КОМПЛЕКСНОГО  РАЗВИТИЯ  СОЦИАЛЬНОЙ  ИНФРАСТРУКТУРЫ 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</w:rPr>
        <w:t>ТАШЕЛКА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 МУНИЦИПАЛЬНОГО   РАЙОНА  </w:t>
      </w:r>
      <w:proofErr w:type="gramStart"/>
      <w:r w:rsidRPr="009E3509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002775" w:rsidRPr="00A8681C" w:rsidRDefault="00002775" w:rsidP="00A8681C">
      <w:pPr>
        <w:pStyle w:val="afa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на  2017 - 2027 гг.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 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                                                                    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>2017 год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02775" w:rsidRPr="00A8681C" w:rsidRDefault="00002775" w:rsidP="00EF7C8C">
      <w:pPr>
        <w:pStyle w:val="afa"/>
        <w:rPr>
          <w:rFonts w:ascii="Times New Roman" w:hAnsi="Times New Roman" w:cs="Times New Roman"/>
          <w:bCs/>
          <w:sz w:val="24"/>
          <w:szCs w:val="24"/>
        </w:rPr>
      </w:pPr>
      <w:r w:rsidRPr="00A8681C">
        <w:rPr>
          <w:rFonts w:ascii="Times New Roman" w:hAnsi="Times New Roman" w:cs="Times New Roman"/>
          <w:bCs/>
          <w:sz w:val="24"/>
          <w:szCs w:val="24"/>
        </w:rPr>
        <w:t xml:space="preserve">Паспорт программы  «Комплексного развития социальной  инфраструктуры </w:t>
      </w:r>
      <w:r w:rsidRPr="00A8681C">
        <w:rPr>
          <w:rFonts w:ascii="Times New Roman" w:hAnsi="Times New Roman" w:cs="Times New Roman"/>
          <w:sz w:val="24"/>
          <w:szCs w:val="24"/>
        </w:rPr>
        <w:t>сельского поселения  Ташелка муниципального района Ставропольский Самарской области</w:t>
      </w:r>
      <w:r w:rsidRPr="00A8681C">
        <w:rPr>
          <w:rFonts w:ascii="Times New Roman" w:hAnsi="Times New Roman" w:cs="Times New Roman"/>
          <w:bCs/>
          <w:sz w:val="24"/>
          <w:szCs w:val="24"/>
        </w:rPr>
        <w:t xml:space="preserve"> 2017-2027 годы»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86"/>
        <w:gridCol w:w="7173"/>
      </w:tblGrid>
      <w:tr w:rsidR="00002775" w:rsidRPr="009E3509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002775" w:rsidRPr="009E3509" w:rsidRDefault="00002775" w:rsidP="00A61D7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Программа  «Комплексного развития  социальной  инфраструктуры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Ташелка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 годы» </w:t>
            </w:r>
          </w:p>
        </w:tc>
      </w:tr>
      <w:tr w:rsidR="00002775" w:rsidRPr="009E3509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Основание разработки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Федеральный Закон № 131-ФЗ от 06.10.2003 «Об общих принципах организации местного самоуправления в Российской Федерации»</w:t>
            </w:r>
          </w:p>
        </w:tc>
      </w:tr>
      <w:tr w:rsidR="00002775" w:rsidRPr="009E3509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Заказчик программы:</w:t>
            </w:r>
          </w:p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Разработчик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Ташелка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области;</w:t>
            </w:r>
          </w:p>
          <w:p w:rsidR="00002775" w:rsidRPr="009E3509" w:rsidRDefault="00002775" w:rsidP="00ED41E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Ташелка 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</w:tr>
      <w:tr w:rsidR="00002775" w:rsidRPr="009E3509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Основная цель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качества жизни населения, его занятости и </w:t>
            </w:r>
            <w:proofErr w:type="spell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самозанятости</w:t>
            </w:r>
            <w:proofErr w:type="spell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, экономических, социальных и культурных возможностей на основе развития сельхозпроизводства, предпринимательства,  личных подсобных хозяйств торговой   инфраструктуры  и  сферы  услуг. </w:t>
            </w:r>
          </w:p>
        </w:tc>
      </w:tr>
      <w:tr w:rsidR="00002775" w:rsidRPr="009E3509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Задачи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1. Создание правовых, организационных, институциональных и экономических условий для перехода к </w:t>
            </w:r>
            <w:proofErr w:type="gram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устойчивому</w:t>
            </w:r>
            <w:proofErr w:type="gram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 социальной  инфраструктуры поселения, эффективной реализации полномочий органов местного самоуправления;</w:t>
            </w:r>
          </w:p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2. Развитие и расширение информационно-консультационного и правового обслуживания населения;</w:t>
            </w:r>
          </w:p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3. Строительство и ремонт водопровода, благоустройство поселения,  ремонт  дорог;</w:t>
            </w:r>
          </w:p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. Развитие социальной инфраструктуры,  культуры, физкультуры и спорта: повышение роли физкультуры и спорта в деле профилактики правонарушений, преодоления распространения   наркомании  и   алкоголизма;</w:t>
            </w:r>
          </w:p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. Ремонт объектов культуры и активизация культурной деятельности;</w:t>
            </w:r>
          </w:p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. Развитие   личных   подсобных   хозяйств;</w:t>
            </w:r>
          </w:p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. Создание   условий  для безопасного проживания населения   на  территории  поселения.</w:t>
            </w:r>
          </w:p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. Содействие развитию   малого предпринимательства,    организации  новых  рабочих  мест:</w:t>
            </w:r>
          </w:p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. Содействие в привлечении молодых специалистов в поселение (врачей, учителей, работников культуры, муниципальных служащих);</w:t>
            </w:r>
          </w:p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. Содействие в обеспечении социальной поддержки </w:t>
            </w:r>
            <w:proofErr w:type="spell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слабозащищенным</w:t>
            </w:r>
            <w:proofErr w:type="spell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   слоям   населения:</w:t>
            </w:r>
          </w:p>
          <w:p w:rsidR="00002775" w:rsidRPr="009E3509" w:rsidRDefault="00002775" w:rsidP="009E35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. Привлечение средств из бюджетов различных уровней на 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укрепление жилищно-коммунальной сферы, на строительство и ремонт внутр</w:t>
            </w:r>
            <w:proofErr w:type="gram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и-</w:t>
            </w:r>
            <w:proofErr w:type="gram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 поселковых дорог, благоустройство поселения,  развитие  физкультуры  и  спорта.</w:t>
            </w: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</w:tr>
      <w:tr w:rsidR="00002775" w:rsidRPr="009E3509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Сроки реализации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002775" w:rsidRPr="009E3509" w:rsidRDefault="00002775" w:rsidP="007F1D67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2017 - 2027 год</w:t>
            </w:r>
          </w:p>
        </w:tc>
      </w:tr>
      <w:tr w:rsidR="00002775" w:rsidRPr="009E3509">
        <w:tblPrEx>
          <w:tblCellMar>
            <w:top w:w="12" w:type="dxa"/>
            <w:left w:w="12" w:type="dxa"/>
            <w:bottom w:w="12" w:type="dxa"/>
            <w:right w:w="12" w:type="dxa"/>
          </w:tblCellMar>
        </w:tblPrEx>
        <w:tc>
          <w:tcPr>
            <w:tcW w:w="9759" w:type="dxa"/>
            <w:gridSpan w:val="2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Перечень подпрограмм и основных мероприятий</w:t>
            </w:r>
          </w:p>
        </w:tc>
      </w:tr>
      <w:tr w:rsidR="00002775" w:rsidRPr="009E3509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Основные исполнители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- Администрация сельского поселения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Ташелка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- предприятия,  организации,  предприниматели,  учреждения  сельского  поселения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Ташелка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002775" w:rsidRPr="009E3509" w:rsidRDefault="00002775" w:rsidP="00ED41E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- население   сельского 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Ташелка</w:t>
            </w:r>
          </w:p>
        </w:tc>
      </w:tr>
      <w:tr w:rsidR="00002775" w:rsidRPr="009E3509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Источники финансирования Программы (млн. руб.)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Программа финансируется из местного, районного, областного и федерального бюджетов, инвестиционных ресурсов,  предприятий,  организаций,  предпринимателей,  учреждений,  средств граждан </w:t>
            </w:r>
            <w:proofErr w:type="gramEnd"/>
          </w:p>
        </w:tc>
      </w:tr>
      <w:tr w:rsidR="00002775" w:rsidRPr="009E3509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Система </w:t>
            </w:r>
            <w:proofErr w:type="gramStart"/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контроля за</w:t>
            </w:r>
            <w:proofErr w:type="gramEnd"/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исполнением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002775" w:rsidRPr="009E3509" w:rsidRDefault="00002775" w:rsidP="00ED41E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Собрание представителей сельского поселения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Ташелка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</w:tr>
    </w:tbl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1. Введение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Необходимость реализации  закона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сельского  поселения.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Стратегический план развития сельского поселения отвечает потребностям  и проживающего на его территории населения, и объективно происходящих на его территории процессов. Программа комплексного развития социальной  инфраструктуры  сельского поселения (далее – Программа) содержит  чёткое представление  о  стратегических целях, ресурсах, потенциале  и об основных направлениях социальной  инфраструктуры поселения на среднесрочную перспективу. Кроме того, Программа содержит совокупность  увязанных по ресурсам, исполнителям и срокам реализации мероприятий, направленных на достижение стратегических целей социальной  инфраструктуры  сельского  поселения.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Цели развития поселения и программные мероприятия, а также необходимые для их реализации ресурсы, обозначенные в Программе,  могут ежегодно корректироваться и дополняться в зависимости от складывающейся ситуации, изменения внутренних и внешних условий.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- доступные для потенциала территории, адекватные географическому, демографическому, экономическому, </w:t>
      </w:r>
      <w:proofErr w:type="spellStart"/>
      <w:r w:rsidRPr="009E3509">
        <w:rPr>
          <w:rFonts w:ascii="Times New Roman" w:hAnsi="Times New Roman" w:cs="Times New Roman"/>
          <w:sz w:val="24"/>
          <w:szCs w:val="24"/>
        </w:rPr>
        <w:t>социокультурному</w:t>
      </w:r>
      <w:proofErr w:type="spellEnd"/>
      <w:r w:rsidRPr="009E3509">
        <w:rPr>
          <w:rFonts w:ascii="Times New Roman" w:hAnsi="Times New Roman" w:cs="Times New Roman"/>
          <w:sz w:val="24"/>
          <w:szCs w:val="24"/>
        </w:rPr>
        <w:t xml:space="preserve">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развитию налоговой базы, повышению уровня занятости населения, решению остро стоящих социальных проблем.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proofErr w:type="gramStart"/>
      <w:r w:rsidRPr="009E3509">
        <w:rPr>
          <w:rFonts w:ascii="Times New Roman" w:hAnsi="Times New Roman" w:cs="Times New Roman"/>
          <w:sz w:val="24"/>
          <w:szCs w:val="24"/>
        </w:rPr>
        <w:t xml:space="preserve">Главной целью Программы является повышение качества жизни населения, его занятости и </w:t>
      </w:r>
      <w:proofErr w:type="spellStart"/>
      <w:r w:rsidRPr="009E3509">
        <w:rPr>
          <w:rFonts w:ascii="Times New Roman" w:hAnsi="Times New Roman" w:cs="Times New Roman"/>
          <w:sz w:val="24"/>
          <w:szCs w:val="24"/>
        </w:rPr>
        <w:t>самозанятости</w:t>
      </w:r>
      <w:proofErr w:type="spellEnd"/>
      <w:r w:rsidRPr="009E3509">
        <w:rPr>
          <w:rFonts w:ascii="Times New Roman" w:hAnsi="Times New Roman" w:cs="Times New Roman"/>
          <w:sz w:val="24"/>
          <w:szCs w:val="24"/>
        </w:rPr>
        <w:t xml:space="preserve"> экономических, социальных и культурных возможностей на основе развития сельхозпроизводства, предпринимательства, кредитной кооперации, личных подсобных хозяйств торговой инфраструктуры, сферы услуг  и  т.д.. Благоприятные условия для жизни 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стандартов жизни.</w:t>
      </w:r>
      <w:proofErr w:type="gramEnd"/>
      <w:r w:rsidRPr="009E3509">
        <w:rPr>
          <w:rFonts w:ascii="Times New Roman" w:hAnsi="Times New Roman" w:cs="Times New Roman"/>
          <w:sz w:val="24"/>
          <w:szCs w:val="24"/>
        </w:rPr>
        <w:t xml:space="preserve"> В первую очередь это налаживание эффективного управления, рационального использования финансов и собственности. Многие из предлагаемых в Программе мер не требуют масштабных бюджетных вложений, затрат.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Для обеспечения условий  успешного выполнения мероприятий  Программы, необходимо на уровне поселения разработать механизм, способствующий эффективному протеканию процессов реализации Программы. К числу таких механизмов относится  совокупность </w:t>
      </w:r>
      <w:r w:rsidRPr="009E3509">
        <w:rPr>
          <w:rFonts w:ascii="Times New Roman" w:hAnsi="Times New Roman" w:cs="Times New Roman"/>
          <w:sz w:val="24"/>
          <w:szCs w:val="24"/>
        </w:rPr>
        <w:lastRenderedPageBreak/>
        <w:t>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развития социальной  инфраструктуры   сельского   поселения.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2. Социальная  инфраструктура  и потенциал развития 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</w:rPr>
        <w:t>Ташелка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2.1. Анализ социальной  инфраструктуры  сельского  поселения</w:t>
      </w:r>
      <w:r>
        <w:rPr>
          <w:rFonts w:ascii="Times New Roman" w:hAnsi="Times New Roman" w:cs="Times New Roman"/>
          <w:sz w:val="24"/>
          <w:szCs w:val="24"/>
        </w:rPr>
        <w:t xml:space="preserve"> Ташелка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Общая площадь сельского  поселения   составляет  1</w:t>
      </w:r>
      <w:r>
        <w:rPr>
          <w:rFonts w:ascii="Times New Roman" w:hAnsi="Times New Roman" w:cs="Times New Roman"/>
          <w:sz w:val="24"/>
          <w:szCs w:val="24"/>
        </w:rPr>
        <w:t>9398,57</w:t>
      </w:r>
      <w:r w:rsidRPr="009E3509">
        <w:rPr>
          <w:rFonts w:ascii="Times New Roman" w:hAnsi="Times New Roman" w:cs="Times New Roman"/>
          <w:sz w:val="24"/>
          <w:szCs w:val="24"/>
        </w:rPr>
        <w:t xml:space="preserve"> га.  Численность населения по данным на 01.01.2017 года составила </w:t>
      </w:r>
      <w:r>
        <w:rPr>
          <w:rFonts w:ascii="Times New Roman" w:hAnsi="Times New Roman" w:cs="Times New Roman"/>
          <w:sz w:val="24"/>
          <w:szCs w:val="24"/>
        </w:rPr>
        <w:t>2761</w:t>
      </w:r>
      <w:r w:rsidRPr="009E3509">
        <w:rPr>
          <w:rFonts w:ascii="Times New Roman" w:hAnsi="Times New Roman" w:cs="Times New Roman"/>
          <w:sz w:val="24"/>
          <w:szCs w:val="24"/>
        </w:rPr>
        <w:t xml:space="preserve">чел. В состав поселения входят населенные </w:t>
      </w:r>
      <w:proofErr w:type="spellStart"/>
      <w:r w:rsidRPr="009E3509">
        <w:rPr>
          <w:rFonts w:ascii="Times New Roman" w:hAnsi="Times New Roman" w:cs="Times New Roman"/>
          <w:sz w:val="24"/>
          <w:szCs w:val="24"/>
        </w:rPr>
        <w:t>пункты:</w:t>
      </w:r>
      <w:r>
        <w:rPr>
          <w:rFonts w:ascii="Times New Roman" w:hAnsi="Times New Roman" w:cs="Times New Roman"/>
          <w:sz w:val="24"/>
          <w:szCs w:val="24"/>
        </w:rPr>
        <w:t>с</w:t>
      </w:r>
      <w:proofErr w:type="spellEnd"/>
      <w:r>
        <w:rPr>
          <w:rFonts w:ascii="Times New Roman" w:hAnsi="Times New Roman" w:cs="Times New Roman"/>
          <w:sz w:val="24"/>
          <w:szCs w:val="24"/>
        </w:rPr>
        <w:t>. Ташелка, с. Сосновка</w:t>
      </w:r>
      <w:r w:rsidRPr="009E3509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п</w:t>
      </w:r>
      <w:proofErr w:type="gramStart"/>
      <w:r>
        <w:rPr>
          <w:rFonts w:ascii="Times New Roman" w:hAnsi="Times New Roman" w:cs="Times New Roman"/>
          <w:sz w:val="24"/>
          <w:szCs w:val="24"/>
        </w:rPr>
        <w:t>.М</w:t>
      </w:r>
      <w:proofErr w:type="gramEnd"/>
      <w:r>
        <w:rPr>
          <w:rFonts w:ascii="Times New Roman" w:hAnsi="Times New Roman" w:cs="Times New Roman"/>
          <w:sz w:val="24"/>
          <w:szCs w:val="24"/>
        </w:rPr>
        <w:t>енжинский</w:t>
      </w:r>
      <w:r w:rsidRPr="009E3509">
        <w:rPr>
          <w:rFonts w:ascii="Times New Roman" w:hAnsi="Times New Roman" w:cs="Times New Roman"/>
          <w:sz w:val="24"/>
          <w:szCs w:val="24"/>
        </w:rPr>
        <w:t>, с.</w:t>
      </w:r>
      <w:r>
        <w:rPr>
          <w:rFonts w:ascii="Times New Roman" w:hAnsi="Times New Roman" w:cs="Times New Roman"/>
          <w:sz w:val="24"/>
          <w:szCs w:val="24"/>
        </w:rPr>
        <w:t>Верхний Сускан.</w:t>
      </w:r>
      <w:r w:rsidRPr="009E3509">
        <w:rPr>
          <w:rFonts w:ascii="Times New Roman" w:hAnsi="Times New Roman" w:cs="Times New Roman"/>
          <w:sz w:val="24"/>
          <w:szCs w:val="24"/>
        </w:rPr>
        <w:t xml:space="preserve"> Фактически население </w:t>
      </w:r>
      <w:r>
        <w:rPr>
          <w:rFonts w:ascii="Times New Roman" w:hAnsi="Times New Roman" w:cs="Times New Roman"/>
          <w:sz w:val="24"/>
          <w:szCs w:val="24"/>
        </w:rPr>
        <w:t>проживает в  4</w:t>
      </w:r>
      <w:r w:rsidRPr="009E3509">
        <w:rPr>
          <w:rFonts w:ascii="Times New Roman" w:hAnsi="Times New Roman" w:cs="Times New Roman"/>
          <w:sz w:val="24"/>
          <w:szCs w:val="24"/>
        </w:rPr>
        <w:t xml:space="preserve">  населенных пунктах</w:t>
      </w:r>
      <w:proofErr w:type="gramStart"/>
      <w:r w:rsidRPr="009E3509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  <w:r w:rsidRPr="009E3509">
        <w:rPr>
          <w:rFonts w:ascii="Times New Roman" w:hAnsi="Times New Roman" w:cs="Times New Roman"/>
          <w:sz w:val="24"/>
          <w:szCs w:val="24"/>
        </w:rPr>
        <w:t xml:space="preserve"> Административный центр – с. </w:t>
      </w:r>
      <w:r>
        <w:rPr>
          <w:rFonts w:ascii="Times New Roman" w:hAnsi="Times New Roman" w:cs="Times New Roman"/>
          <w:sz w:val="24"/>
          <w:szCs w:val="24"/>
        </w:rPr>
        <w:t>Ташелка</w:t>
      </w:r>
      <w:r w:rsidRPr="009E3509">
        <w:rPr>
          <w:rFonts w:ascii="Times New Roman" w:hAnsi="Times New Roman" w:cs="Times New Roman"/>
          <w:sz w:val="24"/>
          <w:szCs w:val="24"/>
        </w:rPr>
        <w:t>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Наличие земельных ресурсов сельского поселения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Ташелка 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>по состоянию на 01.01.2017г.</w:t>
      </w:r>
    </w:p>
    <w:tbl>
      <w:tblPr>
        <w:tblW w:w="0" w:type="auto"/>
        <w:tblInd w:w="-106" w:type="dxa"/>
        <w:tblLayout w:type="fixed"/>
        <w:tblLook w:val="0000"/>
      </w:tblPr>
      <w:tblGrid>
        <w:gridCol w:w="4364"/>
        <w:gridCol w:w="1134"/>
        <w:gridCol w:w="1719"/>
        <w:gridCol w:w="1909"/>
      </w:tblGrid>
      <w:tr w:rsidR="00002775" w:rsidRPr="009E3509">
        <w:trPr>
          <w:trHeight w:val="1058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2775" w:rsidRPr="009E3509" w:rsidRDefault="00002775" w:rsidP="004C14A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Единица 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измерения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proofErr w:type="gram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proofErr w:type="spellEnd"/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Современное  состояние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Первая  очередь  строительства</w:t>
            </w:r>
          </w:p>
        </w:tc>
      </w:tr>
      <w:tr w:rsidR="00002775" w:rsidRPr="009E3509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Общая площадь земель  поселения  в  установленных  границах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A16365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9398,57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932311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9398,57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02775" w:rsidRPr="009E3509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В том 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932311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02775" w:rsidRPr="009E3509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Земли  </w:t>
            </w:r>
            <w:proofErr w:type="spell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сельхозназначения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13000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932311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13000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02775" w:rsidRPr="009E3509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Населенных  пунктов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641A0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6398.57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932311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6398.57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932311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800,3</w:t>
            </w:r>
          </w:p>
        </w:tc>
      </w:tr>
      <w:tr w:rsidR="00002775" w:rsidRPr="009E3509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Земли особо охраняемых природных территорий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44171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44171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02775" w:rsidRPr="009E3509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Рекреационная зона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44171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44171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CC2703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  <w:r w:rsidRPr="009E3509">
        <w:rPr>
          <w:rFonts w:ascii="Times New Roman" w:hAnsi="Times New Roman" w:cs="Times New Roman"/>
          <w:color w:val="000000"/>
          <w:sz w:val="24"/>
          <w:szCs w:val="24"/>
        </w:rPr>
        <w:t xml:space="preserve">2.1.1.  Сельское   поселение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Ташелка </w:t>
      </w:r>
      <w:r w:rsidRPr="009E3509">
        <w:rPr>
          <w:rFonts w:ascii="Times New Roman" w:hAnsi="Times New Roman" w:cs="Times New Roman"/>
          <w:color w:val="000000"/>
          <w:sz w:val="24"/>
          <w:szCs w:val="24"/>
        </w:rPr>
        <w:t xml:space="preserve">включает в себя </w:t>
      </w:r>
      <w:r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9E3509">
        <w:rPr>
          <w:rFonts w:ascii="Times New Roman" w:hAnsi="Times New Roman" w:cs="Times New Roman"/>
          <w:color w:val="000000"/>
          <w:sz w:val="24"/>
          <w:szCs w:val="24"/>
        </w:rPr>
        <w:t xml:space="preserve"> населенных пунктов с центром </w:t>
      </w:r>
      <w:proofErr w:type="gramStart"/>
      <w:r w:rsidRPr="009E3509">
        <w:rPr>
          <w:rFonts w:ascii="Times New Roman" w:hAnsi="Times New Roman" w:cs="Times New Roman"/>
          <w:color w:val="000000"/>
          <w:sz w:val="24"/>
          <w:szCs w:val="24"/>
        </w:rPr>
        <w:t>в</w:t>
      </w:r>
      <w:proofErr w:type="gramEnd"/>
      <w:r w:rsidRPr="009E3509">
        <w:rPr>
          <w:rFonts w:ascii="Times New Roman" w:hAnsi="Times New Roman" w:cs="Times New Roman"/>
          <w:color w:val="000000"/>
          <w:sz w:val="24"/>
          <w:szCs w:val="24"/>
        </w:rPr>
        <w:t xml:space="preserve"> с. </w:t>
      </w:r>
      <w:r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Pr="009E3509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  <w:r w:rsidRPr="009E3509">
        <w:rPr>
          <w:rFonts w:ascii="Times New Roman" w:hAnsi="Times New Roman" w:cs="Times New Roman"/>
          <w:color w:val="FF0000"/>
          <w:sz w:val="24"/>
          <w:szCs w:val="24"/>
        </w:rPr>
        <w:t xml:space="preserve">                                                   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10"/>
        <w:gridCol w:w="2790"/>
        <w:gridCol w:w="6"/>
        <w:gridCol w:w="1592"/>
        <w:gridCol w:w="7"/>
        <w:gridCol w:w="1964"/>
        <w:gridCol w:w="20"/>
      </w:tblGrid>
      <w:tr w:rsidR="00002775" w:rsidRPr="009E3509">
        <w:trPr>
          <w:cantSplit/>
          <w:trHeight w:val="729"/>
        </w:trPr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поселения</w:t>
            </w:r>
          </w:p>
        </w:tc>
        <w:tc>
          <w:tcPr>
            <w:tcW w:w="279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населенных пунктов, входящих в состав поселения</w:t>
            </w:r>
          </w:p>
        </w:tc>
        <w:tc>
          <w:tcPr>
            <w:tcW w:w="1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D4562E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Численность населения населенного пункта, чел.  на 01.01.2017 г.</w:t>
            </w:r>
          </w:p>
        </w:tc>
        <w:tc>
          <w:tcPr>
            <w:tcW w:w="199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2775" w:rsidRPr="009E3509" w:rsidRDefault="00002775" w:rsidP="00D4562E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Расстояние от населенного пункта до центра поселения,</w:t>
            </w:r>
          </w:p>
          <w:p w:rsidR="00002775" w:rsidRPr="009E3509" w:rsidRDefault="00002775" w:rsidP="00D4562E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км</w:t>
            </w:r>
          </w:p>
        </w:tc>
      </w:tr>
      <w:tr w:rsidR="00002775" w:rsidRPr="009E3509">
        <w:trPr>
          <w:trHeight w:val="901"/>
        </w:trPr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A16365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</w:p>
          <w:p w:rsidR="00002775" w:rsidRPr="009E3509" w:rsidRDefault="00002775" w:rsidP="00A16365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Ташелка</w:t>
            </w:r>
          </w:p>
        </w:tc>
        <w:tc>
          <w:tcPr>
            <w:tcW w:w="2796" w:type="dxa"/>
            <w:gridSpan w:val="2"/>
            <w:tcBorders>
              <w:left w:val="single" w:sz="4" w:space="0" w:color="000000"/>
              <w:bottom w:val="single" w:sz="8" w:space="0" w:color="000000"/>
            </w:tcBorders>
          </w:tcPr>
          <w:p w:rsidR="00002775" w:rsidRPr="009E3509" w:rsidRDefault="00002775" w:rsidP="00D7558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Ташелка</w:t>
            </w:r>
          </w:p>
          <w:p w:rsidR="00002775" w:rsidRPr="009E3509" w:rsidRDefault="00002775" w:rsidP="006468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основка</w:t>
            </w:r>
          </w:p>
          <w:p w:rsidR="00002775" w:rsidRDefault="00002775" w:rsidP="00A16365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.М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енжинский</w:t>
            </w:r>
          </w:p>
          <w:p w:rsidR="00002775" w:rsidRPr="009E3509" w:rsidRDefault="00002775" w:rsidP="00A16365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.В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ерхний Сускан</w:t>
            </w:r>
          </w:p>
          <w:p w:rsidR="00002775" w:rsidRPr="009E3509" w:rsidRDefault="00002775" w:rsidP="00A16365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92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23574A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1505</w:t>
            </w:r>
          </w:p>
          <w:p w:rsidR="00002775" w:rsidRPr="009E3509" w:rsidRDefault="00002775" w:rsidP="0023574A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320</w:t>
            </w:r>
          </w:p>
          <w:p w:rsidR="00002775" w:rsidRPr="009E3509" w:rsidRDefault="00002775" w:rsidP="0023574A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393</w:t>
            </w:r>
          </w:p>
          <w:p w:rsidR="00002775" w:rsidRPr="009E3509" w:rsidRDefault="00002775" w:rsidP="0023574A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543</w:t>
            </w:r>
          </w:p>
          <w:p w:rsidR="00002775" w:rsidRPr="009E3509" w:rsidRDefault="00002775" w:rsidP="0023574A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9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2775" w:rsidRPr="009E3509" w:rsidRDefault="00002775" w:rsidP="006468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002775" w:rsidRPr="009E3509" w:rsidRDefault="00002775" w:rsidP="006468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3</w:t>
            </w: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км</w:t>
            </w:r>
          </w:p>
          <w:p w:rsidR="00002775" w:rsidRPr="009E3509" w:rsidRDefault="00002775" w:rsidP="006468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7</w:t>
            </w: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км</w:t>
            </w: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ab/>
            </w:r>
          </w:p>
          <w:p w:rsidR="00002775" w:rsidRPr="009E3509" w:rsidRDefault="00002775" w:rsidP="006468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16</w:t>
            </w: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км</w:t>
            </w:r>
          </w:p>
          <w:p w:rsidR="00002775" w:rsidRPr="009E3509" w:rsidRDefault="00002775" w:rsidP="0044171E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</w:p>
        </w:tc>
      </w:tr>
      <w:tr w:rsidR="00002775" w:rsidRPr="009E3509">
        <w:tblPrEx>
          <w:tblCellMar>
            <w:left w:w="108" w:type="dxa"/>
            <w:right w:w="108" w:type="dxa"/>
          </w:tblCellMar>
        </w:tblPrEx>
        <w:trPr>
          <w:gridAfter w:val="1"/>
          <w:wAfter w:w="20" w:type="dxa"/>
          <w:trHeight w:val="375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Итого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23574A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2761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2.1.2.  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>Демографическая ситуация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 Общая  численность  населения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Ташелка </w:t>
      </w:r>
      <w:r w:rsidRPr="009E3509">
        <w:rPr>
          <w:rFonts w:ascii="Times New Roman" w:hAnsi="Times New Roman" w:cs="Times New Roman"/>
          <w:sz w:val="24"/>
          <w:szCs w:val="24"/>
        </w:rPr>
        <w:t xml:space="preserve">на 01.01.2017 года  составила </w:t>
      </w:r>
      <w:r>
        <w:rPr>
          <w:rFonts w:ascii="Times New Roman" w:hAnsi="Times New Roman" w:cs="Times New Roman"/>
          <w:sz w:val="24"/>
          <w:szCs w:val="24"/>
        </w:rPr>
        <w:t>2761</w:t>
      </w:r>
      <w:r w:rsidRPr="009E3509">
        <w:rPr>
          <w:rFonts w:ascii="Times New Roman" w:hAnsi="Times New Roman" w:cs="Times New Roman"/>
          <w:sz w:val="24"/>
          <w:szCs w:val="24"/>
        </w:rPr>
        <w:t xml:space="preserve"> человек. Численность  трудоспособного  возраста  составляет </w:t>
      </w:r>
      <w:r>
        <w:rPr>
          <w:rFonts w:ascii="Times New Roman" w:hAnsi="Times New Roman" w:cs="Times New Roman"/>
          <w:sz w:val="24"/>
          <w:szCs w:val="24"/>
        </w:rPr>
        <w:t xml:space="preserve">1480 </w:t>
      </w:r>
      <w:r w:rsidRPr="009E3509">
        <w:rPr>
          <w:rFonts w:ascii="Times New Roman" w:hAnsi="Times New Roman" w:cs="Times New Roman"/>
          <w:sz w:val="24"/>
          <w:szCs w:val="24"/>
        </w:rPr>
        <w:t xml:space="preserve">человек (54 % от общей  численности). Детей  в возрасте   до 18 лет  </w:t>
      </w:r>
      <w:r>
        <w:rPr>
          <w:rFonts w:ascii="Times New Roman" w:hAnsi="Times New Roman" w:cs="Times New Roman"/>
          <w:sz w:val="24"/>
          <w:szCs w:val="24"/>
        </w:rPr>
        <w:t>559 человек</w:t>
      </w:r>
      <w:r w:rsidRPr="009E3509">
        <w:rPr>
          <w:rFonts w:ascii="Times New Roman" w:hAnsi="Times New Roman" w:cs="Times New Roman"/>
          <w:sz w:val="24"/>
          <w:szCs w:val="24"/>
        </w:rPr>
        <w:t>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lastRenderedPageBreak/>
        <w:t>Состав населения сельского  поселения.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            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Демографические изменения в составе населения (на 01.01.2017г.) </w:t>
      </w:r>
      <w:r w:rsidRPr="009E3509">
        <w:rPr>
          <w:rFonts w:ascii="Times New Roman" w:hAnsi="Times New Roman" w:cs="Times New Roman"/>
          <w:sz w:val="24"/>
          <w:szCs w:val="24"/>
        </w:rPr>
        <w:t>        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       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Данные о  среднегодовом приросте населения и тенденции его изменения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516"/>
        <w:gridCol w:w="2853"/>
        <w:gridCol w:w="1417"/>
        <w:gridCol w:w="1276"/>
        <w:gridCol w:w="1134"/>
        <w:gridCol w:w="1134"/>
        <w:gridCol w:w="1154"/>
      </w:tblGrid>
      <w:tr w:rsidR="00002775" w:rsidRPr="009E3509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</w:tr>
      <w:tr w:rsidR="00002775" w:rsidRPr="009E3509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Естественный прирост (убыль)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-18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</w:t>
            </w:r>
          </w:p>
        </w:tc>
      </w:tr>
      <w:tr w:rsidR="00002775" w:rsidRPr="009E3509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Рождаемость, чел.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</w:tr>
      <w:tr w:rsidR="00002775" w:rsidRPr="009E3509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Смерть, чел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</w:tr>
      <w:tr w:rsidR="00002775" w:rsidRPr="009E3509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Механический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-27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</w:tr>
      <w:tr w:rsidR="00002775" w:rsidRPr="009E3509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02775" w:rsidRPr="009E3509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Общая численность населения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2754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2762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2784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2794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D27587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2761</w:t>
            </w:r>
          </w:p>
        </w:tc>
      </w:tr>
    </w:tbl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Структуру населения на 2017  год можно обозначить следующим образом: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Количество </w:t>
      </w:r>
      <w:r w:rsidRPr="009E350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наличного </w:t>
      </w:r>
      <w:r w:rsidRPr="009E3509">
        <w:rPr>
          <w:rFonts w:ascii="Times New Roman" w:hAnsi="Times New Roman" w:cs="Times New Roman"/>
          <w:sz w:val="24"/>
          <w:szCs w:val="24"/>
        </w:rPr>
        <w:t xml:space="preserve">населения по сельскому  поселению  – </w:t>
      </w:r>
      <w:r>
        <w:rPr>
          <w:rFonts w:ascii="Times New Roman" w:hAnsi="Times New Roman" w:cs="Times New Roman"/>
          <w:color w:val="000000"/>
          <w:sz w:val="24"/>
          <w:szCs w:val="24"/>
        </w:rPr>
        <w:t>2761</w:t>
      </w:r>
      <w:r w:rsidRPr="009E3509">
        <w:rPr>
          <w:rFonts w:ascii="Times New Roman" w:hAnsi="Times New Roman" w:cs="Times New Roman"/>
          <w:sz w:val="24"/>
          <w:szCs w:val="24"/>
        </w:rPr>
        <w:t>чел.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Население в трудоспособном возрасте – </w:t>
      </w:r>
      <w:r>
        <w:rPr>
          <w:rFonts w:ascii="Times New Roman" w:hAnsi="Times New Roman" w:cs="Times New Roman"/>
          <w:sz w:val="24"/>
          <w:szCs w:val="24"/>
        </w:rPr>
        <w:t xml:space="preserve">1561 чел.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Население старше трудоспособного возраста – </w:t>
      </w:r>
      <w:r>
        <w:rPr>
          <w:rFonts w:ascii="Times New Roman" w:hAnsi="Times New Roman" w:cs="Times New Roman"/>
          <w:color w:val="000000"/>
          <w:sz w:val="24"/>
          <w:szCs w:val="24"/>
        </w:rPr>
        <w:t>654</w:t>
      </w:r>
      <w:r>
        <w:rPr>
          <w:rFonts w:ascii="Times New Roman" w:hAnsi="Times New Roman" w:cs="Times New Roman"/>
          <w:sz w:val="24"/>
          <w:szCs w:val="24"/>
        </w:rPr>
        <w:t xml:space="preserve">чел.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Демографическая ситуация,  складывающаяся  на  территории  сельского  поселения,  характеризуется  низким  уровнем  рождаемости,  высокой  смертностью,  неблагоприятным  соотношение  «рождаемость-смертность»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           Короткая продолжительность жизни, невысокая рождаемость, объясняется следующими факторами: многократным повышением стоимости </w:t>
      </w:r>
      <w:proofErr w:type="spellStart"/>
      <w:r w:rsidRPr="009E3509">
        <w:rPr>
          <w:rFonts w:ascii="Times New Roman" w:hAnsi="Times New Roman" w:cs="Times New Roman"/>
          <w:sz w:val="24"/>
          <w:szCs w:val="24"/>
        </w:rPr>
        <w:t>самообеспечения</w:t>
      </w:r>
      <w:proofErr w:type="spellEnd"/>
      <w:r w:rsidRPr="009E3509">
        <w:rPr>
          <w:rFonts w:ascii="Times New Roman" w:hAnsi="Times New Roman" w:cs="Times New Roman"/>
          <w:sz w:val="24"/>
          <w:szCs w:val="24"/>
        </w:rPr>
        <w:t xml:space="preserve"> (питание, лечение, лекарства, одежда). С развалом экономики в  период перестройки, произошел  развал социальной инфраструктуры на селе, обанкротилась ранее крупные производственные  и сельскохозяйственные предприятия, появилась безработица, резко снизились доходы населения.   Деструктивные изменения в системе медицинского обслуживания также оказывают влияние на рост смертности от </w:t>
      </w:r>
      <w:proofErr w:type="spellStart"/>
      <w:proofErr w:type="gramStart"/>
      <w:r w:rsidRPr="009E3509">
        <w:rPr>
          <w:rFonts w:ascii="Times New Roman" w:hAnsi="Times New Roman" w:cs="Times New Roman"/>
          <w:sz w:val="24"/>
          <w:szCs w:val="24"/>
        </w:rPr>
        <w:t>сердечно-сосудистых</w:t>
      </w:r>
      <w:proofErr w:type="spellEnd"/>
      <w:proofErr w:type="gramEnd"/>
      <w:r w:rsidRPr="009E3509">
        <w:rPr>
          <w:rFonts w:ascii="Times New Roman" w:hAnsi="Times New Roman" w:cs="Times New Roman"/>
          <w:sz w:val="24"/>
          <w:szCs w:val="24"/>
        </w:rPr>
        <w:t xml:space="preserve"> заболеваний, онкологии. На показатели рождаемости влияют следующие моменты: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- материальное благополучие;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- государственные выплаты за рождение второго ребенка;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- наличие собственного жилья;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- уверенность в будущем подрастающего поколения.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Рынок труда в поселении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Численность трудоспособного населения - около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1561</w:t>
      </w:r>
      <w:r w:rsidRPr="009E350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человек,  население граждан, не достигших со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вершеннолетия — 546</w:t>
      </w:r>
      <w:r w:rsidRPr="009E350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человека.  </w:t>
      </w:r>
    </w:p>
    <w:tbl>
      <w:tblPr>
        <w:tblW w:w="9395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395"/>
        <w:gridCol w:w="850"/>
        <w:gridCol w:w="1134"/>
        <w:gridCol w:w="992"/>
        <w:gridCol w:w="992"/>
        <w:gridCol w:w="1032"/>
      </w:tblGrid>
      <w:tr w:rsidR="00002775" w:rsidRPr="009E3509">
        <w:trPr>
          <w:trHeight w:val="306"/>
        </w:trPr>
        <w:tc>
          <w:tcPr>
            <w:tcW w:w="43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                                                                                                                              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</w:tr>
      <w:tr w:rsidR="00002775" w:rsidRPr="009E3509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Кол-во жителей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6306F8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sz w:val="24"/>
                <w:szCs w:val="24"/>
              </w:rPr>
              <w:t>2754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6306F8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sz w:val="24"/>
                <w:szCs w:val="24"/>
              </w:rPr>
              <w:t>2762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6306F8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sz w:val="24"/>
                <w:szCs w:val="24"/>
              </w:rPr>
              <w:t>2784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6306F8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sz w:val="24"/>
                <w:szCs w:val="24"/>
              </w:rPr>
              <w:t>2794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002775" w:rsidRPr="000B3E1B" w:rsidRDefault="00002775" w:rsidP="006306F8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sz w:val="24"/>
                <w:szCs w:val="24"/>
              </w:rPr>
              <w:t>2761</w:t>
            </w:r>
          </w:p>
        </w:tc>
      </w:tr>
      <w:tr w:rsidR="00002775" w:rsidRPr="009E3509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Кол-во </w:t>
            </w:r>
            <w:proofErr w:type="gram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работающих</w:t>
            </w:r>
            <w:proofErr w:type="gram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6306F8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sz w:val="24"/>
                <w:szCs w:val="24"/>
              </w:rPr>
              <w:t>1432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6306F8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sz w:val="24"/>
                <w:szCs w:val="24"/>
              </w:rPr>
              <w:t>1446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6306F8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sz w:val="24"/>
                <w:szCs w:val="24"/>
              </w:rPr>
              <w:t>1457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6306F8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sz w:val="24"/>
                <w:szCs w:val="24"/>
              </w:rPr>
              <w:t>1464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002775" w:rsidRPr="000B3E1B" w:rsidRDefault="00002775" w:rsidP="006306F8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sz w:val="24"/>
                <w:szCs w:val="24"/>
              </w:rPr>
              <w:t>1496</w:t>
            </w:r>
          </w:p>
        </w:tc>
      </w:tr>
      <w:tr w:rsidR="00002775" w:rsidRPr="009E3509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% работающих от общего кол-ва  жителей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6306F8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6306F8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52,3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6306F8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52,33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6306F8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52,4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002775" w:rsidRPr="000B3E1B" w:rsidRDefault="00002775" w:rsidP="006306F8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54,18</w:t>
            </w:r>
          </w:p>
        </w:tc>
      </w:tr>
      <w:tr w:rsidR="00002775" w:rsidRPr="009E3509">
        <w:trPr>
          <w:trHeight w:val="277"/>
        </w:trPr>
        <w:tc>
          <w:tcPr>
            <w:tcW w:w="4395" w:type="dxa"/>
            <w:tcBorders>
              <w:left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</w:t>
            </w:r>
          </w:p>
        </w:tc>
        <w:tc>
          <w:tcPr>
            <w:tcW w:w="850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1134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002775" w:rsidRPr="000B3E1B" w:rsidRDefault="00002775" w:rsidP="001F359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02775" w:rsidRPr="009E3509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стоящих</w:t>
            </w:r>
            <w:proofErr w:type="gramEnd"/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 службе занятости</w:t>
            </w:r>
          </w:p>
        </w:tc>
        <w:tc>
          <w:tcPr>
            <w:tcW w:w="850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</w:tr>
      <w:tr w:rsidR="00002775" w:rsidRPr="009E3509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 всего;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5275F6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</w:t>
            </w:r>
          </w:p>
        </w:tc>
      </w:tr>
      <w:tr w:rsidR="00002775" w:rsidRPr="009E3509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Кол-во двор </w:t>
            </w:r>
            <w:proofErr w:type="gramStart"/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занимающихся</w:t>
            </w:r>
            <w:proofErr w:type="gramEnd"/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ЛПХ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1186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1187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1191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1195</w:t>
            </w:r>
          </w:p>
        </w:tc>
      </w:tr>
      <w:tr w:rsidR="00002775" w:rsidRPr="009E3509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Кол-во пенсионеров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sz w:val="24"/>
                <w:szCs w:val="24"/>
              </w:rPr>
              <w:t>621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sz w:val="24"/>
                <w:szCs w:val="24"/>
              </w:rPr>
              <w:t>625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sz w:val="24"/>
                <w:szCs w:val="24"/>
              </w:rPr>
              <w:t>632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0B3E1B" w:rsidRDefault="00002775" w:rsidP="006306F8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sz w:val="24"/>
                <w:szCs w:val="24"/>
              </w:rPr>
              <w:t>635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002775" w:rsidRPr="000B3E1B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sz w:val="24"/>
                <w:szCs w:val="24"/>
              </w:rPr>
              <w:t>654</w:t>
            </w:r>
          </w:p>
        </w:tc>
      </w:tr>
    </w:tbl>
    <w:p w:rsidR="00A8681C" w:rsidRDefault="00A8681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A8681C" w:rsidRPr="00A8681C" w:rsidRDefault="00A8681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002775" w:rsidRPr="009E3509" w:rsidRDefault="00002775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2.1.3. 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Образование</w:t>
      </w:r>
    </w:p>
    <w:p w:rsidR="00002775" w:rsidRPr="009E3509" w:rsidRDefault="00002775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находится </w:t>
      </w:r>
      <w:r>
        <w:rPr>
          <w:rFonts w:ascii="Times New Roman" w:hAnsi="Times New Roman" w:cs="Times New Roman"/>
          <w:color w:val="000000"/>
          <w:sz w:val="24"/>
          <w:szCs w:val="24"/>
        </w:rPr>
        <w:t>3 школы и 3 детских</w:t>
      </w:r>
      <w:r w:rsidRPr="009E3509">
        <w:rPr>
          <w:rFonts w:ascii="Times New Roman" w:hAnsi="Times New Roman" w:cs="Times New Roman"/>
          <w:color w:val="000000"/>
          <w:sz w:val="24"/>
          <w:szCs w:val="24"/>
        </w:rPr>
        <w:t xml:space="preserve"> сад</w:t>
      </w:r>
      <w:r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9E3509">
        <w:rPr>
          <w:rFonts w:ascii="Times New Roman" w:hAnsi="Times New Roman" w:cs="Times New Roman"/>
          <w:sz w:val="24"/>
          <w:szCs w:val="24"/>
        </w:rPr>
        <w:t>. Численность  учащихся составляет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3509">
        <w:rPr>
          <w:rFonts w:ascii="Times New Roman" w:hAnsi="Times New Roman" w:cs="Times New Roman"/>
          <w:sz w:val="24"/>
          <w:szCs w:val="24"/>
        </w:rPr>
        <w:t xml:space="preserve">82 человека и  45детей, посещающих детский сад.  </w:t>
      </w:r>
    </w:p>
    <w:p w:rsidR="00002775" w:rsidRPr="009E3509" w:rsidRDefault="00002775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764"/>
        <w:gridCol w:w="4979"/>
        <w:gridCol w:w="2162"/>
        <w:gridCol w:w="992"/>
        <w:gridCol w:w="920"/>
      </w:tblGrid>
      <w:tr w:rsidR="00002775" w:rsidRPr="009E3509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№</w:t>
            </w:r>
          </w:p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Мощ-ность</w:t>
            </w:r>
            <w:proofErr w:type="spellEnd"/>
            <w:proofErr w:type="gram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Этажн</w:t>
            </w:r>
            <w:proofErr w:type="spell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002775" w:rsidRPr="009E3509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С</w:t>
            </w: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ОШ 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Ташелка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Ташелка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0B3E1B" w:rsidRDefault="00002775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002775" w:rsidRPr="009E3509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С</w:t>
            </w: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ОШ 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Ташелка</w:t>
            </w:r>
          </w:p>
          <w:p w:rsidR="00002775" w:rsidRPr="009E3509" w:rsidRDefault="00002775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 «Колосок</w:t>
            </w: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»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BF660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Ташелка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0B3E1B" w:rsidRDefault="00002775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002775" w:rsidRPr="009E3509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Default="00002775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Менжинский филиал ГБОУ  С</w:t>
            </w: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ОШ 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Ташелка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BF660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.М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енжинский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0B3E1B" w:rsidRDefault="00002775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002775" w:rsidRPr="009E3509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BF660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С</w:t>
            </w: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ОШ 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Ташелка</w:t>
            </w:r>
          </w:p>
          <w:p w:rsidR="00002775" w:rsidRDefault="00002775" w:rsidP="00BF660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 «Капелька»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BF660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.М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енжинский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0B3E1B" w:rsidRDefault="00002775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002775" w:rsidRPr="009E3509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Default="00002775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Верхнесусканский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филиал ГБОУ  С</w:t>
            </w: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ОШ</w:t>
            </w:r>
          </w:p>
          <w:p w:rsidR="00002775" w:rsidRDefault="00002775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Ташелка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BF660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.В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ерхний Сускан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0B3E1B" w:rsidRDefault="00002775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002775" w:rsidRPr="009E3509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32BE7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С</w:t>
            </w: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ОШ 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Ташелка</w:t>
            </w:r>
          </w:p>
          <w:p w:rsidR="00002775" w:rsidRDefault="00002775" w:rsidP="00E32BE7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 «Яблонька»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BF660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.В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ерхний Сускан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0B3E1B" w:rsidRDefault="00002775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</w:tbl>
    <w:p w:rsidR="00002775" w:rsidRPr="009E3509" w:rsidRDefault="00002775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 Система  образования,  включает  все  её  ступени – от детского  дошкольного  образования  до  основного общего образования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E3509">
        <w:rPr>
          <w:rFonts w:ascii="Times New Roman" w:hAnsi="Times New Roman" w:cs="Times New Roman"/>
          <w:sz w:val="24"/>
          <w:szCs w:val="24"/>
        </w:rPr>
        <w:t xml:space="preserve"> Это  дает   возможность  адекватно  реагировать  на  меняющиеся  условия  жизни  обще</w:t>
      </w:r>
      <w:r>
        <w:rPr>
          <w:rFonts w:ascii="Times New Roman" w:hAnsi="Times New Roman" w:cs="Times New Roman"/>
          <w:sz w:val="24"/>
          <w:szCs w:val="24"/>
        </w:rPr>
        <w:t xml:space="preserve">ства.  В  поселении действуют  три школы, </w:t>
      </w:r>
      <w:r w:rsidRPr="009E3509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три  дошкольных  учреждения</w:t>
      </w:r>
      <w:r w:rsidRPr="009E3509">
        <w:rPr>
          <w:rFonts w:ascii="Times New Roman" w:hAnsi="Times New Roman" w:cs="Times New Roman"/>
          <w:sz w:val="24"/>
          <w:szCs w:val="24"/>
        </w:rPr>
        <w:t>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02775" w:rsidRPr="009E3509" w:rsidRDefault="00002775" w:rsidP="00B47131">
      <w:pPr>
        <w:pStyle w:val="afa"/>
        <w:tabs>
          <w:tab w:val="left" w:pos="5340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2.1.4. Развитие отраслей социальной сферы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002775" w:rsidRPr="009E3509" w:rsidRDefault="00002775" w:rsidP="00B47131">
      <w:pPr>
        <w:pStyle w:val="afa"/>
        <w:tabs>
          <w:tab w:val="left" w:pos="5340"/>
        </w:tabs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В  связи  с  прогнозными  показателями  динамики  численности  населения,  изменившимися  условиями  экономического  развития,  предусматриваются  изменения  в  социальной  инфраструктуре.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Прогнозом на 2017 год и на период до 2027 года  определены следующие приоритеты социальной  инфраструктуры развития сельского поселения: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-повышение уровня жизни населения сельского, в т.ч. на основе развития социальной инфраструктуры;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-развитие жилищной сферы в сельском поселении;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-создание условий для гармоничного развития подрастающего поколения в сельском поселении;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-сохранение культурного наследия.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02775" w:rsidRPr="009E3509" w:rsidRDefault="00002775" w:rsidP="00B47131">
      <w:pPr>
        <w:pStyle w:val="afa"/>
        <w:tabs>
          <w:tab w:val="left" w:pos="2265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2.1.4.1. Культура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002775" w:rsidRPr="009E3509" w:rsidRDefault="00002775" w:rsidP="00B47131">
      <w:pPr>
        <w:pStyle w:val="afa"/>
        <w:tabs>
          <w:tab w:val="left" w:pos="2265"/>
        </w:tabs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Предоставление услуг населению в области культуры в сельском поселении осуществляют: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color w:val="000000"/>
          <w:sz w:val="24"/>
          <w:szCs w:val="24"/>
        </w:rPr>
      </w:pPr>
      <w:r w:rsidRPr="009E3509">
        <w:rPr>
          <w:rFonts w:ascii="Times New Roman" w:hAnsi="Times New Roman" w:cs="Times New Roman"/>
          <w:color w:val="000000"/>
          <w:sz w:val="24"/>
          <w:szCs w:val="24"/>
        </w:rPr>
        <w:t xml:space="preserve">- СДК  </w:t>
      </w:r>
      <w:proofErr w:type="spellStart"/>
      <w:r w:rsidRPr="009E3509">
        <w:rPr>
          <w:rFonts w:ascii="Times New Roman" w:hAnsi="Times New Roman" w:cs="Times New Roman"/>
          <w:color w:val="000000"/>
          <w:sz w:val="24"/>
          <w:szCs w:val="24"/>
        </w:rPr>
        <w:t>с</w:t>
      </w:r>
      <w:proofErr w:type="gramStart"/>
      <w:r w:rsidRPr="009E3509">
        <w:rPr>
          <w:rFonts w:ascii="Times New Roman" w:hAnsi="Times New Roman" w:cs="Times New Roman"/>
          <w:color w:val="000000"/>
          <w:sz w:val="24"/>
          <w:szCs w:val="24"/>
        </w:rPr>
        <w:t>.</w:t>
      </w:r>
      <w:r>
        <w:rPr>
          <w:rFonts w:ascii="Times New Roman" w:hAnsi="Times New Roman" w:cs="Times New Roman"/>
          <w:color w:val="000000"/>
          <w:sz w:val="24"/>
          <w:szCs w:val="24"/>
        </w:rPr>
        <w:t>Т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>ашелка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>(библиотека)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клуб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>. Сосновка</w:t>
      </w:r>
    </w:p>
    <w:p w:rsidR="00002775" w:rsidRDefault="00002775" w:rsidP="00EF7C8C">
      <w:pPr>
        <w:pStyle w:val="afa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 клуб</w:t>
      </w:r>
      <w:r w:rsidRPr="009E3509">
        <w:rPr>
          <w:rFonts w:ascii="Times New Roman" w:hAnsi="Times New Roman" w:cs="Times New Roman"/>
          <w:color w:val="000000"/>
          <w:sz w:val="24"/>
          <w:szCs w:val="24"/>
        </w:rPr>
        <w:t xml:space="preserve"> с.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Верхний Суска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н(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>библиотека)</w:t>
      </w:r>
    </w:p>
    <w:p w:rsidR="00002775" w:rsidRPr="00A8681C" w:rsidRDefault="00002775" w:rsidP="00EF7C8C">
      <w:pPr>
        <w:pStyle w:val="afa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002775" w:rsidRPr="009E3509" w:rsidRDefault="00002775" w:rsidP="00AC4CEE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pPr w:leftFromText="180" w:rightFromText="180" w:vertAnchor="text" w:horzAnchor="margin" w:tblpY="-79"/>
        <w:tblW w:w="10173" w:type="dxa"/>
        <w:tblLayout w:type="fixed"/>
        <w:tblLook w:val="0000"/>
      </w:tblPr>
      <w:tblGrid>
        <w:gridCol w:w="720"/>
        <w:gridCol w:w="3600"/>
        <w:gridCol w:w="2167"/>
        <w:gridCol w:w="3686"/>
      </w:tblGrid>
      <w:tr w:rsidR="00002775" w:rsidRPr="009E350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2775" w:rsidRPr="009E3509" w:rsidRDefault="00002775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2775" w:rsidRPr="009E3509" w:rsidRDefault="00002775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2775" w:rsidRPr="009E3509" w:rsidRDefault="00002775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02775" w:rsidRPr="009E3509" w:rsidRDefault="00002775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Мощность</w:t>
            </w:r>
          </w:p>
        </w:tc>
      </w:tr>
      <w:tr w:rsidR="00002775" w:rsidRPr="009E3509" w:rsidTr="00A8681C">
        <w:trPr>
          <w:trHeight w:val="594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026D0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СДК </w:t>
            </w:r>
            <w:proofErr w:type="spellStart"/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ашелка</w:t>
            </w:r>
            <w:proofErr w:type="spellEnd"/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  <w:p w:rsidR="00002775" w:rsidRPr="009E3509" w:rsidRDefault="00002775" w:rsidP="00026D0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A8681C" w:rsidRDefault="00002775" w:rsidP="00A8681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ашелка</w:t>
            </w:r>
            <w:proofErr w:type="spellEnd"/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026D0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</w:t>
            </w:r>
          </w:p>
        </w:tc>
      </w:tr>
      <w:tr w:rsidR="00002775" w:rsidRPr="009E3509">
        <w:trPr>
          <w:trHeight w:val="104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C92978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Библиотека 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Ташелка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B121B6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Ташелка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D6566D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10500</w:t>
            </w: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экземпляров книг</w:t>
            </w:r>
          </w:p>
        </w:tc>
      </w:tr>
      <w:tr w:rsidR="00002775" w:rsidRPr="009E3509">
        <w:trPr>
          <w:trHeight w:val="557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B121B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Клуб с</w:t>
            </w:r>
            <w:proofErr w:type="gramStart"/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основка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026D0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основка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026D0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</w:tr>
      <w:tr w:rsidR="00002775" w:rsidRPr="009E3509">
        <w:trPr>
          <w:trHeight w:val="557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9E35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Библиотека с.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Верхний Сускан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1A0D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с.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Ташелка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9E35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75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00 экземпляров книг </w:t>
            </w:r>
          </w:p>
        </w:tc>
      </w:tr>
      <w:tr w:rsidR="00002775" w:rsidRPr="009E3509" w:rsidTr="00A8681C">
        <w:trPr>
          <w:trHeight w:val="7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1A0DD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Клуб с.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Верхний Сускан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026D0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002775" w:rsidRPr="009E3509" w:rsidRDefault="00002775" w:rsidP="001A0DD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Ташелка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026D0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</w:tbl>
    <w:p w:rsidR="00002775" w:rsidRPr="00B97AED" w:rsidRDefault="00002775" w:rsidP="00EF7C8C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  <w:r w:rsidRPr="009E3509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Pr="009E3509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В сельском  клубе созданы взрослые и детские коллективы, работают кружки для взрослых и детей различных направлений: танцевальные, музыкальные.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Одним из основных направлений работы  является работа по организации досуга детей и подростков, это: проведение интеллектуальных игр, дней молодежи, уличных и настольных игр, различных спартакиад,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Задача в </w:t>
      </w:r>
      <w:proofErr w:type="spellStart"/>
      <w:r w:rsidRPr="009E3509">
        <w:rPr>
          <w:rFonts w:ascii="Times New Roman" w:hAnsi="Times New Roman" w:cs="Times New Roman"/>
          <w:sz w:val="24"/>
          <w:szCs w:val="24"/>
        </w:rPr>
        <w:t>культурно-досуговых</w:t>
      </w:r>
      <w:proofErr w:type="spellEnd"/>
      <w:r w:rsidRPr="009E3509">
        <w:rPr>
          <w:rFonts w:ascii="Times New Roman" w:hAnsi="Times New Roman" w:cs="Times New Roman"/>
          <w:sz w:val="24"/>
          <w:szCs w:val="24"/>
        </w:rPr>
        <w:t xml:space="preserve"> учреждениях - вводить инновационные формы организации досуга населения и  увеличить процент охвата населения.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Проведение этих мероприятий позволит увеличить обеспеченность населения сельского  поселения   </w:t>
      </w:r>
      <w:proofErr w:type="spellStart"/>
      <w:r w:rsidRPr="009E3509">
        <w:rPr>
          <w:rFonts w:ascii="Times New Roman" w:hAnsi="Times New Roman" w:cs="Times New Roman"/>
          <w:sz w:val="24"/>
          <w:szCs w:val="24"/>
        </w:rPr>
        <w:t>культурно-досуговыми</w:t>
      </w:r>
      <w:proofErr w:type="spellEnd"/>
      <w:r w:rsidRPr="009E3509">
        <w:rPr>
          <w:rFonts w:ascii="Times New Roman" w:hAnsi="Times New Roman" w:cs="Times New Roman"/>
          <w:sz w:val="24"/>
          <w:szCs w:val="24"/>
        </w:rPr>
        <w:t xml:space="preserve">  услугами.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2.1.4.2.Физическая культура и спорт</w:t>
      </w:r>
    </w:p>
    <w:tbl>
      <w:tblPr>
        <w:tblW w:w="0" w:type="auto"/>
        <w:tblInd w:w="-106" w:type="dxa"/>
        <w:tblLayout w:type="fixed"/>
        <w:tblLook w:val="0000"/>
      </w:tblPr>
      <w:tblGrid>
        <w:gridCol w:w="455"/>
        <w:gridCol w:w="3242"/>
        <w:gridCol w:w="2187"/>
        <w:gridCol w:w="2927"/>
      </w:tblGrid>
      <w:tr w:rsidR="00002775" w:rsidRPr="009E3509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002775" w:rsidRPr="009E3509">
        <w:trPr>
          <w:trHeight w:val="295"/>
        </w:trPr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002775" w:rsidRPr="009E3509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9E350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Default="00002775" w:rsidP="00D6566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Спортивный зал ГБОУ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</w:t>
            </w: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ОШ </w:t>
            </w:r>
            <w:proofErr w:type="spellStart"/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ашелка</w:t>
            </w:r>
            <w:proofErr w:type="spellEnd"/>
          </w:p>
          <w:p w:rsidR="00002775" w:rsidRPr="009E3509" w:rsidRDefault="00002775" w:rsidP="00D6566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B97AE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Ташелка</w:t>
            </w: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  <w:tr w:rsidR="00002775" w:rsidRPr="009E3509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Default="00002775" w:rsidP="00F25579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Спортивный зал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филиала п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.М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енжинский</w:t>
            </w: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ГБОУ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</w:t>
            </w: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ОШ </w:t>
            </w:r>
            <w:proofErr w:type="spellStart"/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.Ташелка</w:t>
            </w:r>
            <w:proofErr w:type="spellEnd"/>
          </w:p>
          <w:p w:rsidR="00002775" w:rsidRPr="009E3509" w:rsidRDefault="00002775" w:rsidP="00D6566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B97AE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п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.М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енжинский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  <w:tr w:rsidR="00002775" w:rsidRPr="009E3509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                        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Default="00002775" w:rsidP="00F25579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Спортивный зал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филиала с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.В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ерхний Сускан</w:t>
            </w: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ГБОУ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</w:t>
            </w: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ОШ </w:t>
            </w:r>
            <w:proofErr w:type="spellStart"/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.Ташелка</w:t>
            </w:r>
            <w:proofErr w:type="spellEnd"/>
          </w:p>
          <w:p w:rsidR="00002775" w:rsidRPr="009E3509" w:rsidRDefault="00002775" w:rsidP="00D6566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B97AE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.В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ерхний Сускан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</w:tbl>
    <w:p w:rsidR="00002775" w:rsidRPr="009E3509" w:rsidRDefault="00002775" w:rsidP="00EF7C8C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На  территории сельского  посе</w:t>
      </w:r>
      <w:r>
        <w:rPr>
          <w:rFonts w:ascii="Times New Roman" w:hAnsi="Times New Roman" w:cs="Times New Roman"/>
          <w:sz w:val="24"/>
          <w:szCs w:val="24"/>
        </w:rPr>
        <w:t>ления  имеется   на  пришкольных  участках</w:t>
      </w:r>
      <w:r w:rsidRPr="009E3509">
        <w:rPr>
          <w:rFonts w:ascii="Times New Roman" w:hAnsi="Times New Roman" w:cs="Times New Roman"/>
          <w:sz w:val="24"/>
          <w:szCs w:val="24"/>
        </w:rPr>
        <w:t xml:space="preserve">  стадион</w:t>
      </w:r>
      <w:r>
        <w:rPr>
          <w:rFonts w:ascii="Times New Roman" w:hAnsi="Times New Roman" w:cs="Times New Roman"/>
          <w:sz w:val="24"/>
          <w:szCs w:val="24"/>
        </w:rPr>
        <w:t>ы</w:t>
      </w:r>
      <w:r w:rsidRPr="009E3509">
        <w:rPr>
          <w:rFonts w:ascii="Times New Roman" w:hAnsi="Times New Roman" w:cs="Times New Roman"/>
          <w:sz w:val="24"/>
          <w:szCs w:val="24"/>
        </w:rPr>
        <w:t>,  где проводятся игры и соревнования по волейболу, баскетболу, футболу, военно-спортивные соревнования и т.д.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В зимний период любимыми видами спорта среди населения является катание на лыжах.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026D0A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2.1.4.3.   Здравоохранение</w:t>
      </w:r>
    </w:p>
    <w:p w:rsidR="00002775" w:rsidRPr="009E3509" w:rsidRDefault="00002775" w:rsidP="00026D0A">
      <w:pPr>
        <w:pStyle w:val="afa"/>
        <w:rPr>
          <w:rFonts w:ascii="Times New Roman" w:hAnsi="Times New Roman" w:cs="Times New Roman"/>
          <w:color w:val="000000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            </w:t>
      </w:r>
      <w:r w:rsidRPr="009E3509">
        <w:rPr>
          <w:rFonts w:ascii="Times New Roman" w:hAnsi="Times New Roman" w:cs="Times New Roman"/>
          <w:color w:val="000000"/>
          <w:sz w:val="24"/>
          <w:szCs w:val="24"/>
        </w:rPr>
        <w:t>На территории сельского поселения находится  медицинский офис и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фельдшерско-акушерские</w:t>
      </w:r>
      <w:r w:rsidRPr="009E3509">
        <w:rPr>
          <w:rFonts w:ascii="Times New Roman" w:hAnsi="Times New Roman" w:cs="Times New Roman"/>
          <w:color w:val="000000"/>
          <w:sz w:val="24"/>
          <w:szCs w:val="24"/>
        </w:rPr>
        <w:t xml:space="preserve"> пункт</w:t>
      </w:r>
      <w:r>
        <w:rPr>
          <w:rFonts w:ascii="Times New Roman" w:hAnsi="Times New Roman" w:cs="Times New Roman"/>
          <w:color w:val="000000"/>
          <w:sz w:val="24"/>
          <w:szCs w:val="24"/>
        </w:rPr>
        <w:t>ы</w:t>
      </w:r>
      <w:r w:rsidRPr="009E350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002775" w:rsidRPr="009E3509" w:rsidRDefault="00002775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34"/>
        <w:gridCol w:w="2693"/>
        <w:gridCol w:w="2835"/>
        <w:gridCol w:w="1285"/>
        <w:gridCol w:w="2790"/>
      </w:tblGrid>
      <w:tr w:rsidR="00002775" w:rsidRPr="009E3509">
        <w:tc>
          <w:tcPr>
            <w:tcW w:w="534" w:type="dxa"/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693" w:type="dxa"/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835" w:type="dxa"/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1285" w:type="dxa"/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этажность</w:t>
            </w:r>
          </w:p>
        </w:tc>
        <w:tc>
          <w:tcPr>
            <w:tcW w:w="2790" w:type="dxa"/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002775" w:rsidRPr="009E3509">
        <w:tc>
          <w:tcPr>
            <w:tcW w:w="534" w:type="dxa"/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Медицинский офис</w:t>
            </w:r>
          </w:p>
        </w:tc>
        <w:tc>
          <w:tcPr>
            <w:tcW w:w="2835" w:type="dxa"/>
          </w:tcPr>
          <w:p w:rsidR="00002775" w:rsidRPr="009E3509" w:rsidRDefault="00002775" w:rsidP="00837F6A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ашелка.ул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Советск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ая, д.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1А</w:t>
            </w:r>
          </w:p>
        </w:tc>
        <w:tc>
          <w:tcPr>
            <w:tcW w:w="1285" w:type="dxa"/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  <w:tr w:rsidR="00002775" w:rsidRPr="009E3509">
        <w:tc>
          <w:tcPr>
            <w:tcW w:w="534" w:type="dxa"/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ФАП </w:t>
            </w:r>
            <w:proofErr w:type="gram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Сосновка</w:t>
            </w:r>
          </w:p>
        </w:tc>
        <w:tc>
          <w:tcPr>
            <w:tcW w:w="2835" w:type="dxa"/>
          </w:tcPr>
          <w:p w:rsidR="00002775" w:rsidRDefault="00002775" w:rsidP="00837F6A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основка, </w:t>
            </w:r>
          </w:p>
          <w:p w:rsidR="00002775" w:rsidRPr="009E3509" w:rsidRDefault="00002775" w:rsidP="00837F6A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Овражн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ая, д.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2А</w:t>
            </w:r>
          </w:p>
        </w:tc>
        <w:tc>
          <w:tcPr>
            <w:tcW w:w="1285" w:type="dxa"/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  <w:tr w:rsidR="00002775" w:rsidRPr="009E3509">
        <w:tc>
          <w:tcPr>
            <w:tcW w:w="534" w:type="dxa"/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ФАП п</w:t>
            </w:r>
            <w:proofErr w:type="gram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енжинский</w:t>
            </w:r>
          </w:p>
        </w:tc>
        <w:tc>
          <w:tcPr>
            <w:tcW w:w="2835" w:type="dxa"/>
          </w:tcPr>
          <w:p w:rsidR="00002775" w:rsidRDefault="00002775" w:rsidP="00837F6A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.М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енжинский, ул.Лесная, д.13, кв.1</w:t>
            </w:r>
          </w:p>
        </w:tc>
        <w:tc>
          <w:tcPr>
            <w:tcW w:w="1285" w:type="dxa"/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  <w:tr w:rsidR="00002775" w:rsidRPr="009E3509">
        <w:tc>
          <w:tcPr>
            <w:tcW w:w="534" w:type="dxa"/>
          </w:tcPr>
          <w:p w:rsidR="00002775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693" w:type="dxa"/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ФАП с</w:t>
            </w:r>
            <w:proofErr w:type="gram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ерхний Сускан</w:t>
            </w:r>
          </w:p>
        </w:tc>
        <w:tc>
          <w:tcPr>
            <w:tcW w:w="2835" w:type="dxa"/>
          </w:tcPr>
          <w:p w:rsidR="00002775" w:rsidRDefault="00002775" w:rsidP="00837F6A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.В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ерхний Сускан, ул.Новая, 10-1</w:t>
            </w:r>
          </w:p>
        </w:tc>
        <w:tc>
          <w:tcPr>
            <w:tcW w:w="1285" w:type="dxa"/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002775" w:rsidRPr="009E3509" w:rsidRDefault="00002775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</w:tbl>
    <w:p w:rsidR="00002775" w:rsidRPr="009E3509" w:rsidRDefault="00002775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Специфика потери здоровья  жителями определяется, прежде всего, условиями жизни и труда. </w:t>
      </w:r>
      <w:r w:rsidRPr="009E3509">
        <w:rPr>
          <w:rFonts w:ascii="Times New Roman" w:hAnsi="Times New Roman" w:cs="Times New Roman"/>
          <w:sz w:val="24"/>
          <w:szCs w:val="24"/>
          <w:shd w:val="clear" w:color="auto" w:fill="FFFFFF"/>
        </w:rPr>
        <w:t>Сельские</w:t>
      </w:r>
      <w:r w:rsidRPr="009E3509">
        <w:rPr>
          <w:rFonts w:ascii="Times New Roman" w:hAnsi="Times New Roman" w:cs="Times New Roman"/>
          <w:sz w:val="24"/>
          <w:szCs w:val="24"/>
        </w:rPr>
        <w:t xml:space="preserve"> жители поселения практически лишены элементарных  коммунальных удобств, труд чаще носит физический характер. </w:t>
      </w:r>
    </w:p>
    <w:p w:rsidR="00002775" w:rsidRPr="009E3509" w:rsidRDefault="00002775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Причина высокой заболеваемости населения кроется в т.ч. и в особенностях проживания:</w:t>
      </w:r>
    </w:p>
    <w:p w:rsidR="00002775" w:rsidRPr="009E3509" w:rsidRDefault="00002775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низкий жизненный уровень, </w:t>
      </w:r>
    </w:p>
    <w:p w:rsidR="00002775" w:rsidRPr="009E3509" w:rsidRDefault="00002775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отсутствие средств на приобретение лекарств,</w:t>
      </w:r>
    </w:p>
    <w:p w:rsidR="00002775" w:rsidRPr="009E3509" w:rsidRDefault="00002775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низкая социальная культура,</w:t>
      </w:r>
    </w:p>
    <w:p w:rsidR="00002775" w:rsidRPr="009E3509" w:rsidRDefault="00002775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малая плотность населения.</w:t>
      </w:r>
    </w:p>
    <w:p w:rsidR="00002775" w:rsidRPr="009E3509" w:rsidRDefault="00002775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lastRenderedPageBreak/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2.1.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9E3509">
        <w:rPr>
          <w:rFonts w:ascii="Times New Roman" w:hAnsi="Times New Roman" w:cs="Times New Roman"/>
          <w:sz w:val="24"/>
          <w:szCs w:val="24"/>
        </w:rPr>
        <w:t>. Экономика  поселения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2.1.5</w:t>
      </w:r>
      <w:r w:rsidRPr="009E3509">
        <w:rPr>
          <w:rFonts w:ascii="Times New Roman" w:hAnsi="Times New Roman" w:cs="Times New Roman"/>
          <w:sz w:val="24"/>
          <w:szCs w:val="24"/>
        </w:rPr>
        <w:t>.1.Сельхозпредприятия, фермерские хозяйства, предприниматели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Сельское хозяйство поселения представлено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9E3509">
        <w:rPr>
          <w:rFonts w:ascii="Times New Roman" w:hAnsi="Times New Roman" w:cs="Times New Roman"/>
          <w:sz w:val="24"/>
          <w:szCs w:val="24"/>
        </w:rPr>
        <w:t xml:space="preserve"> сельскохозяйственным</w:t>
      </w:r>
      <w:r>
        <w:rPr>
          <w:rFonts w:ascii="Times New Roman" w:hAnsi="Times New Roman" w:cs="Times New Roman"/>
          <w:sz w:val="24"/>
          <w:szCs w:val="24"/>
        </w:rPr>
        <w:t>и предприятия</w:t>
      </w:r>
      <w:r w:rsidRPr="009E3509">
        <w:rPr>
          <w:rFonts w:ascii="Times New Roman" w:hAnsi="Times New Roman" w:cs="Times New Roman"/>
          <w:sz w:val="24"/>
          <w:szCs w:val="24"/>
        </w:rPr>
        <w:t>м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9E3509">
        <w:rPr>
          <w:rFonts w:ascii="Times New Roman" w:hAnsi="Times New Roman" w:cs="Times New Roman"/>
          <w:sz w:val="24"/>
          <w:szCs w:val="24"/>
        </w:rPr>
        <w:t xml:space="preserve">   и    личными хозяйствами населения.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Прогноз развития сельского хозяйства на 2017 год и на период до 2027 года </w:t>
      </w:r>
      <w:r w:rsidRPr="009E3509">
        <w:rPr>
          <w:rFonts w:ascii="Times New Roman" w:hAnsi="Times New Roman" w:cs="Times New Roman"/>
          <w:spacing w:val="-1"/>
          <w:sz w:val="24"/>
          <w:szCs w:val="24"/>
        </w:rPr>
        <w:t xml:space="preserve">разработан с учетом имеющегося в сельском  поселении  производственного потенциала, </w:t>
      </w:r>
      <w:r w:rsidRPr="009E3509">
        <w:rPr>
          <w:rFonts w:ascii="Times New Roman" w:hAnsi="Times New Roman" w:cs="Times New Roman"/>
          <w:sz w:val="24"/>
          <w:szCs w:val="24"/>
        </w:rPr>
        <w:t xml:space="preserve">сложившихся тенденций развития сельскохозяйственных организаций и личных подсобных хозяйств населения.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Территория сельского поселения  находится  в  зоне  рискованного  земледелия,  но    в  целом  агроклиматические  условия  поселения  благоприятны  для получения устойчивых  урожаев  районированных  сельскохозяйственных  культур  и  развития  животноводства.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поселении  имеется  два  сельскохозяйственных  предприятия:</w:t>
      </w:r>
      <w:r w:rsidRPr="009E3509">
        <w:rPr>
          <w:rFonts w:ascii="Times New Roman" w:hAnsi="Times New Roman" w:cs="Times New Roman"/>
          <w:sz w:val="24"/>
          <w:szCs w:val="24"/>
        </w:rPr>
        <w:t xml:space="preserve">  </w:t>
      </w:r>
      <w:r w:rsidRPr="009E3509">
        <w:rPr>
          <w:rFonts w:ascii="Times New Roman" w:hAnsi="Times New Roman" w:cs="Times New Roman"/>
          <w:color w:val="000000"/>
          <w:sz w:val="24"/>
          <w:szCs w:val="24"/>
        </w:rPr>
        <w:t xml:space="preserve">ООО «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Благовещенское</w:t>
      </w:r>
      <w:r w:rsidRPr="009E3509">
        <w:rPr>
          <w:rFonts w:ascii="Times New Roman" w:hAnsi="Times New Roman" w:cs="Times New Roman"/>
          <w:color w:val="000000"/>
          <w:sz w:val="24"/>
          <w:szCs w:val="24"/>
        </w:rPr>
        <w:t>-Агро</w:t>
      </w:r>
      <w:proofErr w:type="spellEnd"/>
      <w:r w:rsidRPr="009E3509">
        <w:rPr>
          <w:rFonts w:ascii="Times New Roman" w:hAnsi="Times New Roman" w:cs="Times New Roman"/>
          <w:color w:val="000000"/>
          <w:sz w:val="24"/>
          <w:szCs w:val="24"/>
        </w:rPr>
        <w:t>»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ООО «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Олимп-Агро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Pr="009E3509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Производством  яиц в поселении занимаются только в личных подсобных хозяйствах.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pacing w:val="-1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Производство продукции растениеводства в поселении ориентировано в основном, </w:t>
      </w:r>
      <w:r w:rsidRPr="009E3509">
        <w:rPr>
          <w:rFonts w:ascii="Times New Roman" w:hAnsi="Times New Roman" w:cs="Times New Roman"/>
          <w:spacing w:val="-1"/>
          <w:sz w:val="24"/>
          <w:szCs w:val="24"/>
        </w:rPr>
        <w:t xml:space="preserve"> на зерновые культуры.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pacing w:val="-1"/>
          <w:sz w:val="24"/>
          <w:szCs w:val="24"/>
        </w:rPr>
        <w:t xml:space="preserve">Производством овощей в поселении занимаются, в основном  </w:t>
      </w:r>
      <w:r w:rsidRPr="009E3509">
        <w:rPr>
          <w:rFonts w:ascii="Times New Roman" w:hAnsi="Times New Roman" w:cs="Times New Roman"/>
          <w:sz w:val="24"/>
          <w:szCs w:val="24"/>
        </w:rPr>
        <w:t xml:space="preserve"> личные подсобные хозяйства.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proofErr w:type="gramStart"/>
      <w:r w:rsidRPr="009E3509">
        <w:rPr>
          <w:rFonts w:ascii="Times New Roman" w:hAnsi="Times New Roman" w:cs="Times New Roman"/>
          <w:sz w:val="24"/>
          <w:szCs w:val="24"/>
        </w:rPr>
        <w:t>Хозяйства населения в основном занимаются посевами сельскохозяйственных культур (картофель, овощи (открытого и закрытого грунта).</w:t>
      </w:r>
      <w:proofErr w:type="gramEnd"/>
      <w:r w:rsidRPr="009E3509">
        <w:rPr>
          <w:rFonts w:ascii="Times New Roman" w:hAnsi="Times New Roman" w:cs="Times New Roman"/>
          <w:sz w:val="24"/>
          <w:szCs w:val="24"/>
        </w:rPr>
        <w:t xml:space="preserve"> Отведенная площадь под  сады и огороды практически используется в полном объеме по назначению.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            Одной из значимых экономических составляющих для поселения, являются личные подсобные хозяйства и от их развития  во многом, зависит сегодня благосостояние населения.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2.1.5</w:t>
      </w:r>
      <w:r w:rsidRPr="009E3509">
        <w:rPr>
          <w:rFonts w:ascii="Times New Roman" w:hAnsi="Times New Roman" w:cs="Times New Roman"/>
          <w:sz w:val="24"/>
          <w:szCs w:val="24"/>
        </w:rPr>
        <w:t>.2.   Личные подсобные хозяйства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Личные подсобные хозяйства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  <w:highlight w:val="yellow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021"/>
        <w:gridCol w:w="1214"/>
        <w:gridCol w:w="1468"/>
        <w:gridCol w:w="1509"/>
      </w:tblGrid>
      <w:tr w:rsidR="00002775" w:rsidRPr="009E3509">
        <w:trPr>
          <w:trHeight w:val="196"/>
        </w:trPr>
        <w:tc>
          <w:tcPr>
            <w:tcW w:w="5021" w:type="dxa"/>
            <w:tcBorders>
              <w:top w:val="single" w:sz="8" w:space="0" w:color="000000"/>
              <w:left w:val="single" w:sz="8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кол-во ЛПХ на территории поселения:</w:t>
            </w:r>
          </w:p>
        </w:tc>
        <w:tc>
          <w:tcPr>
            <w:tcW w:w="1214" w:type="dxa"/>
            <w:tcBorders>
              <w:top w:val="single" w:sz="8" w:space="0" w:color="000000"/>
              <w:left w:val="single" w:sz="8" w:space="0" w:color="000000"/>
            </w:tcBorders>
          </w:tcPr>
          <w:p w:rsidR="00002775" w:rsidRPr="009E3509" w:rsidRDefault="00002775" w:rsidP="005E6246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01.01.201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68" w:type="dxa"/>
            <w:tcBorders>
              <w:top w:val="single" w:sz="8" w:space="0" w:color="000000"/>
              <w:left w:val="single" w:sz="8" w:space="0" w:color="000000"/>
            </w:tcBorders>
          </w:tcPr>
          <w:p w:rsidR="00002775" w:rsidRPr="009E3509" w:rsidRDefault="00002775" w:rsidP="005E6246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6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7</w:t>
            </w:r>
          </w:p>
        </w:tc>
      </w:tr>
      <w:tr w:rsidR="00002775" w:rsidRPr="009E3509">
        <w:trPr>
          <w:trHeight w:val="299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02775" w:rsidRPr="009E3509">
        <w:trPr>
          <w:trHeight w:val="97"/>
        </w:trPr>
        <w:tc>
          <w:tcPr>
            <w:tcW w:w="5021" w:type="dxa"/>
            <w:tcBorders>
              <w:left w:val="single" w:sz="8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4 </w:t>
            </w:r>
            <w:proofErr w:type="gramStart"/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населённых</w:t>
            </w:r>
            <w:proofErr w:type="gramEnd"/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пункта</w:t>
            </w:r>
          </w:p>
        </w:tc>
        <w:tc>
          <w:tcPr>
            <w:tcW w:w="1214" w:type="dxa"/>
            <w:tcBorders>
              <w:left w:val="single" w:sz="8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1184</w:t>
            </w:r>
          </w:p>
        </w:tc>
        <w:tc>
          <w:tcPr>
            <w:tcW w:w="1468" w:type="dxa"/>
            <w:tcBorders>
              <w:left w:val="single" w:sz="8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1190</w:t>
            </w: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1195</w:t>
            </w:r>
          </w:p>
        </w:tc>
      </w:tr>
      <w:tr w:rsidR="00002775" w:rsidRPr="009E3509">
        <w:trPr>
          <w:trHeight w:val="100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left w:val="single" w:sz="8" w:space="0" w:color="000000"/>
            </w:tcBorders>
            <w:shd w:val="clear" w:color="auto" w:fill="FFFFFF"/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68" w:type="dxa"/>
            <w:tcBorders>
              <w:left w:val="single" w:sz="8" w:space="0" w:color="000000"/>
            </w:tcBorders>
            <w:shd w:val="clear" w:color="auto" w:fill="FFFFFF"/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02775" w:rsidRPr="009E3509">
        <w:trPr>
          <w:trHeight w:val="80"/>
        </w:trPr>
        <w:tc>
          <w:tcPr>
            <w:tcW w:w="502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02775" w:rsidRPr="009E3509">
        <w:trPr>
          <w:trHeight w:val="177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02775" w:rsidRPr="009E3509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Наличие животных на территории сельского поселения: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116"/>
        <w:gridCol w:w="1160"/>
        <w:gridCol w:w="1160"/>
        <w:gridCol w:w="1140"/>
      </w:tblGrid>
      <w:tr w:rsidR="00002775" w:rsidRPr="009E3509">
        <w:trPr>
          <w:trHeight w:val="305"/>
        </w:trPr>
        <w:tc>
          <w:tcPr>
            <w:tcW w:w="5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Вид животных (гол.)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6553A0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01.01.2015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6553A0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01.01.2016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002775" w:rsidRPr="009E3509" w:rsidRDefault="00002775" w:rsidP="006553A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01.01.2017</w:t>
            </w:r>
          </w:p>
        </w:tc>
      </w:tr>
      <w:tr w:rsidR="00002775" w:rsidRPr="009E3509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КРС всего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0B3E1B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742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0B3E1B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615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2775" w:rsidRPr="000B3E1B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1114</w:t>
            </w:r>
          </w:p>
        </w:tc>
      </w:tr>
      <w:tr w:rsidR="00002775" w:rsidRPr="009E3509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 т.ч. 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0B3E1B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0B3E1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617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0B3E1B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0B3E1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489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2775" w:rsidRPr="000B3E1B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0B3E1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904</w:t>
            </w:r>
          </w:p>
        </w:tc>
      </w:tr>
      <w:tr w:rsidR="00002775" w:rsidRPr="009E3509">
        <w:trPr>
          <w:trHeight w:val="179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0B3E1B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125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0B3E1B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126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2775" w:rsidRPr="000B3E1B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210</w:t>
            </w:r>
          </w:p>
        </w:tc>
      </w:tr>
      <w:tr w:rsidR="00002775" w:rsidRPr="009E3509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коров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0B3E1B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342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0B3E1B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424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2775" w:rsidRPr="000B3E1B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436</w:t>
            </w:r>
          </w:p>
        </w:tc>
      </w:tr>
      <w:tr w:rsidR="00002775" w:rsidRPr="009E3509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0B3E1B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0B3E1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259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0B3E1B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0B3E1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339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2775" w:rsidRPr="000B3E1B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0B3E1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351</w:t>
            </w:r>
          </w:p>
        </w:tc>
      </w:tr>
      <w:tr w:rsidR="00002775" w:rsidRPr="009E3509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83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89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2775" w:rsidRPr="000B3E1B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85</w:t>
            </w:r>
          </w:p>
        </w:tc>
      </w:tr>
      <w:tr w:rsidR="00002775" w:rsidRPr="009E3509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свиней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225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2775" w:rsidRPr="000B3E1B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180</w:t>
            </w:r>
          </w:p>
        </w:tc>
      </w:tr>
      <w:tr w:rsidR="00002775" w:rsidRPr="009E3509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2775" w:rsidRPr="000B3E1B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002775" w:rsidRPr="009E3509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225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2775" w:rsidRPr="000B3E1B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180</w:t>
            </w:r>
          </w:p>
        </w:tc>
      </w:tr>
      <w:tr w:rsidR="00002775" w:rsidRPr="009E3509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Лошадей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2775" w:rsidRPr="000B3E1B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002775" w:rsidRPr="009E3509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2775" w:rsidRPr="000B3E1B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002775" w:rsidRPr="009E3509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2775" w:rsidRPr="000B3E1B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002775" w:rsidRPr="009E3509">
        <w:trPr>
          <w:trHeight w:val="295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Овец,  коз  всего: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140/100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257/65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2775" w:rsidRPr="000B3E1B" w:rsidRDefault="00002775" w:rsidP="00E67845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3E1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110/100</w:t>
            </w:r>
          </w:p>
        </w:tc>
      </w:tr>
    </w:tbl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lastRenderedPageBreak/>
        <w:t>Причины, сдерживающие развитие личных подсобных хозяйств, следующие: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- Нет организованного закупа сельскохозяйственной продукции;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  <w:u w:val="single"/>
        </w:rPr>
      </w:pPr>
      <w:r w:rsidRPr="009E3509">
        <w:rPr>
          <w:rFonts w:ascii="Times New Roman" w:hAnsi="Times New Roman" w:cs="Times New Roman"/>
          <w:sz w:val="24"/>
          <w:szCs w:val="24"/>
        </w:rPr>
        <w:t>- Высокая себестоимость с/</w:t>
      </w:r>
      <w:proofErr w:type="spellStart"/>
      <w:r w:rsidRPr="009E3509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Pr="009E3509">
        <w:rPr>
          <w:rFonts w:ascii="Times New Roman" w:hAnsi="Times New Roman" w:cs="Times New Roman"/>
          <w:sz w:val="24"/>
          <w:szCs w:val="24"/>
        </w:rPr>
        <w:t xml:space="preserve"> продукции, и ее низкая закупочная цена.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  <w:u w:val="single"/>
        </w:rPr>
        <w:t xml:space="preserve">Проблемы: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1) сельские жители недостаточно осведомлены о своих правах на землю и имущество. 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2) владельцы ЛПХ, предприниматели испытывают острый дефицит финансово-кредитных ресурсов в силу недостаточной государственной поддержки этого сектора экономики;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3) не налажена эффективная система сбыта продукции, материально-технического и производственного обслуживания </w:t>
      </w:r>
      <w:proofErr w:type="gramStart"/>
      <w:r w:rsidRPr="009E3509">
        <w:rPr>
          <w:rFonts w:ascii="Times New Roman" w:hAnsi="Times New Roman" w:cs="Times New Roman"/>
          <w:sz w:val="24"/>
          <w:szCs w:val="24"/>
        </w:rPr>
        <w:t>К(</w:t>
      </w:r>
      <w:proofErr w:type="gramEnd"/>
      <w:r w:rsidRPr="009E3509">
        <w:rPr>
          <w:rFonts w:ascii="Times New Roman" w:hAnsi="Times New Roman" w:cs="Times New Roman"/>
          <w:sz w:val="24"/>
          <w:szCs w:val="24"/>
        </w:rPr>
        <w:t xml:space="preserve">Ф)Х и ЛПХ, других малых форм хозяйствования. В поселении и районе не производятся централизованные муниципальные закупки в хозяйствах молока, картофеля, овощей и других сельскохозяйственных продуктов. Владельцы ЛПХ вынуждены реализовывать продукцию самостоятельно или продавать частным перекупщикам и заготовителям.  </w:t>
      </w:r>
      <w:proofErr w:type="gramStart"/>
      <w:r w:rsidRPr="009E3509">
        <w:rPr>
          <w:rFonts w:ascii="Times New Roman" w:hAnsi="Times New Roman" w:cs="Times New Roman"/>
          <w:sz w:val="24"/>
          <w:szCs w:val="24"/>
        </w:rPr>
        <w:t>Отсутствие кооперативов по закупке продукции тормозит как увеличению численности поголовья скота, так и увеличению земельных площадей под картофель и овощи;</w:t>
      </w:r>
      <w:proofErr w:type="gramEnd"/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4) низкий уровень заработной платы в отрасли, и отток </w:t>
      </w:r>
      <w:proofErr w:type="gramStart"/>
      <w:r w:rsidRPr="009E3509">
        <w:rPr>
          <w:rFonts w:ascii="Times New Roman" w:hAnsi="Times New Roman" w:cs="Times New Roman"/>
          <w:sz w:val="24"/>
          <w:szCs w:val="24"/>
        </w:rPr>
        <w:t>работающих</w:t>
      </w:r>
      <w:proofErr w:type="gramEnd"/>
      <w:r w:rsidRPr="009E3509">
        <w:rPr>
          <w:rFonts w:ascii="Times New Roman" w:hAnsi="Times New Roman" w:cs="Times New Roman"/>
          <w:sz w:val="24"/>
          <w:szCs w:val="24"/>
        </w:rPr>
        <w:t xml:space="preserve"> в другие отрасли производства и в социальную сферу;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Самостоятельно решить проблемы, с которыми сталкиваются </w:t>
      </w:r>
      <w:r w:rsidRPr="009E350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жители сельского поселения  </w:t>
      </w:r>
      <w:r w:rsidRPr="009E3509">
        <w:rPr>
          <w:rFonts w:ascii="Times New Roman" w:hAnsi="Times New Roman" w:cs="Times New Roman"/>
          <w:sz w:val="24"/>
          <w:szCs w:val="24"/>
        </w:rPr>
        <w:t xml:space="preserve"> при ведении личных подсобных хозяйств достаточно трудно.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     - Существенной причиной, сдерживающей рост численности поголовья скота у населения, является – старение населения. Предприятия, сегодня работают в условиях рынка и  не  имеют достаточных ресурсов, чтобы оказывать гражданам  помощь в необходимых объемах, в заготовке кормов.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- Закуп сельскохозяйственной продукции производятся по низким ценам. 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proofErr w:type="gramStart"/>
      <w:r w:rsidRPr="009E3509">
        <w:rPr>
          <w:rFonts w:ascii="Times New Roman" w:hAnsi="Times New Roman" w:cs="Times New Roman"/>
          <w:sz w:val="24"/>
          <w:szCs w:val="24"/>
        </w:rPr>
        <w:t>- Старение  населения  из - за ухудшающейся демографической ситуации.</w:t>
      </w:r>
      <w:proofErr w:type="gramEnd"/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Способствуя и регулируя процесс развития ЛПХ в поселении можно решать эту проблему.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Развитие животноводства и огородничества, как одно из  направлений развития ЛПХ.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Производство продукции  животноводства  в  личных подсобных хозяйствах является приоритетным направлением в решении главного вопроса - </w:t>
      </w:r>
      <w:proofErr w:type="spellStart"/>
      <w:r w:rsidRPr="009E3509">
        <w:rPr>
          <w:rFonts w:ascii="Times New Roman" w:hAnsi="Times New Roman" w:cs="Times New Roman"/>
          <w:sz w:val="24"/>
          <w:szCs w:val="24"/>
        </w:rPr>
        <w:t>самозанятость</w:t>
      </w:r>
      <w:proofErr w:type="spellEnd"/>
      <w:r w:rsidRPr="009E3509">
        <w:rPr>
          <w:rFonts w:ascii="Times New Roman" w:hAnsi="Times New Roman" w:cs="Times New Roman"/>
          <w:sz w:val="24"/>
          <w:szCs w:val="24"/>
        </w:rPr>
        <w:t xml:space="preserve"> населения.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Эту проблему,  возможно,  решить следующим путем: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           -увеличения продажи  населению  молодняка  крупного  рогатого скота, свиней сельскохозяйственными предприятиями;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       - увеличения продажи населению птицы различных видов  и  пород через близлежащие  птицеводческие предприятия;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         Для повышения  племенной  ценности молодняка крупнорогатого скота, находящегося в личных подсобных хозяйствах, и экономической эффективности производства животноводческой продукции необходимо: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       - обеспечить  высокий уровень ветеринарного   обслуживания   в  личных подсобных    хозяйствах;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        -  необходимо  всячески поддерживать инициативу граждан,  которые сегодня оказывают услуги по заготовке кормов, вспашке огородов, сбору молока;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       -   создавать условия для создания и развития </w:t>
      </w:r>
      <w:proofErr w:type="spellStart"/>
      <w:r w:rsidRPr="009E3509">
        <w:rPr>
          <w:rFonts w:ascii="Times New Roman" w:hAnsi="Times New Roman" w:cs="Times New Roman"/>
          <w:sz w:val="24"/>
          <w:szCs w:val="24"/>
        </w:rPr>
        <w:t>потребительско-сбытовых</w:t>
      </w:r>
      <w:proofErr w:type="spellEnd"/>
      <w:r w:rsidRPr="009E3509">
        <w:rPr>
          <w:rFonts w:ascii="Times New Roman" w:hAnsi="Times New Roman" w:cs="Times New Roman"/>
          <w:sz w:val="24"/>
          <w:szCs w:val="24"/>
        </w:rPr>
        <w:t xml:space="preserve"> кооперативов на территории   поселения.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2.1.6</w:t>
      </w:r>
      <w:r w:rsidRPr="009E3509">
        <w:rPr>
          <w:rFonts w:ascii="Times New Roman" w:hAnsi="Times New Roman" w:cs="Times New Roman"/>
          <w:sz w:val="24"/>
          <w:szCs w:val="24"/>
        </w:rPr>
        <w:t>.  Жилищный фонд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Состояние </w:t>
      </w:r>
      <w:proofErr w:type="spellStart"/>
      <w:proofErr w:type="gramStart"/>
      <w:r w:rsidRPr="009E3509">
        <w:rPr>
          <w:rFonts w:ascii="Times New Roman" w:hAnsi="Times New Roman" w:cs="Times New Roman"/>
          <w:b/>
          <w:bCs/>
          <w:sz w:val="24"/>
          <w:szCs w:val="24"/>
        </w:rPr>
        <w:t>жилищно</w:t>
      </w:r>
      <w:proofErr w:type="spellEnd"/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- коммунальной</w:t>
      </w:r>
      <w:proofErr w:type="gramEnd"/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сферы с</w:t>
      </w:r>
      <w:r>
        <w:rPr>
          <w:rFonts w:ascii="Times New Roman" w:hAnsi="Times New Roman" w:cs="Times New Roman"/>
          <w:b/>
          <w:bCs/>
          <w:sz w:val="24"/>
          <w:szCs w:val="24"/>
        </w:rPr>
        <w:t>ельского поселения Ташелка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Данные о существующем жилищном фонде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" w:type="dxa"/>
        <w:tblLayout w:type="fixed"/>
        <w:tblLook w:val="0000"/>
      </w:tblPr>
      <w:tblGrid>
        <w:gridCol w:w="695"/>
        <w:gridCol w:w="3672"/>
        <w:gridCol w:w="2251"/>
        <w:gridCol w:w="2316"/>
      </w:tblGrid>
      <w:tr w:rsidR="00002775" w:rsidRPr="009E3509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  <w:proofErr w:type="spellEnd"/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0935E5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На 01.01. 2016 г.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0935E5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На 01.01.2017 г.</w:t>
            </w:r>
          </w:p>
        </w:tc>
      </w:tr>
      <w:tr w:rsidR="00002775" w:rsidRPr="009E3509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002775" w:rsidRPr="009E3509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Средний размер семьи, чел.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002775" w:rsidRPr="009E3509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Общий жилой фонд, м</w:t>
            </w:r>
            <w:r w:rsidRPr="009E3509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общ</w:t>
            </w:r>
            <w:proofErr w:type="gram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лощади</w:t>
            </w:r>
            <w:proofErr w:type="spell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,  в т.ч.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41700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42700</w:t>
            </w:r>
          </w:p>
        </w:tc>
      </w:tr>
      <w:tr w:rsidR="00002775" w:rsidRPr="009E3509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государственный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002775" w:rsidRPr="009E3509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муниципальный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900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900</w:t>
            </w:r>
          </w:p>
        </w:tc>
      </w:tr>
      <w:tr w:rsidR="00002775" w:rsidRPr="009E3509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частный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40800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41800</w:t>
            </w:r>
          </w:p>
        </w:tc>
      </w:tr>
      <w:tr w:rsidR="00002775" w:rsidRPr="009E3509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Общий жилой фонд на 1 жителя, </w:t>
            </w:r>
          </w:p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9E3509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общ</w:t>
            </w:r>
            <w:proofErr w:type="gram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лощади</w:t>
            </w:r>
            <w:proofErr w:type="spell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27,2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28.6</w:t>
            </w:r>
          </w:p>
        </w:tc>
      </w:tr>
      <w:tr w:rsidR="00002775" w:rsidRPr="009E3509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Ветхий жилой фонд, м</w:t>
            </w:r>
            <w:r w:rsidRPr="009E3509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общ</w:t>
            </w:r>
            <w:proofErr w:type="gram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лощади</w:t>
            </w:r>
            <w:proofErr w:type="spellEnd"/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2775" w:rsidRPr="003C14C1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3C14C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-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3C14C1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3C14C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-</w:t>
            </w:r>
          </w:p>
        </w:tc>
      </w:tr>
    </w:tbl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48"/>
        <w:gridCol w:w="1418"/>
        <w:gridCol w:w="1417"/>
        <w:gridCol w:w="1457"/>
      </w:tblGrid>
      <w:tr w:rsidR="00002775" w:rsidRPr="009E3509">
        <w:trPr>
          <w:trHeight w:val="465"/>
        </w:trPr>
        <w:tc>
          <w:tcPr>
            <w:tcW w:w="4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02775" w:rsidRPr="009E3509" w:rsidRDefault="00002775" w:rsidP="00A439B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02775" w:rsidRPr="009E3509" w:rsidRDefault="00002775" w:rsidP="00A439B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002775" w:rsidRPr="009E3509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Жилищный фонд - всего                                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тыс.кв.м.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67,0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2775" w:rsidRPr="009E3509" w:rsidRDefault="00002775" w:rsidP="00A439BF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67,5</w:t>
            </w:r>
          </w:p>
        </w:tc>
      </w:tr>
      <w:tr w:rsidR="00002775" w:rsidRPr="009E3509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E03624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Благоустроенный жилой фонд «</w:t>
            </w: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 xml:space="preserve">газ, </w:t>
            </w:r>
            <w:proofErr w:type="spell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центр</w:t>
            </w:r>
            <w:proofErr w:type="gram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.о</w:t>
            </w:r>
            <w:proofErr w:type="gram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топл</w:t>
            </w:r>
            <w:proofErr w:type="spellEnd"/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., </w:t>
            </w: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водопровод</w:t>
            </w:r>
            <w:r w:rsidRPr="009E35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AB54ED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9A793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267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2775" w:rsidRPr="009E3509" w:rsidRDefault="00002775" w:rsidP="00A439BF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267</w:t>
            </w:r>
          </w:p>
        </w:tc>
      </w:tr>
      <w:tr w:rsidR="00002775" w:rsidRPr="009E3509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E03624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Неблагоустроенный жилой фонд (</w:t>
            </w:r>
            <w:proofErr w:type="spell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местн</w:t>
            </w:r>
            <w:proofErr w:type="gramStart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.о</w:t>
            </w:r>
            <w:proofErr w:type="gram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топление</w:t>
            </w:r>
            <w:proofErr w:type="spellEnd"/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, без канализации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AB54ED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608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608</w:t>
            </w:r>
          </w:p>
        </w:tc>
      </w:tr>
      <w:tr w:rsidR="00002775" w:rsidRPr="009E3509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обеспеченность жильем в среднем на одного жителя (кв.м.)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AB54ED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proofErr w:type="gramStart"/>
            <w:r w:rsidRPr="009E3509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proofErr w:type="gramEnd"/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27.2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2775" w:rsidRPr="009E3509" w:rsidRDefault="00002775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E350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28,6</w:t>
            </w:r>
          </w:p>
        </w:tc>
      </w:tr>
    </w:tbl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 Жилищный фонд сельского  поселения  характеризуется следующими данными: общая площадь жилищного фонда –  </w:t>
      </w:r>
      <w:r>
        <w:rPr>
          <w:rFonts w:ascii="Times New Roman" w:hAnsi="Times New Roman" w:cs="Times New Roman"/>
          <w:sz w:val="24"/>
          <w:szCs w:val="24"/>
        </w:rPr>
        <w:t>67,0</w:t>
      </w:r>
      <w:r w:rsidRPr="009E3509">
        <w:rPr>
          <w:rFonts w:ascii="Times New Roman" w:hAnsi="Times New Roman" w:cs="Times New Roman"/>
          <w:sz w:val="24"/>
          <w:szCs w:val="24"/>
        </w:rPr>
        <w:t xml:space="preserve"> тыс. м</w:t>
      </w:r>
      <w:proofErr w:type="gramStart"/>
      <w:r w:rsidRPr="009E350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Pr="009E3509">
        <w:rPr>
          <w:rFonts w:ascii="Times New Roman" w:hAnsi="Times New Roman" w:cs="Times New Roman"/>
          <w:sz w:val="24"/>
          <w:szCs w:val="24"/>
        </w:rPr>
        <w:t xml:space="preserve">, обеспеченность жильем –   </w:t>
      </w:r>
      <w:r>
        <w:rPr>
          <w:rFonts w:ascii="Times New Roman" w:hAnsi="Times New Roman" w:cs="Times New Roman"/>
          <w:sz w:val="24"/>
          <w:szCs w:val="24"/>
        </w:rPr>
        <w:t>27,2</w:t>
      </w:r>
      <w:r w:rsidRPr="009E3509">
        <w:rPr>
          <w:rFonts w:ascii="Times New Roman" w:hAnsi="Times New Roman" w:cs="Times New Roman"/>
          <w:sz w:val="24"/>
          <w:szCs w:val="24"/>
        </w:rPr>
        <w:t xml:space="preserve"> м</w:t>
      </w:r>
      <w:r w:rsidRPr="009E350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9E3509">
        <w:rPr>
          <w:rFonts w:ascii="Times New Roman" w:hAnsi="Times New Roman" w:cs="Times New Roman"/>
          <w:sz w:val="24"/>
          <w:szCs w:val="24"/>
        </w:rPr>
        <w:t xml:space="preserve"> общей площади на одного жителя. Тем не менее, проблема по обеспечению жильем населения существует. 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Жители сельского поселения  активно участвуют в различных программах по обеспечению жильем: «Жилье молодым семьям»,  «Социальное развитие  села» и т.д.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 xml:space="preserve">            К услугам  </w:t>
      </w:r>
      <w:proofErr w:type="gramStart"/>
      <w:r w:rsidRPr="009E3509">
        <w:rPr>
          <w:rFonts w:ascii="Times New Roman" w:hAnsi="Times New Roman" w:cs="Times New Roman"/>
          <w:sz w:val="24"/>
          <w:szCs w:val="24"/>
        </w:rPr>
        <w:t>ЖКХ</w:t>
      </w:r>
      <w:proofErr w:type="gramEnd"/>
      <w:r w:rsidRPr="009E3509">
        <w:rPr>
          <w:rFonts w:ascii="Times New Roman" w:hAnsi="Times New Roman" w:cs="Times New Roman"/>
          <w:sz w:val="24"/>
          <w:szCs w:val="24"/>
        </w:rPr>
        <w:t xml:space="preserve"> предоставляемым  в поселении  относится, вывоз мусора,  водоснабжение. Развитие среды проживания населения  поселения  создаст непосредственные условия для повышения качества жизни нынешнего и будущих поколений жителей. Перед органами местного самоуправления поселения стоит задача,  улучшение  качества  предоставляемых  услуг. 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теплосн</w:t>
      </w:r>
      <w:r>
        <w:rPr>
          <w:rFonts w:ascii="Times New Roman" w:hAnsi="Times New Roman" w:cs="Times New Roman"/>
          <w:sz w:val="24"/>
          <w:szCs w:val="24"/>
        </w:rPr>
        <w:t xml:space="preserve">абжение, </w:t>
      </w:r>
      <w:r w:rsidRPr="009E3509">
        <w:rPr>
          <w:rFonts w:ascii="Times New Roman" w:hAnsi="Times New Roman" w:cs="Times New Roman"/>
          <w:sz w:val="24"/>
          <w:szCs w:val="24"/>
        </w:rPr>
        <w:t xml:space="preserve"> электроснабжение и водоснабжение.</w:t>
      </w:r>
    </w:p>
    <w:p w:rsidR="00002775" w:rsidRDefault="00002775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</w:p>
    <w:p w:rsidR="00002775" w:rsidRPr="009E3509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02775" w:rsidRPr="00A8681C" w:rsidRDefault="00002775" w:rsidP="00A8681C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A8681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3.</w:t>
      </w:r>
      <w:r w:rsidRPr="00A8681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областях образования, здравоохранения, физической культуры и массового спорта и культуры,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002775" w:rsidRPr="00A8681C" w:rsidRDefault="00002775" w:rsidP="00A8681C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002775" w:rsidRPr="00A8681C" w:rsidRDefault="00002775" w:rsidP="00A8681C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  <w:shd w:val="clear" w:color="auto" w:fill="FFFF00"/>
          <w:lang w:eastAsia="ar-SA"/>
        </w:rPr>
      </w:pPr>
    </w:p>
    <w:p w:rsidR="00002775" w:rsidRPr="00A8681C" w:rsidRDefault="00002775" w:rsidP="00A8681C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A8681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3.1. Система объектов образования</w:t>
      </w:r>
    </w:p>
    <w:p w:rsidR="00002775" w:rsidRPr="00A8681C" w:rsidRDefault="00002775" w:rsidP="00A8681C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002775" w:rsidRPr="00A8681C" w:rsidRDefault="00002775" w:rsidP="00A868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В настоящее время в поселении три детских сада:</w:t>
      </w:r>
    </w:p>
    <w:p w:rsidR="00002775" w:rsidRPr="00A8681C" w:rsidRDefault="00002775" w:rsidP="00A868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в селе Ташелка работает двухэтажный детский сад «Колосок» на 90 мест, данный детский сад посещают 92 воспитанника;</w:t>
      </w:r>
    </w:p>
    <w:p w:rsidR="00002775" w:rsidRPr="00A8681C" w:rsidRDefault="00002775" w:rsidP="00A868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в поселке Менжинский работает одноэтажный детский сад «Капелька»  на 18 мест, данный детский сад посещают 18 воспитанников;</w:t>
      </w:r>
    </w:p>
    <w:p w:rsidR="00002775" w:rsidRPr="00A8681C" w:rsidRDefault="00002775" w:rsidP="00A868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в селе Верхний Сускан работает одноэтажный детский сад «Яблонька» на 17 мест, данный детский сад посещают 17 воспитанников. Прогнозируемый спрос на услуги детские сады удовлетворяет потребности поселения.</w:t>
      </w:r>
    </w:p>
    <w:p w:rsidR="00002775" w:rsidRPr="00A8681C" w:rsidRDefault="00002775" w:rsidP="00A868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lastRenderedPageBreak/>
        <w:t xml:space="preserve">         Прогнозируемый спрос на услуги в области начального, основного и общего образования  школа рассчитана на 300 мест, что не вполне удовлетворяет потребности поселения.</w:t>
      </w:r>
    </w:p>
    <w:p w:rsidR="00002775" w:rsidRPr="00A8681C" w:rsidRDefault="00002775" w:rsidP="00A8681C">
      <w:pPr>
        <w:suppressAutoHyphens/>
        <w:spacing w:after="0" w:line="315" w:lineRule="atLeast"/>
        <w:jc w:val="both"/>
        <w:textAlignment w:val="baseline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02775" w:rsidRPr="00A8681C" w:rsidRDefault="00002775" w:rsidP="00A8681C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A8681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3.2. Система объектов здравоохранения </w:t>
      </w:r>
    </w:p>
    <w:p w:rsidR="00002775" w:rsidRPr="00A8681C" w:rsidRDefault="00002775" w:rsidP="00A8681C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002775" w:rsidRPr="00A8681C" w:rsidRDefault="00002775" w:rsidP="00A868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области здравоохранения, 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002775" w:rsidRPr="00A8681C" w:rsidRDefault="00002775" w:rsidP="00A868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 xml:space="preserve">         Население сел в целом, переживает устойчивый период демографического роста.</w:t>
      </w:r>
    </w:p>
    <w:p w:rsidR="00002775" w:rsidRPr="00A8681C" w:rsidRDefault="00002775" w:rsidP="00A868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8681C">
        <w:rPr>
          <w:rFonts w:ascii="Times New Roman" w:hAnsi="Times New Roman" w:cs="Times New Roman"/>
          <w:sz w:val="24"/>
          <w:szCs w:val="24"/>
        </w:rPr>
        <w:t>Потребностьв</w:t>
      </w:r>
      <w:proofErr w:type="spellEnd"/>
      <w:r w:rsidRPr="00A8681C">
        <w:rPr>
          <w:rFonts w:ascii="Times New Roman" w:hAnsi="Times New Roman" w:cs="Times New Roman"/>
          <w:sz w:val="24"/>
          <w:szCs w:val="24"/>
        </w:rPr>
        <w:t xml:space="preserve"> медицинских </w:t>
      </w:r>
      <w:proofErr w:type="gramStart"/>
      <w:r w:rsidRPr="00A8681C">
        <w:rPr>
          <w:rFonts w:ascii="Times New Roman" w:hAnsi="Times New Roman" w:cs="Times New Roman"/>
          <w:sz w:val="24"/>
          <w:szCs w:val="24"/>
        </w:rPr>
        <w:t>услугах</w:t>
      </w:r>
      <w:proofErr w:type="gramEnd"/>
      <w:r w:rsidRPr="00A8681C">
        <w:rPr>
          <w:rFonts w:ascii="Times New Roman" w:hAnsi="Times New Roman" w:cs="Times New Roman"/>
          <w:sz w:val="24"/>
          <w:szCs w:val="24"/>
        </w:rPr>
        <w:t xml:space="preserve"> постоянно возрастает. В поселении  имеется  медицинский офис в с. Ташелка и ФАП в селах В.Сускан, Сосновка и в п</w:t>
      </w:r>
      <w:proofErr w:type="gramStart"/>
      <w:r w:rsidRPr="00A8681C">
        <w:rPr>
          <w:rFonts w:ascii="Times New Roman" w:hAnsi="Times New Roman" w:cs="Times New Roman"/>
          <w:sz w:val="24"/>
          <w:szCs w:val="24"/>
        </w:rPr>
        <w:t>.М</w:t>
      </w:r>
      <w:proofErr w:type="gramEnd"/>
      <w:r w:rsidRPr="00A8681C">
        <w:rPr>
          <w:rFonts w:ascii="Times New Roman" w:hAnsi="Times New Roman" w:cs="Times New Roman"/>
          <w:sz w:val="24"/>
          <w:szCs w:val="24"/>
        </w:rPr>
        <w:t>енжинский.</w:t>
      </w:r>
    </w:p>
    <w:p w:rsidR="00002775" w:rsidRPr="00A8681C" w:rsidRDefault="00002775" w:rsidP="00A868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 xml:space="preserve">Учитывая значительную численность потребителей услуг в области </w:t>
      </w:r>
      <w:proofErr w:type="spellStart"/>
      <w:r w:rsidRPr="00A8681C">
        <w:rPr>
          <w:rFonts w:ascii="Times New Roman" w:hAnsi="Times New Roman" w:cs="Times New Roman"/>
          <w:sz w:val="24"/>
          <w:szCs w:val="24"/>
        </w:rPr>
        <w:t>здравоохранения</w:t>
      </w:r>
      <w:proofErr w:type="gramStart"/>
      <w:r w:rsidRPr="00A8681C">
        <w:rPr>
          <w:rFonts w:ascii="Times New Roman" w:hAnsi="Times New Roman" w:cs="Times New Roman"/>
          <w:sz w:val="24"/>
          <w:szCs w:val="24"/>
        </w:rPr>
        <w:t>,о</w:t>
      </w:r>
      <w:proofErr w:type="gramEnd"/>
      <w:r w:rsidRPr="00A8681C">
        <w:rPr>
          <w:rFonts w:ascii="Times New Roman" w:hAnsi="Times New Roman" w:cs="Times New Roman"/>
          <w:sz w:val="24"/>
          <w:szCs w:val="24"/>
        </w:rPr>
        <w:t>стаются</w:t>
      </w:r>
      <w:proofErr w:type="spellEnd"/>
      <w:r w:rsidRPr="00A8681C">
        <w:rPr>
          <w:rFonts w:ascii="Times New Roman" w:hAnsi="Times New Roman" w:cs="Times New Roman"/>
          <w:sz w:val="24"/>
          <w:szCs w:val="24"/>
        </w:rPr>
        <w:t xml:space="preserve"> не решенными вопросы качества, эффективности и доступности всех видов медицинских услуг. Таким образом, можно сделать вывод, что спрос  на услуги в сфере здравоохранения будет планомерно расти и в последующие годы.</w:t>
      </w:r>
    </w:p>
    <w:p w:rsidR="00002775" w:rsidRPr="00A8681C" w:rsidRDefault="00002775" w:rsidP="00A868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 xml:space="preserve">          Острота указанных проблем определяет целесообразность использования программно-целевого метода для их решения, поскольку они требуют значительных бюджетных расходов.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села.</w:t>
      </w:r>
    </w:p>
    <w:p w:rsidR="00002775" w:rsidRPr="00A8681C" w:rsidRDefault="00002775" w:rsidP="00A8681C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002775" w:rsidRPr="00A8681C" w:rsidRDefault="00002775" w:rsidP="00A8681C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A8681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3.3. Система объектов культуры</w:t>
      </w:r>
    </w:p>
    <w:p w:rsidR="00002775" w:rsidRPr="00A8681C" w:rsidRDefault="00002775" w:rsidP="00A8681C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002775" w:rsidRPr="00A8681C" w:rsidRDefault="00002775" w:rsidP="00A8681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Отрасль культуры сельского  поселения Ташелка сельский дом культуры в с. Ташелка на 162 места. клубы в с В.Сускан на 60 и в с</w:t>
      </w:r>
      <w:proofErr w:type="gramStart"/>
      <w:r w:rsidRPr="00A8681C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  <w:r w:rsidRPr="00A8681C">
        <w:rPr>
          <w:rFonts w:ascii="Times New Roman" w:hAnsi="Times New Roman" w:cs="Times New Roman"/>
          <w:sz w:val="24"/>
          <w:szCs w:val="24"/>
        </w:rPr>
        <w:t>Сосновка на 40 мест находятся в удовлетворительном состоянии.</w:t>
      </w:r>
    </w:p>
    <w:p w:rsidR="00002775" w:rsidRPr="00A8681C" w:rsidRDefault="00002775" w:rsidP="00A8681C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8681C">
        <w:rPr>
          <w:rFonts w:ascii="Times New Roman" w:hAnsi="Times New Roman" w:cs="Times New Roman"/>
          <w:sz w:val="24"/>
          <w:szCs w:val="24"/>
        </w:rPr>
        <w:t>Востребованность</w:t>
      </w:r>
      <w:proofErr w:type="spellEnd"/>
      <w:r w:rsidRPr="00A8681C">
        <w:rPr>
          <w:rFonts w:ascii="Times New Roman" w:hAnsi="Times New Roman" w:cs="Times New Roman"/>
          <w:sz w:val="24"/>
          <w:szCs w:val="24"/>
        </w:rPr>
        <w:t xml:space="preserve"> населения в получении образовательных услуг художественно-эстетической направленности на сегодняшний день </w:t>
      </w:r>
      <w:proofErr w:type="gramStart"/>
      <w:r w:rsidRPr="00A8681C">
        <w:rPr>
          <w:rFonts w:ascii="Times New Roman" w:hAnsi="Times New Roman" w:cs="Times New Roman"/>
          <w:sz w:val="24"/>
          <w:szCs w:val="24"/>
        </w:rPr>
        <w:t>очевидна</w:t>
      </w:r>
      <w:proofErr w:type="gramEnd"/>
    </w:p>
    <w:p w:rsidR="00002775" w:rsidRPr="00A8681C" w:rsidRDefault="00002775" w:rsidP="00A868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 xml:space="preserve">В последние время растет интерес к посещению учреждений культуры Привлечение большего числа подрастающего поколения и молодежи к занятиям в учреждениях культуры способствует развитию </w:t>
      </w:r>
      <w:r w:rsidRPr="00A8681C">
        <w:rPr>
          <w:rFonts w:ascii="Times New Roman" w:hAnsi="Times New Roman" w:cs="Times New Roman"/>
          <w:color w:val="000000"/>
          <w:sz w:val="24"/>
          <w:szCs w:val="24"/>
        </w:rPr>
        <w:t xml:space="preserve">качества жизни и оказывает влияние на социально-экономические процессы. </w:t>
      </w:r>
    </w:p>
    <w:p w:rsidR="00002775" w:rsidRPr="00A8681C" w:rsidRDefault="00002775" w:rsidP="00A8681C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color w:val="2D2D2D"/>
          <w:kern w:val="2"/>
          <w:sz w:val="24"/>
          <w:szCs w:val="24"/>
          <w:lang w:eastAsia="ar-SA"/>
        </w:rPr>
      </w:pPr>
      <w:r w:rsidRPr="00A8681C">
        <w:rPr>
          <w:rFonts w:ascii="Times New Roman" w:hAnsi="Times New Roman" w:cs="Times New Roman"/>
          <w:color w:val="000000"/>
          <w:sz w:val="24"/>
          <w:szCs w:val="24"/>
        </w:rPr>
        <w:tab/>
        <w:t>Стратегические направления социально-культурной политики сельского поселения, определяет комплекс мероприятий, которые обеспечивают развитие творческого потенциала населения, способствуют сохранению и развитию традиций культуры, формируют досуг населения по различным направлениям.</w:t>
      </w:r>
    </w:p>
    <w:p w:rsidR="00002775" w:rsidRPr="00A8681C" w:rsidRDefault="00002775" w:rsidP="00A8681C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002775" w:rsidRPr="00A8681C" w:rsidRDefault="00002775" w:rsidP="00A8681C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A8681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3.4. Система объектов физкультуры и спорта</w:t>
      </w:r>
    </w:p>
    <w:p w:rsidR="00002775" w:rsidRPr="00A8681C" w:rsidRDefault="00002775" w:rsidP="00A8681C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002775" w:rsidRPr="00A8681C" w:rsidRDefault="00002775" w:rsidP="00A868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 xml:space="preserve">Согласно данным ежегодных статистических отчетов ежегодно увеличивается количество занимающихся физической культурой и спортом по всем группам населения. </w:t>
      </w:r>
    </w:p>
    <w:p w:rsidR="00002775" w:rsidRPr="00A8681C" w:rsidRDefault="00002775" w:rsidP="00A868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Увеличение числа занимающихся объясняется повышением роста популярности занятий спортом в целом, повышения престижа здорового образа жизни, отказа от вредных привычек.</w:t>
      </w:r>
    </w:p>
    <w:p w:rsidR="00002775" w:rsidRPr="00A8681C" w:rsidRDefault="00002775" w:rsidP="00A868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 xml:space="preserve">На основе проведенного анализа можно сделать вывод о том, что наметившаяся за последние годы тенденция к увеличению популярности занятий физической культурой и спортом среди населения во всех возрастах сохраняется и продолжает набирать обороты. Этому способствует проведение активной пропаганды здорового образа жизни среди населения и формирование негативного отношения к употреблению алкоголя, табака. </w:t>
      </w:r>
    </w:p>
    <w:p w:rsidR="00002775" w:rsidRPr="00A8681C" w:rsidRDefault="00002775" w:rsidP="00A868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В результате этого происходит привлечение большего числа подрастающего поколения и молодежи к систематическим занятиям физической культурой и спортом, создание «моды на спорт» и здоровый образ жизни.</w:t>
      </w:r>
    </w:p>
    <w:p w:rsidR="00002775" w:rsidRPr="00A8681C" w:rsidRDefault="00002775" w:rsidP="00A868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lastRenderedPageBreak/>
        <w:t>Таким образом, можно сделать вывод о том, что спрос на услуги в сфере физической культуры и массового спорта будет планомерно расти и в последующие годы. Проектом предлагается реконструкция  спортивной площадки (</w:t>
      </w:r>
      <w:r w:rsidRPr="00A8681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A8681C">
        <w:rPr>
          <w:rFonts w:ascii="Times New Roman" w:hAnsi="Times New Roman" w:cs="Times New Roman"/>
          <w:sz w:val="24"/>
          <w:szCs w:val="24"/>
        </w:rPr>
        <w:t xml:space="preserve"> = 0,1га) до 2020годав с. Ташелка</w:t>
      </w:r>
    </w:p>
    <w:p w:rsidR="00002775" w:rsidRPr="00A8681C" w:rsidRDefault="00002775" w:rsidP="00A868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02775" w:rsidRPr="00A8681C" w:rsidRDefault="00002775" w:rsidP="00A8681C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A8681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4.</w:t>
      </w:r>
      <w:r w:rsidRPr="00A8681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Оценка нормативно-правовой базы, необходимой для функционирования и развития социальной инфраструктуры сел Ташелка, Сосновка, Верхний Сускан и п</w:t>
      </w:r>
      <w:proofErr w:type="gramStart"/>
      <w:r w:rsidRPr="00A8681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.М</w:t>
      </w:r>
      <w:proofErr w:type="gramEnd"/>
      <w:r w:rsidRPr="00A8681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енжинский.</w:t>
      </w:r>
    </w:p>
    <w:p w:rsidR="00002775" w:rsidRPr="00A8681C" w:rsidRDefault="00002775" w:rsidP="00A8681C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002775" w:rsidRPr="00A8681C" w:rsidRDefault="00002775" w:rsidP="00A8681C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A8681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4.1. Система объектов образования</w:t>
      </w:r>
    </w:p>
    <w:p w:rsidR="00002775" w:rsidRPr="00A8681C" w:rsidRDefault="00002775" w:rsidP="00A8681C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002775" w:rsidRPr="00A8681C" w:rsidRDefault="00002775" w:rsidP="00A868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 xml:space="preserve">Программа реализуется в соответствии </w:t>
      </w:r>
      <w:proofErr w:type="spellStart"/>
      <w:r w:rsidRPr="00A8681C">
        <w:rPr>
          <w:rFonts w:ascii="Times New Roman" w:hAnsi="Times New Roman" w:cs="Times New Roman"/>
          <w:sz w:val="24"/>
          <w:szCs w:val="24"/>
        </w:rPr>
        <w:t>сФедеральным</w:t>
      </w:r>
      <w:proofErr w:type="spellEnd"/>
      <w:r w:rsidRPr="00A8681C">
        <w:rPr>
          <w:rFonts w:ascii="Times New Roman" w:hAnsi="Times New Roman" w:cs="Times New Roman"/>
          <w:sz w:val="24"/>
          <w:szCs w:val="24"/>
        </w:rPr>
        <w:t xml:space="preserve"> законом от 29.12.2012 N 273-ФЗ "Об образовании в Российской Федерации"; Федеральным законом от 24.07.1998 N 124-ФЗ "Об основных гарантиях прав ребенка в Российской Федерации"; Указом Президента РФ от 07.05.2012 N 597 "О мероприятиях по реализации государственной социальной политики"; Указом Президента РФ от 07.05.2012 N 599 "О мерах по реализации государственной политики в области образования и науки". </w:t>
      </w:r>
      <w:proofErr w:type="gramStart"/>
      <w:r w:rsidRPr="00A8681C">
        <w:rPr>
          <w:rFonts w:ascii="Times New Roman" w:hAnsi="Times New Roman" w:cs="Times New Roman"/>
          <w:sz w:val="24"/>
          <w:szCs w:val="24"/>
        </w:rPr>
        <w:t xml:space="preserve">Требования предельной численности обучающихся, условиям размещения образовательных организаций, оборудованию и содержанию территорий, зданий, др. установлены нормами </w:t>
      </w:r>
      <w:proofErr w:type="spellStart"/>
      <w:r w:rsidRPr="00A8681C">
        <w:rPr>
          <w:rFonts w:ascii="Times New Roman" w:hAnsi="Times New Roman" w:cs="Times New Roman"/>
          <w:sz w:val="24"/>
          <w:szCs w:val="24"/>
        </w:rPr>
        <w:t>СанПиН</w:t>
      </w:r>
      <w:proofErr w:type="spellEnd"/>
      <w:r w:rsidRPr="00A8681C">
        <w:rPr>
          <w:rFonts w:ascii="Times New Roman" w:hAnsi="Times New Roman" w:cs="Times New Roman"/>
          <w:sz w:val="24"/>
          <w:szCs w:val="24"/>
        </w:rPr>
        <w:t xml:space="preserve"> 2.4.1.3049-13"Санитарно-эпидемиологические требования к устройству, содержанию и организации режима работы дошкольных образовательных организаций"</w:t>
      </w:r>
      <w:proofErr w:type="spellStart"/>
      <w:r w:rsidR="003603F5" w:rsidRPr="00A8681C">
        <w:rPr>
          <w:rFonts w:ascii="Times New Roman" w:hAnsi="Times New Roman" w:cs="Times New Roman"/>
          <w:sz w:val="24"/>
          <w:szCs w:val="24"/>
        </w:rPr>
        <w:fldChar w:fldCharType="begin"/>
      </w:r>
      <w:r w:rsidR="003603F5" w:rsidRPr="00A8681C">
        <w:rPr>
          <w:rFonts w:ascii="Times New Roman" w:hAnsi="Times New Roman" w:cs="Times New Roman"/>
          <w:sz w:val="24"/>
          <w:szCs w:val="24"/>
        </w:rPr>
        <w:instrText>HYPERLINK "file:///K:\\ПКР\\образование\\ПКР%20СИ%20программа%20социального%20развития%201%20с%2014%20школой.doc" \l "P48"</w:instrText>
      </w:r>
      <w:r w:rsidR="003603F5" w:rsidRPr="00A8681C">
        <w:rPr>
          <w:rFonts w:ascii="Times New Roman" w:hAnsi="Times New Roman" w:cs="Times New Roman"/>
          <w:sz w:val="24"/>
          <w:szCs w:val="24"/>
        </w:rPr>
        <w:fldChar w:fldCharType="separate"/>
      </w:r>
      <w:r w:rsidRPr="00A8681C">
        <w:rPr>
          <w:rStyle w:val="a4"/>
          <w:rFonts w:ascii="Times New Roman" w:hAnsi="Times New Roman" w:cs="Times New Roman"/>
          <w:color w:val="000000"/>
          <w:sz w:val="24"/>
          <w:szCs w:val="24"/>
        </w:rPr>
        <w:t>СанПиН</w:t>
      </w:r>
      <w:proofErr w:type="spellEnd"/>
      <w:r w:rsidRPr="00A8681C">
        <w:rPr>
          <w:rStyle w:val="a4"/>
          <w:rFonts w:ascii="Times New Roman" w:hAnsi="Times New Roman" w:cs="Times New Roman"/>
          <w:color w:val="000000"/>
          <w:sz w:val="24"/>
          <w:szCs w:val="24"/>
        </w:rPr>
        <w:t xml:space="preserve"> 2.4.2.2821-10</w:t>
      </w:r>
      <w:r w:rsidR="003603F5" w:rsidRPr="00A8681C">
        <w:rPr>
          <w:rFonts w:ascii="Times New Roman" w:hAnsi="Times New Roman" w:cs="Times New Roman"/>
          <w:sz w:val="24"/>
          <w:szCs w:val="24"/>
        </w:rPr>
        <w:fldChar w:fldCharType="end"/>
      </w:r>
      <w:r w:rsidRPr="00A8681C">
        <w:rPr>
          <w:rFonts w:ascii="Times New Roman" w:hAnsi="Times New Roman" w:cs="Times New Roman"/>
          <w:sz w:val="24"/>
          <w:szCs w:val="24"/>
        </w:rPr>
        <w:t>"Санитарно-эпидемиологические требования к условиям и организации обучения в общеобразовательных учреждениях",</w:t>
      </w:r>
      <w:proofErr w:type="spellStart"/>
      <w:r w:rsidR="003603F5" w:rsidRPr="00A8681C">
        <w:rPr>
          <w:rFonts w:ascii="Times New Roman" w:hAnsi="Times New Roman" w:cs="Times New Roman"/>
          <w:sz w:val="24"/>
          <w:szCs w:val="24"/>
        </w:rPr>
        <w:fldChar w:fldCharType="begin"/>
      </w:r>
      <w:r w:rsidR="003603F5" w:rsidRPr="00A8681C">
        <w:rPr>
          <w:rFonts w:ascii="Times New Roman" w:hAnsi="Times New Roman" w:cs="Times New Roman"/>
          <w:sz w:val="24"/>
          <w:szCs w:val="24"/>
        </w:rPr>
        <w:instrText>HYPERLINK \l "Par38"</w:instrText>
      </w:r>
      <w:r w:rsidR="003603F5" w:rsidRPr="00A8681C">
        <w:rPr>
          <w:rFonts w:ascii="Times New Roman" w:hAnsi="Times New Roman" w:cs="Times New Roman"/>
          <w:sz w:val="24"/>
          <w:szCs w:val="24"/>
        </w:rPr>
        <w:fldChar w:fldCharType="separate"/>
      </w:r>
      <w:r w:rsidRPr="00A8681C">
        <w:rPr>
          <w:rStyle w:val="a4"/>
          <w:rFonts w:ascii="Times New Roman" w:hAnsi="Times New Roman" w:cs="Times New Roman"/>
          <w:color w:val="000000"/>
          <w:sz w:val="24"/>
          <w:szCs w:val="24"/>
        </w:rPr>
        <w:t>СанПиН</w:t>
      </w:r>
      <w:proofErr w:type="spellEnd"/>
      <w:r w:rsidRPr="00A8681C">
        <w:rPr>
          <w:rStyle w:val="a4"/>
          <w:rFonts w:ascii="Times New Roman" w:hAnsi="Times New Roman" w:cs="Times New Roman"/>
          <w:color w:val="000000"/>
          <w:sz w:val="24"/>
          <w:szCs w:val="24"/>
        </w:rPr>
        <w:t xml:space="preserve"> 2.4.2.3286-15</w:t>
      </w:r>
      <w:r w:rsidR="003603F5" w:rsidRPr="00A8681C">
        <w:rPr>
          <w:rFonts w:ascii="Times New Roman" w:hAnsi="Times New Roman" w:cs="Times New Roman"/>
          <w:sz w:val="24"/>
          <w:szCs w:val="24"/>
        </w:rPr>
        <w:fldChar w:fldCharType="end"/>
      </w:r>
      <w:r w:rsidRPr="00A8681C">
        <w:rPr>
          <w:rFonts w:ascii="Times New Roman" w:hAnsi="Times New Roman" w:cs="Times New Roman"/>
          <w:sz w:val="24"/>
          <w:szCs w:val="24"/>
        </w:rPr>
        <w:t>"Санитарно-эпидемиологические требования к условиям и организации обучения и воспитания в организациях, осуществляющих образовательную</w:t>
      </w:r>
      <w:proofErr w:type="gramEnd"/>
      <w:r w:rsidRPr="00A8681C">
        <w:rPr>
          <w:rFonts w:ascii="Times New Roman" w:hAnsi="Times New Roman" w:cs="Times New Roman"/>
          <w:sz w:val="24"/>
          <w:szCs w:val="24"/>
        </w:rPr>
        <w:t xml:space="preserve"> деятельность по адаптированным основным общеобразовательным программам для </w:t>
      </w:r>
      <w:proofErr w:type="gramStart"/>
      <w:r w:rsidRPr="00A8681C">
        <w:rPr>
          <w:rFonts w:ascii="Times New Roman" w:hAnsi="Times New Roman" w:cs="Times New Roman"/>
          <w:sz w:val="24"/>
          <w:szCs w:val="24"/>
        </w:rPr>
        <w:t>обучающихся</w:t>
      </w:r>
      <w:proofErr w:type="gramEnd"/>
      <w:r w:rsidRPr="00A8681C">
        <w:rPr>
          <w:rFonts w:ascii="Times New Roman" w:hAnsi="Times New Roman" w:cs="Times New Roman"/>
          <w:sz w:val="24"/>
          <w:szCs w:val="24"/>
        </w:rPr>
        <w:t xml:space="preserve"> с ограниченными возможностями здоровья". Мероприятия по укреплению материально-технической базы, проведению капитального ремонта зданий и сооружений образовательных учреждений в соответствии с современными требованиями и обеспечение их безопасности; обслуживание зданий, помещений, сооружений, территорий учреждений образования предусмотрены муниципальной программой  «Развитие образования в сельском  поселении Ташелка муниципального района </w:t>
      </w:r>
      <w:proofErr w:type="gramStart"/>
      <w:r w:rsidRPr="00A8681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A8681C">
        <w:rPr>
          <w:rFonts w:ascii="Times New Roman" w:hAnsi="Times New Roman" w:cs="Times New Roman"/>
          <w:sz w:val="24"/>
          <w:szCs w:val="24"/>
        </w:rPr>
        <w:t xml:space="preserve"> Самарской на 2017-2027 годы».</w:t>
      </w:r>
    </w:p>
    <w:p w:rsidR="00002775" w:rsidRPr="00A8681C" w:rsidRDefault="00002775" w:rsidP="00A8681C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002775" w:rsidRPr="00A8681C" w:rsidRDefault="00002775" w:rsidP="00A8681C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A8681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4.2. Система объектов здравоохранения</w:t>
      </w:r>
    </w:p>
    <w:p w:rsidR="00002775" w:rsidRPr="00A8681C" w:rsidRDefault="00002775" w:rsidP="00A8681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Нормативно - правовая база, необходимая для функционирования и развития социальной инфраструктуры в сельском  поселении Ташелка</w:t>
      </w:r>
      <w:proofErr w:type="gramStart"/>
      <w:r w:rsidRPr="00A8681C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A8681C">
        <w:rPr>
          <w:rFonts w:ascii="Times New Roman" w:hAnsi="Times New Roman" w:cs="Times New Roman"/>
          <w:sz w:val="24"/>
          <w:szCs w:val="24"/>
        </w:rPr>
        <w:t xml:space="preserve"> относящейся к системе здравоохранения, удовлетворяет требованиям обеспеченности.</w:t>
      </w:r>
    </w:p>
    <w:p w:rsidR="00002775" w:rsidRPr="00A8681C" w:rsidRDefault="00002775" w:rsidP="00A8681C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002775" w:rsidRPr="00A8681C" w:rsidRDefault="00002775" w:rsidP="00A8681C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002775" w:rsidRPr="00A8681C" w:rsidRDefault="00002775" w:rsidP="00A8681C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A8681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4.3. Система объектов культуры</w:t>
      </w:r>
    </w:p>
    <w:p w:rsidR="00002775" w:rsidRPr="00A8681C" w:rsidRDefault="00002775" w:rsidP="00A8681C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002775" w:rsidRPr="00A8681C" w:rsidRDefault="00002775" w:rsidP="00A868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- Закон РФ от 9 октября 1992 г. N 3612-I "Основы законодательства Российской Федерации о культуре»;</w:t>
      </w:r>
    </w:p>
    <w:p w:rsidR="00002775" w:rsidRPr="00A8681C" w:rsidRDefault="00002775" w:rsidP="00A868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- Федеральный закон от 29 декабря 2012 г. № 273-ФЗ «Об образовании в Российской Федерации»;</w:t>
      </w:r>
    </w:p>
    <w:p w:rsidR="00002775" w:rsidRPr="00A8681C" w:rsidRDefault="00002775" w:rsidP="00A868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-Указ Президента РФ от 24 декабря 2014 г. N 808 «Об утверждении Основ государственной культурной политики»;</w:t>
      </w:r>
    </w:p>
    <w:p w:rsidR="00002775" w:rsidRPr="00A8681C" w:rsidRDefault="00002775" w:rsidP="00A868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-Федеральный закон от 4 ноября 2014 г. N 327-ФЗ «О меценатской деятельности»;</w:t>
      </w:r>
    </w:p>
    <w:p w:rsidR="00002775" w:rsidRPr="00A8681C" w:rsidRDefault="00002775" w:rsidP="00A868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- Федеральный закон от 25 июня 2002 г. N 73-ФЗ «Об объектах культурного наследия (памятниках истории и культуры) народов Российской Федерации»;</w:t>
      </w:r>
    </w:p>
    <w:p w:rsidR="00002775" w:rsidRPr="00A8681C" w:rsidRDefault="00002775" w:rsidP="00A868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- Федеральный закон от 29 декабря 1994 г. N 78-ФЗ «О библиотечном деле»;</w:t>
      </w:r>
    </w:p>
    <w:p w:rsidR="00002775" w:rsidRPr="00A8681C" w:rsidRDefault="00002775" w:rsidP="00A868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- Положение об Управлении по культуре и молодежной политике.</w:t>
      </w:r>
    </w:p>
    <w:p w:rsidR="00A8681C" w:rsidRPr="00A8681C" w:rsidRDefault="00A8681C" w:rsidP="00A8681C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val="en-US" w:eastAsia="ar-SA"/>
        </w:rPr>
      </w:pPr>
    </w:p>
    <w:p w:rsidR="00002775" w:rsidRPr="00A8681C" w:rsidRDefault="00002775" w:rsidP="00A8681C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A8681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4.4. Система объектов физической культуры и спорта</w:t>
      </w:r>
    </w:p>
    <w:p w:rsidR="00002775" w:rsidRPr="00A8681C" w:rsidRDefault="00002775" w:rsidP="00A8681C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002775" w:rsidRPr="00A8681C" w:rsidRDefault="00002775" w:rsidP="00A8681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8681C">
        <w:rPr>
          <w:rFonts w:ascii="Times New Roman" w:hAnsi="Times New Roman" w:cs="Times New Roman"/>
          <w:sz w:val="24"/>
          <w:szCs w:val="24"/>
        </w:rPr>
        <w:t xml:space="preserve">В </w:t>
      </w:r>
      <w:hyperlink r:id="rId7" w:history="1">
        <w:r w:rsidRPr="00A8681C">
          <w:rPr>
            <w:rFonts w:ascii="Times New Roman" w:hAnsi="Times New Roman" w:cs="Times New Roman"/>
            <w:sz w:val="24"/>
            <w:szCs w:val="24"/>
          </w:rPr>
          <w:t>Концепции</w:t>
        </w:r>
      </w:hyperlink>
      <w:r w:rsidRPr="00A8681C">
        <w:rPr>
          <w:rFonts w:ascii="Times New Roman" w:hAnsi="Times New Roman" w:cs="Times New Roman"/>
          <w:sz w:val="24"/>
          <w:szCs w:val="24"/>
        </w:rPr>
        <w:t xml:space="preserve"> долгосрочного социально-экономического развития Российской Федерации на период до 2020 года, утвержденной распоряжением Правительства </w:t>
      </w:r>
      <w:r w:rsidRPr="00A8681C">
        <w:rPr>
          <w:rFonts w:ascii="Times New Roman" w:hAnsi="Times New Roman" w:cs="Times New Roman"/>
          <w:sz w:val="24"/>
          <w:szCs w:val="24"/>
        </w:rPr>
        <w:lastRenderedPageBreak/>
        <w:t>Российской Федерации от 17.11.2008№1662-р, отмечается, что переход от экспортно-сырьевой к инновационной модели экономического роста связан с формированием нового механизма социального развития, основанного на развитии человеческого потенциала.</w:t>
      </w:r>
      <w:proofErr w:type="gramEnd"/>
    </w:p>
    <w:p w:rsidR="00002775" w:rsidRPr="00A8681C" w:rsidRDefault="00002775" w:rsidP="00A8681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Среди основных приоритетов социальной и экономической политики российской экономики указывается распространение стандартов здорового образа жизни. Важный вклад в формирование здорового образа жизни должно внести создание условий для занятий физической культурой и спортом различных групп населения.</w:t>
      </w:r>
    </w:p>
    <w:p w:rsidR="00002775" w:rsidRPr="00A8681C" w:rsidRDefault="00002775" w:rsidP="00A8681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8681C">
        <w:rPr>
          <w:rFonts w:ascii="Times New Roman" w:hAnsi="Times New Roman" w:cs="Times New Roman"/>
          <w:sz w:val="24"/>
          <w:szCs w:val="24"/>
        </w:rPr>
        <w:t xml:space="preserve">В связи с определением направлений реализации государственной политики, обеспечивающих создание условий для граждан страны, позволяющих вести здоровый образ жизни, систематически заниматься физической культурой и спортом, получить доступ к развитой спортивной инфраструктуре, и повышением конкурентоспособности российского спорта распоряжением Правительства Российской Федерации от 07.08.2009 №1101-р утверждена </w:t>
      </w:r>
      <w:hyperlink r:id="rId8" w:history="1">
        <w:r w:rsidRPr="00A8681C">
          <w:rPr>
            <w:rFonts w:ascii="Times New Roman" w:hAnsi="Times New Roman" w:cs="Times New Roman"/>
            <w:sz w:val="24"/>
            <w:szCs w:val="24"/>
          </w:rPr>
          <w:t>Стратегия</w:t>
        </w:r>
      </w:hyperlink>
      <w:r w:rsidRPr="00A8681C">
        <w:rPr>
          <w:rFonts w:ascii="Times New Roman" w:hAnsi="Times New Roman" w:cs="Times New Roman"/>
          <w:sz w:val="24"/>
          <w:szCs w:val="24"/>
        </w:rPr>
        <w:t xml:space="preserve"> развития физической культуры и спорта в Российской Федерации на период до 2020 года.</w:t>
      </w:r>
      <w:proofErr w:type="gramEnd"/>
    </w:p>
    <w:p w:rsidR="00002775" w:rsidRPr="00A8681C" w:rsidRDefault="00002775" w:rsidP="00A8681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Распространение здорового образа жизни предполагает внедрение в жизнь общества и закрепление в ней физической культуры и спорта, формирование у населения стремления к здоровому образу жизни через занятия физической культурой и спортом.</w:t>
      </w:r>
    </w:p>
    <w:p w:rsidR="00002775" w:rsidRPr="00A8681C" w:rsidRDefault="00002775" w:rsidP="00A8681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Приоритетные вопросы развития физической культуры и спорта закреплены также в стратегиях социально-экономического развития федеральных округов.</w:t>
      </w:r>
    </w:p>
    <w:p w:rsidR="00002775" w:rsidRPr="00A8681C" w:rsidRDefault="00002775" w:rsidP="00A8681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Решение поставленных в этих документах задач возможно только на основе развитой спортивной инфраструктуры с применением современных методологических решений. При этом область физической культуры и спорта многогранна, охватывает различные сферы деятельности, отличающиеся содержанием реализуемых внутри них мероприятий и целевыми аудиториями.</w:t>
      </w:r>
    </w:p>
    <w:p w:rsidR="00002775" w:rsidRPr="00A8681C" w:rsidRDefault="00002775" w:rsidP="00A8681C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A8681C">
        <w:rPr>
          <w:rFonts w:ascii="Times New Roman" w:hAnsi="Times New Roman" w:cs="Times New Roman"/>
          <w:sz w:val="24"/>
          <w:szCs w:val="24"/>
        </w:rPr>
        <w:t xml:space="preserve">Основные полномочия органов местного самоуправления в области физической культуры и спорта закреплены в Федеральном законе </w:t>
      </w:r>
      <w:r w:rsidRPr="00A8681C">
        <w:rPr>
          <w:rFonts w:ascii="Times New Roman" w:hAnsi="Times New Roman" w:cs="Times New Roman"/>
          <w:kern w:val="36"/>
          <w:sz w:val="24"/>
          <w:szCs w:val="24"/>
        </w:rPr>
        <w:t>от 06.10.2003 №131-ФЗ «Об общих принципах организации местного самоуправления в Российской Федерации» и Федеральном законе от 04.12.2007 №329-ФЗ «О физической культуре и спорте в Российской Федерации», согласно которым к вопросам местного значения относится о</w:t>
      </w:r>
      <w:r w:rsidRPr="00A8681C">
        <w:rPr>
          <w:rFonts w:ascii="Times New Roman" w:hAnsi="Times New Roman" w:cs="Times New Roman"/>
          <w:sz w:val="24"/>
          <w:szCs w:val="24"/>
        </w:rPr>
        <w:t>беспечение условий для развития на территории сельского  поселения Ташелка физической культуры, школьного</w:t>
      </w:r>
      <w:proofErr w:type="gramEnd"/>
      <w:r w:rsidRPr="00A8681C">
        <w:rPr>
          <w:rFonts w:ascii="Times New Roman" w:hAnsi="Times New Roman" w:cs="Times New Roman"/>
          <w:sz w:val="24"/>
          <w:szCs w:val="24"/>
        </w:rPr>
        <w:t xml:space="preserve"> спорта и массового спорта, организация проведения официальных физкультурно-оздоровительных и спортивных мероприятий.</w:t>
      </w:r>
    </w:p>
    <w:p w:rsidR="00002775" w:rsidRPr="00A8681C" w:rsidRDefault="00002775" w:rsidP="00A8681C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kern w:val="36"/>
          <w:sz w:val="24"/>
          <w:szCs w:val="24"/>
        </w:rPr>
        <w:t xml:space="preserve">Распоряжение Правительства РФ от 03.07.1996 №1063-р «О Социальных нормативах и нормах» одобрены </w:t>
      </w:r>
      <w:r w:rsidRPr="00A8681C">
        <w:rPr>
          <w:rFonts w:ascii="Times New Roman" w:hAnsi="Times New Roman" w:cs="Times New Roman"/>
          <w:sz w:val="24"/>
          <w:szCs w:val="24"/>
        </w:rPr>
        <w:t xml:space="preserve">социальные </w:t>
      </w:r>
      <w:hyperlink r:id="rId9" w:history="1">
        <w:r w:rsidRPr="00A8681C">
          <w:rPr>
            <w:rFonts w:ascii="Times New Roman" w:hAnsi="Times New Roman" w:cs="Times New Roman"/>
            <w:sz w:val="24"/>
            <w:szCs w:val="24"/>
          </w:rPr>
          <w:t>нормативы</w:t>
        </w:r>
      </w:hyperlink>
      <w:r w:rsidRPr="00A8681C">
        <w:rPr>
          <w:rFonts w:ascii="Times New Roman" w:hAnsi="Times New Roman" w:cs="Times New Roman"/>
          <w:sz w:val="24"/>
          <w:szCs w:val="24"/>
        </w:rPr>
        <w:t xml:space="preserve"> и нормы, в том числе по отрасли «физическая культура и спорт», которые рекомендовано использовать органам местного самоуправления при формировании проектов местных бюджетов.</w:t>
      </w:r>
    </w:p>
    <w:p w:rsidR="00002775" w:rsidRPr="00A8681C" w:rsidRDefault="00002775" w:rsidP="00A8681C">
      <w:pPr>
        <w:autoSpaceDE w:val="0"/>
        <w:autoSpaceDN w:val="0"/>
        <w:adjustRightInd w:val="0"/>
        <w:spacing w:after="0" w:line="240" w:lineRule="auto"/>
        <w:ind w:firstLine="53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 xml:space="preserve">Таким образом, имеющаяся и действующая в настоящее время нормативно-правовая база, как на федеральном, так и на муниципальном уровне позволяет обеспечить полноценное </w:t>
      </w:r>
      <w:r w:rsidRPr="00A8681C">
        <w:rPr>
          <w:rFonts w:ascii="Times New Roman" w:hAnsi="Times New Roman" w:cs="Times New Roman"/>
          <w:color w:val="000000"/>
          <w:sz w:val="24"/>
          <w:szCs w:val="24"/>
        </w:rPr>
        <w:t xml:space="preserve">развитие инфраструктуры физической культуры и спорта на территории </w:t>
      </w:r>
      <w:r w:rsidRPr="00A8681C">
        <w:rPr>
          <w:rFonts w:ascii="Times New Roman" w:hAnsi="Times New Roman" w:cs="Times New Roman"/>
          <w:sz w:val="24"/>
          <w:szCs w:val="24"/>
        </w:rPr>
        <w:t>сельского  поселения Ташелка</w:t>
      </w:r>
      <w:r w:rsidRPr="00A8681C">
        <w:rPr>
          <w:rFonts w:ascii="Times New Roman" w:hAnsi="Times New Roman" w:cs="Times New Roman"/>
          <w:color w:val="000000"/>
          <w:sz w:val="24"/>
          <w:szCs w:val="24"/>
        </w:rPr>
        <w:t xml:space="preserve">, а также способствует </w:t>
      </w:r>
      <w:r w:rsidRPr="00A8681C">
        <w:rPr>
          <w:rFonts w:ascii="Times New Roman" w:hAnsi="Times New Roman" w:cs="Times New Roman"/>
          <w:sz w:val="24"/>
          <w:szCs w:val="24"/>
        </w:rPr>
        <w:t>комплексному решению вопросов, связанных с распространением стандартов здорового образа жизни.</w:t>
      </w:r>
    </w:p>
    <w:p w:rsidR="00002775" w:rsidRPr="00A8681C" w:rsidRDefault="00002775" w:rsidP="00A8681C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002775" w:rsidRPr="00A8681C" w:rsidRDefault="00002775" w:rsidP="00A8681C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A8681C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>Проектные предложения в сфере соцкультбыта на территории сельского поселения Ташелка</w:t>
      </w:r>
    </w:p>
    <w:p w:rsidR="00002775" w:rsidRPr="00A8681C" w:rsidRDefault="00002775" w:rsidP="00A8681C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i/>
          <w:iCs/>
          <w:color w:val="FF0000"/>
          <w:sz w:val="24"/>
          <w:szCs w:val="24"/>
          <w:lang w:eastAsia="ar-SA"/>
        </w:rPr>
      </w:pPr>
    </w:p>
    <w:p w:rsidR="00002775" w:rsidRPr="00A8681C" w:rsidRDefault="00002775" w:rsidP="00A8681C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i/>
          <w:iCs/>
          <w:sz w:val="24"/>
          <w:szCs w:val="24"/>
          <w:lang w:eastAsia="ar-SA"/>
        </w:rPr>
      </w:pPr>
      <w:r w:rsidRPr="00A8681C">
        <w:rPr>
          <w:rFonts w:ascii="Times New Roman" w:hAnsi="Times New Roman" w:cs="Times New Roman"/>
          <w:i/>
          <w:iCs/>
          <w:sz w:val="24"/>
          <w:szCs w:val="24"/>
          <w:lang w:eastAsia="ar-SA"/>
        </w:rPr>
        <w:t>*****Из генплана</w:t>
      </w:r>
    </w:p>
    <w:p w:rsidR="00002775" w:rsidRPr="00A8681C" w:rsidRDefault="00002775" w:rsidP="00A8681C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i/>
          <w:iCs/>
          <w:sz w:val="24"/>
          <w:szCs w:val="24"/>
          <w:lang w:eastAsia="ar-SA"/>
        </w:rPr>
      </w:pPr>
    </w:p>
    <w:p w:rsidR="00002775" w:rsidRPr="00A8681C" w:rsidRDefault="00002775" w:rsidP="00A8681C">
      <w:pPr>
        <w:jc w:val="both"/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В  проектных  предложениях  учтены  </w:t>
      </w:r>
      <w:proofErr w:type="gramStart"/>
      <w:r w:rsidRPr="00A8681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мероприятия</w:t>
      </w:r>
      <w:proofErr w:type="gramEnd"/>
      <w:r w:rsidRPr="00A8681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предусмотренные  федеральными,  региональными и районными  целевыми программами.</w:t>
      </w:r>
    </w:p>
    <w:p w:rsidR="00002775" w:rsidRPr="00A8681C" w:rsidRDefault="00002775" w:rsidP="00A8681C">
      <w:pPr>
        <w:jc w:val="both"/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Схемой  программных  мероприятий целевой комплексной программы  социально-экономического развития  муниципального района  </w:t>
      </w:r>
      <w:proofErr w:type="gramStart"/>
      <w:r w:rsidRPr="00A8681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Ставропольский</w:t>
      </w:r>
      <w:proofErr w:type="gramEnd"/>
      <w:r w:rsidRPr="00A8681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Самарской области и проектом генерального плана с учетом  расчета  потребности  в  учреждениях  и предприятиях социального  и  культурно  бытового  обслуживания  населения  в границах  сельского поселения  Ташелка предлагаются  следующие мероприятия:</w:t>
      </w:r>
    </w:p>
    <w:p w:rsidR="00002775" w:rsidRPr="00A8681C" w:rsidRDefault="00002775" w:rsidP="00A8681C">
      <w:pPr>
        <w:jc w:val="both"/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</w:p>
    <w:p w:rsidR="00002775" w:rsidRPr="00A8681C" w:rsidRDefault="00002775" w:rsidP="00A8681C">
      <w:pPr>
        <w:jc w:val="both"/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:shd w:val="clear" w:color="auto" w:fill="FFFFFF"/>
          <w:lang w:eastAsia="ar-SA"/>
        </w:rPr>
      </w:pPr>
      <w:r w:rsidRPr="00A8681C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</w:rPr>
        <w:t>Мероприятия в сфере</w:t>
      </w:r>
    </w:p>
    <w:p w:rsidR="00002775" w:rsidRPr="00A8681C" w:rsidRDefault="00002775" w:rsidP="00A8681C">
      <w:pPr>
        <w:jc w:val="both"/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</w:p>
    <w:p w:rsidR="00002775" w:rsidRPr="00A8681C" w:rsidRDefault="00002775" w:rsidP="00A8681C">
      <w:pPr>
        <w:pStyle w:val="afc"/>
        <w:numPr>
          <w:ilvl w:val="0"/>
          <w:numId w:val="10"/>
        </w:numPr>
        <w:suppressAutoHyphens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  <w:u w:val="single"/>
        </w:rPr>
        <w:t>Мероприятия в сфере физкультуры и спорта</w:t>
      </w:r>
      <w:r w:rsidRPr="00A8681C">
        <w:rPr>
          <w:rFonts w:ascii="Times New Roman" w:hAnsi="Times New Roman" w:cs="Times New Roman"/>
          <w:kern w:val="2"/>
          <w:sz w:val="24"/>
          <w:szCs w:val="24"/>
        </w:rPr>
        <w:t xml:space="preserve">                                                                                                        </w:t>
      </w:r>
    </w:p>
    <w:p w:rsidR="00002775" w:rsidRPr="00A8681C" w:rsidRDefault="00002775" w:rsidP="00A8681C">
      <w:pPr>
        <w:pStyle w:val="afc"/>
        <w:suppressAutoHyphens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</w:rPr>
        <w:t xml:space="preserve">- строительство спортивно-детской площадки </w:t>
      </w:r>
      <w:proofErr w:type="gramStart"/>
      <w:r w:rsidRPr="00A8681C">
        <w:rPr>
          <w:rFonts w:ascii="Times New Roman" w:hAnsi="Times New Roman" w:cs="Times New Roman"/>
          <w:kern w:val="2"/>
          <w:sz w:val="24"/>
          <w:szCs w:val="24"/>
        </w:rPr>
        <w:t>в</w:t>
      </w:r>
      <w:proofErr w:type="gramEnd"/>
      <w:r w:rsidRPr="00A8681C">
        <w:rPr>
          <w:rFonts w:ascii="Times New Roman" w:hAnsi="Times New Roman" w:cs="Times New Roman"/>
          <w:kern w:val="2"/>
          <w:sz w:val="24"/>
          <w:szCs w:val="24"/>
        </w:rPr>
        <w:t xml:space="preserve"> с. Ташелка;</w:t>
      </w:r>
    </w:p>
    <w:p w:rsidR="00002775" w:rsidRPr="00A8681C" w:rsidRDefault="00002775" w:rsidP="00A8681C">
      <w:pPr>
        <w:pStyle w:val="afc"/>
        <w:suppressAutoHyphens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</w:rPr>
        <w:t>-строительство спортивно-детской площадки в п</w:t>
      </w:r>
      <w:proofErr w:type="gramStart"/>
      <w:r w:rsidRPr="00A8681C">
        <w:rPr>
          <w:rFonts w:ascii="Times New Roman" w:hAnsi="Times New Roman" w:cs="Times New Roman"/>
          <w:kern w:val="2"/>
          <w:sz w:val="24"/>
          <w:szCs w:val="24"/>
        </w:rPr>
        <w:t>.М</w:t>
      </w:r>
      <w:proofErr w:type="gramEnd"/>
      <w:r w:rsidRPr="00A8681C">
        <w:rPr>
          <w:rFonts w:ascii="Times New Roman" w:hAnsi="Times New Roman" w:cs="Times New Roman"/>
          <w:kern w:val="2"/>
          <w:sz w:val="24"/>
          <w:szCs w:val="24"/>
        </w:rPr>
        <w:t>енжинский;</w:t>
      </w:r>
    </w:p>
    <w:p w:rsidR="00002775" w:rsidRPr="00A8681C" w:rsidRDefault="00002775" w:rsidP="00A8681C">
      <w:pPr>
        <w:pStyle w:val="afc"/>
        <w:suppressAutoHyphens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</w:rPr>
        <w:t>-строительство спортивно-детской площадки в с.В.Сускан;</w:t>
      </w:r>
    </w:p>
    <w:p w:rsidR="00002775" w:rsidRPr="00A8681C" w:rsidRDefault="00002775" w:rsidP="00A8681C">
      <w:pPr>
        <w:pStyle w:val="afc"/>
        <w:suppressAutoHyphens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</w:rPr>
        <w:t>- строительство футбольного поля в с. Ташелка</w:t>
      </w:r>
      <w:proofErr w:type="gramStart"/>
      <w:r w:rsidRPr="00A8681C">
        <w:rPr>
          <w:rFonts w:ascii="Times New Roman" w:hAnsi="Times New Roman" w:cs="Times New Roman"/>
          <w:kern w:val="2"/>
          <w:sz w:val="24"/>
          <w:szCs w:val="24"/>
        </w:rPr>
        <w:t xml:space="preserve"> ;</w:t>
      </w:r>
      <w:proofErr w:type="gramEnd"/>
    </w:p>
    <w:p w:rsidR="00002775" w:rsidRPr="00A8681C" w:rsidRDefault="00002775" w:rsidP="00A8681C">
      <w:pPr>
        <w:pStyle w:val="afc"/>
        <w:suppressAutoHyphens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</w:rPr>
        <w:t>- строительство футбольного поля в с. Сосновка</w:t>
      </w:r>
      <w:proofErr w:type="gramStart"/>
      <w:r w:rsidRPr="00A8681C">
        <w:rPr>
          <w:rFonts w:ascii="Times New Roman" w:hAnsi="Times New Roman" w:cs="Times New Roman"/>
          <w:kern w:val="2"/>
          <w:sz w:val="24"/>
          <w:szCs w:val="24"/>
        </w:rPr>
        <w:t xml:space="preserve"> ;</w:t>
      </w:r>
      <w:proofErr w:type="gramEnd"/>
    </w:p>
    <w:p w:rsidR="00002775" w:rsidRPr="00A8681C" w:rsidRDefault="00002775" w:rsidP="00A8681C">
      <w:pPr>
        <w:pStyle w:val="afc"/>
        <w:numPr>
          <w:ilvl w:val="0"/>
          <w:numId w:val="10"/>
        </w:numPr>
        <w:suppressAutoHyphens/>
        <w:jc w:val="both"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  <w:u w:val="single"/>
        </w:rPr>
        <w:t>Мероприятия в сфере образования</w:t>
      </w:r>
    </w:p>
    <w:p w:rsidR="00002775" w:rsidRPr="00A8681C" w:rsidRDefault="00002775" w:rsidP="00A8681C">
      <w:pPr>
        <w:pStyle w:val="afc"/>
        <w:suppressAutoHyphens/>
        <w:jc w:val="both"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</w:rPr>
        <w:t xml:space="preserve">- строительство нового общеобразовательного учреждения в </w:t>
      </w:r>
      <w:proofErr w:type="spellStart"/>
      <w:r w:rsidRPr="00A8681C">
        <w:rPr>
          <w:rFonts w:ascii="Times New Roman" w:hAnsi="Times New Roman" w:cs="Times New Roman"/>
          <w:kern w:val="2"/>
          <w:sz w:val="24"/>
          <w:szCs w:val="24"/>
        </w:rPr>
        <w:t>с</w:t>
      </w:r>
      <w:proofErr w:type="gramStart"/>
      <w:r w:rsidRPr="00A8681C">
        <w:rPr>
          <w:rFonts w:ascii="Times New Roman" w:hAnsi="Times New Roman" w:cs="Times New Roman"/>
          <w:kern w:val="2"/>
          <w:sz w:val="24"/>
          <w:szCs w:val="24"/>
        </w:rPr>
        <w:t>.Т</w:t>
      </w:r>
      <w:proofErr w:type="gramEnd"/>
      <w:r w:rsidRPr="00A8681C">
        <w:rPr>
          <w:rFonts w:ascii="Times New Roman" w:hAnsi="Times New Roman" w:cs="Times New Roman"/>
          <w:kern w:val="2"/>
          <w:sz w:val="24"/>
          <w:szCs w:val="24"/>
        </w:rPr>
        <w:t>ашелка</w:t>
      </w:r>
      <w:proofErr w:type="spellEnd"/>
      <w:r w:rsidRPr="00A8681C">
        <w:rPr>
          <w:rFonts w:ascii="Times New Roman" w:hAnsi="Times New Roman" w:cs="Times New Roman"/>
          <w:kern w:val="2"/>
          <w:sz w:val="24"/>
          <w:szCs w:val="24"/>
        </w:rPr>
        <w:t>;</w:t>
      </w:r>
    </w:p>
    <w:p w:rsidR="00002775" w:rsidRPr="00A8681C" w:rsidRDefault="00002775" w:rsidP="00A8681C">
      <w:pPr>
        <w:pStyle w:val="afc"/>
        <w:numPr>
          <w:ilvl w:val="0"/>
          <w:numId w:val="10"/>
        </w:numPr>
        <w:suppressAutoHyphens/>
        <w:jc w:val="both"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  <w:u w:val="single"/>
        </w:rPr>
        <w:t>Мероприятия в сфере культуры</w:t>
      </w:r>
      <w:r w:rsidRPr="00A8681C">
        <w:rPr>
          <w:rFonts w:ascii="Times New Roman" w:hAnsi="Times New Roman" w:cs="Times New Roman"/>
          <w:kern w:val="2"/>
          <w:sz w:val="24"/>
          <w:szCs w:val="24"/>
        </w:rPr>
        <w:t xml:space="preserve">- реконструкция дома культуры с улучшением условий в </w:t>
      </w:r>
      <w:proofErr w:type="spellStart"/>
      <w:r w:rsidRPr="00A8681C">
        <w:rPr>
          <w:rFonts w:ascii="Times New Roman" w:hAnsi="Times New Roman" w:cs="Times New Roman"/>
          <w:kern w:val="2"/>
          <w:sz w:val="24"/>
          <w:szCs w:val="24"/>
        </w:rPr>
        <w:t>с</w:t>
      </w:r>
      <w:proofErr w:type="gramStart"/>
      <w:r w:rsidRPr="00A8681C">
        <w:rPr>
          <w:rFonts w:ascii="Times New Roman" w:hAnsi="Times New Roman" w:cs="Times New Roman"/>
          <w:kern w:val="2"/>
          <w:sz w:val="24"/>
          <w:szCs w:val="24"/>
        </w:rPr>
        <w:t>.Т</w:t>
      </w:r>
      <w:proofErr w:type="gramEnd"/>
      <w:r w:rsidRPr="00A8681C">
        <w:rPr>
          <w:rFonts w:ascii="Times New Roman" w:hAnsi="Times New Roman" w:cs="Times New Roman"/>
          <w:kern w:val="2"/>
          <w:sz w:val="24"/>
          <w:szCs w:val="24"/>
        </w:rPr>
        <w:t>ашелка</w:t>
      </w:r>
      <w:proofErr w:type="spellEnd"/>
      <w:r w:rsidRPr="00A8681C">
        <w:rPr>
          <w:rFonts w:ascii="Times New Roman" w:hAnsi="Times New Roman" w:cs="Times New Roman"/>
          <w:kern w:val="2"/>
          <w:sz w:val="24"/>
          <w:szCs w:val="24"/>
        </w:rPr>
        <w:t>;</w:t>
      </w:r>
    </w:p>
    <w:p w:rsidR="00002775" w:rsidRPr="00A8681C" w:rsidRDefault="00002775" w:rsidP="00A8681C">
      <w:pPr>
        <w:pStyle w:val="afc"/>
        <w:suppressAutoHyphens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</w:rPr>
        <w:t xml:space="preserve">- реконструкция </w:t>
      </w:r>
      <w:proofErr w:type="spellStart"/>
      <w:r w:rsidRPr="00A8681C">
        <w:rPr>
          <w:rFonts w:ascii="Times New Roman" w:hAnsi="Times New Roman" w:cs="Times New Roman"/>
          <w:kern w:val="2"/>
          <w:sz w:val="24"/>
          <w:szCs w:val="24"/>
        </w:rPr>
        <w:t>культурно-досугового</w:t>
      </w:r>
      <w:proofErr w:type="spellEnd"/>
      <w:r w:rsidRPr="00A8681C">
        <w:rPr>
          <w:rFonts w:ascii="Times New Roman" w:hAnsi="Times New Roman" w:cs="Times New Roman"/>
          <w:kern w:val="2"/>
          <w:sz w:val="24"/>
          <w:szCs w:val="24"/>
        </w:rPr>
        <w:t xml:space="preserve"> центра с улучшением условий в с. В.Сускан;</w:t>
      </w:r>
    </w:p>
    <w:p w:rsidR="00002775" w:rsidRPr="00A8681C" w:rsidRDefault="00002775" w:rsidP="00A8681C">
      <w:pPr>
        <w:pStyle w:val="afc"/>
        <w:suppressAutoHyphens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</w:rPr>
        <w:t xml:space="preserve">-строительство </w:t>
      </w:r>
      <w:proofErr w:type="spellStart"/>
      <w:r w:rsidRPr="00A8681C">
        <w:rPr>
          <w:rFonts w:ascii="Times New Roman" w:hAnsi="Times New Roman" w:cs="Times New Roman"/>
          <w:kern w:val="2"/>
          <w:sz w:val="24"/>
          <w:szCs w:val="24"/>
        </w:rPr>
        <w:t>культурно-досугового</w:t>
      </w:r>
      <w:proofErr w:type="spellEnd"/>
      <w:r w:rsidRPr="00A8681C">
        <w:rPr>
          <w:rFonts w:ascii="Times New Roman" w:hAnsi="Times New Roman" w:cs="Times New Roman"/>
          <w:kern w:val="2"/>
          <w:sz w:val="24"/>
          <w:szCs w:val="24"/>
        </w:rPr>
        <w:t xml:space="preserve"> центра в п</w:t>
      </w:r>
      <w:proofErr w:type="gramStart"/>
      <w:r w:rsidRPr="00A8681C">
        <w:rPr>
          <w:rFonts w:ascii="Times New Roman" w:hAnsi="Times New Roman" w:cs="Times New Roman"/>
          <w:kern w:val="2"/>
          <w:sz w:val="24"/>
          <w:szCs w:val="24"/>
        </w:rPr>
        <w:t>.М</w:t>
      </w:r>
      <w:proofErr w:type="gramEnd"/>
      <w:r w:rsidRPr="00A8681C">
        <w:rPr>
          <w:rFonts w:ascii="Times New Roman" w:hAnsi="Times New Roman" w:cs="Times New Roman"/>
          <w:kern w:val="2"/>
          <w:sz w:val="24"/>
          <w:szCs w:val="24"/>
        </w:rPr>
        <w:t>енжинский</w:t>
      </w:r>
    </w:p>
    <w:p w:rsidR="00002775" w:rsidRPr="00A8681C" w:rsidRDefault="00002775" w:rsidP="00A8681C">
      <w:pPr>
        <w:pStyle w:val="afc"/>
        <w:suppressAutoHyphens/>
        <w:jc w:val="both"/>
        <w:rPr>
          <w:rFonts w:ascii="Times New Roman" w:hAnsi="Times New Roman" w:cs="Times New Roman"/>
          <w:kern w:val="2"/>
          <w:sz w:val="24"/>
          <w:szCs w:val="24"/>
          <w:u w:val="single"/>
        </w:rPr>
      </w:pPr>
    </w:p>
    <w:p w:rsidR="00002775" w:rsidRPr="00A8681C" w:rsidRDefault="00002775" w:rsidP="00A8681C">
      <w:pPr>
        <w:pStyle w:val="afc"/>
        <w:numPr>
          <w:ilvl w:val="0"/>
          <w:numId w:val="10"/>
        </w:numPr>
        <w:suppressAutoHyphens/>
        <w:jc w:val="both"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  <w:u w:val="single"/>
        </w:rPr>
        <w:t>Мероприятия по развитию объектов в сфере организации ритуальных услуг</w:t>
      </w:r>
    </w:p>
    <w:p w:rsidR="00002775" w:rsidRPr="00A8681C" w:rsidRDefault="00002775" w:rsidP="00A8681C">
      <w:pPr>
        <w:pStyle w:val="afc"/>
        <w:suppressAutoHyphens/>
        <w:jc w:val="both"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  <w:u w:val="single"/>
        </w:rPr>
        <w:t xml:space="preserve">- Расширение территории кладбища традиционного захоронения на 1 га </w:t>
      </w:r>
      <w:proofErr w:type="gramStart"/>
      <w:r w:rsidRPr="00A8681C">
        <w:rPr>
          <w:rFonts w:ascii="Times New Roman" w:hAnsi="Times New Roman" w:cs="Times New Roman"/>
          <w:kern w:val="2"/>
          <w:sz w:val="24"/>
          <w:szCs w:val="24"/>
          <w:u w:val="single"/>
        </w:rPr>
        <w:t>в</w:t>
      </w:r>
      <w:proofErr w:type="gramEnd"/>
      <w:r w:rsidRPr="00A8681C">
        <w:rPr>
          <w:rFonts w:ascii="Times New Roman" w:hAnsi="Times New Roman" w:cs="Times New Roman"/>
          <w:kern w:val="2"/>
          <w:sz w:val="24"/>
          <w:szCs w:val="24"/>
          <w:u w:val="single"/>
        </w:rPr>
        <w:t xml:space="preserve"> с. Ташелка;</w:t>
      </w:r>
    </w:p>
    <w:p w:rsidR="00002775" w:rsidRPr="00A8681C" w:rsidRDefault="00002775" w:rsidP="00A8681C">
      <w:pPr>
        <w:pStyle w:val="afc"/>
        <w:suppressAutoHyphens/>
        <w:jc w:val="both"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  <w:u w:val="single"/>
        </w:rPr>
        <w:t xml:space="preserve">- Расширение территории кладбища традиционного захоронения  на 0,5 га </w:t>
      </w:r>
      <w:proofErr w:type="gramStart"/>
      <w:r w:rsidRPr="00A8681C">
        <w:rPr>
          <w:rFonts w:ascii="Times New Roman" w:hAnsi="Times New Roman" w:cs="Times New Roman"/>
          <w:kern w:val="2"/>
          <w:sz w:val="24"/>
          <w:szCs w:val="24"/>
          <w:u w:val="single"/>
        </w:rPr>
        <w:t>в</w:t>
      </w:r>
      <w:proofErr w:type="gramEnd"/>
      <w:r w:rsidRPr="00A8681C">
        <w:rPr>
          <w:rFonts w:ascii="Times New Roman" w:hAnsi="Times New Roman" w:cs="Times New Roman"/>
          <w:kern w:val="2"/>
          <w:sz w:val="24"/>
          <w:szCs w:val="24"/>
          <w:u w:val="single"/>
        </w:rPr>
        <w:t xml:space="preserve"> с. Сосновка;</w:t>
      </w:r>
    </w:p>
    <w:p w:rsidR="00002775" w:rsidRPr="00A8681C" w:rsidRDefault="00002775" w:rsidP="00A8681C">
      <w:pPr>
        <w:pStyle w:val="afc"/>
        <w:suppressAutoHyphens/>
        <w:jc w:val="both"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  <w:u w:val="single"/>
        </w:rPr>
        <w:t>Расширение территории кладбища традиционного захоронения  на 0,5 га в п</w:t>
      </w:r>
      <w:proofErr w:type="gramStart"/>
      <w:r w:rsidRPr="00A8681C">
        <w:rPr>
          <w:rFonts w:ascii="Times New Roman" w:hAnsi="Times New Roman" w:cs="Times New Roman"/>
          <w:kern w:val="2"/>
          <w:sz w:val="24"/>
          <w:szCs w:val="24"/>
          <w:u w:val="single"/>
        </w:rPr>
        <w:t>.М</w:t>
      </w:r>
      <w:proofErr w:type="gramEnd"/>
      <w:r w:rsidRPr="00A8681C">
        <w:rPr>
          <w:rFonts w:ascii="Times New Roman" w:hAnsi="Times New Roman" w:cs="Times New Roman"/>
          <w:kern w:val="2"/>
          <w:sz w:val="24"/>
          <w:szCs w:val="24"/>
          <w:u w:val="single"/>
        </w:rPr>
        <w:t>енжинский</w:t>
      </w:r>
    </w:p>
    <w:p w:rsidR="00002775" w:rsidRPr="00A8681C" w:rsidRDefault="00002775" w:rsidP="00A8681C">
      <w:pPr>
        <w:pStyle w:val="afc"/>
        <w:suppressAutoHyphens/>
        <w:jc w:val="both"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  <w:u w:val="single"/>
        </w:rPr>
        <w:t>Расширение территории кладбища традиционного захоронения  на 0,5 га в с.В.Сускан.</w:t>
      </w:r>
    </w:p>
    <w:p w:rsidR="00002775" w:rsidRPr="00A8681C" w:rsidRDefault="00002775" w:rsidP="00A8681C">
      <w:pPr>
        <w:pStyle w:val="afc"/>
        <w:numPr>
          <w:ilvl w:val="0"/>
          <w:numId w:val="10"/>
        </w:numPr>
        <w:suppressAutoHyphens/>
        <w:jc w:val="both"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  <w:u w:val="single"/>
        </w:rPr>
        <w:t>Мероприятия в сфере торговли</w:t>
      </w:r>
    </w:p>
    <w:p w:rsidR="00002775" w:rsidRPr="00A8681C" w:rsidRDefault="00002775" w:rsidP="00A8681C">
      <w:pPr>
        <w:pStyle w:val="afc"/>
        <w:suppressAutoHyphens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</w:rPr>
        <w:t xml:space="preserve">- строительство объектов торговли в </w:t>
      </w:r>
      <w:proofErr w:type="spellStart"/>
      <w:r w:rsidRPr="00A8681C">
        <w:rPr>
          <w:rFonts w:ascii="Times New Roman" w:hAnsi="Times New Roman" w:cs="Times New Roman"/>
          <w:kern w:val="2"/>
          <w:sz w:val="24"/>
          <w:szCs w:val="24"/>
        </w:rPr>
        <w:t>с</w:t>
      </w:r>
      <w:proofErr w:type="gramStart"/>
      <w:r w:rsidRPr="00A8681C">
        <w:rPr>
          <w:rFonts w:ascii="Times New Roman" w:hAnsi="Times New Roman" w:cs="Times New Roman"/>
          <w:kern w:val="2"/>
          <w:sz w:val="24"/>
          <w:szCs w:val="24"/>
        </w:rPr>
        <w:t>.Т</w:t>
      </w:r>
      <w:proofErr w:type="gramEnd"/>
      <w:r w:rsidRPr="00A8681C">
        <w:rPr>
          <w:rFonts w:ascii="Times New Roman" w:hAnsi="Times New Roman" w:cs="Times New Roman"/>
          <w:kern w:val="2"/>
          <w:sz w:val="24"/>
          <w:szCs w:val="24"/>
        </w:rPr>
        <w:t>ашелка</w:t>
      </w:r>
      <w:proofErr w:type="spellEnd"/>
      <w:r w:rsidRPr="00A8681C">
        <w:rPr>
          <w:rFonts w:ascii="Times New Roman" w:hAnsi="Times New Roman" w:cs="Times New Roman"/>
          <w:kern w:val="2"/>
          <w:sz w:val="24"/>
          <w:szCs w:val="24"/>
        </w:rPr>
        <w:t>, с.Сосновка, с.Верхний Сускан.</w:t>
      </w:r>
    </w:p>
    <w:p w:rsidR="00002775" w:rsidRPr="00A8681C" w:rsidRDefault="00002775" w:rsidP="00A8681C">
      <w:pPr>
        <w:pStyle w:val="afc"/>
        <w:suppressAutoHyphens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</w:rPr>
        <w:t xml:space="preserve">- строительство объекта питания </w:t>
      </w:r>
      <w:proofErr w:type="gramStart"/>
      <w:r w:rsidRPr="00A8681C">
        <w:rPr>
          <w:rFonts w:ascii="Times New Roman" w:hAnsi="Times New Roman" w:cs="Times New Roman"/>
          <w:kern w:val="2"/>
          <w:sz w:val="24"/>
          <w:szCs w:val="24"/>
        </w:rPr>
        <w:t>в</w:t>
      </w:r>
      <w:proofErr w:type="gramEnd"/>
      <w:r w:rsidRPr="00A8681C">
        <w:rPr>
          <w:rFonts w:ascii="Times New Roman" w:hAnsi="Times New Roman" w:cs="Times New Roman"/>
          <w:kern w:val="2"/>
          <w:sz w:val="24"/>
          <w:szCs w:val="24"/>
        </w:rPr>
        <w:t xml:space="preserve"> с. Ташелка</w:t>
      </w:r>
    </w:p>
    <w:p w:rsidR="00002775" w:rsidRPr="00A8681C" w:rsidRDefault="00002775" w:rsidP="00A8681C">
      <w:pPr>
        <w:pStyle w:val="afc"/>
        <w:suppressAutoHyphens/>
        <w:jc w:val="both"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</w:rPr>
        <w:t xml:space="preserve">- строительство культурно-бытового обслуживания </w:t>
      </w:r>
      <w:proofErr w:type="gramStart"/>
      <w:r w:rsidRPr="00A8681C">
        <w:rPr>
          <w:rFonts w:ascii="Times New Roman" w:hAnsi="Times New Roman" w:cs="Times New Roman"/>
          <w:kern w:val="2"/>
          <w:sz w:val="24"/>
          <w:szCs w:val="24"/>
        </w:rPr>
        <w:t>в</w:t>
      </w:r>
      <w:proofErr w:type="gramEnd"/>
      <w:r w:rsidRPr="00A8681C">
        <w:rPr>
          <w:rFonts w:ascii="Times New Roman" w:hAnsi="Times New Roman" w:cs="Times New Roman"/>
          <w:kern w:val="2"/>
          <w:sz w:val="24"/>
          <w:szCs w:val="24"/>
        </w:rPr>
        <w:t xml:space="preserve"> с. Ташелка</w:t>
      </w:r>
    </w:p>
    <w:p w:rsidR="00002775" w:rsidRPr="00A8681C" w:rsidRDefault="00002775" w:rsidP="00A8681C">
      <w:pPr>
        <w:suppressAutoHyphens/>
        <w:spacing w:after="0"/>
        <w:textAlignment w:val="baseline"/>
        <w:rPr>
          <w:rFonts w:ascii="Arial" w:hAnsi="Arial" w:cs="Arial"/>
          <w:b/>
          <w:bCs/>
          <w:color w:val="2D2D2D"/>
          <w:kern w:val="2"/>
          <w:sz w:val="24"/>
          <w:szCs w:val="24"/>
          <w:lang w:eastAsia="ar-SA"/>
        </w:rPr>
      </w:pPr>
      <w:r w:rsidRPr="00A8681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5.</w:t>
      </w:r>
      <w:r w:rsidRPr="00A8681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 </w:t>
      </w:r>
    </w:p>
    <w:p w:rsidR="00A8681C" w:rsidRDefault="00002775" w:rsidP="00156E3B">
      <w:pPr>
        <w:pStyle w:val="afa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Состав    мероприятий  по   обеспечению    условий   функционирования   и   </w:t>
      </w:r>
    </w:p>
    <w:p w:rsidR="00A8681C" w:rsidRDefault="00A8681C" w:rsidP="00156E3B">
      <w:pPr>
        <w:pStyle w:val="afa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002775" w:rsidRDefault="00002775" w:rsidP="00156E3B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поддержанию       работоспособности   основных  элементов  сельского поселения  Ташелка</w:t>
      </w:r>
    </w:p>
    <w:tbl>
      <w:tblPr>
        <w:tblW w:w="9931" w:type="dxa"/>
        <w:tblInd w:w="2" w:type="dxa"/>
        <w:tblLayout w:type="fixed"/>
        <w:tblCellMar>
          <w:left w:w="0" w:type="dxa"/>
          <w:right w:w="0" w:type="dxa"/>
        </w:tblCellMar>
        <w:tblLook w:val="00A0"/>
      </w:tblPr>
      <w:tblGrid>
        <w:gridCol w:w="434"/>
        <w:gridCol w:w="4103"/>
        <w:gridCol w:w="1984"/>
        <w:gridCol w:w="1417"/>
        <w:gridCol w:w="1993"/>
      </w:tblGrid>
      <w:tr w:rsidR="00002775" w:rsidTr="00A8681C">
        <w:trPr>
          <w:trHeight w:val="494"/>
          <w:tblHeader/>
        </w:trPr>
        <w:tc>
          <w:tcPr>
            <w:tcW w:w="4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4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Содержание мероприятия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Ресурсное обеспечение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Сроки выполнения</w:t>
            </w:r>
          </w:p>
        </w:tc>
        <w:tc>
          <w:tcPr>
            <w:tcW w:w="1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Ожидаемые результаты</w:t>
            </w:r>
          </w:p>
        </w:tc>
      </w:tr>
      <w:tr w:rsidR="00002775" w:rsidTr="00A8681C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Создание условий для привлечения финансовых ресурсов и инвестиций на территорию сельского  поселения 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Pr="00A9768A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1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Увеличение   потоков финансовых   ресурсов </w:t>
            </w:r>
          </w:p>
        </w:tc>
      </w:tr>
      <w:tr w:rsidR="00002775" w:rsidTr="00A8681C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Ремонт и содержание дорог в границах поселения, поддержание дорожного полотна в работоспособном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Pr="008D2A02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D2A02">
              <w:rPr>
                <w:rFonts w:ascii="Times New Roman" w:hAnsi="Times New Roman" w:cs="Times New Roman"/>
                <w:sz w:val="24"/>
                <w:szCs w:val="24"/>
              </w:rPr>
              <w:t xml:space="preserve">областной бюджет, </w:t>
            </w:r>
          </w:p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местный –</w:t>
            </w:r>
          </w:p>
          <w:p w:rsidR="00002775" w:rsidRPr="00AB50A2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2017-2109130,66</w:t>
            </w:r>
          </w:p>
          <w:p w:rsidR="00002775" w:rsidRPr="00AB50A2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B50A2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2018-1634070</w:t>
            </w: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  <w:p w:rsidR="00002775" w:rsidRPr="00AB50A2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B50A2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2019-1839420</w:t>
            </w: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  <w:p w:rsidR="00002775" w:rsidRPr="00A9768A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1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Обеспечение безопасности дорожного  движения  и транспортной доступности населенных пунктов сельского  поселения</w:t>
            </w:r>
          </w:p>
        </w:tc>
      </w:tr>
      <w:tr w:rsidR="00002775" w:rsidTr="00A8681C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Pr="00A9768A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 xml:space="preserve">нет 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1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Создание новых рабочих мест, повышение уровня оплаты труда персонала, снижение уровня безработицы, увеличение доходной части местного бюджета</w:t>
            </w:r>
          </w:p>
        </w:tc>
      </w:tr>
      <w:tr w:rsidR="00002775" w:rsidTr="00A8681C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Поддержание материально-технической базы учреждений находящихся  в  ведении  администрации  сельского  поселения  в надлежащем для использования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Pr="00AB50A2" w:rsidRDefault="00002775" w:rsidP="00E1746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1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населения необходимыми социальными услугами </w:t>
            </w:r>
          </w:p>
        </w:tc>
      </w:tr>
      <w:tr w:rsidR="00002775" w:rsidTr="00A8681C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Формирование условий для развития  личных подсобных хозяйств  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Pr="00AB50A2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002775" w:rsidRPr="00AB50A2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002775" w:rsidRPr="00AB50A2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2017-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81000,00</w:t>
            </w:r>
          </w:p>
          <w:p w:rsidR="00002775" w:rsidRPr="00AB50A2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2018-59</w:t>
            </w: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000,00</w:t>
            </w:r>
          </w:p>
          <w:p w:rsidR="00002775" w:rsidRPr="00AB50A2" w:rsidRDefault="00002775" w:rsidP="00D7120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2019-59</w:t>
            </w: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000,00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1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Увеличение производства сельскохозяйственной продукции в личных подсобных хозяйствах</w:t>
            </w:r>
          </w:p>
        </w:tc>
      </w:tr>
      <w:tr w:rsidR="00002775" w:rsidTr="00A8681C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Обеспечение участия жителей всех населённых пунктов поселения в социальных, культурных, спортивных и других мероприятиях, проводимых районной и городской администрациями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Pr="00AB50A2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 xml:space="preserve">Местный бюджет </w:t>
            </w:r>
          </w:p>
          <w:p w:rsidR="00002775" w:rsidRPr="00AB50A2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2017-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2556253</w:t>
            </w: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  <w:p w:rsidR="00002775" w:rsidRPr="00AB50A2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2018-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2556253</w:t>
            </w: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  <w:p w:rsidR="00002775" w:rsidRPr="00AB50A2" w:rsidRDefault="00002775" w:rsidP="00E55C3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2019-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2556253</w:t>
            </w: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1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активности населения, нацеливание на здоровый образ жизни</w:t>
            </w:r>
          </w:p>
        </w:tc>
      </w:tr>
      <w:tr w:rsidR="00002775" w:rsidTr="00A8681C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Благоустройство территории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Pr="00AB50A2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002775" w:rsidRPr="00AB50A2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2017-2215903,62</w:t>
            </w:r>
          </w:p>
          <w:p w:rsidR="00002775" w:rsidRPr="00AB50A2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2018-1955000</w:t>
            </w: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  <w:p w:rsidR="00002775" w:rsidRPr="00AB50A2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2019-2003000</w:t>
            </w: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1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Благоустроительные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работы в населенных пунктах поселения,  освещение улиц</w:t>
            </w:r>
          </w:p>
        </w:tc>
      </w:tr>
      <w:tr w:rsidR="00002775" w:rsidTr="00A8681C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Освещение  территории  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Pr="00AB50A2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002775" w:rsidRPr="00AB50A2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2017-100000</w:t>
            </w: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  <w:p w:rsidR="00002775" w:rsidRPr="00AB50A2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2018-167000</w:t>
            </w: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  <w:p w:rsidR="00002775" w:rsidRPr="00AB50A2" w:rsidRDefault="00002775" w:rsidP="00E55C3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2019-167000</w:t>
            </w: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2017-2027 гг.</w:t>
            </w:r>
          </w:p>
        </w:tc>
        <w:tc>
          <w:tcPr>
            <w:tcW w:w="1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Работы  по  освещению улиц  и  установке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дополнительных светильников. </w:t>
            </w:r>
          </w:p>
        </w:tc>
      </w:tr>
      <w:tr w:rsidR="00002775" w:rsidTr="00A8681C">
        <w:trPr>
          <w:trHeight w:val="1156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9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Ремонт  подъездных дорог к пожарным водоемам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нет</w:t>
            </w:r>
          </w:p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  <w:bookmarkStart w:id="0" w:name="_GoBack"/>
            <w:bookmarkEnd w:id="0"/>
          </w:p>
        </w:tc>
        <w:tc>
          <w:tcPr>
            <w:tcW w:w="1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02775" w:rsidRDefault="00002775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Обеспечение пожарной безопасности</w:t>
            </w:r>
          </w:p>
        </w:tc>
      </w:tr>
    </w:tbl>
    <w:p w:rsidR="00002775" w:rsidRPr="00B64501" w:rsidRDefault="00002775" w:rsidP="00156E3B">
      <w:pPr>
        <w:suppressAutoHyphens/>
        <w:spacing w:after="0" w:line="240" w:lineRule="auto"/>
        <w:jc w:val="center"/>
        <w:textAlignment w:val="baseline"/>
        <w:rPr>
          <w:rFonts w:ascii="Arial" w:hAnsi="Arial" w:cs="Arial"/>
          <w:b/>
          <w:bCs/>
          <w:color w:val="2D2D2D"/>
          <w:kern w:val="2"/>
          <w:sz w:val="46"/>
          <w:szCs w:val="46"/>
          <w:lang w:eastAsia="ar-SA"/>
        </w:rPr>
      </w:pPr>
    </w:p>
    <w:p w:rsidR="00002775" w:rsidRPr="00B64501" w:rsidRDefault="00002775" w:rsidP="00156E3B">
      <w:pPr>
        <w:suppressAutoHyphens/>
        <w:jc w:val="center"/>
        <w:rPr>
          <w:rFonts w:ascii="Times New Roman" w:hAnsi="Times New Roman" w:cs="Times New Roman"/>
          <w:color w:val="000000"/>
          <w:sz w:val="28"/>
          <w:szCs w:val="28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lang w:eastAsia="ar-SA"/>
        </w:rPr>
        <w:t>6</w:t>
      </w:r>
      <w:r w:rsidRPr="00B64501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lang w:eastAsia="ar-SA"/>
        </w:rPr>
        <w:t>.</w:t>
      </w:r>
      <w:r w:rsidRPr="00B64501">
        <w:rPr>
          <w:rFonts w:ascii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 ЦЕЛЕВЫЕ ИНДИКАТОРЫ ПРОГРАММЫ, ВКЛЮЧАЮЩИЕ ТЕХНИКО-ЭКОНОМИЧЕСКИЕ, ФИНАНСОВЫЕ И СОЦИАЛЬНО-ЭКОНОМИЧЕСКИЕ ПОКАЗАТЕЛИ РАЗВИТИЯ СОЦИАЛЬНОЙ ИНФРАСТРУКТУРЫ</w:t>
      </w:r>
    </w:p>
    <w:p w:rsidR="00002775" w:rsidRPr="00130B29" w:rsidRDefault="00002775" w:rsidP="00156E3B">
      <w:pPr>
        <w:tabs>
          <w:tab w:val="right" w:pos="10065"/>
        </w:tabs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lang w:eastAsia="ar-SA"/>
        </w:rPr>
      </w:pPr>
      <w:r w:rsidRPr="00156E3B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/>
          <w:lang w:eastAsia="ar-SA"/>
        </w:rPr>
        <w:t>6.1. Система объектов образования</w:t>
      </w:r>
      <w:r w:rsidRPr="00156E3B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/>
          <w:lang w:eastAsia="ar-SA"/>
        </w:rPr>
        <w:tab/>
      </w:r>
    </w:p>
    <w:p w:rsidR="00002775" w:rsidRPr="00893E95" w:rsidRDefault="00002775" w:rsidP="00156E3B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shd w:val="clear" w:color="auto" w:fill="FFFF00"/>
          <w:lang w:eastAsia="ar-SA"/>
        </w:rPr>
      </w:pPr>
    </w:p>
    <w:p w:rsidR="00002775" w:rsidRPr="00A8681C" w:rsidRDefault="00002775" w:rsidP="00156E3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Плановые значения целевых показателей</w:t>
      </w:r>
    </w:p>
    <w:tbl>
      <w:tblPr>
        <w:tblW w:w="5080" w:type="pct"/>
        <w:tblInd w:w="2" w:type="dxa"/>
        <w:tblLayout w:type="fixed"/>
        <w:tblLook w:val="00A0"/>
      </w:tblPr>
      <w:tblGrid>
        <w:gridCol w:w="540"/>
        <w:gridCol w:w="2503"/>
        <w:gridCol w:w="696"/>
        <w:gridCol w:w="696"/>
        <w:gridCol w:w="696"/>
        <w:gridCol w:w="696"/>
        <w:gridCol w:w="696"/>
        <w:gridCol w:w="1345"/>
        <w:gridCol w:w="2019"/>
      </w:tblGrid>
      <w:tr w:rsidR="00002775" w:rsidRPr="00A8681C" w:rsidTr="00A8681C">
        <w:tc>
          <w:tcPr>
            <w:tcW w:w="27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266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Наименование целевого показателя</w:t>
            </w:r>
          </w:p>
        </w:tc>
        <w:tc>
          <w:tcPr>
            <w:tcW w:w="35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Изм</w:t>
            </w:r>
            <w:proofErr w:type="spellEnd"/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088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Значение целевых показателей</w:t>
            </w:r>
          </w:p>
        </w:tc>
        <w:tc>
          <w:tcPr>
            <w:tcW w:w="102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Ожидаемые результаты, по которым достигаются целевые показатели</w:t>
            </w:r>
          </w:p>
        </w:tc>
      </w:tr>
      <w:tr w:rsidR="00002775" w:rsidRPr="00A8681C" w:rsidTr="00A8681C">
        <w:tc>
          <w:tcPr>
            <w:tcW w:w="2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6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2017 год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2018 год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2019 год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2020 год</w:t>
            </w:r>
          </w:p>
        </w:tc>
        <w:tc>
          <w:tcPr>
            <w:tcW w:w="6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Окончание срока действия (2026 год)</w:t>
            </w:r>
          </w:p>
        </w:tc>
        <w:tc>
          <w:tcPr>
            <w:tcW w:w="10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02775" w:rsidRPr="00A8681C" w:rsidTr="00A8681C"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Доля детей в возрасте 1 - 6 лет, получающих дошкольную образовательную услугу и (или) услугу по их содержанию в муниципальных образовательных учреждениях, в общей численности детей в возрасте 1 - 6 лет</w:t>
            </w:r>
            <w:proofErr w:type="gramStart"/>
            <w:r w:rsidRPr="00A8681C">
              <w:rPr>
                <w:rFonts w:ascii="Times New Roman" w:hAnsi="Times New Roman" w:cs="Times New Roman"/>
                <w:sz w:val="24"/>
                <w:szCs w:val="24"/>
              </w:rPr>
              <w:t xml:space="preserve"> (%)</w:t>
            </w:r>
            <w:proofErr w:type="gramEnd"/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0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002775" w:rsidRPr="00A8681C" w:rsidTr="00A8681C"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доля детей в возрасте от 1 года до 6 лет, состоящих на учете для определения в муниципальные дошкольные образовательные учреждения, в общей численности детей в возрасте от 1 года до 6 лет</w:t>
            </w: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002775" w:rsidRPr="00A8681C" w:rsidTr="00A8681C"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 xml:space="preserve">Доля муниципальных общеобразовательных учреждений и учреждений дополнительного образования детей, </w:t>
            </w:r>
            <w:r w:rsidRPr="00A8681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соответствующих современным требованиям обучения, в общем количестве муниципальных общеобразовательных учреждений и учреждений дополнительного образования детей 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%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6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10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775" w:rsidRPr="00A8681C" w:rsidRDefault="00002775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 xml:space="preserve">Модернизация материально-технической базы общеобразовательных </w:t>
            </w:r>
            <w:r w:rsidRPr="00A8681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учреждений и учреждений дополнительного образования детей, создание современных условий для получения образования в соответствии с требованиями и нормативами действующего законодательства</w:t>
            </w:r>
          </w:p>
        </w:tc>
      </w:tr>
    </w:tbl>
    <w:p w:rsidR="00002775" w:rsidRPr="00A8681C" w:rsidRDefault="00002775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002775" w:rsidRPr="00A8681C" w:rsidRDefault="00002775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002775" w:rsidRPr="00A8681C" w:rsidRDefault="00002775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002775" w:rsidRPr="00A8681C" w:rsidRDefault="00002775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A8681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6.2. Система объектов здравоохранения</w:t>
      </w:r>
    </w:p>
    <w:p w:rsidR="00002775" w:rsidRPr="00A8681C" w:rsidRDefault="00002775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002775" w:rsidRPr="00A8681C" w:rsidRDefault="00002775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Одной из стратегических целей развития системы здравоохранения населения является обеспечение условий для удовлетворения потребностей граждан в качественном обслуживании и предоставлении медицинских услуг, в том числе через улучшение доступности объектов здравоохранения, обновления их инфраструктуры и материально-технической базы.</w:t>
      </w:r>
    </w:p>
    <w:p w:rsidR="00002775" w:rsidRPr="00A8681C" w:rsidRDefault="00002775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 xml:space="preserve">         Исходя из этого, индикаторами, характеризующими успешность реализации Программы, являются:</w:t>
      </w:r>
    </w:p>
    <w:p w:rsidR="00002775" w:rsidRPr="00A8681C" w:rsidRDefault="00002775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 xml:space="preserve"> - степень готовности объектов, в соответствии с графиком выполнения работ;</w:t>
      </w:r>
    </w:p>
    <w:p w:rsidR="00002775" w:rsidRPr="00A8681C" w:rsidRDefault="00002775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- наличие условий для получения качественных медицинских услуг;</w:t>
      </w:r>
    </w:p>
    <w:p w:rsidR="00002775" w:rsidRPr="00A8681C" w:rsidRDefault="00002775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- отсутствие очереди на получение медицинских услуг в учреждениях здравоохранения.</w:t>
      </w:r>
    </w:p>
    <w:p w:rsidR="00002775" w:rsidRPr="00A8681C" w:rsidRDefault="00002775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02775" w:rsidRPr="00A8681C" w:rsidRDefault="00002775" w:rsidP="00156E3B">
      <w:pPr>
        <w:suppressAutoHyphens/>
        <w:rPr>
          <w:rFonts w:ascii="Times New Roman" w:hAnsi="Times New Roman" w:cs="Times New Roman"/>
          <w:sz w:val="24"/>
          <w:szCs w:val="24"/>
          <w:lang w:eastAsia="ar-SA"/>
        </w:rPr>
      </w:pPr>
      <w:r w:rsidRPr="00A8681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6.3. Система объектов культуры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58"/>
        <w:gridCol w:w="1140"/>
        <w:gridCol w:w="1166"/>
        <w:gridCol w:w="1000"/>
        <w:gridCol w:w="998"/>
        <w:gridCol w:w="1067"/>
        <w:gridCol w:w="1502"/>
      </w:tblGrid>
      <w:tr w:rsidR="00002775" w:rsidRPr="00A8681C">
        <w:trPr>
          <w:trHeight w:val="442"/>
        </w:trPr>
        <w:tc>
          <w:tcPr>
            <w:tcW w:w="1468" w:type="pct"/>
            <w:vMerge w:val="restart"/>
          </w:tcPr>
          <w:p w:rsidR="00002775" w:rsidRPr="00A8681C" w:rsidRDefault="00002775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Наименование целевого индикатора</w:t>
            </w:r>
          </w:p>
        </w:tc>
        <w:tc>
          <w:tcPr>
            <w:tcW w:w="3532" w:type="pct"/>
            <w:gridSpan w:val="6"/>
          </w:tcPr>
          <w:p w:rsidR="00002775" w:rsidRPr="00A8681C" w:rsidRDefault="00002775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показатель %, в т.ч. по годам</w:t>
            </w:r>
          </w:p>
        </w:tc>
      </w:tr>
      <w:tr w:rsidR="00002775" w:rsidRPr="00A8681C">
        <w:trPr>
          <w:trHeight w:val="421"/>
        </w:trPr>
        <w:tc>
          <w:tcPr>
            <w:tcW w:w="1468" w:type="pct"/>
            <w:vMerge/>
          </w:tcPr>
          <w:p w:rsidR="00002775" w:rsidRPr="00A8681C" w:rsidRDefault="00002775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</w:p>
        </w:tc>
        <w:tc>
          <w:tcPr>
            <w:tcW w:w="586" w:type="pct"/>
          </w:tcPr>
          <w:p w:rsidR="00002775" w:rsidRPr="00A8681C" w:rsidRDefault="00002775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2017</w:t>
            </w:r>
          </w:p>
        </w:tc>
        <w:tc>
          <w:tcPr>
            <w:tcW w:w="599" w:type="pct"/>
          </w:tcPr>
          <w:p w:rsidR="00002775" w:rsidRPr="00A8681C" w:rsidRDefault="00002775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2018</w:t>
            </w:r>
          </w:p>
        </w:tc>
        <w:tc>
          <w:tcPr>
            <w:tcW w:w="514" w:type="pct"/>
          </w:tcPr>
          <w:p w:rsidR="00002775" w:rsidRPr="00A8681C" w:rsidRDefault="00002775" w:rsidP="00156E3B">
            <w:pPr>
              <w:ind w:right="-25"/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2019</w:t>
            </w:r>
          </w:p>
        </w:tc>
        <w:tc>
          <w:tcPr>
            <w:tcW w:w="513" w:type="pct"/>
          </w:tcPr>
          <w:p w:rsidR="00002775" w:rsidRPr="00A8681C" w:rsidRDefault="00002775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2020</w:t>
            </w:r>
          </w:p>
        </w:tc>
        <w:tc>
          <w:tcPr>
            <w:tcW w:w="548" w:type="pct"/>
          </w:tcPr>
          <w:p w:rsidR="00002775" w:rsidRPr="00A8681C" w:rsidRDefault="00002775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2021</w:t>
            </w:r>
          </w:p>
        </w:tc>
        <w:tc>
          <w:tcPr>
            <w:tcW w:w="772" w:type="pct"/>
          </w:tcPr>
          <w:p w:rsidR="00002775" w:rsidRPr="00A8681C" w:rsidRDefault="00002775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2022-2027</w:t>
            </w:r>
          </w:p>
        </w:tc>
      </w:tr>
      <w:tr w:rsidR="00002775" w:rsidRPr="00A8681C">
        <w:trPr>
          <w:trHeight w:val="421"/>
        </w:trPr>
        <w:tc>
          <w:tcPr>
            <w:tcW w:w="1468" w:type="pct"/>
          </w:tcPr>
          <w:p w:rsidR="00002775" w:rsidRPr="00A8681C" w:rsidRDefault="00002775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  <w:vertAlign w:val="superscript"/>
              </w:rPr>
            </w:pPr>
            <w:r w:rsidRPr="00A8681C"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  <w:t xml:space="preserve">Доля населения, посещающая учреждения культуры в общей численности населения </w:t>
            </w:r>
          </w:p>
        </w:tc>
        <w:tc>
          <w:tcPr>
            <w:tcW w:w="586" w:type="pct"/>
          </w:tcPr>
          <w:p w:rsidR="00002775" w:rsidRPr="00A8681C" w:rsidRDefault="00002775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  <w:t>31</w:t>
            </w:r>
          </w:p>
        </w:tc>
        <w:tc>
          <w:tcPr>
            <w:tcW w:w="599" w:type="pct"/>
          </w:tcPr>
          <w:p w:rsidR="00002775" w:rsidRPr="00A8681C" w:rsidRDefault="00002775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14" w:type="pct"/>
          </w:tcPr>
          <w:p w:rsidR="00002775" w:rsidRPr="00A8681C" w:rsidRDefault="00002775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13" w:type="pct"/>
          </w:tcPr>
          <w:p w:rsidR="00002775" w:rsidRPr="00A8681C" w:rsidRDefault="00002775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48" w:type="pct"/>
          </w:tcPr>
          <w:p w:rsidR="00002775" w:rsidRPr="00A8681C" w:rsidRDefault="00002775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772" w:type="pct"/>
          </w:tcPr>
          <w:p w:rsidR="00002775" w:rsidRPr="00A8681C" w:rsidRDefault="00002775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  <w:t>64</w:t>
            </w:r>
          </w:p>
        </w:tc>
      </w:tr>
    </w:tbl>
    <w:p w:rsidR="00002775" w:rsidRPr="00A8681C" w:rsidRDefault="00002775" w:rsidP="00156E3B">
      <w:pPr>
        <w:suppressAutoHyphens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02775" w:rsidRPr="00A8681C" w:rsidRDefault="00002775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A8681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6.4. Система объектов физической культуры и спорта</w:t>
      </w:r>
    </w:p>
    <w:p w:rsidR="00002775" w:rsidRPr="00A8681C" w:rsidRDefault="00002775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88"/>
        <w:gridCol w:w="1286"/>
        <w:gridCol w:w="942"/>
        <w:gridCol w:w="942"/>
        <w:gridCol w:w="942"/>
        <w:gridCol w:w="942"/>
        <w:gridCol w:w="942"/>
        <w:gridCol w:w="1047"/>
      </w:tblGrid>
      <w:tr w:rsidR="00002775" w:rsidRPr="00A8681C">
        <w:tc>
          <w:tcPr>
            <w:tcW w:w="1381" w:type="pct"/>
          </w:tcPr>
          <w:p w:rsidR="00002775" w:rsidRPr="00A8681C" w:rsidRDefault="00002775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Наименование индикатора</w:t>
            </w:r>
          </w:p>
        </w:tc>
        <w:tc>
          <w:tcPr>
            <w:tcW w:w="661" w:type="pct"/>
          </w:tcPr>
          <w:p w:rsidR="00002775" w:rsidRPr="00A8681C" w:rsidRDefault="00002775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 xml:space="preserve">Ед. </w:t>
            </w:r>
            <w:proofErr w:type="spellStart"/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изм</w:t>
            </w:r>
            <w:proofErr w:type="spellEnd"/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84" w:type="pct"/>
          </w:tcPr>
          <w:p w:rsidR="00002775" w:rsidRPr="00A8681C" w:rsidRDefault="00002775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484" w:type="pct"/>
          </w:tcPr>
          <w:p w:rsidR="00002775" w:rsidRPr="00A8681C" w:rsidRDefault="00002775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484" w:type="pct"/>
          </w:tcPr>
          <w:p w:rsidR="00002775" w:rsidRPr="00A8681C" w:rsidRDefault="00002775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484" w:type="pct"/>
          </w:tcPr>
          <w:p w:rsidR="00002775" w:rsidRPr="00A8681C" w:rsidRDefault="00002775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484" w:type="pct"/>
          </w:tcPr>
          <w:p w:rsidR="00002775" w:rsidRPr="00A8681C" w:rsidRDefault="00002775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538" w:type="pct"/>
          </w:tcPr>
          <w:p w:rsidR="00002775" w:rsidRPr="00A8681C" w:rsidRDefault="00002775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2022-2027</w:t>
            </w:r>
          </w:p>
        </w:tc>
      </w:tr>
      <w:tr w:rsidR="00002775" w:rsidRPr="00A8681C">
        <w:tc>
          <w:tcPr>
            <w:tcW w:w="1381" w:type="pct"/>
          </w:tcPr>
          <w:p w:rsidR="00002775" w:rsidRPr="00A8681C" w:rsidRDefault="00002775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 xml:space="preserve">Уровень </w:t>
            </w:r>
            <w:proofErr w:type="gramStart"/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достижения норматива обеспеченности населения села</w:t>
            </w:r>
            <w:proofErr w:type="gramEnd"/>
            <w:r w:rsidRPr="00A8681C">
              <w:rPr>
                <w:rFonts w:ascii="Times New Roman" w:hAnsi="Times New Roman" w:cs="Times New Roman"/>
                <w:sz w:val="24"/>
                <w:szCs w:val="24"/>
              </w:rPr>
              <w:t xml:space="preserve"> спортивными залами</w:t>
            </w:r>
          </w:p>
        </w:tc>
        <w:tc>
          <w:tcPr>
            <w:tcW w:w="661" w:type="pct"/>
          </w:tcPr>
          <w:p w:rsidR="00002775" w:rsidRPr="00A8681C" w:rsidRDefault="00002775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002775" w:rsidRPr="00A8681C" w:rsidRDefault="00002775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002775" w:rsidRPr="00A8681C" w:rsidRDefault="00002775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002775" w:rsidRPr="00A8681C" w:rsidRDefault="00002775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002775" w:rsidRPr="00A8681C" w:rsidRDefault="00002775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002775" w:rsidRPr="00A8681C" w:rsidRDefault="00002775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538" w:type="pct"/>
          </w:tcPr>
          <w:p w:rsidR="00002775" w:rsidRPr="00A8681C" w:rsidRDefault="00002775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002775" w:rsidRPr="00A8681C">
        <w:tc>
          <w:tcPr>
            <w:tcW w:w="1381" w:type="pct"/>
          </w:tcPr>
          <w:p w:rsidR="00002775" w:rsidRPr="00A8681C" w:rsidRDefault="00002775" w:rsidP="00156E3B">
            <w:pPr>
              <w:tabs>
                <w:tab w:val="left" w:pos="177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Уровень достижения норматива обеспеченности населения спортивными сооружениями </w:t>
            </w:r>
          </w:p>
        </w:tc>
        <w:tc>
          <w:tcPr>
            <w:tcW w:w="661" w:type="pct"/>
          </w:tcPr>
          <w:p w:rsidR="00002775" w:rsidRPr="00A8681C" w:rsidRDefault="00002775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002775" w:rsidRPr="00A8681C" w:rsidRDefault="00002775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002775" w:rsidRPr="00A8681C" w:rsidRDefault="00002775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002775" w:rsidRPr="00A8681C" w:rsidRDefault="00002775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002775" w:rsidRPr="00A8681C" w:rsidRDefault="00002775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002775" w:rsidRPr="00A8681C" w:rsidRDefault="00002775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538" w:type="pct"/>
          </w:tcPr>
          <w:p w:rsidR="00002775" w:rsidRPr="00A8681C" w:rsidRDefault="00002775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8681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002775" w:rsidRPr="00A8681C" w:rsidRDefault="00002775" w:rsidP="00A8681C">
      <w:pPr>
        <w:suppressAutoHyphens/>
        <w:rPr>
          <w:rFonts w:ascii="Times New Roman" w:hAnsi="Times New Roman" w:cs="Times New Roman"/>
          <w:sz w:val="24"/>
          <w:szCs w:val="24"/>
          <w:lang w:val="en-US" w:eastAsia="ar-SA"/>
        </w:rPr>
      </w:pPr>
    </w:p>
    <w:p w:rsidR="00002775" w:rsidRPr="00A8681C" w:rsidRDefault="00002775" w:rsidP="00156E3B">
      <w:pPr>
        <w:suppressAutoHyphens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A8681C">
        <w:rPr>
          <w:rFonts w:ascii="Times New Roman" w:hAnsi="Times New Roman" w:cs="Times New Roman"/>
          <w:color w:val="2D2D2D"/>
          <w:kern w:val="2"/>
          <w:sz w:val="24"/>
          <w:szCs w:val="24"/>
          <w:lang w:eastAsia="ar-SA"/>
        </w:rPr>
        <w:t>7</w:t>
      </w:r>
      <w:r w:rsidRPr="00A8681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.</w:t>
      </w:r>
      <w:r w:rsidRPr="00A8681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ЭФФЕКТИВНОСТИ МЕРОПРИЯТИЙ, ВКЛЮЧЕННЫХ В ПРОГРАММУ, В ТОМ ЧИСЛЕ С ТОЧКИ </w:t>
      </w:r>
      <w:proofErr w:type="gramStart"/>
      <w:r w:rsidRPr="00A8681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ЗРЕНИЯ ДОСТИЖЕНИЯ РАСЧЕТНОГО УРОВНЯ ОБЕСПЕЧЕННОСТИ НАСЕЛЕНИЯ СЕЛ</w:t>
      </w:r>
      <w:proofErr w:type="gramEnd"/>
      <w:r w:rsidRPr="00A8681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УСЛУГАМИ В ОБЪЕКТАХ МЕСТНОГО ЗНАЧЕНИЯ В ОБЛАСТЯХ ОБРАЗОВАНИЯ, ФИЗИЧЕСКОЙ КУЛЬТУРЫ И МАССОВОГО СПОРТА И КУЛЬТУРЫ, В СООТВЕТСТВИИ С МЕСТНЫМИ НОРМАТИВАМИ ГРАДОСТРОИТЕЛЬНОГО ПРОЕКТИРОВАНИЯ СЕЛА</w:t>
      </w:r>
    </w:p>
    <w:p w:rsidR="00002775" w:rsidRPr="00A8681C" w:rsidRDefault="00002775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002775" w:rsidRPr="00A8681C" w:rsidRDefault="00002775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A8681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7.1. Система объектов образования</w:t>
      </w:r>
    </w:p>
    <w:p w:rsidR="00002775" w:rsidRPr="00A8681C" w:rsidRDefault="00002775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002775" w:rsidRPr="00A8681C" w:rsidRDefault="00002775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 xml:space="preserve">Реализация мероприятий программы позволит создать современные условия для реализации программ </w:t>
      </w:r>
      <w:proofErr w:type="spellStart"/>
      <w:r w:rsidRPr="00A8681C">
        <w:rPr>
          <w:rFonts w:ascii="Times New Roman" w:hAnsi="Times New Roman" w:cs="Times New Roman"/>
          <w:sz w:val="24"/>
          <w:szCs w:val="24"/>
        </w:rPr>
        <w:t>дошкольного</w:t>
      </w:r>
      <w:proofErr w:type="gramStart"/>
      <w:r w:rsidRPr="00A8681C">
        <w:rPr>
          <w:rFonts w:ascii="Times New Roman" w:hAnsi="Times New Roman" w:cs="Times New Roman"/>
          <w:sz w:val="24"/>
          <w:szCs w:val="24"/>
        </w:rPr>
        <w:t>,и</w:t>
      </w:r>
      <w:proofErr w:type="spellEnd"/>
      <w:proofErr w:type="gramEnd"/>
      <w:r w:rsidRPr="00A8681C">
        <w:rPr>
          <w:rFonts w:ascii="Times New Roman" w:hAnsi="Times New Roman" w:cs="Times New Roman"/>
          <w:sz w:val="24"/>
          <w:szCs w:val="24"/>
        </w:rPr>
        <w:t xml:space="preserve"> дополнительного образования в соответствии с требованиями и нормативами действующего законодательства.</w:t>
      </w:r>
    </w:p>
    <w:p w:rsidR="00002775" w:rsidRPr="00A8681C" w:rsidRDefault="00002775" w:rsidP="00156E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02775" w:rsidRPr="00A8681C" w:rsidRDefault="00002775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A8681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7.2. Система объектов здравоохранения</w:t>
      </w:r>
    </w:p>
    <w:p w:rsidR="00002775" w:rsidRPr="00A8681C" w:rsidRDefault="00002775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002775" w:rsidRPr="00A8681C" w:rsidRDefault="00002775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Реализация мероприятий программы в системе здравоохранения позволит решить вопросы качества, эффективности и доступности большего количества видов медицинских услуг.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сельского поселения Ташелка.</w:t>
      </w:r>
    </w:p>
    <w:p w:rsidR="00002775" w:rsidRPr="00A8681C" w:rsidRDefault="00002775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002775" w:rsidRPr="00A8681C" w:rsidRDefault="00002775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val="en-US" w:eastAsia="ar-SA"/>
        </w:rPr>
      </w:pPr>
      <w:r w:rsidRPr="00A8681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7.3. Система объектов культуры</w:t>
      </w:r>
    </w:p>
    <w:p w:rsidR="00002775" w:rsidRPr="00A8681C" w:rsidRDefault="00002775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A8681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  <w:r w:rsidRPr="00A8681C">
        <w:rPr>
          <w:rFonts w:ascii="Times New Roman" w:hAnsi="Times New Roman" w:cs="Times New Roman"/>
          <w:sz w:val="24"/>
          <w:szCs w:val="24"/>
        </w:rPr>
        <w:t>Реализация мероприятий программы позволит решить вопросы качества, эффективности и доступности большего количества видов услуг. В течение срока действия программы решение указанной проблемы окажет существенное положительное влияние на социальное и культурное благополучие жителей и общее экономическое развитие сельского поселения Ташелка</w:t>
      </w:r>
      <w:r w:rsidRPr="00A8681C">
        <w:rPr>
          <w:rFonts w:ascii="Times New Roman" w:hAnsi="Times New Roman" w:cs="Times New Roman"/>
          <w:color w:val="000000"/>
          <w:sz w:val="24"/>
          <w:szCs w:val="24"/>
          <w:lang w:eastAsia="ar-SA"/>
        </w:rPr>
        <w:t>, увеличив долю населения, посещающую культурные учреждения.</w:t>
      </w:r>
    </w:p>
    <w:p w:rsidR="00002775" w:rsidRPr="00A8681C" w:rsidRDefault="00002775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002775" w:rsidRPr="00A8681C" w:rsidRDefault="00002775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A8681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7.4. Система объектов физической культуры и спорта</w:t>
      </w:r>
    </w:p>
    <w:p w:rsidR="00002775" w:rsidRPr="00A8681C" w:rsidRDefault="00002775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002775" w:rsidRPr="00A8681C" w:rsidRDefault="00002775" w:rsidP="00156E3B">
      <w:pPr>
        <w:spacing w:after="0" w:line="240" w:lineRule="auto"/>
        <w:ind w:left="-567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>Учитывая данные, полученные с применением методики, с целью доведения необходимой площади определенных типов спортивных сооружений и их количества до нормативных значений потребности в объектах физической культуры и спорта, дополнительное количество спортивных сооружений по каждому типу составляет:</w:t>
      </w:r>
    </w:p>
    <w:p w:rsidR="00A8681C" w:rsidRDefault="00002775" w:rsidP="00A8681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681C">
        <w:rPr>
          <w:rFonts w:ascii="Times New Roman" w:hAnsi="Times New Roman" w:cs="Times New Roman"/>
          <w:sz w:val="24"/>
          <w:szCs w:val="24"/>
        </w:rPr>
        <w:t>Плоскостные сооружения-5.</w:t>
      </w:r>
    </w:p>
    <w:p w:rsidR="00A8681C" w:rsidRPr="00A8681C" w:rsidRDefault="00A8681C" w:rsidP="00A8681C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02775" w:rsidRPr="00A8681C" w:rsidRDefault="00002775" w:rsidP="00156E3B">
      <w:pPr>
        <w:suppressAutoHyphens/>
        <w:jc w:val="center"/>
        <w:rPr>
          <w:rFonts w:ascii="Times New Roman" w:hAnsi="Times New Roman" w:cs="Times New Roman"/>
          <w:i/>
          <w:iCs/>
          <w:color w:val="000000"/>
          <w:sz w:val="24"/>
          <w:szCs w:val="24"/>
          <w:lang w:eastAsia="ar-SA"/>
        </w:rPr>
      </w:pPr>
      <w:r w:rsidRPr="00A8681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8.</w:t>
      </w:r>
      <w:r w:rsidRPr="00A8681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002775" w:rsidRPr="00A8681C" w:rsidRDefault="00002775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kern w:val="2"/>
          <w:sz w:val="24"/>
          <w:szCs w:val="24"/>
          <w:lang w:eastAsia="ar-SA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  <w:lang w:eastAsia="ar-SA"/>
        </w:rPr>
        <w:t xml:space="preserve">При необходимости финансового обеспечения реализации мероприятий, установленных Программой комплексного развития социальной инфраструктуры </w:t>
      </w:r>
      <w:r w:rsidRPr="00A8681C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A8681C">
        <w:rPr>
          <w:rFonts w:ascii="Times New Roman" w:hAnsi="Times New Roman" w:cs="Times New Roman"/>
          <w:sz w:val="24"/>
          <w:szCs w:val="24"/>
        </w:rPr>
        <w:lastRenderedPageBreak/>
        <w:t>поселения Ташелка</w:t>
      </w:r>
      <w:r w:rsidRPr="00A8681C">
        <w:rPr>
          <w:rFonts w:ascii="Times New Roman" w:hAnsi="Times New Roman" w:cs="Times New Roman"/>
          <w:kern w:val="2"/>
          <w:sz w:val="24"/>
          <w:szCs w:val="24"/>
          <w:lang w:eastAsia="ar-SA"/>
        </w:rPr>
        <w:t>, необходимо принятие муниципальных правовых актов, регламентирующих порядок предоставления средств, необходимых для реализации программных мероприятий.</w:t>
      </w:r>
    </w:p>
    <w:p w:rsidR="00002775" w:rsidRPr="00A8681C" w:rsidRDefault="00002775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kern w:val="2"/>
          <w:sz w:val="24"/>
          <w:szCs w:val="24"/>
          <w:lang w:eastAsia="ar-SA"/>
        </w:rPr>
      </w:pPr>
      <w:r w:rsidRPr="00A8681C">
        <w:rPr>
          <w:rFonts w:ascii="Times New Roman" w:hAnsi="Times New Roman" w:cs="Times New Roman"/>
          <w:kern w:val="2"/>
          <w:sz w:val="24"/>
          <w:szCs w:val="24"/>
          <w:lang w:eastAsia="ar-SA"/>
        </w:rPr>
        <w:t xml:space="preserve">Целесообразно принятие муниципальных программ либо внесение изменений в существующие муниципальные программы, устанавливающие перечни мероприятий по проектированию, строительству, реконструкции объектов социальной инфраструктуры местного значения </w:t>
      </w:r>
      <w:r w:rsidRPr="00A8681C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A8681C">
        <w:rPr>
          <w:rFonts w:ascii="Times New Roman" w:hAnsi="Times New Roman" w:cs="Times New Roman"/>
          <w:kern w:val="2"/>
          <w:sz w:val="24"/>
          <w:szCs w:val="24"/>
          <w:lang w:eastAsia="ar-SA"/>
        </w:rPr>
        <w:t xml:space="preserve">. Данные программы должны обеспечивать сбалансированное перспективное развитие социальной инфраструктуры </w:t>
      </w:r>
      <w:r w:rsidRPr="00A8681C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</w:t>
      </w:r>
      <w:r w:rsidRPr="00A8681C">
        <w:rPr>
          <w:rFonts w:ascii="Times New Roman" w:hAnsi="Times New Roman" w:cs="Times New Roman"/>
          <w:kern w:val="2"/>
          <w:sz w:val="24"/>
          <w:szCs w:val="24"/>
          <w:lang w:eastAsia="ar-SA"/>
        </w:rPr>
        <w:t xml:space="preserve">в соответствии с потребностями в строительстве объектов социальной инфраструктуры местного значения, установленными программой комплексного развития социальной инфраструктуры </w:t>
      </w:r>
      <w:r w:rsidRPr="00A8681C">
        <w:rPr>
          <w:rFonts w:ascii="Times New Roman" w:hAnsi="Times New Roman" w:cs="Times New Roman"/>
          <w:sz w:val="24"/>
          <w:szCs w:val="24"/>
        </w:rPr>
        <w:t>сельского поселения Большая Рязань.</w:t>
      </w:r>
    </w:p>
    <w:p w:rsidR="00002775" w:rsidRPr="00A8681C" w:rsidRDefault="00002775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681C">
        <w:rPr>
          <w:rFonts w:ascii="Times New Roman" w:hAnsi="Times New Roman" w:cs="Times New Roman"/>
          <w:sz w:val="24"/>
          <w:szCs w:val="24"/>
        </w:rPr>
        <w:tab/>
        <w:t>Информационное обеспечение Программы осуществляется путем проведения целевого блока мероприятий в средствах массовой информации, подготовка постоянных публикаций в прессе, серии репортажей о проведении отдельных мероприятий Программы.</w:t>
      </w:r>
    </w:p>
    <w:p w:rsidR="00002775" w:rsidRPr="00A8681C" w:rsidRDefault="0000277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002775" w:rsidRPr="00A8681C" w:rsidSect="00DC6908">
      <w:pgSz w:w="11906" w:h="16838"/>
      <w:pgMar w:top="540" w:right="851" w:bottom="709" w:left="15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OpenSymbol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</w:abstractNum>
  <w:abstractNum w:abstractNumId="2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>
    <w:nsid w:val="00000004"/>
    <w:multiLevelType w:val="single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5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122C48A5"/>
    <w:multiLevelType w:val="hybridMultilevel"/>
    <w:tmpl w:val="D8F0F9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606A1F5B"/>
    <w:multiLevelType w:val="hybridMultilevel"/>
    <w:tmpl w:val="D8D896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  <w:num w:numId="10">
    <w:abstractNumId w:val="7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7C8C"/>
    <w:rsid w:val="00002775"/>
    <w:rsid w:val="00004B62"/>
    <w:rsid w:val="00005D1E"/>
    <w:rsid w:val="000206B8"/>
    <w:rsid w:val="00026D0A"/>
    <w:rsid w:val="0006213B"/>
    <w:rsid w:val="00082ADF"/>
    <w:rsid w:val="000935E5"/>
    <w:rsid w:val="00097374"/>
    <w:rsid w:val="00097791"/>
    <w:rsid w:val="000A144C"/>
    <w:rsid w:val="000A236D"/>
    <w:rsid w:val="000A2E14"/>
    <w:rsid w:val="000A310D"/>
    <w:rsid w:val="000A6345"/>
    <w:rsid w:val="000B3E1B"/>
    <w:rsid w:val="000C1310"/>
    <w:rsid w:val="000D6F44"/>
    <w:rsid w:val="000F17E9"/>
    <w:rsid w:val="000F4A14"/>
    <w:rsid w:val="000F56AC"/>
    <w:rsid w:val="00101EC7"/>
    <w:rsid w:val="0011273D"/>
    <w:rsid w:val="00122CBF"/>
    <w:rsid w:val="0012666A"/>
    <w:rsid w:val="001278F4"/>
    <w:rsid w:val="00130B29"/>
    <w:rsid w:val="00134DEE"/>
    <w:rsid w:val="001423AF"/>
    <w:rsid w:val="00144FE2"/>
    <w:rsid w:val="0015091B"/>
    <w:rsid w:val="00152DA4"/>
    <w:rsid w:val="00156E3B"/>
    <w:rsid w:val="00170550"/>
    <w:rsid w:val="001734FB"/>
    <w:rsid w:val="00187D4A"/>
    <w:rsid w:val="001946FE"/>
    <w:rsid w:val="00195602"/>
    <w:rsid w:val="001A0DDA"/>
    <w:rsid w:val="001A504A"/>
    <w:rsid w:val="001B7C57"/>
    <w:rsid w:val="001D5C1D"/>
    <w:rsid w:val="001E2BB5"/>
    <w:rsid w:val="001E5BFA"/>
    <w:rsid w:val="001E7883"/>
    <w:rsid w:val="001F3591"/>
    <w:rsid w:val="002000BA"/>
    <w:rsid w:val="002033C8"/>
    <w:rsid w:val="0023574A"/>
    <w:rsid w:val="00241F79"/>
    <w:rsid w:val="0027024C"/>
    <w:rsid w:val="00281ADF"/>
    <w:rsid w:val="002A490D"/>
    <w:rsid w:val="002C39FC"/>
    <w:rsid w:val="002C41DF"/>
    <w:rsid w:val="002E1261"/>
    <w:rsid w:val="002E1546"/>
    <w:rsid w:val="002E1DB8"/>
    <w:rsid w:val="002E25F6"/>
    <w:rsid w:val="002E287D"/>
    <w:rsid w:val="002F66B8"/>
    <w:rsid w:val="002F79E9"/>
    <w:rsid w:val="00301A9A"/>
    <w:rsid w:val="003140C8"/>
    <w:rsid w:val="00337D76"/>
    <w:rsid w:val="00347109"/>
    <w:rsid w:val="003603F5"/>
    <w:rsid w:val="0037529A"/>
    <w:rsid w:val="00377D49"/>
    <w:rsid w:val="003A1541"/>
    <w:rsid w:val="003B301A"/>
    <w:rsid w:val="003C14C1"/>
    <w:rsid w:val="003D23FF"/>
    <w:rsid w:val="003D3819"/>
    <w:rsid w:val="003F5D26"/>
    <w:rsid w:val="003F5EA2"/>
    <w:rsid w:val="004124F3"/>
    <w:rsid w:val="00426EF1"/>
    <w:rsid w:val="0044171E"/>
    <w:rsid w:val="00447115"/>
    <w:rsid w:val="00452AED"/>
    <w:rsid w:val="00453909"/>
    <w:rsid w:val="00457FF4"/>
    <w:rsid w:val="00471EA0"/>
    <w:rsid w:val="00477FB1"/>
    <w:rsid w:val="0048109E"/>
    <w:rsid w:val="004869C2"/>
    <w:rsid w:val="00490DE1"/>
    <w:rsid w:val="00495C57"/>
    <w:rsid w:val="004A05EB"/>
    <w:rsid w:val="004B17F5"/>
    <w:rsid w:val="004C14A1"/>
    <w:rsid w:val="004F1DDD"/>
    <w:rsid w:val="00515987"/>
    <w:rsid w:val="00517F6F"/>
    <w:rsid w:val="0052475C"/>
    <w:rsid w:val="005275F6"/>
    <w:rsid w:val="00541C8C"/>
    <w:rsid w:val="00545141"/>
    <w:rsid w:val="00550F3A"/>
    <w:rsid w:val="00551725"/>
    <w:rsid w:val="00572CBA"/>
    <w:rsid w:val="0057343C"/>
    <w:rsid w:val="00575093"/>
    <w:rsid w:val="0057764C"/>
    <w:rsid w:val="00584CC8"/>
    <w:rsid w:val="0058696E"/>
    <w:rsid w:val="00586AF4"/>
    <w:rsid w:val="00594B99"/>
    <w:rsid w:val="005A3C08"/>
    <w:rsid w:val="005E6246"/>
    <w:rsid w:val="005E6511"/>
    <w:rsid w:val="005F075E"/>
    <w:rsid w:val="005F67B6"/>
    <w:rsid w:val="00602941"/>
    <w:rsid w:val="00604370"/>
    <w:rsid w:val="0060795D"/>
    <w:rsid w:val="00612F6F"/>
    <w:rsid w:val="006306F8"/>
    <w:rsid w:val="00636CAE"/>
    <w:rsid w:val="00641A01"/>
    <w:rsid w:val="00642EDA"/>
    <w:rsid w:val="00643FBC"/>
    <w:rsid w:val="006468C3"/>
    <w:rsid w:val="00647C99"/>
    <w:rsid w:val="00647CD0"/>
    <w:rsid w:val="006553A0"/>
    <w:rsid w:val="00671AB5"/>
    <w:rsid w:val="00686608"/>
    <w:rsid w:val="00691D86"/>
    <w:rsid w:val="006A1218"/>
    <w:rsid w:val="006B3E02"/>
    <w:rsid w:val="006B43C6"/>
    <w:rsid w:val="006C38DB"/>
    <w:rsid w:val="006D68DB"/>
    <w:rsid w:val="006E17AD"/>
    <w:rsid w:val="00701417"/>
    <w:rsid w:val="00712799"/>
    <w:rsid w:val="007246C4"/>
    <w:rsid w:val="00742C36"/>
    <w:rsid w:val="00753C75"/>
    <w:rsid w:val="00754416"/>
    <w:rsid w:val="00762DEA"/>
    <w:rsid w:val="007A23E2"/>
    <w:rsid w:val="007B23B5"/>
    <w:rsid w:val="007D0D78"/>
    <w:rsid w:val="007E00F8"/>
    <w:rsid w:val="007E188C"/>
    <w:rsid w:val="007F1D67"/>
    <w:rsid w:val="007F2D6C"/>
    <w:rsid w:val="007F3AE4"/>
    <w:rsid w:val="007F4FF7"/>
    <w:rsid w:val="00801130"/>
    <w:rsid w:val="00806278"/>
    <w:rsid w:val="008216F9"/>
    <w:rsid w:val="00825E45"/>
    <w:rsid w:val="00832A32"/>
    <w:rsid w:val="00835698"/>
    <w:rsid w:val="00837F6A"/>
    <w:rsid w:val="0084778D"/>
    <w:rsid w:val="008609AD"/>
    <w:rsid w:val="00893E95"/>
    <w:rsid w:val="0089768C"/>
    <w:rsid w:val="008979B6"/>
    <w:rsid w:val="008C6639"/>
    <w:rsid w:val="008D1D3D"/>
    <w:rsid w:val="008D2061"/>
    <w:rsid w:val="008D2A02"/>
    <w:rsid w:val="009075C7"/>
    <w:rsid w:val="009115BB"/>
    <w:rsid w:val="00932311"/>
    <w:rsid w:val="00956B60"/>
    <w:rsid w:val="00983414"/>
    <w:rsid w:val="00984286"/>
    <w:rsid w:val="00986CBB"/>
    <w:rsid w:val="00987447"/>
    <w:rsid w:val="00993A97"/>
    <w:rsid w:val="009A7934"/>
    <w:rsid w:val="009B0B20"/>
    <w:rsid w:val="009B281C"/>
    <w:rsid w:val="009C4A79"/>
    <w:rsid w:val="009C5B46"/>
    <w:rsid w:val="009D7FC1"/>
    <w:rsid w:val="009E161A"/>
    <w:rsid w:val="009E3509"/>
    <w:rsid w:val="009F0F59"/>
    <w:rsid w:val="009F2C25"/>
    <w:rsid w:val="00A059B6"/>
    <w:rsid w:val="00A124BC"/>
    <w:rsid w:val="00A16365"/>
    <w:rsid w:val="00A23F64"/>
    <w:rsid w:val="00A439BF"/>
    <w:rsid w:val="00A4614F"/>
    <w:rsid w:val="00A5118F"/>
    <w:rsid w:val="00A56FA5"/>
    <w:rsid w:val="00A57836"/>
    <w:rsid w:val="00A61D73"/>
    <w:rsid w:val="00A773D7"/>
    <w:rsid w:val="00A83EA5"/>
    <w:rsid w:val="00A8681C"/>
    <w:rsid w:val="00A86B15"/>
    <w:rsid w:val="00A8789D"/>
    <w:rsid w:val="00A9768A"/>
    <w:rsid w:val="00AB20C3"/>
    <w:rsid w:val="00AB4FC1"/>
    <w:rsid w:val="00AB50A2"/>
    <w:rsid w:val="00AB54ED"/>
    <w:rsid w:val="00AC1686"/>
    <w:rsid w:val="00AC4CEE"/>
    <w:rsid w:val="00AC5C7C"/>
    <w:rsid w:val="00AD268D"/>
    <w:rsid w:val="00AD7491"/>
    <w:rsid w:val="00AF0D76"/>
    <w:rsid w:val="00AF17A1"/>
    <w:rsid w:val="00B006AD"/>
    <w:rsid w:val="00B04ABD"/>
    <w:rsid w:val="00B121B6"/>
    <w:rsid w:val="00B147CD"/>
    <w:rsid w:val="00B275DA"/>
    <w:rsid w:val="00B3007D"/>
    <w:rsid w:val="00B47131"/>
    <w:rsid w:val="00B51BD7"/>
    <w:rsid w:val="00B52CF6"/>
    <w:rsid w:val="00B56988"/>
    <w:rsid w:val="00B624F6"/>
    <w:rsid w:val="00B64501"/>
    <w:rsid w:val="00B725A5"/>
    <w:rsid w:val="00B7279C"/>
    <w:rsid w:val="00B768FD"/>
    <w:rsid w:val="00B83329"/>
    <w:rsid w:val="00B9061A"/>
    <w:rsid w:val="00B92833"/>
    <w:rsid w:val="00B9608F"/>
    <w:rsid w:val="00B97AED"/>
    <w:rsid w:val="00BB00BC"/>
    <w:rsid w:val="00BC01D7"/>
    <w:rsid w:val="00BC2E5A"/>
    <w:rsid w:val="00BC60A5"/>
    <w:rsid w:val="00BF660D"/>
    <w:rsid w:val="00C034C1"/>
    <w:rsid w:val="00C10FE0"/>
    <w:rsid w:val="00C1351C"/>
    <w:rsid w:val="00C140C5"/>
    <w:rsid w:val="00C318AA"/>
    <w:rsid w:val="00C337AE"/>
    <w:rsid w:val="00C34755"/>
    <w:rsid w:val="00C52A19"/>
    <w:rsid w:val="00C547C2"/>
    <w:rsid w:val="00C92978"/>
    <w:rsid w:val="00CA0505"/>
    <w:rsid w:val="00CC2703"/>
    <w:rsid w:val="00CC70AA"/>
    <w:rsid w:val="00CD294F"/>
    <w:rsid w:val="00CE0BAA"/>
    <w:rsid w:val="00D07B81"/>
    <w:rsid w:val="00D20760"/>
    <w:rsid w:val="00D22CFD"/>
    <w:rsid w:val="00D27587"/>
    <w:rsid w:val="00D30E4F"/>
    <w:rsid w:val="00D36BC4"/>
    <w:rsid w:val="00D4562E"/>
    <w:rsid w:val="00D46A4F"/>
    <w:rsid w:val="00D6093F"/>
    <w:rsid w:val="00D6566D"/>
    <w:rsid w:val="00D65A76"/>
    <w:rsid w:val="00D71203"/>
    <w:rsid w:val="00D75583"/>
    <w:rsid w:val="00D83CE7"/>
    <w:rsid w:val="00DB2A9A"/>
    <w:rsid w:val="00DC431B"/>
    <w:rsid w:val="00DC67CB"/>
    <w:rsid w:val="00DC6908"/>
    <w:rsid w:val="00DE2F5C"/>
    <w:rsid w:val="00DE5144"/>
    <w:rsid w:val="00DE66E5"/>
    <w:rsid w:val="00E03624"/>
    <w:rsid w:val="00E0483D"/>
    <w:rsid w:val="00E05D0E"/>
    <w:rsid w:val="00E119BC"/>
    <w:rsid w:val="00E170D0"/>
    <w:rsid w:val="00E17469"/>
    <w:rsid w:val="00E30A67"/>
    <w:rsid w:val="00E32BE7"/>
    <w:rsid w:val="00E55C3C"/>
    <w:rsid w:val="00E67845"/>
    <w:rsid w:val="00E707D2"/>
    <w:rsid w:val="00E76912"/>
    <w:rsid w:val="00E842C0"/>
    <w:rsid w:val="00E9250F"/>
    <w:rsid w:val="00E9332D"/>
    <w:rsid w:val="00EA1802"/>
    <w:rsid w:val="00EB0942"/>
    <w:rsid w:val="00EC2851"/>
    <w:rsid w:val="00EC491E"/>
    <w:rsid w:val="00ED2B93"/>
    <w:rsid w:val="00ED41EF"/>
    <w:rsid w:val="00ED4591"/>
    <w:rsid w:val="00EE0961"/>
    <w:rsid w:val="00EE1213"/>
    <w:rsid w:val="00EE44A9"/>
    <w:rsid w:val="00EF315A"/>
    <w:rsid w:val="00EF7C8C"/>
    <w:rsid w:val="00F079AB"/>
    <w:rsid w:val="00F10B61"/>
    <w:rsid w:val="00F1287C"/>
    <w:rsid w:val="00F25579"/>
    <w:rsid w:val="00F4056E"/>
    <w:rsid w:val="00F509B7"/>
    <w:rsid w:val="00F60198"/>
    <w:rsid w:val="00F64542"/>
    <w:rsid w:val="00F654A9"/>
    <w:rsid w:val="00F74779"/>
    <w:rsid w:val="00F774C4"/>
    <w:rsid w:val="00F83530"/>
    <w:rsid w:val="00F8638E"/>
    <w:rsid w:val="00F90FE1"/>
    <w:rsid w:val="00F977BD"/>
    <w:rsid w:val="00FA51EA"/>
    <w:rsid w:val="00FC5573"/>
    <w:rsid w:val="00FD53B1"/>
    <w:rsid w:val="00FD6E80"/>
    <w:rsid w:val="00FE00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uiPriority="0" w:qFormat="1"/>
    <w:lsdException w:name="heading 7" w:uiPriority="0" w:qFormat="1"/>
    <w:lsdException w:name="heading 8" w:uiPriority="0" w:qFormat="1"/>
    <w:lsdException w:name="heading 9" w:semiHidden="0" w:uiPriority="0" w:unhideWhenUsed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9FC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0"/>
    <w:link w:val="1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432" w:hanging="432"/>
      <w:outlineLvl w:val="0"/>
    </w:pPr>
    <w:rPr>
      <w:rFonts w:ascii="Arial" w:hAnsi="Arial" w:cs="Arial"/>
      <w:b/>
      <w:bCs/>
      <w:kern w:val="1"/>
      <w:sz w:val="32"/>
      <w:szCs w:val="32"/>
      <w:lang w:eastAsia="ar-SA"/>
    </w:rPr>
  </w:style>
  <w:style w:type="paragraph" w:styleId="2">
    <w:name w:val="heading 2"/>
    <w:basedOn w:val="a"/>
    <w:next w:val="a0"/>
    <w:link w:val="2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576" w:hanging="576"/>
      <w:outlineLvl w:val="1"/>
    </w:pPr>
    <w:rPr>
      <w:rFonts w:ascii="Arial" w:hAnsi="Arial" w:cs="Arial"/>
      <w:b/>
      <w:bCs/>
      <w:i/>
      <w:iCs/>
      <w:sz w:val="28"/>
      <w:szCs w:val="28"/>
      <w:lang w:eastAsia="ar-SA"/>
    </w:rPr>
  </w:style>
  <w:style w:type="paragraph" w:styleId="3">
    <w:name w:val="heading 3"/>
    <w:basedOn w:val="a"/>
    <w:next w:val="a0"/>
    <w:link w:val="3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720" w:hanging="720"/>
      <w:outlineLvl w:val="2"/>
    </w:pPr>
    <w:rPr>
      <w:rFonts w:ascii="Arial" w:hAnsi="Arial" w:cs="Arial"/>
      <w:b/>
      <w:bCs/>
      <w:sz w:val="26"/>
      <w:szCs w:val="26"/>
      <w:lang w:eastAsia="ar-SA"/>
    </w:rPr>
  </w:style>
  <w:style w:type="paragraph" w:styleId="4">
    <w:name w:val="heading 4"/>
    <w:basedOn w:val="a"/>
    <w:next w:val="a"/>
    <w:link w:val="40"/>
    <w:uiPriority w:val="99"/>
    <w:qFormat/>
    <w:locked/>
    <w:rsid w:val="001E2BB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008" w:hanging="1008"/>
      <w:outlineLvl w:val="4"/>
    </w:pPr>
    <w:rPr>
      <w:rFonts w:cs="Times New Roman"/>
      <w:b/>
      <w:bCs/>
      <w:i/>
      <w:iCs/>
      <w:sz w:val="26"/>
      <w:szCs w:val="26"/>
      <w:lang w:eastAsia="ar-SA"/>
    </w:rPr>
  </w:style>
  <w:style w:type="paragraph" w:styleId="9">
    <w:name w:val="heading 9"/>
    <w:basedOn w:val="a"/>
    <w:next w:val="a"/>
    <w:link w:val="9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584" w:hanging="1584"/>
      <w:outlineLvl w:val="8"/>
    </w:pPr>
    <w:rPr>
      <w:rFonts w:ascii="Arial" w:hAnsi="Arial" w:cs="Arial"/>
      <w:sz w:val="20"/>
      <w:szCs w:val="20"/>
      <w:lang w:eastAsia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uiPriority w:val="99"/>
    <w:locked/>
    <w:rsid w:val="00EF7C8C"/>
    <w:rPr>
      <w:rFonts w:ascii="Arial" w:hAnsi="Arial" w:cs="Arial"/>
      <w:b/>
      <w:bCs/>
      <w:kern w:val="1"/>
      <w:sz w:val="32"/>
      <w:szCs w:val="32"/>
      <w:lang w:eastAsia="ar-SA" w:bidi="ar-SA"/>
    </w:rPr>
  </w:style>
  <w:style w:type="character" w:customStyle="1" w:styleId="20">
    <w:name w:val="Заголовок 2 Знак"/>
    <w:basedOn w:val="a1"/>
    <w:link w:val="2"/>
    <w:uiPriority w:val="99"/>
    <w:locked/>
    <w:rsid w:val="00EF7C8C"/>
    <w:rPr>
      <w:rFonts w:ascii="Arial" w:hAnsi="Arial" w:cs="Arial"/>
      <w:b/>
      <w:bCs/>
      <w:i/>
      <w:iCs/>
      <w:sz w:val="28"/>
      <w:szCs w:val="28"/>
      <w:lang w:eastAsia="ar-SA" w:bidi="ar-SA"/>
    </w:rPr>
  </w:style>
  <w:style w:type="character" w:customStyle="1" w:styleId="30">
    <w:name w:val="Заголовок 3 Знак"/>
    <w:basedOn w:val="a1"/>
    <w:link w:val="3"/>
    <w:uiPriority w:val="99"/>
    <w:locked/>
    <w:rsid w:val="00EF7C8C"/>
    <w:rPr>
      <w:rFonts w:ascii="Arial" w:hAnsi="Arial" w:cs="Arial"/>
      <w:b/>
      <w:bCs/>
      <w:sz w:val="26"/>
      <w:szCs w:val="26"/>
      <w:lang w:eastAsia="ar-SA" w:bidi="ar-SA"/>
    </w:rPr>
  </w:style>
  <w:style w:type="character" w:customStyle="1" w:styleId="40">
    <w:name w:val="Заголовок 4 Знак"/>
    <w:basedOn w:val="a1"/>
    <w:link w:val="4"/>
    <w:uiPriority w:val="99"/>
    <w:locked/>
    <w:rsid w:val="001E2BB5"/>
    <w:rPr>
      <w:rFonts w:ascii="Calibri" w:hAnsi="Calibri" w:cs="Calibri"/>
      <w:b/>
      <w:bCs/>
      <w:sz w:val="28"/>
      <w:szCs w:val="28"/>
    </w:rPr>
  </w:style>
  <w:style w:type="character" w:customStyle="1" w:styleId="50">
    <w:name w:val="Заголовок 5 Знак"/>
    <w:basedOn w:val="a1"/>
    <w:link w:val="5"/>
    <w:uiPriority w:val="99"/>
    <w:locked/>
    <w:rsid w:val="00EF7C8C"/>
    <w:rPr>
      <w:rFonts w:ascii="Times New Roman" w:hAnsi="Times New Roman" w:cs="Times New Roman"/>
      <w:b/>
      <w:bCs/>
      <w:i/>
      <w:iCs/>
      <w:sz w:val="26"/>
      <w:szCs w:val="26"/>
      <w:lang w:eastAsia="ar-SA" w:bidi="ar-SA"/>
    </w:rPr>
  </w:style>
  <w:style w:type="character" w:customStyle="1" w:styleId="90">
    <w:name w:val="Заголовок 9 Знак"/>
    <w:basedOn w:val="a1"/>
    <w:link w:val="9"/>
    <w:uiPriority w:val="99"/>
    <w:locked/>
    <w:rsid w:val="00EF7C8C"/>
    <w:rPr>
      <w:rFonts w:ascii="Arial" w:hAnsi="Arial" w:cs="Arial"/>
      <w:lang w:eastAsia="ar-SA" w:bidi="ar-SA"/>
    </w:rPr>
  </w:style>
  <w:style w:type="character" w:customStyle="1" w:styleId="WW8Num1z0">
    <w:name w:val="WW8Num1z0"/>
    <w:uiPriority w:val="99"/>
    <w:rsid w:val="00EF7C8C"/>
  </w:style>
  <w:style w:type="character" w:customStyle="1" w:styleId="WW8Num1z1">
    <w:name w:val="WW8Num1z1"/>
    <w:uiPriority w:val="99"/>
    <w:rsid w:val="00EF7C8C"/>
  </w:style>
  <w:style w:type="character" w:customStyle="1" w:styleId="WW8Num1z2">
    <w:name w:val="WW8Num1z2"/>
    <w:uiPriority w:val="99"/>
    <w:rsid w:val="00EF7C8C"/>
  </w:style>
  <w:style w:type="character" w:customStyle="1" w:styleId="WW8Num1z3">
    <w:name w:val="WW8Num1z3"/>
    <w:uiPriority w:val="99"/>
    <w:rsid w:val="00EF7C8C"/>
  </w:style>
  <w:style w:type="character" w:customStyle="1" w:styleId="WW8Num1z4">
    <w:name w:val="WW8Num1z4"/>
    <w:uiPriority w:val="99"/>
    <w:rsid w:val="00EF7C8C"/>
  </w:style>
  <w:style w:type="character" w:customStyle="1" w:styleId="WW8Num1z5">
    <w:name w:val="WW8Num1z5"/>
    <w:uiPriority w:val="99"/>
    <w:rsid w:val="00EF7C8C"/>
  </w:style>
  <w:style w:type="character" w:customStyle="1" w:styleId="WW8Num1z6">
    <w:name w:val="WW8Num1z6"/>
    <w:uiPriority w:val="99"/>
    <w:rsid w:val="00EF7C8C"/>
  </w:style>
  <w:style w:type="character" w:customStyle="1" w:styleId="WW8Num1z7">
    <w:name w:val="WW8Num1z7"/>
    <w:uiPriority w:val="99"/>
    <w:rsid w:val="00EF7C8C"/>
  </w:style>
  <w:style w:type="character" w:customStyle="1" w:styleId="WW8Num1z8">
    <w:name w:val="WW8Num1z8"/>
    <w:uiPriority w:val="99"/>
    <w:rsid w:val="00EF7C8C"/>
  </w:style>
  <w:style w:type="character" w:customStyle="1" w:styleId="WW8Num2z0">
    <w:name w:val="WW8Num2z0"/>
    <w:uiPriority w:val="99"/>
    <w:rsid w:val="00EF7C8C"/>
    <w:rPr>
      <w:rFonts w:ascii="Symbol" w:hAnsi="Symbol" w:cs="Symbol"/>
      <w:color w:val="auto"/>
      <w:sz w:val="16"/>
      <w:szCs w:val="16"/>
    </w:rPr>
  </w:style>
  <w:style w:type="character" w:customStyle="1" w:styleId="WW8Num3z0">
    <w:name w:val="WW8Num3z0"/>
    <w:uiPriority w:val="99"/>
    <w:rsid w:val="00EF7C8C"/>
    <w:rPr>
      <w:sz w:val="24"/>
      <w:szCs w:val="24"/>
    </w:rPr>
  </w:style>
  <w:style w:type="character" w:customStyle="1" w:styleId="WW8Num4z0">
    <w:name w:val="WW8Num4z0"/>
    <w:uiPriority w:val="99"/>
    <w:rsid w:val="00EF7C8C"/>
  </w:style>
  <w:style w:type="character" w:customStyle="1" w:styleId="WW8Num5z0">
    <w:name w:val="WW8Num5z0"/>
    <w:uiPriority w:val="99"/>
    <w:rsid w:val="00EF7C8C"/>
  </w:style>
  <w:style w:type="character" w:customStyle="1" w:styleId="WW8Num6z0">
    <w:name w:val="WW8Num6z0"/>
    <w:uiPriority w:val="99"/>
    <w:rsid w:val="00EF7C8C"/>
    <w:rPr>
      <w:sz w:val="28"/>
      <w:szCs w:val="28"/>
    </w:rPr>
  </w:style>
  <w:style w:type="character" w:customStyle="1" w:styleId="WW8Num7z0">
    <w:name w:val="WW8Num7z0"/>
    <w:uiPriority w:val="99"/>
    <w:rsid w:val="00EF7C8C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uiPriority w:val="99"/>
    <w:rsid w:val="00EF7C8C"/>
  </w:style>
  <w:style w:type="character" w:customStyle="1" w:styleId="WW8Num8z1">
    <w:name w:val="WW8Num8z1"/>
    <w:uiPriority w:val="99"/>
    <w:rsid w:val="00EF7C8C"/>
    <w:rPr>
      <w:rFonts w:ascii="Times New Roman" w:hAnsi="Times New Roman" w:cs="Times New Roman"/>
      <w:sz w:val="24"/>
      <w:szCs w:val="24"/>
      <w:shd w:val="clear" w:color="auto" w:fill="auto"/>
    </w:rPr>
  </w:style>
  <w:style w:type="character" w:customStyle="1" w:styleId="WW8Num8z2">
    <w:name w:val="WW8Num8z2"/>
    <w:uiPriority w:val="99"/>
    <w:rsid w:val="00EF7C8C"/>
  </w:style>
  <w:style w:type="character" w:customStyle="1" w:styleId="WW8Num8z3">
    <w:name w:val="WW8Num8z3"/>
    <w:uiPriority w:val="99"/>
    <w:rsid w:val="00EF7C8C"/>
  </w:style>
  <w:style w:type="character" w:customStyle="1" w:styleId="WW8Num8z4">
    <w:name w:val="WW8Num8z4"/>
    <w:uiPriority w:val="99"/>
    <w:rsid w:val="00EF7C8C"/>
  </w:style>
  <w:style w:type="character" w:customStyle="1" w:styleId="WW8Num8z5">
    <w:name w:val="WW8Num8z5"/>
    <w:uiPriority w:val="99"/>
    <w:rsid w:val="00EF7C8C"/>
  </w:style>
  <w:style w:type="character" w:customStyle="1" w:styleId="WW8Num8z6">
    <w:name w:val="WW8Num8z6"/>
    <w:uiPriority w:val="99"/>
    <w:rsid w:val="00EF7C8C"/>
  </w:style>
  <w:style w:type="character" w:customStyle="1" w:styleId="WW8Num8z7">
    <w:name w:val="WW8Num8z7"/>
    <w:uiPriority w:val="99"/>
    <w:rsid w:val="00EF7C8C"/>
  </w:style>
  <w:style w:type="character" w:customStyle="1" w:styleId="WW8Num8z8">
    <w:name w:val="WW8Num8z8"/>
    <w:uiPriority w:val="99"/>
    <w:rsid w:val="00EF7C8C"/>
  </w:style>
  <w:style w:type="character" w:customStyle="1" w:styleId="WW8Num9z0">
    <w:name w:val="WW8Num9z0"/>
    <w:uiPriority w:val="99"/>
    <w:rsid w:val="00EF7C8C"/>
  </w:style>
  <w:style w:type="character" w:customStyle="1" w:styleId="WW8Num9z1">
    <w:name w:val="WW8Num9z1"/>
    <w:uiPriority w:val="99"/>
    <w:rsid w:val="00EF7C8C"/>
  </w:style>
  <w:style w:type="character" w:customStyle="1" w:styleId="WW8Num9z2">
    <w:name w:val="WW8Num9z2"/>
    <w:uiPriority w:val="99"/>
    <w:rsid w:val="00EF7C8C"/>
  </w:style>
  <w:style w:type="character" w:customStyle="1" w:styleId="WW8Num9z3">
    <w:name w:val="WW8Num9z3"/>
    <w:uiPriority w:val="99"/>
    <w:rsid w:val="00EF7C8C"/>
  </w:style>
  <w:style w:type="character" w:customStyle="1" w:styleId="WW8Num9z4">
    <w:name w:val="WW8Num9z4"/>
    <w:uiPriority w:val="99"/>
    <w:rsid w:val="00EF7C8C"/>
  </w:style>
  <w:style w:type="character" w:customStyle="1" w:styleId="WW8Num9z5">
    <w:name w:val="WW8Num9z5"/>
    <w:uiPriority w:val="99"/>
    <w:rsid w:val="00EF7C8C"/>
  </w:style>
  <w:style w:type="character" w:customStyle="1" w:styleId="WW8Num9z6">
    <w:name w:val="WW8Num9z6"/>
    <w:uiPriority w:val="99"/>
    <w:rsid w:val="00EF7C8C"/>
  </w:style>
  <w:style w:type="character" w:customStyle="1" w:styleId="WW8Num9z7">
    <w:name w:val="WW8Num9z7"/>
    <w:uiPriority w:val="99"/>
    <w:rsid w:val="00EF7C8C"/>
  </w:style>
  <w:style w:type="character" w:customStyle="1" w:styleId="WW8Num9z8">
    <w:name w:val="WW8Num9z8"/>
    <w:uiPriority w:val="99"/>
    <w:rsid w:val="00EF7C8C"/>
  </w:style>
  <w:style w:type="character" w:customStyle="1" w:styleId="21">
    <w:name w:val="Основной шрифт абзаца2"/>
    <w:uiPriority w:val="99"/>
    <w:rsid w:val="00EF7C8C"/>
  </w:style>
  <w:style w:type="character" w:customStyle="1" w:styleId="WW8Num3z1">
    <w:name w:val="WW8Num3z1"/>
    <w:uiPriority w:val="99"/>
    <w:rsid w:val="00EF7C8C"/>
  </w:style>
  <w:style w:type="character" w:customStyle="1" w:styleId="WW8Num3z2">
    <w:name w:val="WW8Num3z2"/>
    <w:uiPriority w:val="99"/>
    <w:rsid w:val="00EF7C8C"/>
  </w:style>
  <w:style w:type="character" w:customStyle="1" w:styleId="WW8Num3z3">
    <w:name w:val="WW8Num3z3"/>
    <w:uiPriority w:val="99"/>
    <w:rsid w:val="00EF7C8C"/>
  </w:style>
  <w:style w:type="character" w:customStyle="1" w:styleId="WW8Num3z4">
    <w:name w:val="WW8Num3z4"/>
    <w:uiPriority w:val="99"/>
    <w:rsid w:val="00EF7C8C"/>
  </w:style>
  <w:style w:type="character" w:customStyle="1" w:styleId="WW8Num3z5">
    <w:name w:val="WW8Num3z5"/>
    <w:uiPriority w:val="99"/>
    <w:rsid w:val="00EF7C8C"/>
  </w:style>
  <w:style w:type="character" w:customStyle="1" w:styleId="WW8Num3z6">
    <w:name w:val="WW8Num3z6"/>
    <w:uiPriority w:val="99"/>
    <w:rsid w:val="00EF7C8C"/>
  </w:style>
  <w:style w:type="character" w:customStyle="1" w:styleId="WW8Num3z7">
    <w:name w:val="WW8Num3z7"/>
    <w:uiPriority w:val="99"/>
    <w:rsid w:val="00EF7C8C"/>
  </w:style>
  <w:style w:type="character" w:customStyle="1" w:styleId="WW8Num3z8">
    <w:name w:val="WW8Num3z8"/>
    <w:uiPriority w:val="99"/>
    <w:rsid w:val="00EF7C8C"/>
  </w:style>
  <w:style w:type="character" w:customStyle="1" w:styleId="WW8Num4z1">
    <w:name w:val="WW8Num4z1"/>
    <w:uiPriority w:val="99"/>
    <w:rsid w:val="00EF7C8C"/>
  </w:style>
  <w:style w:type="character" w:customStyle="1" w:styleId="WW8Num4z2">
    <w:name w:val="WW8Num4z2"/>
    <w:uiPriority w:val="99"/>
    <w:rsid w:val="00EF7C8C"/>
  </w:style>
  <w:style w:type="character" w:customStyle="1" w:styleId="WW8Num4z3">
    <w:name w:val="WW8Num4z3"/>
    <w:uiPriority w:val="99"/>
    <w:rsid w:val="00EF7C8C"/>
  </w:style>
  <w:style w:type="character" w:customStyle="1" w:styleId="WW8Num4z4">
    <w:name w:val="WW8Num4z4"/>
    <w:uiPriority w:val="99"/>
    <w:rsid w:val="00EF7C8C"/>
  </w:style>
  <w:style w:type="character" w:customStyle="1" w:styleId="WW8Num4z5">
    <w:name w:val="WW8Num4z5"/>
    <w:uiPriority w:val="99"/>
    <w:rsid w:val="00EF7C8C"/>
  </w:style>
  <w:style w:type="character" w:customStyle="1" w:styleId="WW8Num4z6">
    <w:name w:val="WW8Num4z6"/>
    <w:uiPriority w:val="99"/>
    <w:rsid w:val="00EF7C8C"/>
  </w:style>
  <w:style w:type="character" w:customStyle="1" w:styleId="WW8Num4z7">
    <w:name w:val="WW8Num4z7"/>
    <w:uiPriority w:val="99"/>
    <w:rsid w:val="00EF7C8C"/>
  </w:style>
  <w:style w:type="character" w:customStyle="1" w:styleId="WW8Num4z8">
    <w:name w:val="WW8Num4z8"/>
    <w:uiPriority w:val="99"/>
    <w:rsid w:val="00EF7C8C"/>
  </w:style>
  <w:style w:type="character" w:customStyle="1" w:styleId="WW8Num5z1">
    <w:name w:val="WW8Num5z1"/>
    <w:uiPriority w:val="99"/>
    <w:rsid w:val="00EF7C8C"/>
  </w:style>
  <w:style w:type="character" w:customStyle="1" w:styleId="WW8Num5z2">
    <w:name w:val="WW8Num5z2"/>
    <w:uiPriority w:val="99"/>
    <w:rsid w:val="00EF7C8C"/>
  </w:style>
  <w:style w:type="character" w:customStyle="1" w:styleId="WW8Num5z3">
    <w:name w:val="WW8Num5z3"/>
    <w:uiPriority w:val="99"/>
    <w:rsid w:val="00EF7C8C"/>
  </w:style>
  <w:style w:type="character" w:customStyle="1" w:styleId="WW8Num5z4">
    <w:name w:val="WW8Num5z4"/>
    <w:uiPriority w:val="99"/>
    <w:rsid w:val="00EF7C8C"/>
  </w:style>
  <w:style w:type="character" w:customStyle="1" w:styleId="WW8Num5z5">
    <w:name w:val="WW8Num5z5"/>
    <w:uiPriority w:val="99"/>
    <w:rsid w:val="00EF7C8C"/>
  </w:style>
  <w:style w:type="character" w:customStyle="1" w:styleId="WW8Num5z6">
    <w:name w:val="WW8Num5z6"/>
    <w:uiPriority w:val="99"/>
    <w:rsid w:val="00EF7C8C"/>
  </w:style>
  <w:style w:type="character" w:customStyle="1" w:styleId="WW8Num5z7">
    <w:name w:val="WW8Num5z7"/>
    <w:uiPriority w:val="99"/>
    <w:rsid w:val="00EF7C8C"/>
  </w:style>
  <w:style w:type="character" w:customStyle="1" w:styleId="WW8Num5z8">
    <w:name w:val="WW8Num5z8"/>
    <w:uiPriority w:val="99"/>
    <w:rsid w:val="00EF7C8C"/>
  </w:style>
  <w:style w:type="character" w:customStyle="1" w:styleId="WW8Num6z1">
    <w:name w:val="WW8Num6z1"/>
    <w:uiPriority w:val="99"/>
    <w:rsid w:val="00EF7C8C"/>
  </w:style>
  <w:style w:type="character" w:customStyle="1" w:styleId="WW8Num6z2">
    <w:name w:val="WW8Num6z2"/>
    <w:uiPriority w:val="99"/>
    <w:rsid w:val="00EF7C8C"/>
  </w:style>
  <w:style w:type="character" w:customStyle="1" w:styleId="WW8Num6z3">
    <w:name w:val="WW8Num6z3"/>
    <w:uiPriority w:val="99"/>
    <w:rsid w:val="00EF7C8C"/>
  </w:style>
  <w:style w:type="character" w:customStyle="1" w:styleId="WW8Num6z4">
    <w:name w:val="WW8Num6z4"/>
    <w:uiPriority w:val="99"/>
    <w:rsid w:val="00EF7C8C"/>
  </w:style>
  <w:style w:type="character" w:customStyle="1" w:styleId="WW8Num6z5">
    <w:name w:val="WW8Num6z5"/>
    <w:uiPriority w:val="99"/>
    <w:rsid w:val="00EF7C8C"/>
  </w:style>
  <w:style w:type="character" w:customStyle="1" w:styleId="WW8Num6z6">
    <w:name w:val="WW8Num6z6"/>
    <w:uiPriority w:val="99"/>
    <w:rsid w:val="00EF7C8C"/>
  </w:style>
  <w:style w:type="character" w:customStyle="1" w:styleId="WW8Num6z7">
    <w:name w:val="WW8Num6z7"/>
    <w:uiPriority w:val="99"/>
    <w:rsid w:val="00EF7C8C"/>
  </w:style>
  <w:style w:type="character" w:customStyle="1" w:styleId="WW8Num6z8">
    <w:name w:val="WW8Num6z8"/>
    <w:uiPriority w:val="99"/>
    <w:rsid w:val="00EF7C8C"/>
  </w:style>
  <w:style w:type="character" w:customStyle="1" w:styleId="11">
    <w:name w:val="Основной шрифт абзаца1"/>
    <w:uiPriority w:val="99"/>
    <w:rsid w:val="00EF7C8C"/>
  </w:style>
  <w:style w:type="character" w:styleId="a4">
    <w:name w:val="Hyperlink"/>
    <w:basedOn w:val="a1"/>
    <w:uiPriority w:val="99"/>
    <w:rsid w:val="00EF7C8C"/>
    <w:rPr>
      <w:color w:val="0000FF"/>
      <w:u w:val="single"/>
    </w:rPr>
  </w:style>
  <w:style w:type="character" w:customStyle="1" w:styleId="a5">
    <w:name w:val="Маркеры списка"/>
    <w:uiPriority w:val="99"/>
    <w:rsid w:val="00EF7C8C"/>
    <w:rPr>
      <w:rFonts w:ascii="OpenSymbol" w:hAnsi="OpenSymbol" w:cs="OpenSymbol"/>
    </w:rPr>
  </w:style>
  <w:style w:type="character" w:customStyle="1" w:styleId="a6">
    <w:name w:val="Символ нумерации"/>
    <w:uiPriority w:val="99"/>
    <w:rsid w:val="00EF7C8C"/>
  </w:style>
  <w:style w:type="paragraph" w:customStyle="1" w:styleId="a7">
    <w:name w:val="Заголовок"/>
    <w:basedOn w:val="a"/>
    <w:next w:val="a0"/>
    <w:uiPriority w:val="99"/>
    <w:rsid w:val="00EF7C8C"/>
    <w:pPr>
      <w:keepNext/>
      <w:suppressAutoHyphens/>
      <w:spacing w:before="240" w:after="120" w:line="240" w:lineRule="auto"/>
    </w:pPr>
    <w:rPr>
      <w:rFonts w:ascii="Arial" w:hAnsi="Arial" w:cs="Arial"/>
      <w:sz w:val="28"/>
      <w:szCs w:val="28"/>
      <w:lang w:eastAsia="ar-SA"/>
    </w:rPr>
  </w:style>
  <w:style w:type="paragraph" w:styleId="a0">
    <w:name w:val="Body Text"/>
    <w:basedOn w:val="a"/>
    <w:link w:val="a8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8">
    <w:name w:val="Основной текст Знак"/>
    <w:basedOn w:val="a1"/>
    <w:link w:val="a0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9">
    <w:name w:val="List"/>
    <w:basedOn w:val="a0"/>
    <w:uiPriority w:val="99"/>
    <w:rsid w:val="00EF7C8C"/>
  </w:style>
  <w:style w:type="paragraph" w:customStyle="1" w:styleId="22">
    <w:name w:val="Название2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i/>
      <w:iCs/>
      <w:sz w:val="24"/>
      <w:szCs w:val="24"/>
      <w:lang w:eastAsia="ar-SA"/>
    </w:rPr>
  </w:style>
  <w:style w:type="paragraph" w:customStyle="1" w:styleId="23">
    <w:name w:val="Указатель2"/>
    <w:basedOn w:val="a"/>
    <w:uiPriority w:val="99"/>
    <w:rsid w:val="00EF7C8C"/>
    <w:pPr>
      <w:suppressLineNumbers/>
      <w:suppressAutoHyphens/>
      <w:spacing w:after="0" w:line="240" w:lineRule="auto"/>
    </w:pPr>
    <w:rPr>
      <w:sz w:val="24"/>
      <w:szCs w:val="24"/>
      <w:lang w:eastAsia="ar-SA"/>
    </w:rPr>
  </w:style>
  <w:style w:type="paragraph" w:customStyle="1" w:styleId="12">
    <w:name w:val="Название1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i/>
      <w:iCs/>
      <w:sz w:val="24"/>
      <w:szCs w:val="24"/>
      <w:lang w:eastAsia="ar-SA"/>
    </w:rPr>
  </w:style>
  <w:style w:type="paragraph" w:customStyle="1" w:styleId="13">
    <w:name w:val="Указатель1"/>
    <w:basedOn w:val="a"/>
    <w:uiPriority w:val="99"/>
    <w:rsid w:val="00EF7C8C"/>
    <w:pPr>
      <w:suppressLineNumbers/>
      <w:suppressAutoHyphens/>
      <w:spacing w:after="0" w:line="240" w:lineRule="auto"/>
    </w:pPr>
    <w:rPr>
      <w:sz w:val="24"/>
      <w:szCs w:val="24"/>
      <w:lang w:eastAsia="ar-SA"/>
    </w:rPr>
  </w:style>
  <w:style w:type="paragraph" w:styleId="aa">
    <w:name w:val="Body Text Indent"/>
    <w:basedOn w:val="a"/>
    <w:link w:val="ab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b">
    <w:name w:val="Основной текст с отступом Знак"/>
    <w:basedOn w:val="a1"/>
    <w:link w:val="aa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210">
    <w:name w:val="Основной текст 21"/>
    <w:basedOn w:val="a"/>
    <w:uiPriority w:val="99"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14">
    <w:name w:val="toc 1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31">
    <w:name w:val="toc 3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ac">
    <w:name w:val="Normal (Web)"/>
    <w:basedOn w:val="a"/>
    <w:uiPriority w:val="99"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customStyle="1" w:styleId="report">
    <w:name w:val="report"/>
    <w:basedOn w:val="a"/>
    <w:uiPriority w:val="99"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ad">
    <w:name w:val="Subtitle"/>
    <w:basedOn w:val="a"/>
    <w:next w:val="a0"/>
    <w:link w:val="ae"/>
    <w:uiPriority w:val="99"/>
    <w:qFormat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e">
    <w:name w:val="Подзаголовок Знак"/>
    <w:basedOn w:val="a1"/>
    <w:link w:val="ad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">
    <w:name w:val="a"/>
    <w:basedOn w:val="a"/>
    <w:uiPriority w:val="99"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z-">
    <w:name w:val="HTML Bottom of Form"/>
    <w:basedOn w:val="a"/>
    <w:next w:val="a"/>
    <w:link w:val="z-0"/>
    <w:hidden/>
    <w:uiPriority w:val="99"/>
    <w:rsid w:val="00EF7C8C"/>
    <w:pPr>
      <w:pBdr>
        <w:top w:val="single" w:sz="4" w:space="1" w:color="000000"/>
      </w:pBdr>
      <w:suppressAutoHyphens/>
      <w:spacing w:after="0" w:line="240" w:lineRule="auto"/>
      <w:jc w:val="center"/>
    </w:pPr>
    <w:rPr>
      <w:rFonts w:ascii="Arial" w:hAnsi="Arial" w:cs="Arial"/>
      <w:vanish/>
      <w:sz w:val="16"/>
      <w:szCs w:val="16"/>
      <w:lang w:eastAsia="ar-SA"/>
    </w:rPr>
  </w:style>
  <w:style w:type="character" w:customStyle="1" w:styleId="z-0">
    <w:name w:val="z-Конец формы Знак"/>
    <w:basedOn w:val="a1"/>
    <w:link w:val="z-"/>
    <w:uiPriority w:val="99"/>
    <w:locked/>
    <w:rsid w:val="00EF7C8C"/>
    <w:rPr>
      <w:rFonts w:ascii="Arial" w:hAnsi="Arial" w:cs="Arial"/>
      <w:vanish/>
      <w:sz w:val="16"/>
      <w:szCs w:val="16"/>
      <w:lang w:eastAsia="ar-SA" w:bidi="ar-SA"/>
    </w:rPr>
  </w:style>
  <w:style w:type="paragraph" w:styleId="af0">
    <w:name w:val="Balloon Text"/>
    <w:basedOn w:val="a"/>
    <w:link w:val="af1"/>
    <w:uiPriority w:val="99"/>
    <w:semiHidden/>
    <w:rsid w:val="00EF7C8C"/>
    <w:pPr>
      <w:suppressAutoHyphens/>
      <w:spacing w:after="0" w:line="240" w:lineRule="auto"/>
    </w:pPr>
    <w:rPr>
      <w:rFonts w:ascii="Tahoma" w:hAnsi="Tahoma" w:cs="Tahoma"/>
      <w:sz w:val="16"/>
      <w:szCs w:val="16"/>
      <w:lang w:eastAsia="ar-SA"/>
    </w:rPr>
  </w:style>
  <w:style w:type="character" w:customStyle="1" w:styleId="af1">
    <w:name w:val="Текст выноски Знак"/>
    <w:basedOn w:val="a1"/>
    <w:link w:val="af0"/>
    <w:uiPriority w:val="99"/>
    <w:locked/>
    <w:rsid w:val="00EF7C8C"/>
    <w:rPr>
      <w:rFonts w:ascii="Tahoma" w:hAnsi="Tahoma" w:cs="Tahoma"/>
      <w:sz w:val="16"/>
      <w:szCs w:val="16"/>
      <w:lang w:eastAsia="ar-SA" w:bidi="ar-SA"/>
    </w:rPr>
  </w:style>
  <w:style w:type="paragraph" w:styleId="15">
    <w:name w:val="index 1"/>
    <w:basedOn w:val="a"/>
    <w:next w:val="a"/>
    <w:autoRedefine/>
    <w:uiPriority w:val="99"/>
    <w:semiHidden/>
    <w:rsid w:val="00EF7C8C"/>
    <w:pPr>
      <w:suppressAutoHyphens/>
      <w:spacing w:after="0" w:line="240" w:lineRule="auto"/>
      <w:ind w:left="240" w:hanging="240"/>
    </w:pPr>
    <w:rPr>
      <w:sz w:val="24"/>
      <w:szCs w:val="24"/>
      <w:lang w:eastAsia="ar-SA"/>
    </w:rPr>
  </w:style>
  <w:style w:type="paragraph" w:styleId="af2">
    <w:name w:val="index heading"/>
    <w:basedOn w:val="a"/>
    <w:next w:val="15"/>
    <w:uiPriority w:val="99"/>
    <w:semiHidden/>
    <w:rsid w:val="00EF7C8C"/>
    <w:pPr>
      <w:suppressAutoHyphens/>
      <w:spacing w:after="0" w:line="240" w:lineRule="auto"/>
    </w:pPr>
    <w:rPr>
      <w:sz w:val="24"/>
      <w:szCs w:val="24"/>
      <w:lang w:eastAsia="ar-SA"/>
    </w:rPr>
  </w:style>
  <w:style w:type="paragraph" w:customStyle="1" w:styleId="ConsPlusNormal">
    <w:name w:val="ConsPlusNormal"/>
    <w:uiPriority w:val="99"/>
    <w:rsid w:val="00EF7C8C"/>
    <w:pPr>
      <w:widowControl w:val="0"/>
      <w:suppressAutoHyphens/>
      <w:autoSpaceDE w:val="0"/>
      <w:ind w:firstLine="720"/>
    </w:pPr>
    <w:rPr>
      <w:rFonts w:ascii="Arial" w:hAnsi="Arial" w:cs="Arial"/>
      <w:lang w:eastAsia="ar-SA"/>
    </w:rPr>
  </w:style>
  <w:style w:type="paragraph" w:styleId="af3">
    <w:name w:val="header"/>
    <w:basedOn w:val="a"/>
    <w:link w:val="af4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4">
    <w:name w:val="Верхний колонтитул Знак"/>
    <w:basedOn w:val="a1"/>
    <w:link w:val="af3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f5">
    <w:name w:val="footer"/>
    <w:basedOn w:val="a"/>
    <w:link w:val="af6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6">
    <w:name w:val="Нижний колонтитул Знак"/>
    <w:basedOn w:val="a1"/>
    <w:link w:val="af5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7">
    <w:name w:val="Содержимое таблицы"/>
    <w:basedOn w:val="a"/>
    <w:uiPriority w:val="99"/>
    <w:rsid w:val="00EF7C8C"/>
    <w:pPr>
      <w:suppressLineNumbers/>
      <w:suppressAutoHyphens/>
      <w:spacing w:after="0" w:line="240" w:lineRule="auto"/>
    </w:pPr>
    <w:rPr>
      <w:sz w:val="24"/>
      <w:szCs w:val="24"/>
      <w:lang w:eastAsia="ar-SA"/>
    </w:rPr>
  </w:style>
  <w:style w:type="paragraph" w:customStyle="1" w:styleId="af8">
    <w:name w:val="Заголовок таблицы"/>
    <w:basedOn w:val="af7"/>
    <w:uiPriority w:val="99"/>
    <w:rsid w:val="00EF7C8C"/>
    <w:pPr>
      <w:jc w:val="center"/>
    </w:pPr>
    <w:rPr>
      <w:b/>
      <w:bCs/>
    </w:rPr>
  </w:style>
  <w:style w:type="paragraph" w:customStyle="1" w:styleId="af9">
    <w:name w:val="Содержимое врезки"/>
    <w:basedOn w:val="a0"/>
    <w:uiPriority w:val="99"/>
    <w:rsid w:val="00EF7C8C"/>
  </w:style>
  <w:style w:type="paragraph" w:styleId="afa">
    <w:name w:val="No Spacing"/>
    <w:uiPriority w:val="99"/>
    <w:qFormat/>
    <w:rsid w:val="00EF7C8C"/>
    <w:rPr>
      <w:rFonts w:cs="Calibri"/>
      <w:sz w:val="22"/>
      <w:szCs w:val="22"/>
    </w:rPr>
  </w:style>
  <w:style w:type="character" w:styleId="afb">
    <w:name w:val="Strong"/>
    <w:basedOn w:val="a1"/>
    <w:uiPriority w:val="99"/>
    <w:qFormat/>
    <w:rsid w:val="006468C3"/>
    <w:rPr>
      <w:b/>
      <w:bCs/>
    </w:rPr>
  </w:style>
  <w:style w:type="paragraph" w:styleId="afc">
    <w:name w:val="List Paragraph"/>
    <w:basedOn w:val="a"/>
    <w:uiPriority w:val="99"/>
    <w:qFormat/>
    <w:rsid w:val="00B83329"/>
    <w:pPr>
      <w:ind w:left="720"/>
    </w:pPr>
  </w:style>
  <w:style w:type="table" w:styleId="afd">
    <w:name w:val="Table Grid"/>
    <w:basedOn w:val="a2"/>
    <w:uiPriority w:val="99"/>
    <w:locked/>
    <w:rsid w:val="003F5EA2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034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3083BFC1E102B0310BC9A2D7D7A124B5C59359EE5F81788EE4F0212E9DC2C5EBA2758CD790828nAUAO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C77F478DCC612CC1E0A6343C17582FBA725721EA18A65285399BDBD6B406C1C1FE35C65749247CN9SB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.&#1090;&#1072;&#1096;&#1077;&#1083;&#1082;&#1072;.&#1089;&#1090;&#1072;&#1074;&#1088;&#1086;&#1087;&#1086;&#1083;&#1100;&#1089;&#1082;&#1080;&#1081;-&#1088;&#1072;&#1081;&#1086;&#1085;.&#1088;&#1092;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6C5007CD0ACBDEDB8847CFD4F34645A0ACE6F8F04A0CE7CF8A7E90530D6B2E7D0B11F7D419F3A66B10M2H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2275</TotalTime>
  <Pages>1</Pages>
  <Words>6777</Words>
  <Characters>38630</Characters>
  <Application>Microsoft Office Word</Application>
  <DocSecurity>0</DocSecurity>
  <Lines>321</Lines>
  <Paragraphs>90</Paragraphs>
  <ScaleCrop>false</ScaleCrop>
  <Company>Microsoft</Company>
  <LinksUpToDate>false</LinksUpToDate>
  <CharactersWithSpaces>45317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83</cp:revision>
  <cp:lastPrinted>2017-10-19T11:15:00Z</cp:lastPrinted>
  <dcterms:created xsi:type="dcterms:W3CDTF">2017-02-08T15:51:00Z</dcterms:created>
  <dcterms:modified xsi:type="dcterms:W3CDTF">2017-10-19T11:15:00Z</dcterms:modified>
</cp:coreProperties>
</file>