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56BA" w:rsidRDefault="001956BA" w:rsidP="001956BA">
      <w:pPr>
        <w:spacing w:after="0" w:line="183" w:lineRule="atLeast"/>
        <w:rPr>
          <w:rFonts w:ascii="Arial" w:eastAsia="Times New Roman" w:hAnsi="Arial" w:cs="Arial"/>
          <w:sz w:val="16"/>
          <w:szCs w:val="16"/>
          <w:lang w:eastAsia="ru-RU"/>
        </w:rPr>
      </w:pPr>
    </w:p>
    <w:p w:rsidR="00E51BBB" w:rsidRDefault="00E51BBB" w:rsidP="00E51BB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23925" cy="8096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BBB" w:rsidRPr="00FE0232" w:rsidRDefault="00E51BBB" w:rsidP="00E51BBB">
      <w:pPr>
        <w:jc w:val="center"/>
        <w:rPr>
          <w:rFonts w:ascii="Times New Roman" w:hAnsi="Times New Roman" w:cs="Times New Roman"/>
          <w:lang w:eastAsia="ru-RU"/>
        </w:rPr>
      </w:pPr>
      <w:r w:rsidRPr="00FE0232">
        <w:rPr>
          <w:rFonts w:ascii="Times New Roman" w:hAnsi="Times New Roman" w:cs="Times New Roman"/>
          <w:lang w:eastAsia="ru-RU"/>
        </w:rPr>
        <w:t>Российская Федерация</w:t>
      </w:r>
    </w:p>
    <w:p w:rsidR="00E51BBB" w:rsidRPr="00FE0232" w:rsidRDefault="00E51BBB" w:rsidP="00E51BBB">
      <w:pPr>
        <w:jc w:val="center"/>
        <w:rPr>
          <w:rFonts w:ascii="Times New Roman" w:hAnsi="Times New Roman" w:cs="Times New Roman"/>
          <w:lang w:eastAsia="ru-RU"/>
        </w:rPr>
      </w:pPr>
      <w:r w:rsidRPr="00FE0232">
        <w:rPr>
          <w:rFonts w:ascii="Times New Roman" w:hAnsi="Times New Roman" w:cs="Times New Roman"/>
          <w:lang w:eastAsia="ru-RU"/>
        </w:rPr>
        <w:t>Самарская область</w:t>
      </w:r>
    </w:p>
    <w:p w:rsidR="00E51BBB" w:rsidRPr="00FE0232" w:rsidRDefault="00E51BBB" w:rsidP="00E51BB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Cs w:val="22"/>
        </w:rPr>
      </w:pPr>
      <w:r w:rsidRPr="00FE0232">
        <w:rPr>
          <w:rFonts w:ascii="Times New Roman" w:hAnsi="Times New Roman" w:cs="Times New Roman"/>
          <w:szCs w:val="22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Cs w:val="22"/>
        </w:rPr>
        <w:t>ТАШЕЛКА</w:t>
      </w:r>
    </w:p>
    <w:p w:rsidR="00E51BBB" w:rsidRPr="00FE0232" w:rsidRDefault="00E51BBB" w:rsidP="00E51BBB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FE0232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E51BBB" w:rsidRPr="00FE0232" w:rsidRDefault="00E51BBB" w:rsidP="00E51BBB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FE0232">
        <w:rPr>
          <w:rFonts w:ascii="Times New Roman" w:hAnsi="Times New Roman" w:cs="Times New Roman"/>
          <w:szCs w:val="22"/>
        </w:rPr>
        <w:t>САМАРСКОЙ ОБЛАСТИ</w:t>
      </w:r>
    </w:p>
    <w:p w:rsidR="00E51BBB" w:rsidRDefault="00E51BBB" w:rsidP="00E51BBB">
      <w:pPr>
        <w:jc w:val="center"/>
        <w:rPr>
          <w:rFonts w:ascii="Times New Roman" w:hAnsi="Times New Roman" w:cs="Times New Roman"/>
          <w:b/>
        </w:rPr>
      </w:pPr>
    </w:p>
    <w:p w:rsidR="00E51BBB" w:rsidRPr="0085505B" w:rsidRDefault="00E51BBB" w:rsidP="00E51BB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505B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1956BA" w:rsidRPr="00E51BBB" w:rsidRDefault="00E51BBB" w:rsidP="00E51BBB">
      <w:pPr>
        <w:rPr>
          <w:rFonts w:ascii="Times New Roman" w:hAnsi="Times New Roman" w:cs="Times New Roman"/>
          <w:b/>
          <w:sz w:val="28"/>
          <w:szCs w:val="28"/>
        </w:rPr>
      </w:pPr>
      <w:r w:rsidRPr="0085505B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E74B1D">
        <w:rPr>
          <w:rFonts w:ascii="Times New Roman" w:hAnsi="Times New Roman" w:cs="Times New Roman"/>
          <w:b/>
          <w:sz w:val="28"/>
          <w:szCs w:val="28"/>
        </w:rPr>
        <w:t xml:space="preserve">23 ноября </w:t>
      </w:r>
      <w:r w:rsidRPr="0085505B">
        <w:rPr>
          <w:rFonts w:ascii="Times New Roman" w:hAnsi="Times New Roman" w:cs="Times New Roman"/>
          <w:b/>
          <w:sz w:val="28"/>
          <w:szCs w:val="28"/>
        </w:rPr>
        <w:t xml:space="preserve"> 2022 года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85505B">
        <w:rPr>
          <w:rFonts w:ascii="Times New Roman" w:hAnsi="Times New Roman" w:cs="Times New Roman"/>
          <w:b/>
          <w:sz w:val="28"/>
          <w:szCs w:val="28"/>
        </w:rPr>
        <w:t xml:space="preserve">                         </w:t>
      </w:r>
      <w:r w:rsidR="00E74B1D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Pr="0085505B">
        <w:rPr>
          <w:rFonts w:ascii="Times New Roman" w:hAnsi="Times New Roman" w:cs="Times New Roman"/>
          <w:b/>
          <w:sz w:val="28"/>
          <w:szCs w:val="28"/>
        </w:rPr>
        <w:t>№</w:t>
      </w:r>
      <w:r w:rsidR="00E74B1D">
        <w:rPr>
          <w:rFonts w:ascii="Times New Roman" w:hAnsi="Times New Roman" w:cs="Times New Roman"/>
          <w:b/>
          <w:sz w:val="28"/>
          <w:szCs w:val="28"/>
        </w:rPr>
        <w:t>45</w:t>
      </w:r>
      <w:r w:rsidR="001956BA" w:rsidRPr="00E828DE">
        <w:rPr>
          <w:rFonts w:ascii="Times New Roman" w:hAnsi="Times New Roman"/>
          <w:sz w:val="28"/>
          <w:szCs w:val="28"/>
        </w:rPr>
        <w:tab/>
      </w:r>
      <w:r w:rsidR="001956BA" w:rsidRPr="00E828DE">
        <w:rPr>
          <w:rFonts w:ascii="Times New Roman" w:hAnsi="Times New Roman"/>
          <w:sz w:val="28"/>
          <w:szCs w:val="28"/>
        </w:rPr>
        <w:tab/>
        <w:t xml:space="preserve">                    </w:t>
      </w:r>
      <w:r w:rsidR="009346E8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:rsidR="001956BA" w:rsidRPr="00A70051" w:rsidRDefault="001956BA" w:rsidP="001956BA">
      <w:pPr>
        <w:spacing w:after="120" w:line="240" w:lineRule="auto"/>
        <w:rPr>
          <w:rFonts w:hAnsi="Times New Roman"/>
          <w:b/>
          <w:sz w:val="16"/>
          <w:szCs w:val="16"/>
        </w:rPr>
      </w:pPr>
    </w:p>
    <w:p w:rsidR="003E4028" w:rsidRDefault="001956BA" w:rsidP="00D64BD5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 w:rsidRPr="00E206C5">
        <w:rPr>
          <w:b/>
          <w:sz w:val="28"/>
          <w:szCs w:val="28"/>
        </w:rPr>
        <w:t xml:space="preserve">Об </w:t>
      </w:r>
      <w:r>
        <w:rPr>
          <w:b/>
          <w:sz w:val="28"/>
          <w:szCs w:val="28"/>
        </w:rPr>
        <w:t>организации системы внутреннего</w:t>
      </w:r>
      <w:r w:rsidR="001A0D5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обеспечения соответствия </w:t>
      </w:r>
      <w:r w:rsidR="00DD42A8">
        <w:rPr>
          <w:b/>
          <w:sz w:val="28"/>
          <w:szCs w:val="28"/>
        </w:rPr>
        <w:t xml:space="preserve">требованиям </w:t>
      </w:r>
      <w:r>
        <w:rPr>
          <w:b/>
          <w:sz w:val="28"/>
          <w:szCs w:val="28"/>
        </w:rPr>
        <w:t>антимонопольного</w:t>
      </w:r>
      <w:r w:rsidR="00DD42A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законодательства</w:t>
      </w:r>
      <w:r w:rsidR="003E402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3E4028">
        <w:rPr>
          <w:b/>
          <w:sz w:val="28"/>
          <w:szCs w:val="28"/>
        </w:rPr>
        <w:t>го</w:t>
      </w:r>
      <w:r w:rsidR="00BE70AD">
        <w:rPr>
          <w:b/>
          <w:sz w:val="28"/>
          <w:szCs w:val="28"/>
        </w:rPr>
        <w:t xml:space="preserve"> комплек</w:t>
      </w:r>
      <w:r w:rsidR="00DD42A8">
        <w:rPr>
          <w:b/>
          <w:sz w:val="28"/>
          <w:szCs w:val="28"/>
        </w:rPr>
        <w:t>с</w:t>
      </w:r>
      <w:r w:rsidR="003E4028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>)</w:t>
      </w:r>
      <w:r w:rsidR="004B636A" w:rsidRPr="004B636A">
        <w:rPr>
          <w:b/>
          <w:sz w:val="28"/>
          <w:szCs w:val="28"/>
        </w:rPr>
        <w:t xml:space="preserve">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 xml:space="preserve">администрации </w:t>
      </w:r>
      <w:r w:rsidR="003E4028">
        <w:rPr>
          <w:b/>
          <w:sz w:val="28"/>
          <w:szCs w:val="28"/>
        </w:rPr>
        <w:t xml:space="preserve">сельского поселения </w:t>
      </w:r>
      <w:r w:rsidR="00E51BBB">
        <w:rPr>
          <w:b/>
          <w:sz w:val="28"/>
          <w:szCs w:val="28"/>
        </w:rPr>
        <w:t>Ташелка</w:t>
      </w:r>
    </w:p>
    <w:p w:rsidR="00DD42A8" w:rsidRDefault="003E4028" w:rsidP="00D64BD5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</w:t>
      </w:r>
      <w:r w:rsidR="004B636A" w:rsidRPr="00B77472">
        <w:rPr>
          <w:b/>
          <w:sz w:val="28"/>
          <w:szCs w:val="28"/>
        </w:rPr>
        <w:t>района</w:t>
      </w:r>
      <w:r>
        <w:rPr>
          <w:b/>
          <w:sz w:val="28"/>
          <w:szCs w:val="28"/>
        </w:rPr>
        <w:t xml:space="preserve"> Ставропольский</w:t>
      </w:r>
      <w:r w:rsidR="004B636A" w:rsidRPr="004B636A">
        <w:rPr>
          <w:b/>
          <w:sz w:val="28"/>
          <w:szCs w:val="28"/>
        </w:rPr>
        <w:t xml:space="preserve"> </w:t>
      </w:r>
      <w:r w:rsidR="004B636A">
        <w:rPr>
          <w:b/>
          <w:sz w:val="28"/>
          <w:szCs w:val="28"/>
        </w:rPr>
        <w:t>Самарской области</w:t>
      </w:r>
    </w:p>
    <w:p w:rsidR="001956BA" w:rsidRDefault="001956BA" w:rsidP="00D64BD5">
      <w:pPr>
        <w:spacing w:after="0"/>
        <w:rPr>
          <w:rFonts w:ascii="Arial" w:eastAsia="Times New Roman" w:hAnsi="Arial" w:cs="Arial"/>
          <w:sz w:val="16"/>
          <w:szCs w:val="16"/>
          <w:lang w:eastAsia="ru-RU"/>
        </w:rPr>
      </w:pPr>
    </w:p>
    <w:p w:rsidR="00E02911" w:rsidRDefault="00E02911" w:rsidP="00D64BD5">
      <w:pPr>
        <w:spacing w:after="0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956BA" w:rsidRPr="000B3978" w:rsidRDefault="008209A1" w:rsidP="00D64BD5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</w:t>
      </w:r>
      <w:r w:rsidRPr="00E51B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пунктом 3 части 4 статьи 36 Федерального закона </w:t>
      </w:r>
      <w:r w:rsidR="008C5CA0" w:rsidRPr="00E51BBB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</w:t>
      </w:r>
      <w:r w:rsidR="008C5CA0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общих принципах организации местного самоуправления в Российской Федерации, Устава сельского поселения </w:t>
      </w:r>
      <w:r w:rsidR="00E51BBB">
        <w:rPr>
          <w:rFonts w:ascii="Times New Roman" w:eastAsia="Times New Roman" w:hAnsi="Times New Roman" w:cs="Times New Roman"/>
          <w:sz w:val="28"/>
          <w:szCs w:val="28"/>
          <w:lang w:eastAsia="ru-RU"/>
        </w:rPr>
        <w:t>Ташелка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D42A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E51BBB">
        <w:rPr>
          <w:rFonts w:ascii="Times New Roman" w:eastAsia="Times New Roman" w:hAnsi="Times New Roman" w:cs="Times New Roman"/>
          <w:sz w:val="28"/>
          <w:szCs w:val="28"/>
          <w:lang w:eastAsia="ru-RU"/>
        </w:rPr>
        <w:t>Ташелка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1956BA" w:rsidRPr="000B3978" w:rsidRDefault="001956BA" w:rsidP="000B3978">
      <w:pPr>
        <w:pStyle w:val="af"/>
        <w:spacing w:before="0" w:beforeAutospacing="0" w:after="0" w:afterAutospacing="0" w:line="276" w:lineRule="auto"/>
        <w:ind w:firstLine="708"/>
        <w:jc w:val="both"/>
        <w:rPr>
          <w:sz w:val="28"/>
          <w:szCs w:val="28"/>
        </w:rPr>
      </w:pPr>
      <w:r w:rsidRPr="000B3978">
        <w:rPr>
          <w:sz w:val="28"/>
          <w:szCs w:val="28"/>
        </w:rPr>
        <w:t xml:space="preserve">1. Утвердить прилагаемое </w:t>
      </w:r>
      <w:r w:rsidR="000B3978" w:rsidRPr="000B3978">
        <w:rPr>
          <w:sz w:val="28"/>
          <w:szCs w:val="28"/>
        </w:rPr>
        <w:t>П</w:t>
      </w:r>
      <w:r w:rsidRPr="000B3978">
        <w:rPr>
          <w:sz w:val="28"/>
          <w:szCs w:val="28"/>
        </w:rPr>
        <w:t xml:space="preserve">оложение </w:t>
      </w:r>
      <w:r w:rsidR="000B3978" w:rsidRPr="000B3978">
        <w:rPr>
          <w:sz w:val="28"/>
          <w:szCs w:val="28"/>
        </w:rPr>
        <w:t xml:space="preserve">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E51BBB">
        <w:rPr>
          <w:sz w:val="28"/>
          <w:szCs w:val="28"/>
        </w:rPr>
        <w:t>Ташелка</w:t>
      </w:r>
      <w:r w:rsidR="000B3978" w:rsidRPr="000B3978">
        <w:rPr>
          <w:sz w:val="28"/>
          <w:szCs w:val="28"/>
        </w:rPr>
        <w:t xml:space="preserve"> муниципального района Ставропольский  Самарской области</w:t>
      </w:r>
      <w:r w:rsidR="004B636A" w:rsidRPr="000B3978">
        <w:rPr>
          <w:sz w:val="28"/>
          <w:szCs w:val="28"/>
        </w:rPr>
        <w:t>.</w:t>
      </w:r>
    </w:p>
    <w:p w:rsidR="000B3978" w:rsidRPr="000B3978" w:rsidRDefault="004B636A" w:rsidP="004B636A">
      <w:pPr>
        <w:spacing w:after="183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Довести настоящее </w:t>
      </w:r>
      <w:r w:rsidR="000B3978" w:rsidRPr="00E51BBB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распоряжение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сведения заинтересованных лиц.</w:t>
      </w:r>
    </w:p>
    <w:p w:rsidR="004B636A" w:rsidRDefault="000B3978" w:rsidP="004B636A">
      <w:pPr>
        <w:spacing w:after="183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840E49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:rsidR="008B332F" w:rsidRPr="004B636A" w:rsidRDefault="008B332F" w:rsidP="004B636A">
      <w:pPr>
        <w:spacing w:after="183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0D5A" w:rsidRPr="00DC51C3" w:rsidRDefault="00A36156" w:rsidP="004B636A">
      <w:pPr>
        <w:spacing w:after="0" w:line="240" w:lineRule="auto"/>
        <w:rPr>
          <w:rFonts w:ascii="Times New Roman" w:hAnsi="Times New Roman" w:cs="Times New Roman"/>
        </w:rPr>
      </w:pPr>
      <w:r w:rsidRPr="00DC51C3">
        <w:rPr>
          <w:rFonts w:ascii="Times New Roman" w:hAnsi="Times New Roman" w:cs="Times New Roman"/>
          <w:sz w:val="28"/>
          <w:szCs w:val="28"/>
        </w:rPr>
        <w:t>Глав</w:t>
      </w:r>
      <w:r w:rsidR="00DD42A8" w:rsidRPr="00DC51C3">
        <w:rPr>
          <w:rFonts w:ascii="Times New Roman" w:hAnsi="Times New Roman" w:cs="Times New Roman"/>
          <w:sz w:val="28"/>
          <w:szCs w:val="28"/>
        </w:rPr>
        <w:t>а</w:t>
      </w:r>
      <w:r w:rsidR="00EC515F" w:rsidRPr="00DC51C3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                                         В.В.Вечканов</w:t>
      </w:r>
      <w:r w:rsidR="00EC515F" w:rsidRPr="00DC51C3">
        <w:rPr>
          <w:rFonts w:ascii="Times New Roman" w:hAnsi="Times New Roman" w:cs="Times New Roman"/>
          <w:sz w:val="28"/>
          <w:szCs w:val="28"/>
        </w:rPr>
        <w:tab/>
      </w:r>
    </w:p>
    <w:p w:rsidR="001A0D5A" w:rsidRDefault="001A0D5A" w:rsidP="00417597">
      <w:pPr>
        <w:autoSpaceDE w:val="0"/>
        <w:autoSpaceDN w:val="0"/>
        <w:adjustRightInd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</w:rPr>
      </w:pPr>
    </w:p>
    <w:p w:rsidR="009346E8" w:rsidRDefault="004B636A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</w:t>
      </w:r>
    </w:p>
    <w:p w:rsidR="008B332F" w:rsidRDefault="009346E8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0C6EFE" w:rsidRDefault="000C6EFE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6"/>
        <w:gridCol w:w="4927"/>
      </w:tblGrid>
      <w:tr w:rsidR="000C6EFE" w:rsidTr="000C6EFE">
        <w:tc>
          <w:tcPr>
            <w:tcW w:w="4926" w:type="dxa"/>
          </w:tcPr>
          <w:p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E74B1D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Утверждено распоряжением </w:t>
            </w:r>
          </w:p>
          <w:p w:rsidR="000C6EFE" w:rsidRPr="00E74B1D" w:rsidRDefault="00E74B1D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74B1D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Ташелка</w:t>
            </w:r>
          </w:p>
          <w:p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="00E74B1D">
              <w:rPr>
                <w:rFonts w:ascii="Times New Roman" w:hAnsi="Times New Roman" w:cs="Times New Roman"/>
                <w:sz w:val="24"/>
                <w:szCs w:val="24"/>
              </w:rPr>
              <w:t>23.11.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 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г.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74B1D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366626" w:rsidRPr="00A36156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156">
        <w:rPr>
          <w:rFonts w:ascii="Times New Roman" w:hAnsi="Times New Roman" w:cs="Times New Roman"/>
          <w:sz w:val="28"/>
          <w:szCs w:val="28"/>
        </w:rPr>
        <w:t>ПОЛОЖЕНИЕ</w:t>
      </w:r>
    </w:p>
    <w:p w:rsidR="00DD42A8" w:rsidRPr="00E206C5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DD42A8" w:rsidRPr="00E206C5">
        <w:rPr>
          <w:b/>
          <w:sz w:val="28"/>
          <w:szCs w:val="28"/>
        </w:rPr>
        <w:t xml:space="preserve">б </w:t>
      </w:r>
      <w:r w:rsidR="00DD42A8">
        <w:rPr>
          <w:b/>
          <w:sz w:val="28"/>
          <w:szCs w:val="28"/>
        </w:rPr>
        <w:t>организации системы внутреннего  обеспечения соответствия требованиям антимонопольного  законодательства</w:t>
      </w:r>
      <w:r w:rsidR="001A0D5A"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AF3754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комплаенс</w:t>
      </w:r>
      <w:r w:rsidR="00AF3754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 xml:space="preserve">)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>администрации</w:t>
      </w:r>
      <w:r w:rsidR="004B636A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сельского поселения </w:t>
      </w:r>
      <w:r w:rsidR="00E51BBB">
        <w:rPr>
          <w:b/>
          <w:sz w:val="28"/>
          <w:szCs w:val="28"/>
        </w:rPr>
        <w:t>Ташелка</w:t>
      </w:r>
      <w:r w:rsidR="00842E7F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муниципального района Ставропольский </w:t>
      </w:r>
      <w:r w:rsidR="004B636A">
        <w:rPr>
          <w:b/>
          <w:sz w:val="28"/>
          <w:szCs w:val="28"/>
        </w:rPr>
        <w:t xml:space="preserve"> Самарской области</w:t>
      </w:r>
    </w:p>
    <w:p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Pr="00366626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66626" w:rsidRPr="00366626">
        <w:rPr>
          <w:rFonts w:ascii="Times New Roman" w:hAnsi="Times New Roman" w:cs="Times New Roman"/>
          <w:sz w:val="28"/>
          <w:szCs w:val="28"/>
        </w:rPr>
        <w:t>. Общие положения</w:t>
      </w:r>
    </w:p>
    <w:p w:rsidR="00366626" w:rsidRPr="00C87926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1.</w:t>
      </w:r>
      <w:r w:rsidR="00FB26A0">
        <w:rPr>
          <w:rFonts w:ascii="Times New Roman" w:hAnsi="Times New Roman" w:cs="Times New Roman"/>
          <w:sz w:val="28"/>
          <w:szCs w:val="28"/>
        </w:rPr>
        <w:t>1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>
        <w:rPr>
          <w:rFonts w:ascii="Times New Roman" w:hAnsi="Times New Roman" w:cs="Times New Roman"/>
          <w:sz w:val="28"/>
          <w:szCs w:val="28"/>
        </w:rPr>
        <w:t>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комплаенс</w:t>
      </w:r>
      <w:r w:rsidR="00FB26A0">
        <w:rPr>
          <w:rFonts w:ascii="Times New Roman" w:hAnsi="Times New Roman" w:cs="Times New Roman"/>
          <w:sz w:val="28"/>
          <w:szCs w:val="28"/>
        </w:rPr>
        <w:t>а</w:t>
      </w:r>
      <w:r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4B636A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B636A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4B636A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4B636A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C87926">
        <w:rPr>
          <w:rFonts w:ascii="Times New Roman" w:hAnsi="Times New Roman" w:cs="Times New Roman"/>
          <w:sz w:val="28"/>
          <w:szCs w:val="28"/>
        </w:rPr>
        <w:t>(далее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–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</w:t>
      </w:r>
      <w:r w:rsidR="00E04116">
        <w:rPr>
          <w:rFonts w:ascii="Times New Roman" w:hAnsi="Times New Roman" w:cs="Times New Roman"/>
          <w:sz w:val="28"/>
          <w:szCs w:val="28"/>
        </w:rPr>
        <w:t>, антимонопольный комплаенс</w:t>
      </w:r>
      <w:r w:rsidRPr="00C87926">
        <w:rPr>
          <w:rFonts w:ascii="Times New Roman" w:hAnsi="Times New Roman" w:cs="Times New Roman"/>
          <w:sz w:val="28"/>
          <w:szCs w:val="28"/>
        </w:rPr>
        <w:t xml:space="preserve">) разработано в целях обеспечения соответствия деятельности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FB26A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82ED8" w:rsidRPr="00C87926">
        <w:rPr>
          <w:rFonts w:ascii="Times New Roman" w:hAnsi="Times New Roman" w:cs="Times New Roman"/>
          <w:sz w:val="28"/>
          <w:szCs w:val="28"/>
        </w:rPr>
        <w:t>(далее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– </w:t>
      </w:r>
      <w:r w:rsidR="00B77472" w:rsidRPr="00C87926">
        <w:rPr>
          <w:rFonts w:ascii="Times New Roman" w:hAnsi="Times New Roman" w:cs="Times New Roman"/>
          <w:sz w:val="28"/>
          <w:szCs w:val="28"/>
        </w:rPr>
        <w:t>администрация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82ED8" w:rsidRPr="00C87926">
        <w:rPr>
          <w:rFonts w:ascii="Times New Roman" w:hAnsi="Times New Roman" w:cs="Times New Roman"/>
          <w:sz w:val="28"/>
          <w:szCs w:val="28"/>
        </w:rPr>
        <w:t>)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D40353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66626" w:rsidRPr="00C87926">
        <w:rPr>
          <w:rFonts w:ascii="Times New Roman" w:hAnsi="Times New Roman" w:cs="Times New Roman"/>
          <w:sz w:val="28"/>
          <w:szCs w:val="28"/>
        </w:rPr>
        <w:t>2. Для целей Положения используются следующие понятия:</w:t>
      </w:r>
    </w:p>
    <w:p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комплаенса;</w:t>
      </w:r>
    </w:p>
    <w:p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коллегиальный орган –</w:t>
      </w:r>
      <w:r w:rsidR="00E0411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совещательный орган</w:t>
      </w:r>
      <w:r w:rsidR="00E04116">
        <w:rPr>
          <w:rFonts w:ascii="Times New Roman" w:hAnsi="Times New Roman" w:cs="Times New Roman"/>
          <w:sz w:val="28"/>
          <w:szCs w:val="28"/>
        </w:rPr>
        <w:t>, осуществляющий оценку эффективности функционирования антимонопольного комплаенса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644B32">
        <w:rPr>
          <w:rFonts w:ascii="Times New Roman" w:hAnsi="Times New Roman" w:cs="Times New Roman"/>
          <w:bCs/>
          <w:sz w:val="28"/>
          <w:szCs w:val="28"/>
        </w:rPr>
        <w:t>(далее – к</w:t>
      </w:r>
      <w:r w:rsidRPr="00C87926">
        <w:rPr>
          <w:rFonts w:ascii="Times New Roman" w:hAnsi="Times New Roman" w:cs="Times New Roman"/>
          <w:bCs/>
          <w:sz w:val="28"/>
          <w:szCs w:val="28"/>
        </w:rPr>
        <w:t>оллегиальный орган)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DD42A8" w:rsidRPr="00C87926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DD42A8" w:rsidRPr="00C87926">
        <w:rPr>
          <w:rFonts w:ascii="Times New Roman" w:hAnsi="Times New Roman" w:cs="Times New Roman"/>
          <w:sz w:val="28"/>
          <w:szCs w:val="28"/>
        </w:rPr>
        <w:t>рушение антимонопольного законодательства – недопущение, ограничение, устранение конкуренции;</w:t>
      </w:r>
    </w:p>
    <w:p w:rsidR="00DD42A8" w:rsidRPr="00304538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>
        <w:rPr>
          <w:rFonts w:ascii="Times New Roman" w:hAnsi="Times New Roman" w:cs="Times New Roman"/>
          <w:sz w:val="28"/>
          <w:szCs w:val="28"/>
        </w:rPr>
        <w:t>ния или недопущения конкуренции</w:t>
      </w:r>
      <w:r w:rsidRPr="00304538">
        <w:rPr>
          <w:rFonts w:ascii="Times New Roman" w:hAnsi="Times New Roman" w:cs="Times New Roman"/>
          <w:sz w:val="28"/>
          <w:szCs w:val="28"/>
        </w:rPr>
        <w:t>.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:rsidR="00842E7F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A45637" w:rsidRPr="00C87926">
        <w:rPr>
          <w:rFonts w:ascii="Times New Roman" w:hAnsi="Times New Roman" w:cs="Times New Roman"/>
          <w:sz w:val="28"/>
          <w:szCs w:val="28"/>
        </w:rPr>
        <w:t>3. Цели антимонопольного комплаенса</w:t>
      </w:r>
      <w:r w:rsidR="00842E7F">
        <w:rPr>
          <w:rFonts w:ascii="Times New Roman" w:hAnsi="Times New Roman" w:cs="Times New Roman"/>
          <w:sz w:val="28"/>
          <w:szCs w:val="28"/>
        </w:rPr>
        <w:t>: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обеспечение соответствия деятельности администрации</w:t>
      </w:r>
      <w:r w:rsidR="00842E7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:rsidR="00A45637" w:rsidRPr="00C87926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профилактика нарушения требований антимонопольного </w:t>
      </w:r>
      <w:r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законодательства в деятельности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4</w:t>
      </w:r>
      <w:r w:rsidR="00366626" w:rsidRPr="00C87926">
        <w:rPr>
          <w:rFonts w:ascii="Times New Roman" w:hAnsi="Times New Roman" w:cs="Times New Roman"/>
          <w:sz w:val="28"/>
          <w:szCs w:val="28"/>
        </w:rPr>
        <w:t>. Задачи антимонопольного комплаенса: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выявление рисков нарушения антимонопольного законодательства (далее – комплаенс-риски);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управление комплаенс-рисками;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в) контроль за соответствием деятельности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законодательства;</w:t>
      </w:r>
    </w:p>
    <w:p w:rsidR="00A45637" w:rsidRPr="00C87926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оценка эффективности функционирования в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комплаенса.</w:t>
      </w:r>
    </w:p>
    <w:p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5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При организации антимонопольного комплаенса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974FE3" w:rsidRPr="00C87926">
        <w:rPr>
          <w:rFonts w:ascii="Times New Roman" w:hAnsi="Times New Roman" w:cs="Times New Roman"/>
          <w:sz w:val="28"/>
          <w:szCs w:val="28"/>
        </w:rPr>
        <w:t>я</w:t>
      </w:r>
      <w:r w:rsidR="002C62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366626" w:rsidRPr="00C87926">
        <w:rPr>
          <w:rFonts w:ascii="Times New Roman" w:hAnsi="Times New Roman" w:cs="Times New Roman"/>
          <w:sz w:val="28"/>
          <w:szCs w:val="28"/>
        </w:rPr>
        <w:t>руководствуется следующими принципами:</w:t>
      </w:r>
    </w:p>
    <w:p w:rsidR="00260842" w:rsidRPr="00C87926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заинтересованность руководства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в эффективности функционирования антимонопольного комплаенса;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регулярность оценки комплаенс-рисков;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информационная открытость функционирования в ад</w:t>
      </w:r>
      <w:r w:rsidR="001A0D5A">
        <w:rPr>
          <w:rFonts w:ascii="Times New Roman" w:hAnsi="Times New Roman" w:cs="Times New Roman"/>
          <w:sz w:val="28"/>
          <w:szCs w:val="28"/>
        </w:rPr>
        <w:t xml:space="preserve">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непрерывность функционирования антимонопольного комплаенса в </w:t>
      </w:r>
      <w:r w:rsidR="00093E94">
        <w:rPr>
          <w:rFonts w:ascii="Times New Roman" w:hAnsi="Times New Roman" w:cs="Times New Roman"/>
          <w:sz w:val="28"/>
          <w:szCs w:val="28"/>
        </w:rPr>
        <w:t>администрации</w:t>
      </w:r>
      <w:r w:rsidR="00644B3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F339E6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д) совершенствование антимонопольного комплаенса.</w:t>
      </w:r>
    </w:p>
    <w:p w:rsidR="00C87926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D64BD5" w:rsidRPr="00C87926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6626" w:rsidRPr="00C87926">
        <w:rPr>
          <w:rFonts w:ascii="Times New Roman" w:hAnsi="Times New Roman" w:cs="Times New Roman"/>
          <w:sz w:val="28"/>
          <w:szCs w:val="28"/>
        </w:rPr>
        <w:t>. Организация антимонопольного комплаенса</w:t>
      </w:r>
      <w:r w:rsidR="00926A2B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60842" w:rsidRPr="00C87926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260842" w:rsidRPr="00DC5CE0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. Контроль за организацией и функционированием в администрации Сызранского района антимонопольного комплаенса осуществляется Главой </w:t>
      </w:r>
      <w:r w:rsidR="002F7D1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2F7D18">
        <w:rPr>
          <w:rFonts w:ascii="Times New Roman" w:hAnsi="Times New Roman" w:cs="Times New Roman"/>
          <w:sz w:val="28"/>
          <w:szCs w:val="28"/>
        </w:rPr>
        <w:t>тавропольский Самарской области (далее – Глава)</w:t>
      </w:r>
      <w:r w:rsidR="00260842" w:rsidRPr="00DC5CE0">
        <w:rPr>
          <w:rFonts w:ascii="Times New Roman" w:hAnsi="Times New Roman" w:cs="Times New Roman"/>
          <w:sz w:val="28"/>
          <w:szCs w:val="28"/>
        </w:rPr>
        <w:t>, который: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утверждает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 xml:space="preserve">оложение об организации 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DC5CE0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88242A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и изменения в него, а также локальные акты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регламентирующие функционирование антимонопольного комплаенса;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утверждает карту комплаенс-рисков </w:t>
      </w:r>
      <w:r w:rsidR="0088242A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утверждает план мероприятий («дорожную карту») по снижению комплаенс-рисков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подписывает доклад об антимонопольном комплаенсе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88242A">
        <w:rPr>
          <w:rFonts w:ascii="Times New Roman" w:hAnsi="Times New Roman" w:cs="Times New Roman"/>
          <w:sz w:val="28"/>
          <w:szCs w:val="28"/>
        </w:rPr>
        <w:t>, утверждаемый к</w:t>
      </w:r>
      <w:r w:rsidRPr="00DC5CE0">
        <w:rPr>
          <w:rFonts w:ascii="Times New Roman" w:hAnsi="Times New Roman" w:cs="Times New Roman"/>
          <w:sz w:val="28"/>
          <w:szCs w:val="28"/>
        </w:rPr>
        <w:t>оллегиальным органом;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осуществляет контроль за устранением выявленных недостатков антимонопольного комплаенса;</w:t>
      </w:r>
    </w:p>
    <w:p w:rsidR="00366626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lastRenderedPageBreak/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правил антимонопольного комплаенса.</w:t>
      </w:r>
    </w:p>
    <w:p w:rsidR="0026084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3C05EB">
        <w:rPr>
          <w:rFonts w:ascii="Times New Roman" w:hAnsi="Times New Roman" w:cs="Times New Roman"/>
          <w:sz w:val="28"/>
          <w:szCs w:val="28"/>
        </w:rPr>
        <w:t>2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. </w:t>
      </w:r>
      <w:r w:rsidR="005F1C92">
        <w:rPr>
          <w:rFonts w:ascii="Times New Roman" w:hAnsi="Times New Roman" w:cs="Times New Roman"/>
          <w:sz w:val="28"/>
          <w:szCs w:val="28"/>
        </w:rPr>
        <w:t>Должностными лицами, ответственными за внутреннее обеспечение соотве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1C92">
        <w:rPr>
          <w:rFonts w:ascii="Times New Roman" w:hAnsi="Times New Roman" w:cs="Times New Roman"/>
          <w:sz w:val="28"/>
          <w:szCs w:val="28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5F1C92">
        <w:rPr>
          <w:rFonts w:ascii="Times New Roman" w:hAnsi="Times New Roman" w:cs="Times New Roman"/>
          <w:sz w:val="28"/>
          <w:szCs w:val="28"/>
        </w:rPr>
        <w:t xml:space="preserve">  являются</w:t>
      </w:r>
      <w:r w:rsidR="00260842" w:rsidRPr="008F1EF7">
        <w:rPr>
          <w:rFonts w:ascii="Times New Roman" w:hAnsi="Times New Roman" w:cs="Times New Roman"/>
          <w:sz w:val="28"/>
          <w:szCs w:val="28"/>
        </w:rPr>
        <w:t>:</w:t>
      </w:r>
    </w:p>
    <w:p w:rsidR="00267B78" w:rsidRPr="00E51BBB" w:rsidRDefault="00E51BBB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1BBB">
        <w:rPr>
          <w:rFonts w:ascii="Times New Roman" w:hAnsi="Times New Roman" w:cs="Times New Roman"/>
          <w:sz w:val="28"/>
          <w:szCs w:val="28"/>
        </w:rPr>
        <w:t>Заместитель главы</w:t>
      </w:r>
      <w:r w:rsidR="00267B78" w:rsidRPr="00E51BBB">
        <w:rPr>
          <w:rFonts w:ascii="Times New Roman" w:hAnsi="Times New Roman" w:cs="Times New Roman"/>
          <w:sz w:val="28"/>
          <w:szCs w:val="28"/>
        </w:rPr>
        <w:t>,</w:t>
      </w:r>
    </w:p>
    <w:p w:rsidR="00267B78" w:rsidRPr="00E51BBB" w:rsidRDefault="00E51BBB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1BBB">
        <w:rPr>
          <w:rFonts w:ascii="Times New Roman" w:hAnsi="Times New Roman" w:cs="Times New Roman"/>
          <w:sz w:val="28"/>
          <w:szCs w:val="28"/>
        </w:rPr>
        <w:t>Ведущий специалист</w:t>
      </w:r>
      <w:r w:rsidR="00267B78" w:rsidRPr="00E51BBB">
        <w:rPr>
          <w:rFonts w:ascii="Times New Roman" w:hAnsi="Times New Roman" w:cs="Times New Roman"/>
          <w:sz w:val="28"/>
          <w:szCs w:val="28"/>
        </w:rPr>
        <w:t>.</w:t>
      </w:r>
    </w:p>
    <w:p w:rsidR="00267B78" w:rsidRPr="00DC5CE0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1BBB">
        <w:rPr>
          <w:rFonts w:ascii="Times New Roman" w:hAnsi="Times New Roman" w:cs="Times New Roman"/>
          <w:sz w:val="28"/>
          <w:szCs w:val="28"/>
        </w:rPr>
        <w:t>2.3</w:t>
      </w:r>
      <w:r w:rsidR="00267B78" w:rsidRPr="00E51BBB">
        <w:rPr>
          <w:rFonts w:ascii="Times New Roman" w:hAnsi="Times New Roman" w:cs="Times New Roman"/>
          <w:sz w:val="28"/>
          <w:szCs w:val="28"/>
        </w:rPr>
        <w:t xml:space="preserve">. </w:t>
      </w:r>
      <w:r w:rsidR="00E51BBB" w:rsidRPr="00E51BBB">
        <w:rPr>
          <w:rFonts w:ascii="Times New Roman" w:hAnsi="Times New Roman" w:cs="Times New Roman"/>
          <w:sz w:val="28"/>
          <w:szCs w:val="28"/>
        </w:rPr>
        <w:t xml:space="preserve">Заместитель главы </w:t>
      </w:r>
      <w:r w:rsidR="00267B78" w:rsidRPr="00E51BBB">
        <w:rPr>
          <w:rFonts w:ascii="Times New Roman" w:hAnsi="Times New Roman" w:cs="Times New Roman"/>
          <w:sz w:val="28"/>
          <w:szCs w:val="28"/>
        </w:rPr>
        <w:t>осуществляет: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подготовку и представление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>оложени</w:t>
      </w:r>
      <w:r w:rsidR="00267B78">
        <w:rPr>
          <w:rFonts w:ascii="Times New Roman" w:hAnsi="Times New Roman" w:cs="Times New Roman"/>
          <w:sz w:val="28"/>
          <w:szCs w:val="28"/>
        </w:rPr>
        <w:t>я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изменений в него, а также локальных актов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регламентирующих функционирование антимонопольного комплаенса;</w:t>
      </w:r>
    </w:p>
    <w:p w:rsidR="00260842" w:rsidRPr="00DC5CE0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подготовку карты комплаенс-рисков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 xml:space="preserve"> 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260842" w:rsidRPr="00DC5CE0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перечня ключевых показателей эффективности антимонопольного комплаенса 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представление его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подготовку и представление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 xml:space="preserve"> плана мероприятий («дорожной карты») по снижению комплаенс-рисков </w:t>
      </w:r>
      <w:r w:rsidR="00DC5CE0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д) подготовку проекта доклада об антимонопольном комплаенсе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подготовку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документированной информации о нарушении муниципальными служащими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:rsidR="00260842" w:rsidRPr="00C87926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разработку порядка размещения на официальном сайте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проектов нормативных правовых актов, влияющих на развитие конкуренции в целях</w:t>
      </w:r>
      <w:r w:rsidR="00993B6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реализация мероприятия, предусмотренного подпунктом </w:t>
      </w:r>
      <w:r w:rsidR="003F23F0">
        <w:rPr>
          <w:rFonts w:ascii="Times New Roman" w:hAnsi="Times New Roman" w:cs="Times New Roman"/>
          <w:sz w:val="28"/>
          <w:szCs w:val="28"/>
        </w:rPr>
        <w:t>3.1.1.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пункта </w:t>
      </w:r>
      <w:r w:rsidR="003F23F0">
        <w:rPr>
          <w:rFonts w:ascii="Times New Roman" w:hAnsi="Times New Roman" w:cs="Times New Roman"/>
          <w:sz w:val="28"/>
          <w:szCs w:val="28"/>
        </w:rPr>
        <w:t>3.1.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:rsidR="00260842" w:rsidRPr="00C87926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260842" w:rsidRPr="001A3962">
        <w:rPr>
          <w:rFonts w:ascii="Times New Roman" w:hAnsi="Times New Roman" w:cs="Times New Roman"/>
          <w:sz w:val="28"/>
          <w:szCs w:val="28"/>
        </w:rPr>
        <w:t xml:space="preserve">координацию взаимодействия </w:t>
      </w:r>
      <w:r w:rsidR="00993B65" w:rsidRPr="001A396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>с Коллегиальным органом;</w:t>
      </w:r>
    </w:p>
    <w:p w:rsidR="00051595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1BBB">
        <w:rPr>
          <w:rFonts w:ascii="Times New Roman" w:hAnsi="Times New Roman" w:cs="Times New Roman"/>
          <w:sz w:val="28"/>
          <w:szCs w:val="28"/>
        </w:rPr>
        <w:t>2.</w:t>
      </w:r>
      <w:r w:rsidR="008B12B3" w:rsidRPr="00E51BBB">
        <w:rPr>
          <w:rFonts w:ascii="Times New Roman" w:hAnsi="Times New Roman" w:cs="Times New Roman"/>
          <w:sz w:val="28"/>
          <w:szCs w:val="28"/>
        </w:rPr>
        <w:t>4</w:t>
      </w:r>
      <w:r w:rsidRPr="00E51BBB">
        <w:rPr>
          <w:rFonts w:ascii="Times New Roman" w:hAnsi="Times New Roman" w:cs="Times New Roman"/>
          <w:sz w:val="28"/>
          <w:szCs w:val="28"/>
        </w:rPr>
        <w:t>.</w:t>
      </w:r>
      <w:r w:rsidR="0069019E" w:rsidRPr="00E51BBB">
        <w:rPr>
          <w:rFonts w:ascii="Times New Roman" w:hAnsi="Times New Roman" w:cs="Times New Roman"/>
          <w:sz w:val="28"/>
          <w:szCs w:val="28"/>
        </w:rPr>
        <w:t xml:space="preserve"> </w:t>
      </w:r>
      <w:r w:rsidR="00E51BBB" w:rsidRPr="00E51BBB">
        <w:rPr>
          <w:rFonts w:ascii="Times New Roman" w:hAnsi="Times New Roman" w:cs="Times New Roman"/>
          <w:sz w:val="28"/>
          <w:szCs w:val="28"/>
        </w:rPr>
        <w:t xml:space="preserve">Ведущий специалист </w:t>
      </w:r>
      <w:r w:rsidR="00051595" w:rsidRPr="00E51BBB">
        <w:rPr>
          <w:rFonts w:ascii="Times New Roman" w:hAnsi="Times New Roman" w:cs="Times New Roman"/>
          <w:sz w:val="28"/>
          <w:szCs w:val="28"/>
        </w:rPr>
        <w:t>осуществляет:</w:t>
      </w:r>
      <w:r w:rsidR="00051595" w:rsidRPr="005C5F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а) консультирование муниципальных служащих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 xml:space="preserve">по вопросам, связанным с соблюдением </w:t>
      </w:r>
      <w:r w:rsidRPr="0069019E">
        <w:rPr>
          <w:rFonts w:ascii="Times New Roman" w:hAnsi="Times New Roman" w:cs="Times New Roman"/>
          <w:sz w:val="28"/>
          <w:szCs w:val="28"/>
        </w:rPr>
        <w:lastRenderedPageBreak/>
        <w:t>требований антимонопольного законодательства;</w:t>
      </w:r>
    </w:p>
    <w:p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F5651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в порядке, установленном действующим законодательс</w:t>
      </w:r>
      <w:r w:rsidR="00F5651D">
        <w:rPr>
          <w:rFonts w:ascii="Times New Roman" w:hAnsi="Times New Roman" w:cs="Times New Roman"/>
          <w:sz w:val="28"/>
          <w:szCs w:val="28"/>
        </w:rPr>
        <w:t>твом;</w:t>
      </w:r>
    </w:p>
    <w:p w:rsidR="00260842" w:rsidRPr="00C87926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60842" w:rsidRPr="00C87926">
        <w:rPr>
          <w:rFonts w:ascii="Times New Roman" w:hAnsi="Times New Roman" w:cs="Times New Roman"/>
          <w:sz w:val="28"/>
          <w:szCs w:val="28"/>
        </w:rPr>
        <w:t>) организацию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DC5CE0" w:rsidRPr="00C87926">
        <w:rPr>
          <w:rFonts w:ascii="Times New Roman" w:hAnsi="Times New Roman" w:cs="Times New Roman"/>
          <w:sz w:val="28"/>
          <w:szCs w:val="28"/>
        </w:rPr>
        <w:t>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51595" w:rsidRPr="00C87926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5159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организацию</w:t>
      </w:r>
      <w:r w:rsidR="00051595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систематическо</w:t>
      </w:r>
      <w:r w:rsidR="00F5651D">
        <w:rPr>
          <w:rFonts w:ascii="Times New Roman" w:hAnsi="Times New Roman" w:cs="Times New Roman"/>
          <w:sz w:val="28"/>
          <w:szCs w:val="28"/>
        </w:rPr>
        <w:t>го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обучени</w:t>
      </w:r>
      <w:r w:rsidR="00F5651D">
        <w:rPr>
          <w:rFonts w:ascii="Times New Roman" w:hAnsi="Times New Roman" w:cs="Times New Roman"/>
          <w:sz w:val="28"/>
          <w:szCs w:val="28"/>
        </w:rPr>
        <w:t>я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сотрудников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комплаенса</w:t>
      </w:r>
      <w:r w:rsidR="005E3CDF">
        <w:rPr>
          <w:rFonts w:ascii="Times New Roman" w:hAnsi="Times New Roman" w:cs="Times New Roman"/>
          <w:sz w:val="28"/>
          <w:szCs w:val="28"/>
        </w:rPr>
        <w:t>.</w:t>
      </w:r>
    </w:p>
    <w:p w:rsidR="00B13D7E" w:rsidRPr="00366626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Pr="00366626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6626" w:rsidRPr="00366626">
        <w:rPr>
          <w:rFonts w:ascii="Times New Roman" w:hAnsi="Times New Roman" w:cs="Times New Roman"/>
          <w:sz w:val="28"/>
          <w:szCs w:val="28"/>
        </w:rPr>
        <w:t>. Выявление и оценка</w:t>
      </w:r>
      <w:r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</w:p>
    <w:p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40451" w:rsidRPr="00C87926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0" w:name="P98"/>
      <w:bookmarkEnd w:id="0"/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>В целях выявления рисков нарушения антимонопольного законодательства структурны</w:t>
      </w:r>
      <w:r w:rsidR="005C5FA4">
        <w:rPr>
          <w:rFonts w:ascii="Times New Roman" w:hAnsi="Times New Roman" w:cs="Times New Roman"/>
          <w:sz w:val="28"/>
          <w:szCs w:val="28"/>
        </w:rPr>
        <w:t>ми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подразделения</w:t>
      </w:r>
      <w:r w:rsidR="005C5FA4">
        <w:rPr>
          <w:rFonts w:ascii="Times New Roman" w:hAnsi="Times New Roman" w:cs="Times New Roman"/>
          <w:sz w:val="28"/>
          <w:szCs w:val="28"/>
        </w:rPr>
        <w:t>ми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должн</w:t>
      </w:r>
      <w:r w:rsidR="0074006F">
        <w:rPr>
          <w:rFonts w:ascii="Times New Roman" w:hAnsi="Times New Roman" w:cs="Times New Roman"/>
          <w:sz w:val="28"/>
          <w:szCs w:val="28"/>
        </w:rPr>
        <w:t>остными лицами, указанными в 2.2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на 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постоянной </w:t>
      </w:r>
      <w:r w:rsidR="00E40451" w:rsidRPr="00C87926">
        <w:rPr>
          <w:rFonts w:ascii="Times New Roman" w:hAnsi="Times New Roman" w:cs="Times New Roman"/>
          <w:sz w:val="28"/>
          <w:szCs w:val="28"/>
        </w:rPr>
        <w:t>основе проводятся следующие мероприятия:</w:t>
      </w:r>
    </w:p>
    <w:p w:rsidR="00721E63" w:rsidRPr="00C87926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721E63" w:rsidRPr="00C87926">
        <w:rPr>
          <w:rFonts w:ascii="Times New Roman" w:hAnsi="Times New Roman" w:cs="Times New Roman"/>
          <w:sz w:val="28"/>
          <w:szCs w:val="28"/>
        </w:rPr>
        <w:t>.1</w:t>
      </w:r>
      <w:r w:rsidR="004C0760">
        <w:rPr>
          <w:rFonts w:ascii="Times New Roman" w:hAnsi="Times New Roman" w:cs="Times New Roman"/>
          <w:sz w:val="28"/>
          <w:szCs w:val="28"/>
        </w:rPr>
        <w:t>.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P106"/>
      <w:bookmarkEnd w:id="1"/>
      <w:r w:rsidR="00721E63" w:rsidRPr="00C87926">
        <w:rPr>
          <w:rFonts w:ascii="Times New Roman" w:hAnsi="Times New Roman" w:cs="Times New Roman"/>
          <w:sz w:val="28"/>
          <w:szCs w:val="28"/>
        </w:rPr>
        <w:t>Анализ проек</w:t>
      </w:r>
      <w:r>
        <w:rPr>
          <w:rFonts w:ascii="Times New Roman" w:hAnsi="Times New Roman" w:cs="Times New Roman"/>
          <w:sz w:val="28"/>
          <w:szCs w:val="28"/>
        </w:rPr>
        <w:t xml:space="preserve">тов нормативных правовых актов 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721E63" w:rsidRPr="00C87926">
        <w:rPr>
          <w:rFonts w:ascii="Times New Roman" w:hAnsi="Times New Roman" w:cs="Times New Roman"/>
          <w:sz w:val="28"/>
          <w:szCs w:val="28"/>
        </w:rPr>
        <w:t>, посредством:</w:t>
      </w:r>
    </w:p>
    <w:p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размещения на официальном сайте </w:t>
      </w:r>
      <w:r w:rsidR="008752A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:rsidR="009519B6" w:rsidRPr="00C87926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за предыдущие три года (на основании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запросов, предостережений, предупреждений, штрафов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сбора и систематизации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сведений о наличии нарушений антимонопольного законодательства в </w:t>
      </w:r>
      <w:r w:rsidR="004C0760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9519B6" w:rsidRPr="00C87926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составления перечня нарушений антимонопольного законодательства, который содержит: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классифицированные по сферам деятельности </w:t>
      </w:r>
      <w:r w:rsidR="00400108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:rsidR="009519B6" w:rsidRPr="00C87926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-сведения о мерах по устранению нарушения;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сведения о мерах, предпринятых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4001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78A4">
        <w:rPr>
          <w:rFonts w:ascii="Times New Roman" w:hAnsi="Times New Roman" w:cs="Times New Roman"/>
          <w:sz w:val="28"/>
          <w:szCs w:val="28"/>
        </w:rPr>
        <w:t>для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недопущени</w:t>
      </w:r>
      <w:r w:rsidR="00E778A4">
        <w:rPr>
          <w:rFonts w:ascii="Times New Roman" w:hAnsi="Times New Roman" w:cs="Times New Roman"/>
          <w:sz w:val="28"/>
          <w:szCs w:val="28"/>
        </w:rPr>
        <w:t>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повторения нарушения.</w:t>
      </w:r>
    </w:p>
    <w:p w:rsidR="009519B6" w:rsidRPr="00C87926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3.2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 В целях оценки комплаенс-рисков </w:t>
      </w:r>
      <w:r w:rsidR="00BF3CA3">
        <w:rPr>
          <w:rFonts w:ascii="Times New Roman" w:hAnsi="Times New Roman" w:cs="Times New Roman"/>
          <w:sz w:val="28"/>
          <w:szCs w:val="28"/>
        </w:rPr>
        <w:t xml:space="preserve">должностные лица и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структурные подразделения администрации </w:t>
      </w:r>
      <w:r w:rsidR="00BF3CA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BF3CA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проводят на постоянной основе:</w:t>
      </w:r>
    </w:p>
    <w:p w:rsidR="009519B6" w:rsidRPr="00C87926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3.2.1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.Оценку эффективности реализации плана мероприятий («дорожной карты») по снижению комплаенс-рисков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, разработанного в соответствии с </w:t>
      </w:r>
      <w:r w:rsidR="00DB04D6">
        <w:rPr>
          <w:rFonts w:ascii="Times New Roman" w:hAnsi="Times New Roman" w:cs="Times New Roman"/>
          <w:sz w:val="28"/>
          <w:szCs w:val="28"/>
        </w:rPr>
        <w:t>главой 5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При выявлении рисков нарушения требований антимонопольного законодательства </w:t>
      </w:r>
      <w:r w:rsidR="00DB04D6">
        <w:rPr>
          <w:rFonts w:ascii="Times New Roman" w:hAnsi="Times New Roman" w:cs="Times New Roman"/>
          <w:sz w:val="28"/>
          <w:szCs w:val="28"/>
        </w:rPr>
        <w:t>должна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проводиться оценка таких рисков с учетом следующих показателей: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отрицательное влияние на отношение институтов гражданского общества к деятельности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по развитию конкуренции;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возбуждение дела о нарушении требований антимонопольного законодательства;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-привлечение к административной ответственности в виде наложения штрафов на должностных лиц или в виде их дисквалификации.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:rsidR="009519B6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9519B6" w:rsidRPr="00C87926">
        <w:rPr>
          <w:rFonts w:ascii="Times New Roman" w:hAnsi="Times New Roman" w:cs="Times New Roman"/>
          <w:sz w:val="28"/>
          <w:szCs w:val="28"/>
        </w:rPr>
        <w:t>. На основе обобщения результатов реализации меропри</w:t>
      </w:r>
      <w:r>
        <w:rPr>
          <w:rFonts w:ascii="Times New Roman" w:hAnsi="Times New Roman" w:cs="Times New Roman"/>
          <w:sz w:val="28"/>
          <w:szCs w:val="28"/>
        </w:rPr>
        <w:t>ятий, предусмотренных пунктами 3.1.</w:t>
      </w:r>
      <w:r w:rsidR="005C5FA4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настоящего Положения, </w:t>
      </w:r>
      <w:r w:rsidR="00FF4346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 w:rsidR="004A1DD1">
        <w:rPr>
          <w:rFonts w:ascii="Times New Roman" w:hAnsi="Times New Roman" w:cs="Times New Roman"/>
          <w:sz w:val="28"/>
          <w:szCs w:val="28"/>
        </w:rPr>
        <w:t>2</w:t>
      </w:r>
      <w:r w:rsidR="00FF4346">
        <w:rPr>
          <w:rFonts w:ascii="Times New Roman" w:hAnsi="Times New Roman" w:cs="Times New Roman"/>
          <w:sz w:val="28"/>
          <w:szCs w:val="28"/>
        </w:rPr>
        <w:t>.</w:t>
      </w:r>
      <w:r w:rsidR="003660BA">
        <w:rPr>
          <w:rFonts w:ascii="Times New Roman" w:hAnsi="Times New Roman" w:cs="Times New Roman"/>
          <w:sz w:val="28"/>
          <w:szCs w:val="28"/>
        </w:rPr>
        <w:t xml:space="preserve"> совместно со </w:t>
      </w:r>
      <w:r w:rsidR="009519B6" w:rsidRPr="00C87926">
        <w:rPr>
          <w:rFonts w:ascii="Times New Roman" w:hAnsi="Times New Roman" w:cs="Times New Roman"/>
          <w:sz w:val="28"/>
          <w:szCs w:val="28"/>
        </w:rPr>
        <w:t>структурны</w:t>
      </w:r>
      <w:r w:rsidR="003660BA">
        <w:rPr>
          <w:rFonts w:ascii="Times New Roman" w:hAnsi="Times New Roman" w:cs="Times New Roman"/>
          <w:sz w:val="28"/>
          <w:szCs w:val="28"/>
        </w:rPr>
        <w:t>ми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подразделения</w:t>
      </w:r>
      <w:r w:rsidR="003660BA">
        <w:rPr>
          <w:rFonts w:ascii="Times New Roman" w:hAnsi="Times New Roman" w:cs="Times New Roman"/>
          <w:sz w:val="28"/>
          <w:szCs w:val="28"/>
        </w:rPr>
        <w:t>ми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9519B6" w:rsidRPr="00C87926">
        <w:rPr>
          <w:rFonts w:ascii="Times New Roman" w:hAnsi="Times New Roman" w:cs="Times New Roman"/>
          <w:sz w:val="28"/>
          <w:szCs w:val="28"/>
        </w:rPr>
        <w:t>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трех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месяцев после утверждения настоящего Положения,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>октября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отчетного года: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карты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C90C4A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3B4A4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 упорядочиванием комплаенс-рисков в порядке убывания их уровня, а также описанием рисков.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одного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месяца после утверждения </w:t>
      </w:r>
      <w:r w:rsidR="00C90C4A">
        <w:rPr>
          <w:rFonts w:ascii="Times New Roman" w:hAnsi="Times New Roman" w:cs="Times New Roman"/>
          <w:sz w:val="28"/>
          <w:szCs w:val="28"/>
        </w:rPr>
        <w:t>Главой</w:t>
      </w:r>
      <w:r w:rsidR="00C90C4A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C90C4A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карты комплаенс-рисков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 xml:space="preserve">ноября </w:t>
      </w:r>
      <w:r w:rsidRPr="00C87926">
        <w:rPr>
          <w:rFonts w:ascii="Times New Roman" w:hAnsi="Times New Roman" w:cs="Times New Roman"/>
          <w:sz w:val="28"/>
          <w:szCs w:val="28"/>
        </w:rPr>
        <w:t>отчетного года: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3B4A40">
        <w:rPr>
          <w:rFonts w:ascii="Times New Roman" w:hAnsi="Times New Roman" w:cs="Times New Roman"/>
          <w:sz w:val="28"/>
          <w:szCs w:val="28"/>
        </w:rPr>
        <w:t>разрабатываю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Плана мероприятий («дорожной карты») по снижению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Pr="009E37F0">
        <w:rPr>
          <w:rFonts w:ascii="Times New Roman" w:hAnsi="Times New Roman" w:cs="Times New Roman"/>
          <w:sz w:val="28"/>
          <w:szCs w:val="28"/>
        </w:rPr>
        <w:t>проект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перечня ключевых показателей эффективности антимонопольного комплаенса 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срок не позднее 10 февраля года, следующего за отчетным:</w:t>
      </w:r>
    </w:p>
    <w:p w:rsidR="009519B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г) разрабатыва</w:t>
      </w:r>
      <w:r w:rsidR="00AB6C6C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доклада об антимонопольном комплаенсе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093E94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2D313F" w:rsidRPr="005171FD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 w:rsidRPr="005171FD">
        <w:rPr>
          <w:rFonts w:ascii="Times New Roman" w:hAnsi="Times New Roman" w:cs="Times New Roman"/>
          <w:sz w:val="28"/>
          <w:szCs w:val="28"/>
        </w:rPr>
        <w:t>В случае получения от антимонопольного органа предписаний, предупреждений, предостереже</w:t>
      </w:r>
      <w:r w:rsidR="00DE397A" w:rsidRPr="005171FD">
        <w:rPr>
          <w:rFonts w:ascii="Times New Roman" w:hAnsi="Times New Roman" w:cs="Times New Roman"/>
          <w:sz w:val="28"/>
          <w:szCs w:val="28"/>
        </w:rPr>
        <w:t xml:space="preserve">ний, структурные подразделения, </w:t>
      </w:r>
      <w:r w:rsidRPr="005171FD">
        <w:rPr>
          <w:rFonts w:ascii="Times New Roman" w:hAnsi="Times New Roman" w:cs="Times New Roman"/>
          <w:sz w:val="28"/>
          <w:szCs w:val="28"/>
        </w:rPr>
        <w:t>отраслевые (функциональные) органы</w:t>
      </w:r>
      <w:r w:rsidR="00812D40">
        <w:rPr>
          <w:rFonts w:ascii="Times New Roman" w:hAnsi="Times New Roman" w:cs="Times New Roman"/>
          <w:sz w:val="28"/>
          <w:szCs w:val="28"/>
        </w:rPr>
        <w:t xml:space="preserve">, должностные лица </w:t>
      </w:r>
      <w:r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DE397A" w:rsidRPr="005171FD">
        <w:rPr>
          <w:rFonts w:ascii="Times New Roman" w:hAnsi="Times New Roman" w:cs="Times New Roman"/>
          <w:sz w:val="28"/>
          <w:szCs w:val="28"/>
        </w:rPr>
        <w:t>администрации сельского поселения</w:t>
      </w:r>
      <w:r w:rsidRPr="005171FD">
        <w:rPr>
          <w:rFonts w:ascii="Times New Roman" w:hAnsi="Times New Roman" w:cs="Times New Roman"/>
          <w:sz w:val="28"/>
          <w:szCs w:val="28"/>
        </w:rPr>
        <w:t>:</w:t>
      </w:r>
    </w:p>
    <w:p w:rsidR="002D313F" w:rsidRPr="005171FD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lastRenderedPageBreak/>
        <w:t xml:space="preserve">ежегодно в срок не позднее 1 октября отчетного года информируют </w:t>
      </w:r>
      <w:r w:rsidR="000C2298">
        <w:rPr>
          <w:rFonts w:ascii="Times New Roman" w:hAnsi="Times New Roman" w:cs="Times New Roman"/>
          <w:sz w:val="28"/>
          <w:szCs w:val="28"/>
        </w:rPr>
        <w:t>должностные лица, ответственны</w:t>
      </w:r>
      <w:r w:rsidR="00BA00B0">
        <w:rPr>
          <w:rFonts w:ascii="Times New Roman" w:hAnsi="Times New Roman" w:cs="Times New Roman"/>
          <w:sz w:val="28"/>
          <w:szCs w:val="28"/>
        </w:rPr>
        <w:t>е</w:t>
      </w:r>
      <w:r w:rsidR="000C2298">
        <w:rPr>
          <w:rFonts w:ascii="Times New Roman" w:hAnsi="Times New Roman" w:cs="Times New Roman"/>
          <w:sz w:val="28"/>
          <w:szCs w:val="28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0C2298">
        <w:rPr>
          <w:rFonts w:ascii="Times New Roman" w:hAnsi="Times New Roman" w:cs="Times New Roman"/>
          <w:sz w:val="28"/>
          <w:szCs w:val="28"/>
        </w:rPr>
        <w:t>, указанные в пункте 2.2. настоящего положения,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 совершенных антимонопольных нарушениях.</w:t>
      </w:r>
    </w:p>
    <w:p w:rsidR="002D313F" w:rsidRPr="005171FD" w:rsidRDefault="006B0B5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. </w:t>
      </w:r>
      <w:r w:rsidR="000C2298">
        <w:rPr>
          <w:rFonts w:ascii="Times New Roman" w:hAnsi="Times New Roman" w:cs="Times New Roman"/>
          <w:sz w:val="28"/>
          <w:szCs w:val="28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на основе данных о совершенных антимонопольных нарушениях, предоставленных структурными подразделениями</w:t>
      </w:r>
      <w:r w:rsidR="000C2298">
        <w:rPr>
          <w:rFonts w:ascii="Times New Roman" w:hAnsi="Times New Roman" w:cs="Times New Roman"/>
          <w:sz w:val="28"/>
          <w:szCs w:val="28"/>
        </w:rPr>
        <w:t>,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отраслевыми (функциональными</w:t>
      </w:r>
      <w:r w:rsidR="000C2298" w:rsidRPr="005171FD">
        <w:rPr>
          <w:rFonts w:ascii="Times New Roman" w:hAnsi="Times New Roman" w:cs="Times New Roman"/>
          <w:sz w:val="28"/>
          <w:szCs w:val="28"/>
        </w:rPr>
        <w:t>) орган</w:t>
      </w:r>
      <w:r w:rsidR="000C2298">
        <w:rPr>
          <w:rFonts w:ascii="Times New Roman" w:hAnsi="Times New Roman" w:cs="Times New Roman"/>
          <w:sz w:val="28"/>
          <w:szCs w:val="28"/>
        </w:rPr>
        <w:t xml:space="preserve">ами, должностными лицами </w:t>
      </w:r>
      <w:r w:rsidR="000C2298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а</w:t>
      </w:r>
      <w:r w:rsidR="002D313F" w:rsidRPr="005171FD">
        <w:rPr>
          <w:rFonts w:ascii="Times New Roman" w:hAnsi="Times New Roman" w:cs="Times New Roman"/>
          <w:sz w:val="28"/>
          <w:szCs w:val="28"/>
        </w:rPr>
        <w:t>дминистрации:</w:t>
      </w:r>
    </w:p>
    <w:p w:rsidR="002D313F" w:rsidRPr="00A8401C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:rsidR="002D313F" w:rsidRPr="00C87926" w:rsidRDefault="002D313F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Default="000338D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2" w:name="P141"/>
      <w:bookmarkEnd w:id="2"/>
      <w:r w:rsidRPr="00251AE3">
        <w:rPr>
          <w:rFonts w:ascii="Times New Roman" w:hAnsi="Times New Roman" w:cs="Times New Roman"/>
          <w:sz w:val="28"/>
          <w:szCs w:val="28"/>
        </w:rPr>
        <w:t>4</w:t>
      </w:r>
      <w:r w:rsidR="00366626" w:rsidRPr="00251AE3">
        <w:rPr>
          <w:rFonts w:ascii="Times New Roman" w:hAnsi="Times New Roman" w:cs="Times New Roman"/>
          <w:sz w:val="28"/>
          <w:szCs w:val="28"/>
        </w:rPr>
        <w:t xml:space="preserve">. Карта комплаенс-рисков </w:t>
      </w:r>
      <w:r w:rsidR="00123A73" w:rsidRPr="00251AE3">
        <w:rPr>
          <w:rFonts w:ascii="Times New Roman" w:hAnsi="Times New Roman" w:cs="Times New Roman"/>
          <w:sz w:val="28"/>
          <w:szCs w:val="28"/>
        </w:rPr>
        <w:t>администрации</w:t>
      </w:r>
      <w:bookmarkStart w:id="3" w:name="_GoBack"/>
      <w:bookmarkEnd w:id="3"/>
    </w:p>
    <w:p w:rsidR="00D64BD5" w:rsidRDefault="00D64BD5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646F0A" w:rsidRDefault="000338DC" w:rsidP="00126003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4237F4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9519B6">
        <w:rPr>
          <w:rFonts w:ascii="Times New Roman" w:hAnsi="Times New Roman" w:cs="Times New Roman"/>
          <w:sz w:val="28"/>
          <w:szCs w:val="28"/>
        </w:rPr>
        <w:t>К</w:t>
      </w:r>
      <w:r w:rsidR="00366626" w:rsidRPr="00366626">
        <w:rPr>
          <w:rFonts w:ascii="Times New Roman" w:hAnsi="Times New Roman" w:cs="Times New Roman"/>
          <w:sz w:val="28"/>
          <w:szCs w:val="28"/>
        </w:rPr>
        <w:t>арт</w:t>
      </w:r>
      <w:r w:rsidR="009519B6">
        <w:rPr>
          <w:rFonts w:ascii="Times New Roman" w:hAnsi="Times New Roman" w:cs="Times New Roman"/>
          <w:sz w:val="28"/>
          <w:szCs w:val="28"/>
        </w:rPr>
        <w:t>а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комплаенс-рисков </w:t>
      </w:r>
      <w:r w:rsidR="004237F4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разрабатывается </w:t>
      </w:r>
      <w:r w:rsidR="00126003">
        <w:rPr>
          <w:rFonts w:ascii="Times New Roman" w:hAnsi="Times New Roman" w:cs="Times New Roman"/>
          <w:sz w:val="28"/>
          <w:szCs w:val="28"/>
        </w:rPr>
        <w:t xml:space="preserve">должностными лицами, указанными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>в пункте 2.</w:t>
      </w:r>
      <w:r w:rsidR="00F77046">
        <w:rPr>
          <w:rFonts w:ascii="Times New Roman" w:hAnsi="Times New Roman" w:cs="Times New Roman"/>
          <w:sz w:val="28"/>
          <w:szCs w:val="28"/>
        </w:rPr>
        <w:t>2</w:t>
      </w:r>
      <w:r w:rsidR="00126003">
        <w:rPr>
          <w:rFonts w:ascii="Times New Roman" w:hAnsi="Times New Roman" w:cs="Times New Roman"/>
          <w:sz w:val="28"/>
          <w:szCs w:val="28"/>
        </w:rPr>
        <w:t>.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126003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приложением </w:t>
      </w:r>
      <w:r w:rsidR="00646F0A">
        <w:rPr>
          <w:rFonts w:ascii="Times New Roman" w:hAnsi="Times New Roman" w:cs="Times New Roman"/>
          <w:sz w:val="28"/>
          <w:szCs w:val="28"/>
        </w:rPr>
        <w:t>2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к настоящему Положению</w:t>
      </w:r>
      <w:r w:rsidR="00646F0A">
        <w:rPr>
          <w:rFonts w:ascii="Times New Roman" w:hAnsi="Times New Roman" w:cs="Times New Roman"/>
          <w:sz w:val="28"/>
          <w:szCs w:val="28"/>
        </w:rPr>
        <w:t>.</w:t>
      </w:r>
    </w:p>
    <w:p w:rsidR="00366626" w:rsidRDefault="00DC51C3" w:rsidP="00126003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</w:t>
      </w:r>
      <w:r w:rsidR="009519B6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Карта комплаенс-рисков утверждается</w:t>
      </w:r>
      <w:r w:rsidR="00FE0994">
        <w:rPr>
          <w:rFonts w:ascii="Times New Roman" w:hAnsi="Times New Roman" w:cs="Times New Roman"/>
          <w:sz w:val="28"/>
          <w:szCs w:val="28"/>
        </w:rPr>
        <w:t xml:space="preserve"> Главой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AB0189">
        <w:rPr>
          <w:rFonts w:ascii="Times New Roman" w:hAnsi="Times New Roman" w:cs="Times New Roman"/>
          <w:sz w:val="28"/>
          <w:szCs w:val="28"/>
        </w:rPr>
        <w:t>.</w:t>
      </w:r>
    </w:p>
    <w:p w:rsidR="00C90C4A" w:rsidRDefault="00C90C4A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4" w:name="P149"/>
      <w:bookmarkEnd w:id="4"/>
    </w:p>
    <w:p w:rsidR="00366626" w:rsidRPr="00366626" w:rsidRDefault="00EE38F3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66626" w:rsidRPr="00366626">
        <w:rPr>
          <w:rFonts w:ascii="Times New Roman" w:hAnsi="Times New Roman" w:cs="Times New Roman"/>
          <w:sz w:val="28"/>
          <w:szCs w:val="28"/>
        </w:rPr>
        <w:t>. План мероприятий (</w:t>
      </w:r>
      <w:r w:rsidR="00AB0189">
        <w:rPr>
          <w:rFonts w:ascii="Times New Roman" w:hAnsi="Times New Roman" w:cs="Times New Roman"/>
          <w:sz w:val="28"/>
          <w:szCs w:val="28"/>
        </w:rPr>
        <w:t>«</w:t>
      </w:r>
      <w:r w:rsidR="00366626" w:rsidRPr="00366626">
        <w:rPr>
          <w:rFonts w:ascii="Times New Roman" w:hAnsi="Times New Roman" w:cs="Times New Roman"/>
          <w:sz w:val="28"/>
          <w:szCs w:val="28"/>
        </w:rPr>
        <w:t>дорожная карта</w:t>
      </w:r>
      <w:r w:rsidR="00AB0189">
        <w:rPr>
          <w:rFonts w:ascii="Times New Roman" w:hAnsi="Times New Roman" w:cs="Times New Roman"/>
          <w:sz w:val="28"/>
          <w:szCs w:val="28"/>
        </w:rPr>
        <w:t>»</w:t>
      </w:r>
      <w:r w:rsidR="00366626" w:rsidRPr="00366626">
        <w:rPr>
          <w:rFonts w:ascii="Times New Roman" w:hAnsi="Times New Roman" w:cs="Times New Roman"/>
          <w:sz w:val="28"/>
          <w:szCs w:val="28"/>
        </w:rPr>
        <w:t>) по снижению</w:t>
      </w:r>
    </w:p>
    <w:p w:rsidR="00123A73" w:rsidRDefault="00366626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комплаенс-рисков </w:t>
      </w:r>
    </w:p>
    <w:p w:rsidR="00251AE3" w:rsidRPr="00366626" w:rsidRDefault="00251AE3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3252C" w:rsidRPr="00C87926" w:rsidRDefault="00251AE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5.1.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5" w:name="P169"/>
      <w:bookmarkEnd w:id="5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комплаенс-рисков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(далее – План мероприятий) разрабатывается </w:t>
      </w:r>
      <w:r>
        <w:rPr>
          <w:rFonts w:ascii="Times New Roman" w:hAnsi="Times New Roman" w:cs="Times New Roman"/>
          <w:sz w:val="28"/>
          <w:szCs w:val="28"/>
        </w:rPr>
        <w:t xml:space="preserve">должностными лицами, указанными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2.</w:t>
      </w:r>
      <w:r w:rsidR="0070163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приложением 3 к настоящему Положению, в разрезе каждого комплаенс-риска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:rsidR="0043252C" w:rsidRPr="00C87926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 При этом в случае внесения изменений в карту комплаенс-рисков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План мероприятий подлежит актуализации. </w:t>
      </w:r>
    </w:p>
    <w:p w:rsidR="0043252C" w:rsidRPr="00C87926" w:rsidRDefault="00B8177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5.2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План мероприятий утверждается </w:t>
      </w:r>
      <w:r w:rsidR="00251AE3">
        <w:rPr>
          <w:rFonts w:ascii="Times New Roman" w:hAnsi="Times New Roman" w:cs="Times New Roman"/>
          <w:sz w:val="28"/>
          <w:szCs w:val="28"/>
        </w:rPr>
        <w:t xml:space="preserve">Главой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51AE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в срок не позднее 31 декабря </w:t>
      </w:r>
      <w:r w:rsidR="0047069A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:rsidR="0043252C" w:rsidRDefault="00B8177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251AE3">
        <w:rPr>
          <w:rFonts w:ascii="Times New Roman" w:hAnsi="Times New Roman" w:cs="Times New Roman"/>
          <w:sz w:val="28"/>
          <w:szCs w:val="28"/>
        </w:rPr>
        <w:t xml:space="preserve">Должностные лица, указанные в 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51AE3">
        <w:rPr>
          <w:rFonts w:ascii="Times New Roman" w:hAnsi="Times New Roman" w:cs="Times New Roman"/>
          <w:sz w:val="28"/>
          <w:szCs w:val="28"/>
        </w:rPr>
        <w:t>пункте 2.</w:t>
      </w:r>
      <w:r w:rsidR="00701636">
        <w:rPr>
          <w:rFonts w:ascii="Times New Roman" w:hAnsi="Times New Roman" w:cs="Times New Roman"/>
          <w:sz w:val="28"/>
          <w:szCs w:val="28"/>
        </w:rPr>
        <w:t>2.</w:t>
      </w:r>
      <w:r w:rsidR="00251AE3">
        <w:rPr>
          <w:rFonts w:ascii="Times New Roman" w:hAnsi="Times New Roman" w:cs="Times New Roman"/>
          <w:sz w:val="28"/>
          <w:szCs w:val="28"/>
        </w:rPr>
        <w:t xml:space="preserve"> ежегодно проводя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т оценку исполнения 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>Плана мероприятий.</w:t>
      </w:r>
    </w:p>
    <w:p w:rsidR="00251AE3" w:rsidRDefault="00251AE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93E94" w:rsidRDefault="00093E94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6626" w:rsidRPr="00925C45" w:rsidRDefault="009E0D23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F0300">
        <w:rPr>
          <w:rFonts w:ascii="Times New Roman" w:hAnsi="Times New Roman" w:cs="Times New Roman"/>
          <w:b/>
          <w:sz w:val="28"/>
          <w:szCs w:val="28"/>
        </w:rPr>
        <w:t>Перечень к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>лючевые показатели эффективности</w:t>
      </w:r>
      <w:r w:rsidR="0043252C" w:rsidRPr="0043252C">
        <w:rPr>
          <w:rFonts w:ascii="Times New Roman" w:hAnsi="Times New Roman" w:cs="Times New Roman"/>
          <w:b/>
          <w:sz w:val="28"/>
          <w:szCs w:val="28"/>
        </w:rPr>
        <w:t xml:space="preserve"> функционирования </w:t>
      </w:r>
      <w:r w:rsidR="00366626" w:rsidRPr="00925C45">
        <w:rPr>
          <w:rFonts w:ascii="Times New Roman" w:hAnsi="Times New Roman" w:cs="Times New Roman"/>
          <w:b/>
          <w:sz w:val="28"/>
          <w:szCs w:val="28"/>
        </w:rPr>
        <w:t>антимонопольного комплаенса</w:t>
      </w:r>
    </w:p>
    <w:p w:rsidR="00366626" w:rsidRPr="00925C45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3252C" w:rsidRPr="00925C45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эффективности функционирования антимонопольного комплаенса 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(далее – перечень ключевых показателей)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2.3. настоящего Положения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сроки, опре</w:t>
      </w:r>
      <w:r>
        <w:rPr>
          <w:rFonts w:ascii="Times New Roman" w:hAnsi="Times New Roman" w:cs="Times New Roman"/>
          <w:sz w:val="28"/>
          <w:szCs w:val="28"/>
        </w:rPr>
        <w:t xml:space="preserve">деленные пунктом 3.3.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:rsidR="0043252C" w:rsidRPr="00925C45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утверждается </w:t>
      </w:r>
      <w:r w:rsidR="00925C45">
        <w:rPr>
          <w:rFonts w:ascii="Times New Roman" w:hAnsi="Times New Roman" w:cs="Times New Roman"/>
          <w:sz w:val="28"/>
          <w:szCs w:val="28"/>
        </w:rPr>
        <w:t>Главой</w:t>
      </w:r>
      <w:r w:rsidR="00925C45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срок не позднее 31 декабря </w:t>
      </w:r>
      <w:r w:rsidR="002E5E15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43252C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DF2DDD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F2DDD">
        <w:rPr>
          <w:rFonts w:ascii="Times New Roman" w:hAnsi="Times New Roman" w:cs="Times New Roman"/>
          <w:sz w:val="28"/>
          <w:szCs w:val="28"/>
        </w:rPr>
        <w:t>. настоящего Положения  ежегодно проводя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093E94" w:rsidRPr="00925C45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43252C" w:rsidRPr="00925C45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. Организация обучения</w:t>
      </w:r>
      <w:r w:rsidR="00C879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требованиям антимонопольного комплаенса</w:t>
      </w:r>
    </w:p>
    <w:p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истематическое обучение сотрудников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требованиям антимонопольного комплаенса </w:t>
      </w:r>
      <w:r>
        <w:rPr>
          <w:rFonts w:ascii="Times New Roman" w:hAnsi="Times New Roman" w:cs="Times New Roman"/>
          <w:sz w:val="28"/>
          <w:szCs w:val="28"/>
        </w:rPr>
        <w:t>организовывается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следующих формах: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а) вводный (первичный) инструктаж;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целевой (внеплановый) инструктаж;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в) повышение квалификации;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г) иных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формах, организуемых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ей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EB5AB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совместно с антимонопольным органом.</w:t>
      </w:r>
    </w:p>
    <w:p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7.2</w:t>
      </w:r>
      <w:r w:rsidR="0043252C" w:rsidRPr="00925C45">
        <w:rPr>
          <w:rFonts w:ascii="Times New Roman" w:hAnsi="Times New Roman" w:cs="Times New Roman"/>
          <w:sz w:val="28"/>
          <w:szCs w:val="28"/>
        </w:rPr>
        <w:t>. Вводный (первичный) инструктаж и ознакомление с основами антимонопольного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комплаенса и настоящим Положением проводится при приеме сотрудников на работу.</w:t>
      </w:r>
    </w:p>
    <w:p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7.3</w:t>
      </w:r>
      <w:r w:rsidR="0043252C"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проводится при изменении основ антимонопольного комплаенса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 внесении изменений в настоящее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355353" w:rsidRDefault="0043252C" w:rsidP="00E51BBB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2</w:t>
      </w:r>
      <w:r w:rsidR="005C5FA4">
        <w:rPr>
          <w:rFonts w:ascii="Times New Roman" w:hAnsi="Times New Roman" w:cs="Times New Roman"/>
          <w:sz w:val="28"/>
          <w:szCs w:val="28"/>
        </w:rPr>
        <w:t>7</w:t>
      </w:r>
      <w:r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может осуществляться в форме доведения до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муниципальных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служащих </w:t>
      </w:r>
      <w:r w:rsidR="00EB5AB7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информационных писем или проведения совещаний.</w:t>
      </w:r>
    </w:p>
    <w:p w:rsidR="00355353" w:rsidRPr="00925C45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F64F2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366626" w:rsidRPr="00366626">
        <w:rPr>
          <w:rFonts w:ascii="Times New Roman" w:hAnsi="Times New Roman" w:cs="Times New Roman"/>
          <w:sz w:val="28"/>
          <w:szCs w:val="28"/>
        </w:rPr>
        <w:t>. Оценка эффективности</w:t>
      </w:r>
      <w:r w:rsidR="00F64F22">
        <w:rPr>
          <w:rFonts w:ascii="Times New Roman" w:hAnsi="Times New Roman" w:cs="Times New Roman"/>
          <w:sz w:val="28"/>
          <w:szCs w:val="28"/>
        </w:rPr>
        <w:t xml:space="preserve"> функционирования</w:t>
      </w:r>
    </w:p>
    <w:p w:rsidR="0043252C" w:rsidRPr="00366626" w:rsidRDefault="00366626" w:rsidP="00E51BBB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</w:t>
      </w:r>
    </w:p>
    <w:p w:rsidR="0043252C" w:rsidRDefault="00E63971" w:rsidP="00925C45">
      <w:pPr>
        <w:widowControl w:val="0"/>
        <w:autoSpaceDE w:val="0"/>
        <w:autoSpaceDN w:val="0"/>
        <w:spacing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.Оценка эффективности организации и функционирования в </w:t>
      </w:r>
      <w:r w:rsidR="00C87926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7926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C87926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Коллегиальным органом по результатам рассмотрения доклада </w:t>
      </w:r>
      <w:r w:rsidR="0043252C" w:rsidRPr="00925C45">
        <w:rPr>
          <w:rFonts w:ascii="Times New Roman" w:hAnsi="Times New Roman" w:cs="Times New Roman"/>
          <w:sz w:val="28"/>
          <w:szCs w:val="28"/>
        </w:rPr>
        <w:lastRenderedPageBreak/>
        <w:t>об антимонопольном комплаенсе.</w:t>
      </w:r>
    </w:p>
    <w:p w:rsidR="00E63971" w:rsidRPr="00925C45" w:rsidRDefault="00E63971" w:rsidP="00925C45">
      <w:pPr>
        <w:widowControl w:val="0"/>
        <w:autoSpaceDE w:val="0"/>
        <w:autoSpaceDN w:val="0"/>
        <w:spacing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44FAD">
        <w:rPr>
          <w:rFonts w:ascii="Times New Roman" w:hAnsi="Times New Roman" w:cs="Times New Roman"/>
          <w:sz w:val="28"/>
          <w:szCs w:val="28"/>
        </w:rPr>
        <w:t xml:space="preserve">возлагаются на Общественный совет при 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C44FAD">
        <w:rPr>
          <w:rFonts w:ascii="Times New Roman" w:hAnsi="Times New Roman" w:cs="Times New Roman"/>
          <w:sz w:val="28"/>
          <w:szCs w:val="28"/>
        </w:rPr>
        <w:t>.</w:t>
      </w:r>
    </w:p>
    <w:p w:rsidR="00366626" w:rsidRPr="00925C45" w:rsidRDefault="00366626" w:rsidP="00925C4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Pr="00925C45" w:rsidRDefault="009C447B" w:rsidP="00925C45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6" w:name="P186"/>
      <w:bookmarkEnd w:id="6"/>
      <w:r>
        <w:rPr>
          <w:rFonts w:ascii="Times New Roman" w:hAnsi="Times New Roman" w:cs="Times New Roman"/>
          <w:sz w:val="28"/>
          <w:szCs w:val="28"/>
        </w:rPr>
        <w:t>9</w:t>
      </w:r>
      <w:r w:rsidR="00DC5CE0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366626" w:rsidRPr="00925C45">
        <w:rPr>
          <w:rFonts w:ascii="Times New Roman" w:hAnsi="Times New Roman" w:cs="Times New Roman"/>
          <w:sz w:val="28"/>
          <w:szCs w:val="28"/>
        </w:rPr>
        <w:t>Доклад об антимонопольном комплаенсе</w:t>
      </w:r>
    </w:p>
    <w:p w:rsidR="00366626" w:rsidRPr="00925C45" w:rsidRDefault="00366626" w:rsidP="00925C4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3252C" w:rsidRPr="00925C45" w:rsidRDefault="007C7B7D" w:rsidP="00C90C4A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5C5FA4">
        <w:rPr>
          <w:rFonts w:ascii="Times New Roman" w:hAnsi="Times New Roman" w:cs="Times New Roman"/>
          <w:sz w:val="28"/>
          <w:szCs w:val="28"/>
        </w:rPr>
        <w:t>.</w:t>
      </w:r>
      <w:r w:rsidR="009C447B">
        <w:rPr>
          <w:rFonts w:ascii="Times New Roman" w:hAnsi="Times New Roman" w:cs="Times New Roman"/>
          <w:sz w:val="28"/>
          <w:szCs w:val="28"/>
        </w:rPr>
        <w:t>1.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Проект доклада об антимонопольном комплаенсе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разрабатывается и представляется </w:t>
      </w:r>
      <w:r w:rsidR="009C447B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38075B">
        <w:rPr>
          <w:rFonts w:ascii="Times New Roman" w:hAnsi="Times New Roman" w:cs="Times New Roman"/>
          <w:sz w:val="28"/>
          <w:szCs w:val="28"/>
        </w:rPr>
        <w:t>2</w:t>
      </w:r>
      <w:r w:rsidR="009C447B">
        <w:rPr>
          <w:rFonts w:ascii="Times New Roman" w:hAnsi="Times New Roman" w:cs="Times New Roman"/>
          <w:sz w:val="28"/>
          <w:szCs w:val="28"/>
        </w:rPr>
        <w:t xml:space="preserve">.,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ежегодно: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на подпись </w:t>
      </w:r>
      <w:r w:rsidR="00C87926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не позднее 10 февраля года, следующего за отчетным;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на утверждение Коллегиальному органу не позднее 1 марта года, следующего за отчетным.</w:t>
      </w:r>
    </w:p>
    <w:p w:rsidR="0043252C" w:rsidRPr="00925C45" w:rsidRDefault="009C447B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Доклад об антимонопольном комплаенсе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должен содержать информацию: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о результатах проведенной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оценки комплаенс-рисков в соответствии с </w:t>
      </w:r>
      <w:r w:rsidR="00187F47">
        <w:rPr>
          <w:rFonts w:ascii="Times New Roman" w:hAnsi="Times New Roman" w:cs="Times New Roman"/>
          <w:sz w:val="28"/>
          <w:szCs w:val="28"/>
        </w:rPr>
        <w:t>главами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>3</w:t>
      </w:r>
      <w:r w:rsidRPr="00925C45">
        <w:rPr>
          <w:rFonts w:ascii="Times New Roman" w:hAnsi="Times New Roman" w:cs="Times New Roman"/>
          <w:sz w:val="28"/>
          <w:szCs w:val="28"/>
        </w:rPr>
        <w:t xml:space="preserve"> и </w:t>
      </w:r>
      <w:r w:rsidR="009C447B">
        <w:rPr>
          <w:rFonts w:ascii="Times New Roman" w:hAnsi="Times New Roman" w:cs="Times New Roman"/>
          <w:sz w:val="28"/>
          <w:szCs w:val="28"/>
        </w:rPr>
        <w:t>4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б) о результатах реализации мероприятий по снижению комплаенс-рисков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5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6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:rsidR="0043252C" w:rsidRPr="00925C45" w:rsidRDefault="009C447B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Доклад об антимонопольном комплаенсе размещается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90C4A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p w:rsidR="0043252C" w:rsidRPr="00925C45" w:rsidRDefault="0043252C" w:rsidP="00C90C4A">
      <w:pPr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3252C" w:rsidRPr="00925C45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3252C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sz w:val="28"/>
          <w:szCs w:val="28"/>
        </w:rPr>
      </w:pPr>
    </w:p>
    <w:p w:rsidR="004777EF" w:rsidRDefault="004777E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6"/>
        <w:gridCol w:w="4927"/>
      </w:tblGrid>
      <w:tr w:rsidR="00860DE5" w:rsidTr="00355353">
        <w:tc>
          <w:tcPr>
            <w:tcW w:w="4926" w:type="dxa"/>
          </w:tcPr>
          <w:p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Приложение</w:t>
            </w:r>
            <w:bookmarkStart w:id="7" w:name="P167"/>
            <w:bookmarkEnd w:id="7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:rsidR="00860DE5" w:rsidRPr="00985D23" w:rsidRDefault="00985D23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60DE5"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комплаенса) в администрации  сельского поселения </w:t>
            </w:r>
            <w:r w:rsidR="00E51BBB"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860DE5" w:rsidRPr="00985D23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Pr="004777EF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Уровни рисков нарушения антимонопольного законодательства в администрации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093E94" w:rsidRPr="004777EF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3261"/>
        <w:gridCol w:w="6520"/>
      </w:tblGrid>
      <w:tr w:rsidR="00093E94" w:rsidRPr="004777EF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Описание риска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:rsidR="00093E94" w:rsidRPr="00093E94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6"/>
        <w:gridCol w:w="4927"/>
      </w:tblGrid>
      <w:tr w:rsidR="00985D23" w:rsidTr="00355353">
        <w:tc>
          <w:tcPr>
            <w:tcW w:w="4926" w:type="dxa"/>
          </w:tcPr>
          <w:p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9826CF" w:rsidRDefault="009826CF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комплаенса) в администрации  сельского поселения </w:t>
            </w:r>
            <w:r w:rsidR="00E51BBB"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777EF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777EF" w:rsidRPr="00093E94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1971A5" w:rsidRDefault="00093E94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Карта комплаенс-рисков</w:t>
      </w:r>
      <w:r w:rsidR="001971A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971A5" w:rsidRPr="004777EF" w:rsidRDefault="001971A5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093E94" w:rsidRPr="004777EF" w:rsidRDefault="001971A5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на </w:t>
      </w:r>
      <w:r w:rsidR="00E74B1D">
        <w:rPr>
          <w:rFonts w:ascii="Times New Roman" w:hAnsi="Times New Roman" w:cs="Times New Roman"/>
          <w:sz w:val="28"/>
          <w:szCs w:val="28"/>
        </w:rPr>
        <w:t>______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год </w:t>
      </w:r>
    </w:p>
    <w:p w:rsidR="00093E94" w:rsidRPr="004777EF" w:rsidRDefault="00093E94" w:rsidP="00093E94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59"/>
        <w:gridCol w:w="1436"/>
        <w:gridCol w:w="1908"/>
        <w:gridCol w:w="1874"/>
        <w:gridCol w:w="1582"/>
        <w:gridCol w:w="1894"/>
      </w:tblGrid>
      <w:tr w:rsidR="00093E94" w:rsidRPr="004777EF" w:rsidTr="00093E94">
        <w:trPr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4777EF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:rsidTr="00093E94">
        <w:trPr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BC6062" w:rsidRPr="00093E94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9625E6" w:rsidRDefault="009625E6" w:rsidP="004777EF">
      <w:pPr>
        <w:rPr>
          <w:rFonts w:ascii="Times New Roman" w:hAnsi="Times New Roman" w:cs="Times New Roman"/>
          <w:sz w:val="24"/>
          <w:szCs w:val="24"/>
        </w:rPr>
      </w:pPr>
    </w:p>
    <w:p w:rsidR="00BC6062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6"/>
        <w:gridCol w:w="4927"/>
      </w:tblGrid>
      <w:tr w:rsidR="00BC6062" w:rsidTr="00355353">
        <w:tc>
          <w:tcPr>
            <w:tcW w:w="4926" w:type="dxa"/>
          </w:tcPr>
          <w:p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комплаенса) в администрации  сельского поселения </w:t>
            </w:r>
            <w:r w:rsidR="00E51BBB"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3E94" w:rsidRPr="004777EF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План мероприятий («дорожная карта») по снижению комплаенс-рисков</w:t>
      </w:r>
    </w:p>
    <w:p w:rsidR="00093E94" w:rsidRPr="004777EF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eastAsia="ar-SA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BC6062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51BBB">
        <w:rPr>
          <w:rFonts w:ascii="Times New Roman" w:hAnsi="Times New Roman" w:cs="Times New Roman"/>
          <w:sz w:val="28"/>
          <w:szCs w:val="28"/>
        </w:rPr>
        <w:t>Ташелка</w:t>
      </w:r>
      <w:r w:rsidR="00BC606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093E94" w:rsidRPr="004777EF" w:rsidRDefault="00093E94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E74B1D">
        <w:rPr>
          <w:rFonts w:ascii="Times New Roman" w:hAnsi="Times New Roman" w:cs="Times New Roman"/>
          <w:sz w:val="28"/>
          <w:szCs w:val="28"/>
        </w:rPr>
        <w:t>__________</w:t>
      </w:r>
      <w:r w:rsidRPr="004777EF">
        <w:rPr>
          <w:rFonts w:ascii="Times New Roman" w:hAnsi="Times New Roman" w:cs="Times New Roman"/>
          <w:sz w:val="28"/>
          <w:szCs w:val="28"/>
        </w:rPr>
        <w:t>году</w:t>
      </w:r>
    </w:p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01"/>
        <w:gridCol w:w="1245"/>
        <w:gridCol w:w="1358"/>
        <w:gridCol w:w="1266"/>
        <w:gridCol w:w="1460"/>
        <w:gridCol w:w="1233"/>
        <w:gridCol w:w="946"/>
        <w:gridCol w:w="1244"/>
      </w:tblGrid>
      <w:tr w:rsidR="00093E94" w:rsidRPr="00093E94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093E94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:rsidTr="00093E94">
        <w:tc>
          <w:tcPr>
            <w:tcW w:w="524" w:type="pct"/>
            <w:shd w:val="clear" w:color="auto" w:fill="auto"/>
          </w:tcPr>
          <w:p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:rsidTr="00093E94">
        <w:tc>
          <w:tcPr>
            <w:tcW w:w="524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366626" w:rsidRPr="00093E94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4B636A">
      <w:headerReference w:type="default" r:id="rId8"/>
      <w:pgSz w:w="11906" w:h="16838"/>
      <w:pgMar w:top="851" w:right="851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274A" w:rsidRDefault="00DD274A" w:rsidP="00737C3D">
      <w:pPr>
        <w:spacing w:after="0" w:line="240" w:lineRule="auto"/>
      </w:pPr>
      <w:r>
        <w:separator/>
      </w:r>
    </w:p>
  </w:endnote>
  <w:endnote w:type="continuationSeparator" w:id="1">
    <w:p w:rsidR="00DD274A" w:rsidRDefault="00DD274A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274A" w:rsidRDefault="00DD274A" w:rsidP="00737C3D">
      <w:pPr>
        <w:spacing w:after="0" w:line="240" w:lineRule="auto"/>
      </w:pPr>
      <w:r>
        <w:separator/>
      </w:r>
    </w:p>
  </w:footnote>
  <w:footnote w:type="continuationSeparator" w:id="1">
    <w:p w:rsidR="00DD274A" w:rsidRDefault="00DD274A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66580652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8209A1" w:rsidRPr="00737C3D" w:rsidRDefault="00E83261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339E6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8209A1" w:rsidRDefault="008209A1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66626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0138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5A8C"/>
    <w:rsid w:val="003660BA"/>
    <w:rsid w:val="00366626"/>
    <w:rsid w:val="003751D2"/>
    <w:rsid w:val="0038075B"/>
    <w:rsid w:val="003B02A4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50DE"/>
    <w:rsid w:val="00682CA5"/>
    <w:rsid w:val="00684C41"/>
    <w:rsid w:val="0069019E"/>
    <w:rsid w:val="006A57F1"/>
    <w:rsid w:val="006B0B5F"/>
    <w:rsid w:val="006C5325"/>
    <w:rsid w:val="006D4CE8"/>
    <w:rsid w:val="006D5F94"/>
    <w:rsid w:val="006F153D"/>
    <w:rsid w:val="006F7DA2"/>
    <w:rsid w:val="00700166"/>
    <w:rsid w:val="00701636"/>
    <w:rsid w:val="00721E63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20358"/>
    <w:rsid w:val="00925C45"/>
    <w:rsid w:val="00926A2B"/>
    <w:rsid w:val="009346E8"/>
    <w:rsid w:val="00941F37"/>
    <w:rsid w:val="009519B6"/>
    <w:rsid w:val="009532BD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80EBF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95647"/>
    <w:rsid w:val="00BA00B0"/>
    <w:rsid w:val="00BC6062"/>
    <w:rsid w:val="00BD21D4"/>
    <w:rsid w:val="00BD6726"/>
    <w:rsid w:val="00BD7707"/>
    <w:rsid w:val="00BE70AD"/>
    <w:rsid w:val="00BF3CA3"/>
    <w:rsid w:val="00BF3E0B"/>
    <w:rsid w:val="00C234E9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B159D"/>
    <w:rsid w:val="00CD0B42"/>
    <w:rsid w:val="00CE59CC"/>
    <w:rsid w:val="00D10B2F"/>
    <w:rsid w:val="00D22321"/>
    <w:rsid w:val="00D40353"/>
    <w:rsid w:val="00D45211"/>
    <w:rsid w:val="00D64BD5"/>
    <w:rsid w:val="00D823C0"/>
    <w:rsid w:val="00DA2A7B"/>
    <w:rsid w:val="00DB04D6"/>
    <w:rsid w:val="00DB7F6F"/>
    <w:rsid w:val="00DC51C3"/>
    <w:rsid w:val="00DC5CE0"/>
    <w:rsid w:val="00DC7F30"/>
    <w:rsid w:val="00DD274A"/>
    <w:rsid w:val="00DD3084"/>
    <w:rsid w:val="00DD34A8"/>
    <w:rsid w:val="00DD42A8"/>
    <w:rsid w:val="00DE397A"/>
    <w:rsid w:val="00DF2DDD"/>
    <w:rsid w:val="00DF76C3"/>
    <w:rsid w:val="00E02911"/>
    <w:rsid w:val="00E04116"/>
    <w:rsid w:val="00E25830"/>
    <w:rsid w:val="00E40451"/>
    <w:rsid w:val="00E479B0"/>
    <w:rsid w:val="00E51BBB"/>
    <w:rsid w:val="00E62A7F"/>
    <w:rsid w:val="00E63971"/>
    <w:rsid w:val="00E744F7"/>
    <w:rsid w:val="00E74B1D"/>
    <w:rsid w:val="00E76E13"/>
    <w:rsid w:val="00E778A4"/>
    <w:rsid w:val="00E83261"/>
    <w:rsid w:val="00EB5AB7"/>
    <w:rsid w:val="00EC515F"/>
    <w:rsid w:val="00EE38F3"/>
    <w:rsid w:val="00F339E6"/>
    <w:rsid w:val="00F5651D"/>
    <w:rsid w:val="00F64F22"/>
    <w:rsid w:val="00F77046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E51BB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E51BBB"/>
    <w:rPr>
      <w:rFonts w:ascii="Calibri" w:eastAsia="Times New Roman" w:hAnsi="Calibri" w:cs="Calibri"/>
      <w:b/>
      <w:bCs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0FCC17-18BD-49C6-9221-9B82ABB92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619</TotalTime>
  <Pages>12</Pages>
  <Words>3496</Words>
  <Characters>19931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User2</cp:lastModifiedBy>
  <cp:revision>91</cp:revision>
  <cp:lastPrinted>2022-11-24T09:11:00Z</cp:lastPrinted>
  <dcterms:created xsi:type="dcterms:W3CDTF">2019-11-20T07:31:00Z</dcterms:created>
  <dcterms:modified xsi:type="dcterms:W3CDTF">2022-11-24T09:11:00Z</dcterms:modified>
</cp:coreProperties>
</file>