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20EA" w:rsidRDefault="000B20EA" w:rsidP="000B20EA">
      <w:pPr>
        <w:pStyle w:val="1"/>
        <w:ind w:left="5400" w:hanging="5684"/>
        <w:jc w:val="center"/>
        <w:rPr>
          <w:noProof/>
        </w:rPr>
      </w:pPr>
      <w:r w:rsidRPr="00511969">
        <w:rPr>
          <w:noProof/>
        </w:rPr>
        <w:drawing>
          <wp:inline distT="0" distB="0" distL="0" distR="0">
            <wp:extent cx="1181100" cy="1019175"/>
            <wp:effectExtent l="0" t="0" r="0" b="9525"/>
            <wp:docPr id="1454388318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B20EA" w:rsidRPr="00877127" w:rsidRDefault="000B20EA" w:rsidP="000B20EA">
      <w:pPr>
        <w:jc w:val="center"/>
        <w:rPr>
          <w:sz w:val="20"/>
          <w:szCs w:val="20"/>
        </w:rPr>
      </w:pPr>
      <w:r w:rsidRPr="00877127">
        <w:rPr>
          <w:sz w:val="20"/>
          <w:szCs w:val="20"/>
        </w:rPr>
        <w:t>Российская Федерация</w:t>
      </w:r>
    </w:p>
    <w:p w:rsidR="000B20EA" w:rsidRPr="00877127" w:rsidRDefault="000B20EA" w:rsidP="000B20EA">
      <w:pPr>
        <w:jc w:val="center"/>
        <w:rPr>
          <w:sz w:val="20"/>
          <w:szCs w:val="20"/>
        </w:rPr>
      </w:pPr>
      <w:r w:rsidRPr="00877127">
        <w:rPr>
          <w:sz w:val="20"/>
          <w:szCs w:val="20"/>
        </w:rPr>
        <w:t>Самарская область</w:t>
      </w:r>
    </w:p>
    <w:p w:rsidR="000B20EA" w:rsidRDefault="000B20EA" w:rsidP="000B20EA">
      <w:pPr>
        <w:jc w:val="center"/>
      </w:pPr>
    </w:p>
    <w:p w:rsidR="000B20EA" w:rsidRPr="00E71873" w:rsidRDefault="000B20EA" w:rsidP="000B20EA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E71873">
        <w:rPr>
          <w:rFonts w:ascii="Times New Roman" w:hAnsi="Times New Roman" w:cs="Times New Roman"/>
          <w:b w:val="0"/>
          <w:sz w:val="22"/>
          <w:szCs w:val="22"/>
        </w:rPr>
        <w:t>АДМИНИСТРАЦИЯ СЕЛЬСКОГО ПОСЕЛЕНИЯ ТАШЕЛКА</w:t>
      </w:r>
    </w:p>
    <w:p w:rsidR="000B20EA" w:rsidRPr="00E71873" w:rsidRDefault="000B20EA" w:rsidP="000B20EA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E71873">
        <w:rPr>
          <w:rFonts w:ascii="Times New Roman" w:hAnsi="Times New Roman" w:cs="Times New Roman"/>
          <w:b w:val="0"/>
          <w:sz w:val="22"/>
          <w:szCs w:val="22"/>
        </w:rPr>
        <w:t>МУНИЦИПАЛЬНОГО РАЙОНА СТАВРОПОЛЬСКИЙ</w:t>
      </w:r>
    </w:p>
    <w:p w:rsidR="000B20EA" w:rsidRPr="00E71873" w:rsidRDefault="000B20EA" w:rsidP="000B20EA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2"/>
          <w:szCs w:val="22"/>
        </w:rPr>
      </w:pPr>
      <w:r w:rsidRPr="00E71873">
        <w:rPr>
          <w:rFonts w:ascii="Times New Roman" w:hAnsi="Times New Roman" w:cs="Times New Roman"/>
          <w:b w:val="0"/>
          <w:sz w:val="22"/>
          <w:szCs w:val="22"/>
        </w:rPr>
        <w:t>САМАРСКОЙ ОБЛАСТИ</w:t>
      </w:r>
    </w:p>
    <w:p w:rsidR="000B20EA" w:rsidRPr="00E71873" w:rsidRDefault="000B20EA" w:rsidP="000B20EA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C05427" w:rsidRPr="00D86D2D" w:rsidRDefault="00C05427" w:rsidP="00C05427">
      <w:pPr>
        <w:jc w:val="center"/>
        <w:rPr>
          <w:b/>
          <w:sz w:val="28"/>
          <w:szCs w:val="28"/>
        </w:rPr>
      </w:pPr>
      <w:r w:rsidRPr="00D86D2D">
        <w:rPr>
          <w:b/>
          <w:sz w:val="28"/>
          <w:szCs w:val="28"/>
        </w:rPr>
        <w:t xml:space="preserve">ПОСТАНОВЛЕНИЕ </w:t>
      </w:r>
    </w:p>
    <w:p w:rsidR="00C05427" w:rsidRPr="00D86D2D" w:rsidRDefault="00C05427" w:rsidP="00C05427">
      <w:pPr>
        <w:jc w:val="center"/>
        <w:rPr>
          <w:b/>
        </w:rPr>
      </w:pPr>
    </w:p>
    <w:p w:rsidR="00C05427" w:rsidRPr="00D86D2D" w:rsidRDefault="00C05427" w:rsidP="00C05427">
      <w:pPr>
        <w:rPr>
          <w:b/>
        </w:rPr>
      </w:pPr>
      <w:r w:rsidRPr="00D86D2D">
        <w:rPr>
          <w:b/>
        </w:rPr>
        <w:t xml:space="preserve">от   </w:t>
      </w:r>
      <w:r w:rsidR="004F234F" w:rsidRPr="00D86D2D">
        <w:rPr>
          <w:b/>
        </w:rPr>
        <w:t>31</w:t>
      </w:r>
      <w:r w:rsidR="00C80FAB" w:rsidRPr="00D86D2D">
        <w:rPr>
          <w:b/>
        </w:rPr>
        <w:t>ию</w:t>
      </w:r>
      <w:r w:rsidR="003671DD" w:rsidRPr="00D86D2D">
        <w:rPr>
          <w:b/>
        </w:rPr>
        <w:t>л</w:t>
      </w:r>
      <w:r w:rsidR="00C80FAB" w:rsidRPr="00D86D2D">
        <w:rPr>
          <w:b/>
        </w:rPr>
        <w:t>я</w:t>
      </w:r>
      <w:r w:rsidRPr="00D86D2D">
        <w:rPr>
          <w:b/>
        </w:rPr>
        <w:t xml:space="preserve"> 2023 года</w:t>
      </w:r>
      <w:r w:rsidRPr="00D86D2D">
        <w:rPr>
          <w:b/>
        </w:rPr>
        <w:tab/>
      </w:r>
      <w:r w:rsidRPr="00D86D2D">
        <w:rPr>
          <w:b/>
        </w:rPr>
        <w:tab/>
      </w:r>
      <w:r w:rsidRPr="00D86D2D">
        <w:rPr>
          <w:b/>
        </w:rPr>
        <w:tab/>
      </w:r>
      <w:r w:rsidRPr="00D86D2D">
        <w:rPr>
          <w:b/>
        </w:rPr>
        <w:tab/>
      </w:r>
      <w:r w:rsidRPr="00D86D2D">
        <w:rPr>
          <w:b/>
        </w:rPr>
        <w:tab/>
      </w:r>
      <w:r w:rsidRPr="00D86D2D">
        <w:rPr>
          <w:b/>
        </w:rPr>
        <w:tab/>
      </w:r>
      <w:r w:rsidRPr="00D86D2D">
        <w:rPr>
          <w:b/>
        </w:rPr>
        <w:tab/>
      </w:r>
      <w:r w:rsidRPr="00D86D2D">
        <w:rPr>
          <w:b/>
        </w:rPr>
        <w:tab/>
      </w:r>
      <w:r w:rsidRPr="00D86D2D">
        <w:rPr>
          <w:b/>
        </w:rPr>
        <w:tab/>
        <w:t xml:space="preserve">№ </w:t>
      </w:r>
      <w:r w:rsidR="004F234F" w:rsidRPr="00D86D2D">
        <w:rPr>
          <w:b/>
        </w:rPr>
        <w:t>49</w:t>
      </w:r>
    </w:p>
    <w:p w:rsidR="00C05427" w:rsidRPr="00E71873" w:rsidRDefault="00C05427" w:rsidP="00C05427">
      <w:pPr>
        <w:spacing w:line="360" w:lineRule="auto"/>
      </w:pPr>
    </w:p>
    <w:p w:rsidR="00C05427" w:rsidRPr="00E71873" w:rsidRDefault="00C05427" w:rsidP="00D86D2D">
      <w:pPr>
        <w:pStyle w:val="a3"/>
        <w:spacing w:line="276" w:lineRule="auto"/>
        <w:ind w:left="-284"/>
        <w:jc w:val="center"/>
        <w:textAlignment w:val="baseline"/>
        <w:rPr>
          <w:b/>
        </w:rPr>
      </w:pPr>
      <w:bookmarkStart w:id="0" w:name="_Hlk528063880"/>
      <w:r w:rsidRPr="00E71873">
        <w:rPr>
          <w:b/>
          <w:bCs/>
        </w:rPr>
        <w:t xml:space="preserve">О внесении изменений в Постановление администрации сельского поселения Ташелка муниципального района Ставропольский от 26 декабря 2022 № 73 «Об утверждении муниципальной программы </w:t>
      </w:r>
      <w:r w:rsidRPr="00E71873">
        <w:rPr>
          <w:b/>
        </w:rPr>
        <w:t>сельского поселения Ташелка муниципального района Ставропольский Самарской области</w:t>
      </w:r>
      <w:r w:rsidR="00D86D2D">
        <w:rPr>
          <w:b/>
        </w:rPr>
        <w:t xml:space="preserve"> </w:t>
      </w:r>
      <w:r w:rsidRPr="00E71873">
        <w:rPr>
          <w:b/>
          <w:bCs/>
          <w:bdr w:val="none" w:sz="0" w:space="0" w:color="auto" w:frame="1"/>
        </w:rPr>
        <w:t xml:space="preserve">«Социально – экономическое развитие </w:t>
      </w:r>
      <w:r w:rsidRPr="00E71873">
        <w:rPr>
          <w:b/>
        </w:rPr>
        <w:t>сельского поселения Ташелка муниципального района Ставропольский Самарской области</w:t>
      </w:r>
    </w:p>
    <w:p w:rsidR="00C05427" w:rsidRPr="00E71873" w:rsidRDefault="00C05427" w:rsidP="00C05427">
      <w:pPr>
        <w:pStyle w:val="a3"/>
        <w:spacing w:line="360" w:lineRule="auto"/>
        <w:jc w:val="center"/>
        <w:textAlignment w:val="baseline"/>
        <w:rPr>
          <w:b/>
          <w:bCs/>
          <w:bdr w:val="none" w:sz="0" w:space="0" w:color="auto" w:frame="1"/>
        </w:rPr>
      </w:pPr>
      <w:r w:rsidRPr="00E71873">
        <w:rPr>
          <w:b/>
          <w:bCs/>
          <w:bdr w:val="none" w:sz="0" w:space="0" w:color="auto" w:frame="1"/>
        </w:rPr>
        <w:t xml:space="preserve"> на 2023 – 2025 годы</w:t>
      </w:r>
      <w:r>
        <w:rPr>
          <w:b/>
          <w:bCs/>
          <w:bdr w:val="none" w:sz="0" w:space="0" w:color="auto" w:frame="1"/>
        </w:rPr>
        <w:t>, от 06.02.2023г. №9,</w:t>
      </w:r>
      <w:r w:rsidRPr="00E71873">
        <w:rPr>
          <w:b/>
          <w:bCs/>
          <w:bdr w:val="none" w:sz="0" w:space="0" w:color="auto" w:frame="1"/>
        </w:rPr>
        <w:t xml:space="preserve"> от 10.02.2023г №10</w:t>
      </w:r>
      <w:r>
        <w:rPr>
          <w:b/>
          <w:bCs/>
          <w:bdr w:val="none" w:sz="0" w:space="0" w:color="auto" w:frame="1"/>
        </w:rPr>
        <w:t>, от 19.04.2023г. №27</w:t>
      </w:r>
      <w:r w:rsidR="0031130C">
        <w:rPr>
          <w:b/>
          <w:bCs/>
          <w:bdr w:val="none" w:sz="0" w:space="0" w:color="auto" w:frame="1"/>
        </w:rPr>
        <w:t>, от 31.05.2023г. №</w:t>
      </w:r>
      <w:r w:rsidR="00775ADD">
        <w:rPr>
          <w:b/>
          <w:bCs/>
          <w:bdr w:val="none" w:sz="0" w:space="0" w:color="auto" w:frame="1"/>
        </w:rPr>
        <w:t>36</w:t>
      </w:r>
      <w:r w:rsidR="0031130C">
        <w:rPr>
          <w:b/>
          <w:bCs/>
          <w:bdr w:val="none" w:sz="0" w:space="0" w:color="auto" w:frame="1"/>
        </w:rPr>
        <w:t>.</w:t>
      </w:r>
      <w:r w:rsidR="003671DD">
        <w:rPr>
          <w:b/>
          <w:bCs/>
          <w:bdr w:val="none" w:sz="0" w:space="0" w:color="auto" w:frame="1"/>
        </w:rPr>
        <w:t>, от 29.06.2023г. №42</w:t>
      </w:r>
    </w:p>
    <w:p w:rsidR="00C05427" w:rsidRPr="00E71873" w:rsidRDefault="00C05427" w:rsidP="00C05427">
      <w:pPr>
        <w:pStyle w:val="a3"/>
        <w:spacing w:line="360" w:lineRule="auto"/>
        <w:jc w:val="center"/>
        <w:textAlignment w:val="baseline"/>
        <w:rPr>
          <w:b/>
          <w:bCs/>
          <w:bdr w:val="none" w:sz="0" w:space="0" w:color="auto" w:frame="1"/>
        </w:rPr>
      </w:pPr>
    </w:p>
    <w:bookmarkEnd w:id="0"/>
    <w:p w:rsidR="00C05427" w:rsidRPr="00E71873" w:rsidRDefault="00C05427" w:rsidP="00C05427">
      <w:pPr>
        <w:pStyle w:val="a3"/>
        <w:ind w:left="-284" w:firstLine="709"/>
        <w:jc w:val="both"/>
        <w:textAlignment w:val="baseline"/>
        <w:rPr>
          <w:shd w:val="clear" w:color="auto" w:fill="FFFFFF"/>
        </w:rPr>
      </w:pPr>
      <w:r w:rsidRPr="00E71873">
        <w:rPr>
          <w:color w:val="000000"/>
        </w:rPr>
        <w:t>В целях уточнения отдельных мероприятий и корректировки объемов финансирования муниципальной программы «</w:t>
      </w:r>
      <w:r w:rsidRPr="00E71873">
        <w:rPr>
          <w:bCs/>
          <w:color w:val="000000"/>
          <w:bdr w:val="none" w:sz="0" w:space="0" w:color="auto" w:frame="1"/>
        </w:rPr>
        <w:t xml:space="preserve">Социально–экономическое развитие </w:t>
      </w:r>
      <w:r w:rsidRPr="00E71873">
        <w:rPr>
          <w:color w:val="000000"/>
        </w:rPr>
        <w:t xml:space="preserve">сельского поселения Ташелка муниципального района  Ставропольский Самарской области </w:t>
      </w:r>
      <w:r w:rsidRPr="00E71873">
        <w:rPr>
          <w:bCs/>
          <w:color w:val="000000"/>
          <w:bdr w:val="none" w:sz="0" w:space="0" w:color="auto" w:frame="1"/>
        </w:rPr>
        <w:t>на 2023 – 2025 годы</w:t>
      </w:r>
      <w:r w:rsidRPr="00E71873">
        <w:rPr>
          <w:b/>
          <w:bCs/>
          <w:color w:val="000000"/>
          <w:bdr w:val="none" w:sz="0" w:space="0" w:color="auto" w:frame="1"/>
        </w:rPr>
        <w:t xml:space="preserve">», </w:t>
      </w:r>
      <w:r w:rsidRPr="00E71873">
        <w:rPr>
          <w:color w:val="000000"/>
        </w:rPr>
        <w:t>утвержденную Постановлением Администрации</w:t>
      </w:r>
      <w:r w:rsidRPr="00E71873">
        <w:t xml:space="preserve"> сельского поселения Ташелка муниципального района  Ставропольский Самарской области </w:t>
      </w:r>
      <w:r w:rsidRPr="00E71873">
        <w:rPr>
          <w:b/>
          <w:bCs/>
        </w:rPr>
        <w:t>от 26 декабря 2022 № 73</w:t>
      </w:r>
      <w:r w:rsidRPr="00E71873">
        <w:t>, Администрация сельского поселения Ташелка муниципального района  Ставропольский Самарской области постановляет:</w:t>
      </w:r>
    </w:p>
    <w:p w:rsidR="00C05427" w:rsidRPr="00E71873" w:rsidRDefault="00C05427" w:rsidP="00C05427">
      <w:pPr>
        <w:autoSpaceDE w:val="0"/>
        <w:autoSpaceDN w:val="0"/>
        <w:adjustRightInd w:val="0"/>
        <w:spacing w:line="276" w:lineRule="auto"/>
        <w:ind w:firstLine="709"/>
        <w:jc w:val="both"/>
        <w:rPr>
          <w:shd w:val="clear" w:color="auto" w:fill="FFFFFF"/>
        </w:rPr>
      </w:pPr>
    </w:p>
    <w:p w:rsidR="00C05427" w:rsidRPr="00E71873" w:rsidRDefault="00C05427" w:rsidP="00C05427">
      <w:pPr>
        <w:numPr>
          <w:ilvl w:val="0"/>
          <w:numId w:val="2"/>
        </w:numPr>
        <w:ind w:left="-426" w:firstLine="426"/>
        <w:jc w:val="both"/>
      </w:pPr>
      <w:r w:rsidRPr="00E71873">
        <w:t>Внести следующие изменения в муниципальную программу «</w:t>
      </w:r>
      <w:r w:rsidRPr="00E71873">
        <w:rPr>
          <w:bCs/>
          <w:bdr w:val="none" w:sz="0" w:space="0" w:color="auto" w:frame="1"/>
        </w:rPr>
        <w:t xml:space="preserve">Социально–экономическое развитие </w:t>
      </w:r>
      <w:r w:rsidRPr="00E71873">
        <w:t xml:space="preserve">сельского поселения Ташелка муниципального района  Ставропольский Самарской области </w:t>
      </w:r>
      <w:r w:rsidRPr="00E71873">
        <w:rPr>
          <w:bCs/>
          <w:bdr w:val="none" w:sz="0" w:space="0" w:color="auto" w:frame="1"/>
        </w:rPr>
        <w:t>на 2023 – 2025 годы</w:t>
      </w:r>
      <w:r w:rsidRPr="00E71873">
        <w:rPr>
          <w:b/>
          <w:bCs/>
          <w:bdr w:val="none" w:sz="0" w:space="0" w:color="auto" w:frame="1"/>
        </w:rPr>
        <w:t xml:space="preserve">», </w:t>
      </w:r>
      <w:r w:rsidRPr="00E71873">
        <w:t xml:space="preserve">утвержденную Постановлением Администрации сельского поселения Ташелка муниципального района  Ставропольский Самарской области </w:t>
      </w:r>
      <w:r w:rsidRPr="00E71873">
        <w:rPr>
          <w:b/>
          <w:bCs/>
        </w:rPr>
        <w:t>от 26 декабря 2022 № 73</w:t>
      </w:r>
      <w:r w:rsidRPr="00E71873">
        <w:t>:</w:t>
      </w:r>
    </w:p>
    <w:p w:rsidR="00C05427" w:rsidRPr="00E71873" w:rsidRDefault="00C05427" w:rsidP="00C05427">
      <w:pPr>
        <w:jc w:val="both"/>
      </w:pPr>
    </w:p>
    <w:p w:rsidR="00C05427" w:rsidRPr="001F7112" w:rsidRDefault="00C05427" w:rsidP="00C05427">
      <w:pPr>
        <w:pStyle w:val="a3"/>
        <w:numPr>
          <w:ilvl w:val="1"/>
          <w:numId w:val="3"/>
        </w:numPr>
        <w:spacing w:line="276" w:lineRule="auto"/>
        <w:ind w:left="0" w:firstLine="0"/>
        <w:jc w:val="both"/>
        <w:textAlignment w:val="baseline"/>
        <w:rPr>
          <w:bCs/>
          <w:bdr w:val="none" w:sz="0" w:space="0" w:color="auto" w:frame="1"/>
        </w:rPr>
      </w:pPr>
      <w:r w:rsidRPr="00E71873">
        <w:t>В муниципальной программе сельского поселения Ташелка муниципального района  Ставропольский Самарской области</w:t>
      </w:r>
      <w:r>
        <w:t xml:space="preserve"> «</w:t>
      </w:r>
      <w:r>
        <w:rPr>
          <w:bCs/>
          <w:bdr w:val="none" w:sz="0" w:space="0" w:color="auto" w:frame="1"/>
        </w:rPr>
        <w:t xml:space="preserve">Социально – экономическое развитие </w:t>
      </w:r>
      <w:r>
        <w:t xml:space="preserve">сельского поселения Ташелка  муниципального района  Ставропольский </w:t>
      </w:r>
      <w:r w:rsidRPr="001F7112">
        <w:t xml:space="preserve">Самарской области </w:t>
      </w:r>
      <w:r w:rsidRPr="001F7112">
        <w:rPr>
          <w:bCs/>
          <w:bdr w:val="none" w:sz="0" w:space="0" w:color="auto" w:frame="1"/>
        </w:rPr>
        <w:t>на 2023 – 2025 годы</w:t>
      </w:r>
      <w:r w:rsidRPr="001F7112">
        <w:rPr>
          <w:b/>
          <w:bCs/>
          <w:bdr w:val="none" w:sz="0" w:space="0" w:color="auto" w:frame="1"/>
        </w:rPr>
        <w:t xml:space="preserve">», </w:t>
      </w:r>
      <w:r w:rsidRPr="001F7112">
        <w:t>утвержденной Постановлением Администрации сельского поселения Ташелка муниципального района  Ставропольский Самарской области от</w:t>
      </w:r>
      <w:r w:rsidRPr="001F7112">
        <w:rPr>
          <w:b/>
          <w:bCs/>
        </w:rPr>
        <w:t xml:space="preserve"> 2</w:t>
      </w:r>
      <w:r>
        <w:rPr>
          <w:b/>
          <w:bCs/>
        </w:rPr>
        <w:t>6</w:t>
      </w:r>
      <w:r w:rsidRPr="001F7112">
        <w:rPr>
          <w:b/>
          <w:bCs/>
        </w:rPr>
        <w:t xml:space="preserve"> декабря 2022 № 7</w:t>
      </w:r>
      <w:r>
        <w:rPr>
          <w:b/>
          <w:bCs/>
        </w:rPr>
        <w:t>3</w:t>
      </w:r>
      <w:r w:rsidRPr="001F7112">
        <w:t xml:space="preserve">, </w:t>
      </w:r>
      <w:r w:rsidRPr="001F7112">
        <w:rPr>
          <w:color w:val="000000"/>
        </w:rPr>
        <w:t>в</w:t>
      </w:r>
      <w:r w:rsidRPr="001F7112">
        <w:rPr>
          <w:bCs/>
          <w:bdr w:val="none" w:sz="0" w:space="0" w:color="auto" w:frame="1"/>
        </w:rPr>
        <w:t xml:space="preserve"> паспорте </w:t>
      </w:r>
      <w:r w:rsidRPr="001F7112">
        <w:t>муниципальной программы «</w:t>
      </w:r>
      <w:r w:rsidRPr="001F7112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1F7112">
        <w:t xml:space="preserve">сельского поселения Ташелка муниципального района  Ставропольский Самарской области </w:t>
      </w:r>
      <w:r w:rsidRPr="001F7112">
        <w:rPr>
          <w:bCs/>
          <w:bdr w:val="none" w:sz="0" w:space="0" w:color="auto" w:frame="1"/>
        </w:rPr>
        <w:t>на 2023 – 2025 годы</w:t>
      </w:r>
      <w:r w:rsidRPr="001F7112">
        <w:rPr>
          <w:b/>
          <w:bCs/>
          <w:bdr w:val="none" w:sz="0" w:space="0" w:color="auto" w:frame="1"/>
        </w:rPr>
        <w:t>»</w:t>
      </w:r>
      <w:r w:rsidRPr="001F7112">
        <w:t xml:space="preserve"> (далее Программа),</w:t>
      </w:r>
      <w:r w:rsidRPr="001F7112">
        <w:rPr>
          <w:color w:val="000000"/>
        </w:rPr>
        <w:t xml:space="preserve"> «Объемы и источники финансирования»</w:t>
      </w:r>
      <w:r w:rsidRPr="001F7112">
        <w:rPr>
          <w:b/>
          <w:bCs/>
          <w:bdr w:val="none" w:sz="0" w:space="0" w:color="auto" w:frame="1"/>
        </w:rPr>
        <w:t xml:space="preserve">, </w:t>
      </w:r>
      <w:r w:rsidRPr="001F7112">
        <w:rPr>
          <w:bCs/>
          <w:bdr w:val="none" w:sz="0" w:space="0" w:color="auto" w:frame="1"/>
        </w:rPr>
        <w:t>изложить в следующей редакции:</w:t>
      </w:r>
    </w:p>
    <w:p w:rsidR="00C05427" w:rsidRDefault="00C05427" w:rsidP="00C05427">
      <w:pPr>
        <w:pStyle w:val="a3"/>
        <w:jc w:val="both"/>
        <w:textAlignment w:val="baseline"/>
        <w:rPr>
          <w:bCs/>
          <w:bdr w:val="none" w:sz="0" w:space="0" w:color="auto" w:frame="1"/>
        </w:rPr>
      </w:pPr>
    </w:p>
    <w:p w:rsidR="00C05427" w:rsidRDefault="00C05427" w:rsidP="00C05427">
      <w:pPr>
        <w:pStyle w:val="a3"/>
        <w:jc w:val="both"/>
        <w:textAlignment w:val="baseline"/>
        <w:rPr>
          <w:bCs/>
          <w:bdr w:val="none" w:sz="0" w:space="0" w:color="auto" w:frame="1"/>
        </w:rPr>
      </w:pPr>
    </w:p>
    <w:p w:rsidR="00C05427" w:rsidRDefault="00C05427" w:rsidP="00C05427">
      <w:pPr>
        <w:pStyle w:val="a3"/>
        <w:jc w:val="right"/>
        <w:textAlignment w:val="baseline"/>
        <w:rPr>
          <w:bCs/>
          <w:bdr w:val="none" w:sz="0" w:space="0" w:color="auto" w:frame="1"/>
        </w:rPr>
      </w:pPr>
      <w:r>
        <w:rPr>
          <w:bCs/>
          <w:bdr w:val="none" w:sz="0" w:space="0" w:color="auto" w:frame="1"/>
        </w:rPr>
        <w:t>Таблица №1</w:t>
      </w:r>
    </w:p>
    <w:tbl>
      <w:tblPr>
        <w:tblW w:w="10206" w:type="dxa"/>
        <w:tblInd w:w="-459" w:type="dxa"/>
        <w:tblCellMar>
          <w:left w:w="0" w:type="dxa"/>
          <w:right w:w="0" w:type="dxa"/>
        </w:tblCellMar>
        <w:tblLook w:val="00A0"/>
      </w:tblPr>
      <w:tblGrid>
        <w:gridCol w:w="2670"/>
        <w:gridCol w:w="7536"/>
      </w:tblGrid>
      <w:tr w:rsidR="00C05427" w:rsidTr="0092665A">
        <w:tc>
          <w:tcPr>
            <w:tcW w:w="267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05427" w:rsidRPr="0096044F" w:rsidRDefault="00C05427" w:rsidP="0092665A">
            <w:pPr>
              <w:pStyle w:val="a3"/>
              <w:shd w:val="clear" w:color="auto" w:fill="FFFFFF"/>
              <w:spacing w:line="276" w:lineRule="auto"/>
              <w:ind w:right="30"/>
              <w:jc w:val="center"/>
              <w:textAlignment w:val="baseline"/>
              <w:rPr>
                <w:color w:val="000000"/>
              </w:rPr>
            </w:pPr>
            <w:r w:rsidRPr="0096044F">
              <w:rPr>
                <w:color w:val="000000"/>
              </w:rPr>
              <w:t>Объемы и источники финансирования</w:t>
            </w:r>
          </w:p>
        </w:tc>
        <w:tc>
          <w:tcPr>
            <w:tcW w:w="753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C05427" w:rsidRPr="0096044F" w:rsidRDefault="00C05427" w:rsidP="0092665A">
            <w:pPr>
              <w:pStyle w:val="a3"/>
              <w:shd w:val="clear" w:color="auto" w:fill="FFFFFF"/>
              <w:spacing w:line="276" w:lineRule="auto"/>
              <w:ind w:right="30"/>
              <w:jc w:val="both"/>
              <w:textAlignment w:val="baseline"/>
              <w:rPr>
                <w:color w:val="000000"/>
              </w:rPr>
            </w:pPr>
            <w:r w:rsidRPr="0096044F">
              <w:rPr>
                <w:color w:val="000000"/>
              </w:rPr>
              <w:t>Объем финансирования программы на 2023 – 2025 годы:</w:t>
            </w:r>
          </w:p>
          <w:p w:rsidR="00C05427" w:rsidRPr="00AF7BA3" w:rsidRDefault="00C05427" w:rsidP="0092665A">
            <w:pPr>
              <w:pStyle w:val="a3"/>
              <w:shd w:val="clear" w:color="auto" w:fill="FFFFFF"/>
              <w:spacing w:line="276" w:lineRule="auto"/>
              <w:ind w:right="30"/>
              <w:jc w:val="both"/>
              <w:textAlignment w:val="baseline"/>
              <w:rPr>
                <w:color w:val="FF0000"/>
              </w:rPr>
            </w:pPr>
            <w:r w:rsidRPr="00AF7BA3">
              <w:rPr>
                <w:color w:val="000000"/>
              </w:rPr>
              <w:t>2023 год</w:t>
            </w:r>
            <w:r w:rsidR="003671DD">
              <w:rPr>
                <w:color w:val="000000"/>
              </w:rPr>
              <w:t xml:space="preserve"> 17 879 243руб. 51 коп.</w:t>
            </w:r>
          </w:p>
          <w:p w:rsidR="00C05427" w:rsidRPr="00AF7BA3" w:rsidRDefault="00C05427" w:rsidP="0092665A">
            <w:pPr>
              <w:pStyle w:val="a3"/>
              <w:shd w:val="clear" w:color="auto" w:fill="FFFFFF"/>
              <w:spacing w:line="276" w:lineRule="auto"/>
              <w:ind w:right="30"/>
              <w:jc w:val="both"/>
              <w:textAlignment w:val="baseline"/>
              <w:rPr>
                <w:color w:val="FF0000"/>
              </w:rPr>
            </w:pPr>
            <w:r w:rsidRPr="00AF7BA3">
              <w:rPr>
                <w:color w:val="000000"/>
              </w:rPr>
              <w:t xml:space="preserve">2024 год 11 354 786 руб. 53 коп. </w:t>
            </w:r>
          </w:p>
          <w:p w:rsidR="00C05427" w:rsidRPr="00AF7BA3" w:rsidRDefault="00C05427" w:rsidP="0092665A">
            <w:pPr>
              <w:pStyle w:val="a3"/>
              <w:shd w:val="clear" w:color="auto" w:fill="FFFFFF"/>
              <w:spacing w:line="276" w:lineRule="auto"/>
              <w:ind w:right="30"/>
              <w:jc w:val="both"/>
              <w:textAlignment w:val="baseline"/>
              <w:rPr>
                <w:color w:val="000000"/>
              </w:rPr>
            </w:pPr>
            <w:r w:rsidRPr="00AF7BA3">
              <w:rPr>
                <w:color w:val="000000"/>
              </w:rPr>
              <w:t xml:space="preserve">2025 год 11 325 831 руб. 53 коп. </w:t>
            </w:r>
          </w:p>
          <w:p w:rsidR="00C05427" w:rsidRPr="0096044F" w:rsidRDefault="00C05427" w:rsidP="0092665A">
            <w:pPr>
              <w:pStyle w:val="a3"/>
              <w:shd w:val="clear" w:color="auto" w:fill="FFFFFF"/>
              <w:spacing w:line="276" w:lineRule="auto"/>
              <w:ind w:right="30"/>
              <w:jc w:val="both"/>
              <w:textAlignment w:val="baseline"/>
              <w:rPr>
                <w:color w:val="000000"/>
              </w:rPr>
            </w:pPr>
            <w:r w:rsidRPr="00AF7BA3">
              <w:rPr>
                <w:color w:val="000000"/>
              </w:rPr>
              <w:t xml:space="preserve">1. Средства бюджета </w:t>
            </w:r>
            <w:r w:rsidRPr="00AF7BA3">
              <w:t>сельского поселения</w:t>
            </w:r>
            <w:r w:rsidRPr="0096044F">
              <w:t xml:space="preserve"> Ташелка муниципального района Ставропольский Самарской области;</w:t>
            </w:r>
          </w:p>
          <w:p w:rsidR="00C05427" w:rsidRPr="0096044F" w:rsidRDefault="00C05427" w:rsidP="0092665A">
            <w:pPr>
              <w:pStyle w:val="a3"/>
              <w:shd w:val="clear" w:color="auto" w:fill="FFFFFF"/>
              <w:spacing w:line="276" w:lineRule="auto"/>
              <w:ind w:right="30"/>
              <w:jc w:val="both"/>
              <w:textAlignment w:val="baseline"/>
              <w:rPr>
                <w:rStyle w:val="apple-converted-space"/>
              </w:rPr>
            </w:pPr>
            <w:r w:rsidRPr="0096044F">
              <w:rPr>
                <w:color w:val="000000"/>
              </w:rPr>
              <w:t xml:space="preserve">2. Средства </w:t>
            </w:r>
            <w:r w:rsidRPr="0096044F">
              <w:rPr>
                <w:rStyle w:val="apple-converted-space"/>
                <w:color w:val="000000"/>
              </w:rPr>
              <w:t>областного бюджета;</w:t>
            </w:r>
          </w:p>
          <w:p w:rsidR="00C05427" w:rsidRPr="0096044F" w:rsidRDefault="00C05427" w:rsidP="0092665A">
            <w:pPr>
              <w:pStyle w:val="a3"/>
              <w:shd w:val="clear" w:color="auto" w:fill="FFFFFF"/>
              <w:spacing w:line="276" w:lineRule="auto"/>
              <w:ind w:right="30"/>
              <w:jc w:val="both"/>
              <w:textAlignment w:val="baseline"/>
            </w:pPr>
            <w:r w:rsidRPr="0096044F">
              <w:rPr>
                <w:rStyle w:val="apple-converted-space"/>
                <w:color w:val="000000"/>
              </w:rPr>
              <w:t xml:space="preserve">3. </w:t>
            </w:r>
            <w:r w:rsidRPr="0096044F">
              <w:rPr>
                <w:color w:val="000000"/>
              </w:rPr>
              <w:t xml:space="preserve">Средства федерального </w:t>
            </w:r>
            <w:r w:rsidRPr="0096044F">
              <w:rPr>
                <w:rStyle w:val="apple-converted-space"/>
                <w:color w:val="000000"/>
              </w:rPr>
              <w:t>бюджета.</w:t>
            </w:r>
          </w:p>
        </w:tc>
      </w:tr>
    </w:tbl>
    <w:p w:rsidR="00E02477" w:rsidRDefault="00E02477" w:rsidP="005934AA">
      <w:pPr>
        <w:pStyle w:val="a3"/>
        <w:spacing w:line="276" w:lineRule="auto"/>
        <w:jc w:val="both"/>
        <w:textAlignment w:val="baseline"/>
      </w:pPr>
    </w:p>
    <w:p w:rsidR="00F07441" w:rsidRDefault="00F07441" w:rsidP="001F53EE">
      <w:pPr>
        <w:pStyle w:val="ConsPlusTitle"/>
        <w:widowControl/>
        <w:spacing w:line="276" w:lineRule="auto"/>
        <w:jc w:val="both"/>
        <w:outlineLvl w:val="0"/>
        <w:rPr>
          <w:b w:val="0"/>
          <w:bCs w:val="0"/>
        </w:rPr>
      </w:pPr>
    </w:p>
    <w:p w:rsidR="001F53EE" w:rsidRPr="00425834" w:rsidRDefault="001F53EE" w:rsidP="001F53EE">
      <w:pPr>
        <w:pStyle w:val="ConsPlusTitle"/>
        <w:widowControl/>
        <w:spacing w:line="276" w:lineRule="auto"/>
        <w:jc w:val="both"/>
        <w:outlineLvl w:val="0"/>
        <w:rPr>
          <w:rFonts w:ascii="Times New Roman" w:eastAsia="Times New Roman" w:hAnsi="Times New Roman" w:cs="Times New Roman"/>
          <w:b w:val="0"/>
          <w:sz w:val="24"/>
          <w:szCs w:val="24"/>
        </w:rPr>
      </w:pPr>
      <w:r w:rsidRPr="00425834">
        <w:rPr>
          <w:b w:val="0"/>
          <w:bCs w:val="0"/>
        </w:rPr>
        <w:t>2.</w:t>
      </w:r>
      <w:r w:rsidR="00090481">
        <w:rPr>
          <w:b w:val="0"/>
          <w:bCs w:val="0"/>
        </w:rPr>
        <w:t>1</w:t>
      </w:r>
      <w:r w:rsidRPr="00425834">
        <w:rPr>
          <w:b w:val="0"/>
          <w:bCs w:val="0"/>
        </w:rPr>
        <w:t xml:space="preserve">. </w:t>
      </w:r>
      <w:proofErr w:type="gramStart"/>
      <w:r w:rsidRPr="00425834">
        <w:rPr>
          <w:rFonts w:ascii="Times New Roman" w:eastAsia="Times New Roman" w:hAnsi="Times New Roman" w:cs="Times New Roman"/>
          <w:b w:val="0"/>
          <w:bCs w:val="0"/>
          <w:sz w:val="24"/>
          <w:szCs w:val="24"/>
        </w:rPr>
        <w:t>В приложении</w:t>
      </w:r>
      <w:r w:rsidRPr="00425834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№6 к муниципальной программе «Социально – экономическое развитие сельского поселения Ташелка муниципального района  Ставропольский Самарской области на 202</w:t>
      </w:r>
      <w:r w:rsidR="00F07441">
        <w:rPr>
          <w:rFonts w:ascii="Times New Roman" w:eastAsia="Times New Roman" w:hAnsi="Times New Roman" w:cs="Times New Roman"/>
          <w:b w:val="0"/>
          <w:sz w:val="24"/>
          <w:szCs w:val="24"/>
        </w:rPr>
        <w:t>3</w:t>
      </w:r>
      <w:r w:rsidRPr="00425834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– 202</w:t>
      </w:r>
      <w:r w:rsidR="00F07441">
        <w:rPr>
          <w:rFonts w:ascii="Times New Roman" w:eastAsia="Times New Roman" w:hAnsi="Times New Roman" w:cs="Times New Roman"/>
          <w:b w:val="0"/>
          <w:sz w:val="24"/>
          <w:szCs w:val="24"/>
        </w:rPr>
        <w:t>5</w:t>
      </w:r>
      <w:r w:rsidRPr="00425834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годы», утвержденной Постановлением Администрации сельского поселения Ташелка муниципального района Ставропольский Самарской </w:t>
      </w:r>
      <w:r w:rsidR="004934A1" w:rsidRPr="001F7112">
        <w:t>2</w:t>
      </w:r>
      <w:r w:rsidR="004934A1">
        <w:t>6</w:t>
      </w:r>
      <w:r w:rsidR="004934A1" w:rsidRPr="001F7112">
        <w:t xml:space="preserve"> </w:t>
      </w:r>
      <w:r w:rsidR="004934A1" w:rsidRPr="00D86D2D">
        <w:rPr>
          <w:rFonts w:ascii="Times New Roman" w:hAnsi="Times New Roman" w:cs="Times New Roman"/>
          <w:b w:val="0"/>
          <w:sz w:val="24"/>
          <w:szCs w:val="24"/>
        </w:rPr>
        <w:t>декабря 2022 № 73</w:t>
      </w:r>
      <w:r w:rsidRPr="00D86D2D">
        <w:rPr>
          <w:rFonts w:ascii="Times New Roman" w:eastAsia="Times New Roman" w:hAnsi="Times New Roman" w:cs="Times New Roman"/>
          <w:b w:val="0"/>
          <w:sz w:val="24"/>
          <w:szCs w:val="24"/>
        </w:rPr>
        <w:t>, в 6 Подпрограмме «Комплексное развитие системы коммунальной инфраструктуры</w:t>
      </w:r>
      <w:r w:rsidRPr="00425834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на территории сельского поселения Ташелка муниципального района Ставропольский Самарской области на 2022 - 2024 годы» (далее Подпрограмма), в</w:t>
      </w:r>
      <w:proofErr w:type="gramEnd"/>
      <w:r w:rsidRPr="00425834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</w:t>
      </w:r>
      <w:proofErr w:type="gramStart"/>
      <w:r w:rsidRPr="00425834">
        <w:rPr>
          <w:rFonts w:ascii="Times New Roman" w:eastAsia="Times New Roman" w:hAnsi="Times New Roman" w:cs="Times New Roman"/>
          <w:b w:val="0"/>
          <w:sz w:val="24"/>
          <w:szCs w:val="24"/>
        </w:rPr>
        <w:t>Паспорте</w:t>
      </w:r>
      <w:proofErr w:type="gramEnd"/>
      <w:r w:rsidRPr="00425834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Подпрограммы  «Комплексное развитие системы коммунальной инфраструктуры на территории сельского поселения Ташелка муниципального района Ставропольский Самарской области на 202</w:t>
      </w:r>
      <w:r w:rsidR="00F07441">
        <w:rPr>
          <w:rFonts w:ascii="Times New Roman" w:eastAsia="Times New Roman" w:hAnsi="Times New Roman" w:cs="Times New Roman"/>
          <w:b w:val="0"/>
          <w:sz w:val="24"/>
          <w:szCs w:val="24"/>
        </w:rPr>
        <w:t>3</w:t>
      </w:r>
      <w:r w:rsidRPr="00425834">
        <w:rPr>
          <w:rFonts w:ascii="Times New Roman" w:eastAsia="Times New Roman" w:hAnsi="Times New Roman" w:cs="Times New Roman"/>
          <w:b w:val="0"/>
          <w:sz w:val="24"/>
          <w:szCs w:val="24"/>
        </w:rPr>
        <w:t> - 202</w:t>
      </w:r>
      <w:r w:rsidR="00F07441">
        <w:rPr>
          <w:rFonts w:ascii="Times New Roman" w:eastAsia="Times New Roman" w:hAnsi="Times New Roman" w:cs="Times New Roman"/>
          <w:b w:val="0"/>
          <w:sz w:val="24"/>
          <w:szCs w:val="24"/>
        </w:rPr>
        <w:t>5</w:t>
      </w:r>
      <w:r w:rsidRPr="00425834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годы» (далее Подпрограмма), «Объемы и источники финансирования Подпрограммы» изложить в следующей редакции:</w:t>
      </w:r>
    </w:p>
    <w:p w:rsidR="001F53EE" w:rsidRPr="00425834" w:rsidRDefault="001F53EE" w:rsidP="001F53EE">
      <w:pPr>
        <w:pStyle w:val="ConsPlusTitle"/>
        <w:widowControl/>
        <w:spacing w:line="276" w:lineRule="auto"/>
        <w:jc w:val="both"/>
        <w:outlineLvl w:val="0"/>
        <w:rPr>
          <w:rFonts w:ascii="Times New Roman" w:eastAsia="Times New Roman" w:hAnsi="Times New Roman" w:cs="Times New Roman"/>
          <w:b w:val="0"/>
          <w:sz w:val="24"/>
          <w:szCs w:val="24"/>
        </w:rPr>
      </w:pPr>
    </w:p>
    <w:tbl>
      <w:tblPr>
        <w:tblW w:w="949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78"/>
        <w:gridCol w:w="7121"/>
      </w:tblGrid>
      <w:tr w:rsidR="001F53EE" w:rsidRPr="00425834" w:rsidTr="0092665A">
        <w:trPr>
          <w:trHeight w:val="776"/>
          <w:jc w:val="center"/>
        </w:trPr>
        <w:tc>
          <w:tcPr>
            <w:tcW w:w="2378" w:type="dxa"/>
          </w:tcPr>
          <w:p w:rsidR="001F53EE" w:rsidRPr="00425834" w:rsidRDefault="001F53EE" w:rsidP="0092665A">
            <w:pPr>
              <w:rPr>
                <w:color w:val="000000"/>
              </w:rPr>
            </w:pPr>
            <w:r w:rsidRPr="00425834">
              <w:rPr>
                <w:color w:val="000000"/>
              </w:rPr>
              <w:t>Объемы и источники финансирования</w:t>
            </w:r>
          </w:p>
        </w:tc>
        <w:tc>
          <w:tcPr>
            <w:tcW w:w="7121" w:type="dxa"/>
          </w:tcPr>
          <w:p w:rsidR="001F53EE" w:rsidRPr="00425834" w:rsidRDefault="001F53EE" w:rsidP="0092665A">
            <w:pPr>
              <w:jc w:val="both"/>
            </w:pPr>
            <w:r w:rsidRPr="00425834">
              <w:t>Финансирование мероприятий может осуществляется за счет денежных средств федерального, областного и бюджета сельского поселения Ташелка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1F53EE" w:rsidRPr="00425834" w:rsidRDefault="001F53EE" w:rsidP="0092665A">
            <w:pPr>
              <w:jc w:val="both"/>
            </w:pPr>
            <w:r w:rsidRPr="00425834">
              <w:t xml:space="preserve">Общий объем финансирования Подпрограммы составляет                     </w:t>
            </w:r>
            <w:r w:rsidR="00D20794">
              <w:t>1 078 702,00 руб</w:t>
            </w:r>
            <w:r w:rsidR="00F033A0">
              <w:t>.</w:t>
            </w:r>
          </w:p>
          <w:p w:rsidR="001F53EE" w:rsidRPr="00425834" w:rsidRDefault="001F53EE" w:rsidP="0092665A">
            <w:pPr>
              <w:jc w:val="both"/>
            </w:pPr>
            <w:r w:rsidRPr="00425834">
              <w:t>202</w:t>
            </w:r>
            <w:r w:rsidR="00F07441">
              <w:t>3</w:t>
            </w:r>
            <w:r w:rsidRPr="00425834">
              <w:t xml:space="preserve"> год –</w:t>
            </w:r>
            <w:r w:rsidR="00D20794">
              <w:t xml:space="preserve"> 1 078 702,00 руб.</w:t>
            </w:r>
          </w:p>
          <w:p w:rsidR="001F53EE" w:rsidRPr="00425834" w:rsidRDefault="001F53EE" w:rsidP="0092665A">
            <w:pPr>
              <w:jc w:val="both"/>
            </w:pPr>
            <w:r w:rsidRPr="00425834">
              <w:t>202</w:t>
            </w:r>
            <w:r w:rsidR="00F07441">
              <w:t>4</w:t>
            </w:r>
            <w:r w:rsidRPr="00425834">
              <w:t xml:space="preserve"> год – 0 руб.;</w:t>
            </w:r>
          </w:p>
          <w:p w:rsidR="001F53EE" w:rsidRPr="00425834" w:rsidRDefault="001F53EE" w:rsidP="0092665A">
            <w:pPr>
              <w:jc w:val="both"/>
              <w:rPr>
                <w:color w:val="000000"/>
              </w:rPr>
            </w:pPr>
            <w:r w:rsidRPr="00425834">
              <w:t>202</w:t>
            </w:r>
            <w:r w:rsidR="00F07441">
              <w:t>5</w:t>
            </w:r>
            <w:r w:rsidRPr="00425834">
              <w:t xml:space="preserve"> год – 0 руб.</w:t>
            </w:r>
          </w:p>
        </w:tc>
      </w:tr>
    </w:tbl>
    <w:p w:rsidR="001F53EE" w:rsidRPr="00425834" w:rsidRDefault="001F53EE" w:rsidP="001F53EE">
      <w:pPr>
        <w:shd w:val="clear" w:color="auto" w:fill="FFFFFF"/>
        <w:spacing w:line="276" w:lineRule="auto"/>
        <w:jc w:val="both"/>
        <w:outlineLvl w:val="0"/>
        <w:rPr>
          <w:rStyle w:val="FontStyle38"/>
        </w:rPr>
      </w:pPr>
    </w:p>
    <w:p w:rsidR="001F53EE" w:rsidRPr="00425834" w:rsidRDefault="001F53EE" w:rsidP="001F53EE">
      <w:pPr>
        <w:shd w:val="clear" w:color="auto" w:fill="FFFFFF"/>
        <w:spacing w:line="276" w:lineRule="auto"/>
        <w:jc w:val="both"/>
        <w:outlineLvl w:val="0"/>
        <w:rPr>
          <w:color w:val="000000"/>
          <w:sz w:val="22"/>
          <w:szCs w:val="22"/>
        </w:rPr>
      </w:pPr>
      <w:r w:rsidRPr="00425834">
        <w:rPr>
          <w:rStyle w:val="FontStyle38"/>
        </w:rPr>
        <w:t>2.</w:t>
      </w:r>
      <w:r w:rsidR="00090481">
        <w:rPr>
          <w:rStyle w:val="FontStyle38"/>
        </w:rPr>
        <w:t>2</w:t>
      </w:r>
      <w:r w:rsidRPr="00425834">
        <w:rPr>
          <w:rStyle w:val="FontStyle38"/>
        </w:rPr>
        <w:t xml:space="preserve">. </w:t>
      </w:r>
      <w:r w:rsidRPr="00425834">
        <w:t>В Приложении №6 к муниципальной программе «</w:t>
      </w:r>
      <w:r w:rsidRPr="00425834">
        <w:rPr>
          <w:bdr w:val="none" w:sz="0" w:space="0" w:color="auto" w:frame="1"/>
        </w:rPr>
        <w:t xml:space="preserve">Социально – экономическое развитие </w:t>
      </w:r>
      <w:r w:rsidRPr="00425834">
        <w:t xml:space="preserve">сельского поселения Ташелка муниципального района Ставропольский Самарской области </w:t>
      </w:r>
      <w:r w:rsidRPr="00425834">
        <w:rPr>
          <w:bdr w:val="none" w:sz="0" w:space="0" w:color="auto" w:frame="1"/>
        </w:rPr>
        <w:t>на 202</w:t>
      </w:r>
      <w:r w:rsidR="00F07441">
        <w:rPr>
          <w:bdr w:val="none" w:sz="0" w:space="0" w:color="auto" w:frame="1"/>
        </w:rPr>
        <w:t>3</w:t>
      </w:r>
      <w:r w:rsidRPr="00425834">
        <w:rPr>
          <w:bdr w:val="none" w:sz="0" w:space="0" w:color="auto" w:frame="1"/>
        </w:rPr>
        <w:t xml:space="preserve"> – 202</w:t>
      </w:r>
      <w:r w:rsidR="00F07441">
        <w:rPr>
          <w:bdr w:val="none" w:sz="0" w:space="0" w:color="auto" w:frame="1"/>
        </w:rPr>
        <w:t>5</w:t>
      </w:r>
      <w:r w:rsidRPr="00425834">
        <w:rPr>
          <w:bdr w:val="none" w:sz="0" w:space="0" w:color="auto" w:frame="1"/>
        </w:rPr>
        <w:t xml:space="preserve"> годы», </w:t>
      </w:r>
      <w:r w:rsidRPr="00425834">
        <w:t xml:space="preserve">утвержденной Постановлением Администрации </w:t>
      </w:r>
      <w:r w:rsidRPr="00D86D2D">
        <w:t xml:space="preserve">сельского поселения Ташелка муниципального района Ставропольский Самарской области </w:t>
      </w:r>
      <w:r w:rsidR="004934A1" w:rsidRPr="00D86D2D">
        <w:rPr>
          <w:bCs/>
        </w:rPr>
        <w:t>26 декабря 2022 № 73</w:t>
      </w:r>
      <w:r w:rsidRPr="00D86D2D">
        <w:t xml:space="preserve"> , в 6 Подпрограмме ««Комплексное развитие системы коммунальной инфраструктуры</w:t>
      </w:r>
      <w:r w:rsidRPr="00425834">
        <w:t xml:space="preserve"> на территории сельского поселения Ташелка муниципального района Ставропольский Самарской области на 202</w:t>
      </w:r>
      <w:r w:rsidR="00F07441">
        <w:t>3</w:t>
      </w:r>
      <w:r w:rsidRPr="00425834">
        <w:t> - 202</w:t>
      </w:r>
      <w:r w:rsidR="00F07441">
        <w:t>5</w:t>
      </w:r>
      <w:r w:rsidRPr="00425834">
        <w:t xml:space="preserve"> годы»»</w:t>
      </w:r>
      <w:proofErr w:type="gramStart"/>
      <w:r w:rsidRPr="00425834">
        <w:t>.</w:t>
      </w:r>
      <w:proofErr w:type="gramEnd"/>
      <w:r w:rsidRPr="00425834">
        <w:t xml:space="preserve"> </w:t>
      </w:r>
      <w:proofErr w:type="gramStart"/>
      <w:r w:rsidRPr="00425834">
        <w:t>в</w:t>
      </w:r>
      <w:proofErr w:type="gramEnd"/>
      <w:r w:rsidRPr="00425834">
        <w:t xml:space="preserve"> паспорте подпрограммы ««Комплексное развитие системы коммунальной инфраструктуры на территории сельского поселения Ташелка муниципального района Ставропольский Самарской области на 202</w:t>
      </w:r>
      <w:r w:rsidR="00F07441">
        <w:t>3</w:t>
      </w:r>
      <w:r w:rsidRPr="00425834">
        <w:t> - 202</w:t>
      </w:r>
      <w:r w:rsidR="00F07441">
        <w:t>5</w:t>
      </w:r>
      <w:r w:rsidRPr="00425834">
        <w:t xml:space="preserve"> годы»» (далее Подпрограмма) в пункте 2</w:t>
      </w:r>
      <w:r w:rsidRPr="00425834">
        <w:rPr>
          <w:color w:val="000000"/>
        </w:rPr>
        <w:t xml:space="preserve"> «Основные цели и задачи, сроки и источники финансирования</w:t>
      </w:r>
      <w:r w:rsidRPr="00425834">
        <w:rPr>
          <w:color w:val="000000"/>
          <w:sz w:val="22"/>
          <w:szCs w:val="22"/>
        </w:rPr>
        <w:t xml:space="preserve"> Подпрограммы</w:t>
      </w:r>
      <w:r w:rsidRPr="00425834">
        <w:rPr>
          <w:color w:val="000000"/>
        </w:rPr>
        <w:t xml:space="preserve">» таблицу №1 «Мероприятия Подпрограммы» </w:t>
      </w:r>
      <w:r w:rsidRPr="00425834">
        <w:t xml:space="preserve">изложить в следующей редакции: </w:t>
      </w:r>
    </w:p>
    <w:p w:rsidR="001F53EE" w:rsidRPr="00425834" w:rsidRDefault="001F53EE" w:rsidP="001F53EE">
      <w:pPr>
        <w:jc w:val="center"/>
      </w:pPr>
    </w:p>
    <w:p w:rsidR="001F53EE" w:rsidRPr="00425834" w:rsidRDefault="001F53EE" w:rsidP="001F53EE">
      <w:pPr>
        <w:jc w:val="center"/>
      </w:pPr>
    </w:p>
    <w:p w:rsidR="001F53EE" w:rsidRPr="00425834" w:rsidRDefault="001F53EE" w:rsidP="001F53EE">
      <w:pPr>
        <w:jc w:val="center"/>
      </w:pPr>
    </w:p>
    <w:p w:rsidR="001F53EE" w:rsidRPr="00425834" w:rsidRDefault="001F53EE" w:rsidP="001F53EE">
      <w:pPr>
        <w:jc w:val="center"/>
      </w:pPr>
      <w:r w:rsidRPr="00425834">
        <w:t>Мероприятия Подпрограммы</w:t>
      </w:r>
    </w:p>
    <w:p w:rsidR="001F53EE" w:rsidRPr="00425834" w:rsidRDefault="001F53EE" w:rsidP="001F53EE">
      <w:pPr>
        <w:jc w:val="right"/>
      </w:pPr>
      <w:r w:rsidRPr="00425834">
        <w:t>Таблица №1</w:t>
      </w:r>
    </w:p>
    <w:p w:rsidR="001F53EE" w:rsidRPr="00425834" w:rsidRDefault="001F53EE" w:rsidP="001F53EE">
      <w:pPr>
        <w:jc w:val="right"/>
      </w:pPr>
    </w:p>
    <w:tbl>
      <w:tblPr>
        <w:tblW w:w="9356" w:type="dxa"/>
        <w:tblInd w:w="7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2879"/>
        <w:gridCol w:w="1657"/>
        <w:gridCol w:w="1134"/>
        <w:gridCol w:w="992"/>
      </w:tblGrid>
      <w:tr w:rsidR="001F53EE" w:rsidRPr="00425834" w:rsidTr="0092665A">
        <w:trPr>
          <w:cantSplit/>
          <w:trHeight w:val="240"/>
        </w:trPr>
        <w:tc>
          <w:tcPr>
            <w:tcW w:w="2694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53EE" w:rsidRPr="00425834" w:rsidRDefault="001F53EE" w:rsidP="0092665A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425834">
              <w:rPr>
                <w:rFonts w:eastAsia="Calibri"/>
              </w:rPr>
              <w:t>Наименования</w:t>
            </w:r>
          </w:p>
        </w:tc>
        <w:tc>
          <w:tcPr>
            <w:tcW w:w="2879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53EE" w:rsidRPr="00425834" w:rsidRDefault="001F53EE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425834">
              <w:rPr>
                <w:rFonts w:eastAsia="Calibri"/>
              </w:rPr>
              <w:t>Источник финансирования</w:t>
            </w:r>
          </w:p>
        </w:tc>
        <w:tc>
          <w:tcPr>
            <w:tcW w:w="37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53EE" w:rsidRPr="00425834" w:rsidRDefault="001F53EE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425834">
              <w:rPr>
                <w:rFonts w:eastAsia="Calibri"/>
              </w:rPr>
              <w:t>Планируемое значение (руб.)</w:t>
            </w:r>
          </w:p>
        </w:tc>
      </w:tr>
      <w:tr w:rsidR="001F53EE" w:rsidRPr="00425834" w:rsidTr="0092665A">
        <w:trPr>
          <w:cantSplit/>
          <w:trHeight w:val="341"/>
        </w:trPr>
        <w:tc>
          <w:tcPr>
            <w:tcW w:w="269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3EE" w:rsidRPr="00425834" w:rsidRDefault="001F53EE" w:rsidP="0092665A"/>
        </w:tc>
        <w:tc>
          <w:tcPr>
            <w:tcW w:w="287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3EE" w:rsidRPr="00425834" w:rsidRDefault="001F53EE" w:rsidP="0092665A"/>
        </w:tc>
        <w:tc>
          <w:tcPr>
            <w:tcW w:w="16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53EE" w:rsidRPr="00425834" w:rsidRDefault="001F53EE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425834">
              <w:rPr>
                <w:rFonts w:eastAsia="Calibri"/>
              </w:rPr>
              <w:t>202</w:t>
            </w:r>
            <w:r w:rsidR="00F07441">
              <w:rPr>
                <w:rFonts w:eastAsia="Calibri"/>
              </w:rPr>
              <w:t>3</w:t>
            </w:r>
            <w:r w:rsidRPr="00425834">
              <w:rPr>
                <w:rFonts w:eastAsia="Calibri"/>
              </w:rPr>
              <w:t xml:space="preserve"> г.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53EE" w:rsidRPr="00425834" w:rsidRDefault="001F53EE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425834">
              <w:rPr>
                <w:rFonts w:eastAsia="Calibri"/>
              </w:rPr>
              <w:t>202</w:t>
            </w:r>
            <w:r w:rsidR="00F07441">
              <w:rPr>
                <w:rFonts w:eastAsia="Calibri"/>
              </w:rPr>
              <w:t>4</w:t>
            </w:r>
            <w:r w:rsidRPr="00425834">
              <w:rPr>
                <w:rFonts w:eastAsia="Calibri"/>
              </w:rPr>
              <w:t xml:space="preserve"> г.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53EE" w:rsidRPr="00425834" w:rsidRDefault="001F53EE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425834">
              <w:rPr>
                <w:rFonts w:eastAsia="Calibri"/>
              </w:rPr>
              <w:t>202</w:t>
            </w:r>
            <w:r w:rsidR="00F07441">
              <w:rPr>
                <w:rFonts w:eastAsia="Calibri"/>
              </w:rPr>
              <w:t>5</w:t>
            </w:r>
            <w:r w:rsidRPr="00425834">
              <w:rPr>
                <w:rFonts w:eastAsia="Calibri"/>
              </w:rPr>
              <w:t xml:space="preserve"> г.</w:t>
            </w:r>
          </w:p>
        </w:tc>
      </w:tr>
      <w:tr w:rsidR="001F53EE" w:rsidRPr="00425834" w:rsidTr="0092665A">
        <w:trPr>
          <w:cantSplit/>
          <w:trHeight w:val="341"/>
        </w:trPr>
        <w:tc>
          <w:tcPr>
            <w:tcW w:w="9356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53EE" w:rsidRPr="00D86D2D" w:rsidRDefault="001F53EE" w:rsidP="001F53EE">
            <w:pPr>
              <w:numPr>
                <w:ilvl w:val="0"/>
                <w:numId w:val="11"/>
              </w:numPr>
              <w:autoSpaceDE w:val="0"/>
              <w:autoSpaceDN w:val="0"/>
              <w:adjustRightInd w:val="0"/>
              <w:spacing w:line="276" w:lineRule="auto"/>
              <w:ind w:left="0" w:firstLine="0"/>
              <w:jc w:val="center"/>
              <w:rPr>
                <w:rFonts w:eastAsia="Calibri"/>
              </w:rPr>
            </w:pPr>
            <w:r w:rsidRPr="00D86D2D">
              <w:rPr>
                <w:rFonts w:eastAsia="Calibri"/>
              </w:rPr>
              <w:t xml:space="preserve">Расходы, связанные с развитием систем коммунальной инфраструктуры </w:t>
            </w:r>
          </w:p>
        </w:tc>
      </w:tr>
      <w:tr w:rsidR="001F53EE" w:rsidRPr="00425834" w:rsidTr="0092665A">
        <w:trPr>
          <w:cantSplit/>
          <w:trHeight w:val="412"/>
        </w:trPr>
        <w:tc>
          <w:tcPr>
            <w:tcW w:w="2694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1F53EE" w:rsidRPr="00D86D2D" w:rsidRDefault="001F53EE" w:rsidP="0092665A">
            <w:r w:rsidRPr="00D86D2D">
              <w:t xml:space="preserve">Коммунальная инфраструктура – разработка </w:t>
            </w:r>
            <w:proofErr w:type="gramStart"/>
            <w:r w:rsidRPr="00D86D2D">
              <w:t>программы комплексного развития системы коммунальной инфраструктуры сельского поселения</w:t>
            </w:r>
            <w:proofErr w:type="gramEnd"/>
            <w:r w:rsidRPr="00D86D2D">
              <w:t xml:space="preserve"> Ташелка</w:t>
            </w:r>
          </w:p>
        </w:tc>
        <w:tc>
          <w:tcPr>
            <w:tcW w:w="287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53EE" w:rsidRPr="00425834" w:rsidRDefault="001F53EE" w:rsidP="0092665A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425834">
              <w:rPr>
                <w:rFonts w:eastAsia="Calibri"/>
              </w:rPr>
              <w:t>Местный бюджет</w:t>
            </w:r>
          </w:p>
        </w:tc>
        <w:tc>
          <w:tcPr>
            <w:tcW w:w="16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53EE" w:rsidRPr="00425834" w:rsidRDefault="00F07441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198 240</w:t>
            </w:r>
            <w:r w:rsidR="001F53EE" w:rsidRPr="00425834">
              <w:rPr>
                <w:rFonts w:eastAsia="Calibri"/>
              </w:rPr>
              <w:t>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53EE" w:rsidRPr="00425834" w:rsidRDefault="001F53EE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425834">
              <w:rPr>
                <w:rFonts w:eastAsia="Calibri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53EE" w:rsidRPr="00425834" w:rsidRDefault="001F53EE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425834">
              <w:rPr>
                <w:rFonts w:eastAsia="Calibri"/>
              </w:rPr>
              <w:t>0</w:t>
            </w:r>
          </w:p>
        </w:tc>
      </w:tr>
      <w:tr w:rsidR="001F53EE" w:rsidRPr="00425834" w:rsidTr="0092665A">
        <w:trPr>
          <w:cantSplit/>
          <w:trHeight w:val="412"/>
        </w:trPr>
        <w:tc>
          <w:tcPr>
            <w:tcW w:w="2694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1F53EE" w:rsidRPr="00425834" w:rsidRDefault="001F53EE" w:rsidP="0092665A"/>
        </w:tc>
        <w:tc>
          <w:tcPr>
            <w:tcW w:w="287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53EE" w:rsidRPr="00425834" w:rsidRDefault="001F53EE" w:rsidP="0092665A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425834">
              <w:rPr>
                <w:rFonts w:eastAsia="Calibri"/>
              </w:rPr>
              <w:t>Областной бюджет</w:t>
            </w:r>
          </w:p>
        </w:tc>
        <w:tc>
          <w:tcPr>
            <w:tcW w:w="16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53EE" w:rsidRPr="00425834" w:rsidRDefault="001F53EE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425834">
              <w:rPr>
                <w:rFonts w:eastAsia="Calibri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53EE" w:rsidRPr="00425834" w:rsidRDefault="001F53EE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425834">
              <w:rPr>
                <w:rFonts w:eastAsia="Calibri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53EE" w:rsidRPr="00425834" w:rsidRDefault="001F53EE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425834">
              <w:rPr>
                <w:rFonts w:eastAsia="Calibri"/>
              </w:rPr>
              <w:t>0</w:t>
            </w:r>
          </w:p>
        </w:tc>
      </w:tr>
      <w:tr w:rsidR="001F53EE" w:rsidRPr="00425834" w:rsidTr="0092665A">
        <w:trPr>
          <w:cantSplit/>
          <w:trHeight w:val="412"/>
        </w:trPr>
        <w:tc>
          <w:tcPr>
            <w:tcW w:w="2694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F53EE" w:rsidRPr="00425834" w:rsidRDefault="001F53EE" w:rsidP="0092665A"/>
        </w:tc>
        <w:tc>
          <w:tcPr>
            <w:tcW w:w="287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53EE" w:rsidRPr="00425834" w:rsidRDefault="001F53EE" w:rsidP="0092665A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425834">
              <w:rPr>
                <w:rFonts w:eastAsia="Calibri"/>
              </w:rPr>
              <w:t>Федеральный бюджет</w:t>
            </w:r>
          </w:p>
        </w:tc>
        <w:tc>
          <w:tcPr>
            <w:tcW w:w="16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53EE" w:rsidRPr="00425834" w:rsidRDefault="001F53EE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425834">
              <w:rPr>
                <w:rFonts w:eastAsia="Calibri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53EE" w:rsidRPr="00425834" w:rsidRDefault="001F53EE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425834">
              <w:rPr>
                <w:rFonts w:eastAsia="Calibri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53EE" w:rsidRPr="00425834" w:rsidRDefault="001F53EE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425834">
              <w:rPr>
                <w:rFonts w:eastAsia="Calibri"/>
              </w:rPr>
              <w:t>0</w:t>
            </w:r>
          </w:p>
        </w:tc>
      </w:tr>
      <w:tr w:rsidR="001F53EE" w:rsidRPr="00425834" w:rsidTr="0092665A">
        <w:trPr>
          <w:cantSplit/>
          <w:trHeight w:val="412"/>
        </w:trPr>
        <w:tc>
          <w:tcPr>
            <w:tcW w:w="2694" w:type="dxa"/>
            <w:vMerge w:val="restart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1F53EE" w:rsidRPr="00425834" w:rsidRDefault="00BB1310" w:rsidP="0092665A">
            <w:r>
              <w:t>Мероприятия по подготовке технического плана в отношении объектов по водоснабжению и водоотведению</w:t>
            </w:r>
          </w:p>
        </w:tc>
        <w:tc>
          <w:tcPr>
            <w:tcW w:w="287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53EE" w:rsidRPr="00425834" w:rsidRDefault="001F53EE" w:rsidP="0092665A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425834">
              <w:rPr>
                <w:rFonts w:eastAsia="Calibri"/>
              </w:rPr>
              <w:t>Местный бюджет</w:t>
            </w:r>
          </w:p>
        </w:tc>
        <w:tc>
          <w:tcPr>
            <w:tcW w:w="16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53EE" w:rsidRPr="00425834" w:rsidRDefault="00D20794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880462</w:t>
            </w:r>
            <w:r w:rsidR="00BB1310">
              <w:rPr>
                <w:rFonts w:eastAsia="Calibri"/>
              </w:rPr>
              <w:t>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53EE" w:rsidRPr="00425834" w:rsidRDefault="001F53EE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425834">
              <w:rPr>
                <w:rFonts w:eastAsia="Calibri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53EE" w:rsidRPr="00425834" w:rsidRDefault="001F53EE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425834">
              <w:rPr>
                <w:rFonts w:eastAsia="Calibri"/>
              </w:rPr>
              <w:t>0</w:t>
            </w:r>
          </w:p>
        </w:tc>
      </w:tr>
      <w:tr w:rsidR="001F53EE" w:rsidRPr="00425834" w:rsidTr="0092665A">
        <w:trPr>
          <w:cantSplit/>
          <w:trHeight w:val="412"/>
        </w:trPr>
        <w:tc>
          <w:tcPr>
            <w:tcW w:w="2694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1F53EE" w:rsidRPr="00425834" w:rsidRDefault="001F53EE" w:rsidP="0092665A"/>
        </w:tc>
        <w:tc>
          <w:tcPr>
            <w:tcW w:w="287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53EE" w:rsidRPr="00425834" w:rsidRDefault="001F53EE" w:rsidP="0092665A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425834">
              <w:rPr>
                <w:rFonts w:eastAsia="Calibri"/>
              </w:rPr>
              <w:t>Областной бюджет</w:t>
            </w:r>
          </w:p>
        </w:tc>
        <w:tc>
          <w:tcPr>
            <w:tcW w:w="16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53EE" w:rsidRPr="00425834" w:rsidRDefault="001F53EE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425834">
              <w:rPr>
                <w:rFonts w:eastAsia="Calibri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53EE" w:rsidRPr="00425834" w:rsidRDefault="001F53EE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425834">
              <w:rPr>
                <w:rFonts w:eastAsia="Calibri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53EE" w:rsidRPr="00425834" w:rsidRDefault="001F53EE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425834">
              <w:rPr>
                <w:rFonts w:eastAsia="Calibri"/>
              </w:rPr>
              <w:t>0</w:t>
            </w:r>
          </w:p>
        </w:tc>
      </w:tr>
      <w:tr w:rsidR="001F53EE" w:rsidRPr="00425834" w:rsidTr="0092665A">
        <w:trPr>
          <w:cantSplit/>
          <w:trHeight w:val="412"/>
        </w:trPr>
        <w:tc>
          <w:tcPr>
            <w:tcW w:w="2694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F53EE" w:rsidRPr="00425834" w:rsidRDefault="001F53EE" w:rsidP="0092665A"/>
        </w:tc>
        <w:tc>
          <w:tcPr>
            <w:tcW w:w="287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53EE" w:rsidRPr="00425834" w:rsidRDefault="001F53EE" w:rsidP="0092665A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425834">
              <w:rPr>
                <w:rFonts w:eastAsia="Calibri"/>
              </w:rPr>
              <w:t>Федеральный бюджет</w:t>
            </w:r>
          </w:p>
        </w:tc>
        <w:tc>
          <w:tcPr>
            <w:tcW w:w="16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53EE" w:rsidRPr="00425834" w:rsidRDefault="001F53EE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425834">
              <w:rPr>
                <w:rFonts w:eastAsia="Calibri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53EE" w:rsidRPr="00425834" w:rsidRDefault="001F53EE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425834">
              <w:rPr>
                <w:rFonts w:eastAsia="Calibri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53EE" w:rsidRPr="00425834" w:rsidRDefault="001F53EE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425834">
              <w:rPr>
                <w:rFonts w:eastAsia="Calibri"/>
              </w:rPr>
              <w:t>0</w:t>
            </w:r>
          </w:p>
        </w:tc>
      </w:tr>
      <w:tr w:rsidR="001F53EE" w:rsidRPr="00425834" w:rsidTr="0092665A">
        <w:trPr>
          <w:cantSplit/>
          <w:trHeight w:val="412"/>
        </w:trPr>
        <w:tc>
          <w:tcPr>
            <w:tcW w:w="557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F53EE" w:rsidRPr="00425834" w:rsidRDefault="001F53EE" w:rsidP="0092665A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425834">
              <w:rPr>
                <w:rFonts w:eastAsia="Calibri"/>
              </w:rPr>
              <w:t>ИТОГО</w:t>
            </w:r>
          </w:p>
        </w:tc>
        <w:tc>
          <w:tcPr>
            <w:tcW w:w="16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53EE" w:rsidRPr="00425834" w:rsidRDefault="00D20794" w:rsidP="0092665A">
            <w:pPr>
              <w:jc w:val="center"/>
            </w:pPr>
            <w:r>
              <w:rPr>
                <w:rFonts w:eastAsia="Calibri"/>
              </w:rPr>
              <w:t>1 078 702,00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53EE" w:rsidRPr="00425834" w:rsidRDefault="001F53EE" w:rsidP="0092665A">
            <w:pPr>
              <w:jc w:val="center"/>
            </w:pPr>
            <w:r w:rsidRPr="00425834">
              <w:rPr>
                <w:rFonts w:eastAsia="Calibri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53EE" w:rsidRPr="00425834" w:rsidRDefault="001F53EE" w:rsidP="0092665A">
            <w:pPr>
              <w:jc w:val="center"/>
            </w:pPr>
            <w:r w:rsidRPr="00425834">
              <w:rPr>
                <w:rFonts w:eastAsia="Calibri"/>
              </w:rPr>
              <w:t>0</w:t>
            </w:r>
          </w:p>
        </w:tc>
      </w:tr>
    </w:tbl>
    <w:p w:rsidR="001F53EE" w:rsidRPr="00425834" w:rsidRDefault="001F53EE" w:rsidP="001F53EE">
      <w:pPr>
        <w:rPr>
          <w:lang w:val="en-US"/>
        </w:rPr>
      </w:pPr>
    </w:p>
    <w:p w:rsidR="00C05427" w:rsidRDefault="00C05427" w:rsidP="00DE25F2">
      <w:pPr>
        <w:pStyle w:val="a3"/>
        <w:spacing w:line="276" w:lineRule="auto"/>
        <w:jc w:val="both"/>
        <w:textAlignment w:val="baseline"/>
      </w:pPr>
    </w:p>
    <w:p w:rsidR="00DE4525" w:rsidRDefault="00DE4525" w:rsidP="00C05427">
      <w:pPr>
        <w:pStyle w:val="a3"/>
        <w:spacing w:line="276" w:lineRule="auto"/>
        <w:jc w:val="both"/>
        <w:textAlignment w:val="baseline"/>
      </w:pPr>
      <w:r>
        <w:rPr>
          <w:rStyle w:val="FontStyle38"/>
        </w:rPr>
        <w:t>2.</w:t>
      </w:r>
      <w:r w:rsidR="00DE25F2">
        <w:rPr>
          <w:rStyle w:val="FontStyle38"/>
        </w:rPr>
        <w:t>3</w:t>
      </w:r>
      <w:r>
        <w:rPr>
          <w:rStyle w:val="FontStyle38"/>
        </w:rPr>
        <w:t xml:space="preserve">. </w:t>
      </w:r>
      <w:proofErr w:type="gramStart"/>
      <w:r>
        <w:rPr>
          <w:rStyle w:val="FontStyle38"/>
        </w:rPr>
        <w:t xml:space="preserve">В Приложении №11(Б) к муниципальной программе «Социально – экономическое развитие сельского поселения Ташелка муниципального района Ставропольский Самарской области на 2021 – 2023 годы», утвержденной Постановлением Администрации сельского поселения Ташелка муниципального района Ставропольский Самарской </w:t>
      </w:r>
      <w:r w:rsidRPr="00D86D2D">
        <w:rPr>
          <w:rStyle w:val="FontStyle38"/>
        </w:rPr>
        <w:t xml:space="preserve">области </w:t>
      </w:r>
      <w:r w:rsidR="004934A1" w:rsidRPr="00D86D2D">
        <w:rPr>
          <w:bCs/>
        </w:rPr>
        <w:t>26 декабря 2022 № 73</w:t>
      </w:r>
      <w:r w:rsidRPr="00D86D2D">
        <w:rPr>
          <w:rStyle w:val="FontStyle38"/>
        </w:rPr>
        <w:t>, в 11(Б) Подпрограмме «Обеспечение информатизации и электронного документооборота для осуществления деятельности администрации сельского поселения</w:t>
      </w:r>
      <w:r>
        <w:rPr>
          <w:rStyle w:val="FontStyle38"/>
        </w:rPr>
        <w:t xml:space="preserve"> Ташелка муниципального района Ставропольский Самарской области, ведение бюджетной</w:t>
      </w:r>
      <w:proofErr w:type="gramEnd"/>
      <w:r>
        <w:rPr>
          <w:rStyle w:val="FontStyle38"/>
        </w:rPr>
        <w:t xml:space="preserve"> (бухгалтерской) отчетности и осуществление контроля за исполнением бюджета на 202</w:t>
      </w:r>
      <w:r w:rsidR="004934A1">
        <w:rPr>
          <w:rStyle w:val="FontStyle38"/>
        </w:rPr>
        <w:t>3</w:t>
      </w:r>
      <w:r>
        <w:rPr>
          <w:rStyle w:val="FontStyle38"/>
        </w:rPr>
        <w:t xml:space="preserve"> -202</w:t>
      </w:r>
      <w:r w:rsidR="004934A1">
        <w:rPr>
          <w:rStyle w:val="FontStyle38"/>
        </w:rPr>
        <w:t>5</w:t>
      </w:r>
      <w:r>
        <w:rPr>
          <w:rStyle w:val="FontStyle38"/>
        </w:rPr>
        <w:t xml:space="preserve"> годы</w:t>
      </w:r>
      <w:proofErr w:type="gramStart"/>
      <w:r>
        <w:rPr>
          <w:rStyle w:val="FontStyle38"/>
        </w:rPr>
        <w:t>»</w:t>
      </w:r>
      <w:r>
        <w:rPr>
          <w:bCs/>
          <w:color w:val="000000"/>
        </w:rPr>
        <w:t>«</w:t>
      </w:r>
      <w:proofErr w:type="gramEnd"/>
      <w:r>
        <w:rPr>
          <w:bCs/>
          <w:color w:val="000000"/>
        </w:rPr>
        <w:t>Источники и объемы финансирования подпрограммы»</w:t>
      </w:r>
      <w:r>
        <w:t>изложить в следующей редакции:</w:t>
      </w:r>
    </w:p>
    <w:tbl>
      <w:tblPr>
        <w:tblW w:w="9495" w:type="dxa"/>
        <w:tblInd w:w="108" w:type="dxa"/>
        <w:tblLayout w:type="fixed"/>
        <w:tblLook w:val="04A0"/>
      </w:tblPr>
      <w:tblGrid>
        <w:gridCol w:w="2551"/>
        <w:gridCol w:w="6944"/>
      </w:tblGrid>
      <w:tr w:rsidR="00DE4525" w:rsidTr="0092665A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E4525" w:rsidRDefault="00DE4525" w:rsidP="0092665A">
            <w:pPr>
              <w:suppressAutoHyphens/>
              <w:snapToGrid w:val="0"/>
              <w:spacing w:line="276" w:lineRule="auto"/>
              <w:rPr>
                <w:rFonts w:eastAsia="Calibri"/>
                <w:lang w:eastAsia="ar-SA"/>
              </w:rPr>
            </w:pPr>
            <w:r>
              <w:rPr>
                <w:rFonts w:eastAsia="Calibri"/>
                <w:lang w:eastAsia="ar-SA"/>
              </w:rPr>
              <w:t>Источники и объемы финансирования Подпрограммы: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E4525" w:rsidRDefault="00DE4525" w:rsidP="0092665A">
            <w:pPr>
              <w:tabs>
                <w:tab w:val="left" w:pos="328"/>
              </w:tabs>
              <w:suppressAutoHyphens/>
              <w:autoSpaceDE w:val="0"/>
              <w:snapToGrid w:val="0"/>
              <w:spacing w:line="276" w:lineRule="auto"/>
              <w:jc w:val="both"/>
              <w:rPr>
                <w:rFonts w:eastAsia="NotDefSpecial"/>
                <w:lang w:eastAsia="ar-SA"/>
              </w:rPr>
            </w:pPr>
            <w:r>
              <w:rPr>
                <w:rFonts w:eastAsia="NotDefSpecial"/>
                <w:lang w:eastAsia="ar-SA"/>
              </w:rPr>
              <w:t xml:space="preserve">Источниками средств для реализации Подпрограммы являются средства бюджета сельского поселения </w:t>
            </w:r>
            <w:r>
              <w:rPr>
                <w:rFonts w:eastAsia="Calibri"/>
                <w:lang w:eastAsia="ar-SA"/>
              </w:rPr>
              <w:t>Ташелка</w:t>
            </w:r>
            <w:r>
              <w:rPr>
                <w:rFonts w:eastAsia="NotDefSpecial"/>
                <w:lang w:eastAsia="ar-SA"/>
              </w:rPr>
              <w:t xml:space="preserve"> муниципального района Ставропольский. Для выполнения мероприятий Подпрограммы могут привлекаться средства федерального, областного бюджета и иные источники в соответствии с законодательством. Общий объем финансирования Подпрограммы за счет средств бюджета сельского поселения </w:t>
            </w:r>
            <w:r>
              <w:rPr>
                <w:rFonts w:eastAsia="Calibri"/>
                <w:lang w:eastAsia="ar-SA"/>
              </w:rPr>
              <w:t>Ташелка</w:t>
            </w:r>
            <w:r>
              <w:rPr>
                <w:rFonts w:eastAsia="NotDefSpecial"/>
                <w:lang w:eastAsia="ar-SA"/>
              </w:rPr>
              <w:t xml:space="preserve"> муниципального района Ставропольский Самарской области </w:t>
            </w:r>
            <w:r w:rsidRPr="0095175B">
              <w:rPr>
                <w:rFonts w:eastAsia="NotDefSpecial"/>
                <w:lang w:eastAsia="ar-SA"/>
              </w:rPr>
              <w:t xml:space="preserve">составляет </w:t>
            </w:r>
            <w:r w:rsidR="00410C41" w:rsidRPr="00410C41">
              <w:rPr>
                <w:rFonts w:eastAsia="NotDefSpecial"/>
                <w:lang w:eastAsia="ar-SA"/>
              </w:rPr>
              <w:t>2 567 241</w:t>
            </w:r>
            <w:r w:rsidRPr="00410C41">
              <w:rPr>
                <w:rFonts w:eastAsia="NotDefSpecial"/>
                <w:lang w:eastAsia="ar-SA"/>
              </w:rPr>
              <w:t xml:space="preserve"> рублей 90</w:t>
            </w:r>
            <w:r>
              <w:rPr>
                <w:rFonts w:eastAsia="NotDefSpecial"/>
                <w:lang w:eastAsia="ar-SA"/>
              </w:rPr>
              <w:t xml:space="preserve"> копеек, в том числе по годам:</w:t>
            </w:r>
          </w:p>
          <w:p w:rsidR="00DE4525" w:rsidRPr="00810C01" w:rsidRDefault="00DE4525" w:rsidP="0092665A">
            <w:pPr>
              <w:tabs>
                <w:tab w:val="left" w:pos="328"/>
              </w:tabs>
              <w:suppressAutoHyphens/>
              <w:autoSpaceDE w:val="0"/>
              <w:snapToGrid w:val="0"/>
              <w:spacing w:line="276" w:lineRule="auto"/>
              <w:jc w:val="both"/>
              <w:rPr>
                <w:rFonts w:eastAsia="NotDefSpecial"/>
                <w:lang w:eastAsia="ar-SA"/>
              </w:rPr>
            </w:pPr>
            <w:r w:rsidRPr="00810C01">
              <w:rPr>
                <w:rFonts w:eastAsia="NotDefSpecial"/>
                <w:lang w:eastAsia="ar-SA"/>
              </w:rPr>
              <w:t xml:space="preserve">2023 год </w:t>
            </w:r>
            <w:r w:rsidR="00810C01" w:rsidRPr="00810C01">
              <w:rPr>
                <w:rFonts w:eastAsia="NotDefSpecial"/>
                <w:lang w:eastAsia="ar-SA"/>
              </w:rPr>
              <w:t>-</w:t>
            </w:r>
            <w:r w:rsidR="00863C6A" w:rsidRPr="00810C01">
              <w:rPr>
                <w:rFonts w:eastAsia="NotDefSpecial"/>
                <w:lang w:eastAsia="ar-SA"/>
              </w:rPr>
              <w:t xml:space="preserve"> 872 847,30</w:t>
            </w:r>
            <w:r w:rsidR="00810C01" w:rsidRPr="00810C01">
              <w:rPr>
                <w:rFonts w:eastAsia="NotDefSpecial"/>
                <w:lang w:eastAsia="ar-SA"/>
              </w:rPr>
              <w:t xml:space="preserve"> руб.</w:t>
            </w:r>
          </w:p>
          <w:p w:rsidR="00E20577" w:rsidRPr="00810C01" w:rsidRDefault="00DE4525" w:rsidP="0092665A">
            <w:pPr>
              <w:tabs>
                <w:tab w:val="left" w:pos="328"/>
              </w:tabs>
              <w:suppressAutoHyphens/>
              <w:autoSpaceDE w:val="0"/>
              <w:snapToGrid w:val="0"/>
              <w:spacing w:line="276" w:lineRule="auto"/>
              <w:jc w:val="both"/>
              <w:rPr>
                <w:rFonts w:eastAsia="Calibri"/>
              </w:rPr>
            </w:pPr>
            <w:r w:rsidRPr="00810C01">
              <w:rPr>
                <w:rFonts w:eastAsia="NotDefSpecial"/>
                <w:lang w:eastAsia="ar-SA"/>
              </w:rPr>
              <w:t xml:space="preserve">2024 год </w:t>
            </w:r>
            <w:r w:rsidR="00810C01" w:rsidRPr="00810C01">
              <w:rPr>
                <w:rFonts w:eastAsia="NotDefSpecial"/>
                <w:lang w:eastAsia="ar-SA"/>
              </w:rPr>
              <w:t>-</w:t>
            </w:r>
            <w:r w:rsidR="00863C6A" w:rsidRPr="00810C01">
              <w:rPr>
                <w:rFonts w:eastAsia="Calibri"/>
                <w:sz w:val="22"/>
                <w:szCs w:val="22"/>
              </w:rPr>
              <w:t xml:space="preserve"> 862 747,30</w:t>
            </w:r>
            <w:r w:rsidR="00810C01" w:rsidRPr="00810C01">
              <w:rPr>
                <w:rFonts w:eastAsia="Calibri"/>
                <w:sz w:val="22"/>
                <w:szCs w:val="22"/>
              </w:rPr>
              <w:t xml:space="preserve"> руб.</w:t>
            </w:r>
          </w:p>
          <w:p w:rsidR="00DE4525" w:rsidRDefault="00DE4525" w:rsidP="0092665A">
            <w:pPr>
              <w:tabs>
                <w:tab w:val="left" w:pos="328"/>
              </w:tabs>
              <w:suppressAutoHyphens/>
              <w:autoSpaceDE w:val="0"/>
              <w:snapToGrid w:val="0"/>
              <w:spacing w:line="276" w:lineRule="auto"/>
              <w:jc w:val="both"/>
              <w:rPr>
                <w:rFonts w:eastAsia="NotDefSpecial"/>
                <w:lang w:eastAsia="ar-SA"/>
              </w:rPr>
            </w:pPr>
            <w:r w:rsidRPr="00810C01">
              <w:rPr>
                <w:rFonts w:eastAsia="NotDefSpecial"/>
                <w:lang w:eastAsia="ar-SA"/>
              </w:rPr>
              <w:t xml:space="preserve">2025 год </w:t>
            </w:r>
            <w:r w:rsidR="00810C01" w:rsidRPr="00810C01">
              <w:rPr>
                <w:rFonts w:eastAsia="NotDefSpecial"/>
                <w:lang w:eastAsia="ar-SA"/>
              </w:rPr>
              <w:t xml:space="preserve">- </w:t>
            </w:r>
            <w:r w:rsidR="00863C6A" w:rsidRPr="00810C01">
              <w:rPr>
                <w:rFonts w:eastAsia="NotDefSpecial"/>
                <w:lang w:eastAsia="ar-SA"/>
              </w:rPr>
              <w:t>831 647,30</w:t>
            </w:r>
            <w:r w:rsidR="00810C01" w:rsidRPr="00810C01">
              <w:rPr>
                <w:rFonts w:eastAsia="NotDefSpecial"/>
                <w:lang w:eastAsia="ar-SA"/>
              </w:rPr>
              <w:t xml:space="preserve"> руб.</w:t>
            </w:r>
          </w:p>
        </w:tc>
      </w:tr>
    </w:tbl>
    <w:p w:rsidR="00DE4525" w:rsidRDefault="00DE4525" w:rsidP="00DE4525">
      <w:pPr>
        <w:tabs>
          <w:tab w:val="left" w:pos="709"/>
        </w:tabs>
        <w:spacing w:line="360" w:lineRule="auto"/>
        <w:jc w:val="both"/>
        <w:rPr>
          <w:rStyle w:val="FontStyle38"/>
        </w:rPr>
      </w:pPr>
    </w:p>
    <w:p w:rsidR="00DE4525" w:rsidRDefault="00DE4525" w:rsidP="00DE4525">
      <w:pPr>
        <w:spacing w:line="360" w:lineRule="auto"/>
        <w:jc w:val="both"/>
        <w:rPr>
          <w:rStyle w:val="FontStyle38"/>
        </w:rPr>
      </w:pPr>
      <w:bookmarkStart w:id="1" w:name="_Hlk135663783"/>
      <w:r>
        <w:rPr>
          <w:rStyle w:val="FontStyle38"/>
        </w:rPr>
        <w:t>2</w:t>
      </w:r>
      <w:r w:rsidR="00DE25F2">
        <w:rPr>
          <w:rStyle w:val="FontStyle38"/>
        </w:rPr>
        <w:t>.4</w:t>
      </w:r>
      <w:r>
        <w:rPr>
          <w:rStyle w:val="FontStyle38"/>
        </w:rPr>
        <w:t xml:space="preserve">. </w:t>
      </w:r>
      <w:proofErr w:type="gramStart"/>
      <w:r>
        <w:rPr>
          <w:rStyle w:val="FontStyle38"/>
        </w:rPr>
        <w:t xml:space="preserve">В Приложении №11(Б) к муниципальной программе «Социально – экономическое развитие сельского поселения Ташелка муниципального района  Ставропольский Самарской области на </w:t>
      </w:r>
      <w:r>
        <w:rPr>
          <w:rStyle w:val="FontStyle38"/>
        </w:rPr>
        <w:lastRenderedPageBreak/>
        <w:t xml:space="preserve">2023 – 2025 годы», утвержденной Постановлением Администрации сельского поселения Ташелка муниципального района Ставропольский Самарской области от </w:t>
      </w:r>
      <w:r w:rsidR="004934A1" w:rsidRPr="00D86D2D">
        <w:rPr>
          <w:bCs/>
        </w:rPr>
        <w:t>26 декабря 2022 № 73</w:t>
      </w:r>
      <w:r w:rsidRPr="00D86D2D">
        <w:rPr>
          <w:rStyle w:val="FontStyle38"/>
        </w:rPr>
        <w:t>, в 11(Б) Подпрограмме «Обеспечение информатизации и электронного документооборота</w:t>
      </w:r>
      <w:r>
        <w:rPr>
          <w:rStyle w:val="FontStyle38"/>
        </w:rPr>
        <w:t xml:space="preserve"> для осуществления деятельности администрации сельского поселения Ташелка муниципального района Ставропольский Самарской области, ведение</w:t>
      </w:r>
      <w:proofErr w:type="gramEnd"/>
      <w:r>
        <w:rPr>
          <w:rStyle w:val="FontStyle38"/>
        </w:rPr>
        <w:t xml:space="preserve"> бюджетной (бухгалтерской) отчетности и осуществление </w:t>
      </w:r>
      <w:proofErr w:type="gramStart"/>
      <w:r>
        <w:rPr>
          <w:rStyle w:val="FontStyle38"/>
        </w:rPr>
        <w:t>контроля за</w:t>
      </w:r>
      <w:proofErr w:type="gramEnd"/>
      <w:r>
        <w:rPr>
          <w:rStyle w:val="FontStyle38"/>
        </w:rPr>
        <w:t xml:space="preserve"> исполнением бюджета на 2023 -2025 годы» (далее Подпрограмма) «Мероприятия подпрограммы» таблицу №1 изложить в следующей редакции:</w:t>
      </w:r>
    </w:p>
    <w:p w:rsidR="00DE4525" w:rsidRDefault="00DE4525" w:rsidP="00DE4525">
      <w:pPr>
        <w:suppressAutoHyphens/>
        <w:autoSpaceDE w:val="0"/>
        <w:jc w:val="right"/>
        <w:rPr>
          <w:rFonts w:eastAsia="NotDefSpecial"/>
          <w:lang w:eastAsia="ar-SA"/>
        </w:rPr>
      </w:pPr>
      <w:r>
        <w:rPr>
          <w:rFonts w:eastAsia="NotDefSpecial"/>
          <w:lang w:eastAsia="ar-SA"/>
        </w:rPr>
        <w:t>Таблица №1</w:t>
      </w:r>
    </w:p>
    <w:p w:rsidR="00DE4525" w:rsidRDefault="00DE4525" w:rsidP="00DE4525">
      <w:pPr>
        <w:jc w:val="both"/>
      </w:pPr>
    </w:p>
    <w:tbl>
      <w:tblPr>
        <w:tblW w:w="9645" w:type="dxa"/>
        <w:tblInd w:w="7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554"/>
        <w:gridCol w:w="1844"/>
        <w:gridCol w:w="1843"/>
        <w:gridCol w:w="1702"/>
        <w:gridCol w:w="1702"/>
      </w:tblGrid>
      <w:tr w:rsidR="00DE4525" w:rsidTr="008514A5">
        <w:trPr>
          <w:cantSplit/>
          <w:trHeight w:val="240"/>
        </w:trPr>
        <w:tc>
          <w:tcPr>
            <w:tcW w:w="2554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Мероприятия</w:t>
            </w:r>
          </w:p>
        </w:tc>
        <w:tc>
          <w:tcPr>
            <w:tcW w:w="1844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Источник финансирования</w:t>
            </w:r>
          </w:p>
        </w:tc>
        <w:tc>
          <w:tcPr>
            <w:tcW w:w="52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Планируемое значение (руб.)</w:t>
            </w:r>
          </w:p>
        </w:tc>
      </w:tr>
      <w:tr w:rsidR="00DE4525" w:rsidTr="008514A5">
        <w:trPr>
          <w:cantSplit/>
          <w:trHeight w:val="341"/>
        </w:trPr>
        <w:tc>
          <w:tcPr>
            <w:tcW w:w="255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E4525" w:rsidRDefault="00DE4525" w:rsidP="0092665A">
            <w:pPr>
              <w:rPr>
                <w:rFonts w:eastAsia="Calibri"/>
              </w:rPr>
            </w:pPr>
          </w:p>
        </w:tc>
        <w:tc>
          <w:tcPr>
            <w:tcW w:w="184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E4525" w:rsidRDefault="00DE4525" w:rsidP="0092665A">
            <w:pPr>
              <w:rPr>
                <w:rFonts w:eastAsia="Calibri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2023 г.</w:t>
            </w:r>
          </w:p>
        </w:tc>
        <w:tc>
          <w:tcPr>
            <w:tcW w:w="1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2024 г.</w:t>
            </w:r>
          </w:p>
        </w:tc>
        <w:tc>
          <w:tcPr>
            <w:tcW w:w="1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2025 г.</w:t>
            </w:r>
          </w:p>
        </w:tc>
      </w:tr>
      <w:tr w:rsidR="00DE4525" w:rsidTr="008514A5">
        <w:trPr>
          <w:cantSplit/>
          <w:trHeight w:val="360"/>
        </w:trPr>
        <w:tc>
          <w:tcPr>
            <w:tcW w:w="964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widowControl w:val="0"/>
              <w:numPr>
                <w:ilvl w:val="0"/>
                <w:numId w:val="1"/>
              </w:numPr>
              <w:suppressAutoHyphens/>
              <w:autoSpaceDE w:val="0"/>
              <w:autoSpaceDN w:val="0"/>
              <w:adjustRightInd w:val="0"/>
              <w:spacing w:line="276" w:lineRule="auto"/>
              <w:ind w:left="0" w:firstLine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 xml:space="preserve"> Обеспечение информационной безопасности</w:t>
            </w:r>
          </w:p>
        </w:tc>
      </w:tr>
      <w:tr w:rsidR="00DE4525" w:rsidTr="008514A5">
        <w:trPr>
          <w:cantSplit/>
          <w:trHeight w:val="600"/>
        </w:trPr>
        <w:tc>
          <w:tcPr>
            <w:tcW w:w="255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Ведение реестров информационных систем, паролей и ключей доступа</w:t>
            </w:r>
          </w:p>
        </w:tc>
        <w:tc>
          <w:tcPr>
            <w:tcW w:w="184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Местный бюджет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0,00</w:t>
            </w:r>
          </w:p>
        </w:tc>
        <w:tc>
          <w:tcPr>
            <w:tcW w:w="1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0,00</w:t>
            </w:r>
          </w:p>
        </w:tc>
        <w:tc>
          <w:tcPr>
            <w:tcW w:w="1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0,00</w:t>
            </w:r>
          </w:p>
        </w:tc>
      </w:tr>
      <w:tr w:rsidR="00DE4525" w:rsidTr="008514A5">
        <w:trPr>
          <w:cantSplit/>
          <w:trHeight w:val="383"/>
        </w:trPr>
        <w:tc>
          <w:tcPr>
            <w:tcW w:w="439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ИТОГО: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0,00</w:t>
            </w:r>
          </w:p>
        </w:tc>
        <w:tc>
          <w:tcPr>
            <w:tcW w:w="17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0,00</w:t>
            </w:r>
          </w:p>
        </w:tc>
        <w:tc>
          <w:tcPr>
            <w:tcW w:w="17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0,00</w:t>
            </w:r>
          </w:p>
        </w:tc>
      </w:tr>
      <w:tr w:rsidR="00DE4525" w:rsidTr="008514A5">
        <w:trPr>
          <w:cantSplit/>
          <w:trHeight w:val="383"/>
        </w:trPr>
        <w:tc>
          <w:tcPr>
            <w:tcW w:w="9645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numPr>
                <w:ilvl w:val="0"/>
                <w:numId w:val="1"/>
              </w:numPr>
              <w:suppressAutoHyphens/>
              <w:autoSpaceDE w:val="0"/>
              <w:autoSpaceDN w:val="0"/>
              <w:adjustRightInd w:val="0"/>
              <w:spacing w:line="276" w:lineRule="auto"/>
              <w:ind w:left="0" w:firstLine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Обеспечение функционирования и развития средств связи и передачи данных</w:t>
            </w:r>
          </w:p>
        </w:tc>
      </w:tr>
      <w:tr w:rsidR="00DE4525" w:rsidTr="008514A5">
        <w:trPr>
          <w:cantSplit/>
          <w:trHeight w:val="499"/>
        </w:trPr>
        <w:tc>
          <w:tcPr>
            <w:tcW w:w="2554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Услуги телефонной связи</w:t>
            </w:r>
          </w:p>
        </w:tc>
        <w:tc>
          <w:tcPr>
            <w:tcW w:w="1844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Местный бюджет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Pr="00050492" w:rsidRDefault="00E21AE8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50492">
              <w:rPr>
                <w:rFonts w:eastAsia="Calibri"/>
                <w:sz w:val="22"/>
                <w:szCs w:val="22"/>
              </w:rPr>
              <w:t>31100</w:t>
            </w:r>
          </w:p>
        </w:tc>
        <w:tc>
          <w:tcPr>
            <w:tcW w:w="17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Pr="00050492" w:rsidRDefault="00E21AE8" w:rsidP="00E21AE8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50492">
              <w:rPr>
                <w:rFonts w:eastAsia="Calibri"/>
                <w:sz w:val="22"/>
                <w:szCs w:val="22"/>
              </w:rPr>
              <w:t>3110</w:t>
            </w:r>
            <w:r w:rsidR="0083428C" w:rsidRPr="00050492">
              <w:rPr>
                <w:rFonts w:eastAsia="Calibri"/>
                <w:sz w:val="22"/>
                <w:szCs w:val="22"/>
              </w:rPr>
              <w:t>0,00</w:t>
            </w:r>
          </w:p>
        </w:tc>
        <w:tc>
          <w:tcPr>
            <w:tcW w:w="17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Default="0083428C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0</w:t>
            </w:r>
            <w:r w:rsidR="00DE4525">
              <w:rPr>
                <w:rFonts w:eastAsia="Calibri"/>
                <w:sz w:val="22"/>
                <w:szCs w:val="22"/>
              </w:rPr>
              <w:t>,00</w:t>
            </w:r>
          </w:p>
        </w:tc>
      </w:tr>
      <w:tr w:rsidR="00DE4525" w:rsidTr="008514A5">
        <w:trPr>
          <w:cantSplit/>
          <w:trHeight w:val="195"/>
        </w:trPr>
        <w:tc>
          <w:tcPr>
            <w:tcW w:w="2554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Услуги по предоставлению доступа к информационно-коммуникационной сети интернет</w:t>
            </w:r>
          </w:p>
        </w:tc>
        <w:tc>
          <w:tcPr>
            <w:tcW w:w="1844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Местный бюджет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Pr="00050492" w:rsidRDefault="00E67B36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50492">
              <w:rPr>
                <w:rFonts w:eastAsia="Calibri"/>
                <w:sz w:val="22"/>
                <w:szCs w:val="22"/>
              </w:rPr>
              <w:t>0</w:t>
            </w:r>
            <w:r w:rsidR="0083428C" w:rsidRPr="00050492">
              <w:rPr>
                <w:rFonts w:eastAsia="Calibri"/>
                <w:sz w:val="22"/>
                <w:szCs w:val="22"/>
              </w:rPr>
              <w:t>,00</w:t>
            </w:r>
          </w:p>
        </w:tc>
        <w:tc>
          <w:tcPr>
            <w:tcW w:w="17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Pr="00050492" w:rsidRDefault="00DE452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50492">
              <w:rPr>
                <w:rFonts w:eastAsia="Calibri"/>
                <w:sz w:val="22"/>
                <w:szCs w:val="22"/>
              </w:rPr>
              <w:t>0,00</w:t>
            </w:r>
          </w:p>
        </w:tc>
        <w:tc>
          <w:tcPr>
            <w:tcW w:w="17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0,00</w:t>
            </w:r>
          </w:p>
        </w:tc>
      </w:tr>
      <w:tr w:rsidR="00DE4525" w:rsidTr="008514A5">
        <w:trPr>
          <w:cantSplit/>
          <w:trHeight w:val="383"/>
        </w:trPr>
        <w:tc>
          <w:tcPr>
            <w:tcW w:w="4398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ИТОГО: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Pr="00050492" w:rsidRDefault="00090481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50492">
              <w:rPr>
                <w:rFonts w:eastAsia="Calibri"/>
                <w:sz w:val="22"/>
                <w:szCs w:val="22"/>
              </w:rPr>
              <w:t>31</w:t>
            </w:r>
            <w:r w:rsidR="0083428C" w:rsidRPr="00050492">
              <w:rPr>
                <w:rFonts w:eastAsia="Calibri"/>
                <w:sz w:val="22"/>
                <w:szCs w:val="22"/>
              </w:rPr>
              <w:t> </w:t>
            </w:r>
            <w:r w:rsidR="00E21AE8" w:rsidRPr="00050492">
              <w:rPr>
                <w:rFonts w:eastAsia="Calibri"/>
                <w:sz w:val="22"/>
                <w:szCs w:val="22"/>
              </w:rPr>
              <w:t>1</w:t>
            </w:r>
            <w:r w:rsidR="0083428C" w:rsidRPr="00050492">
              <w:rPr>
                <w:rFonts w:eastAsia="Calibri"/>
                <w:sz w:val="22"/>
                <w:szCs w:val="22"/>
              </w:rPr>
              <w:t>00,00</w:t>
            </w:r>
          </w:p>
        </w:tc>
        <w:tc>
          <w:tcPr>
            <w:tcW w:w="17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Pr="00050492" w:rsidRDefault="00E21AE8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50492">
              <w:rPr>
                <w:rFonts w:eastAsia="Calibri"/>
                <w:sz w:val="22"/>
                <w:szCs w:val="22"/>
              </w:rPr>
              <w:t>311</w:t>
            </w:r>
            <w:r w:rsidR="0083428C" w:rsidRPr="00050492">
              <w:rPr>
                <w:rFonts w:eastAsia="Calibri"/>
                <w:sz w:val="22"/>
                <w:szCs w:val="22"/>
              </w:rPr>
              <w:t>00</w:t>
            </w:r>
            <w:r w:rsidR="00DE4525" w:rsidRPr="00050492">
              <w:rPr>
                <w:rFonts w:eastAsia="Calibri"/>
                <w:sz w:val="22"/>
                <w:szCs w:val="22"/>
              </w:rPr>
              <w:t>,00</w:t>
            </w:r>
          </w:p>
        </w:tc>
        <w:tc>
          <w:tcPr>
            <w:tcW w:w="17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Default="0083428C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0</w:t>
            </w:r>
            <w:r w:rsidR="00DE4525">
              <w:rPr>
                <w:rFonts w:eastAsia="Calibri"/>
                <w:sz w:val="22"/>
                <w:szCs w:val="22"/>
              </w:rPr>
              <w:t>,00</w:t>
            </w:r>
          </w:p>
        </w:tc>
      </w:tr>
      <w:tr w:rsidR="00DE4525" w:rsidTr="008514A5">
        <w:trPr>
          <w:cantSplit/>
          <w:trHeight w:val="383"/>
        </w:trPr>
        <w:tc>
          <w:tcPr>
            <w:tcW w:w="9645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3. Обеспечение устойчивого функционирования, модернизации и развития                                                 материально-технической базы сельского поселения</w:t>
            </w:r>
          </w:p>
        </w:tc>
      </w:tr>
      <w:tr w:rsidR="00DE4525" w:rsidTr="008514A5">
        <w:trPr>
          <w:cantSplit/>
          <w:trHeight w:val="651"/>
        </w:trPr>
        <w:tc>
          <w:tcPr>
            <w:tcW w:w="2554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Приобретение ИТ- оборудования</w:t>
            </w:r>
          </w:p>
        </w:tc>
        <w:tc>
          <w:tcPr>
            <w:tcW w:w="184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Местный бюджет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0,00</w:t>
            </w:r>
          </w:p>
        </w:tc>
        <w:tc>
          <w:tcPr>
            <w:tcW w:w="1702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0,00</w:t>
            </w:r>
          </w:p>
        </w:tc>
        <w:tc>
          <w:tcPr>
            <w:tcW w:w="1702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0,00</w:t>
            </w:r>
          </w:p>
        </w:tc>
      </w:tr>
      <w:tr w:rsidR="00DE4525" w:rsidTr="008514A5">
        <w:trPr>
          <w:cantSplit/>
          <w:trHeight w:val="907"/>
        </w:trPr>
        <w:tc>
          <w:tcPr>
            <w:tcW w:w="255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Приобретение расходных материалов к оргтехнике (в т.ч. картриджи)</w:t>
            </w:r>
          </w:p>
        </w:tc>
        <w:tc>
          <w:tcPr>
            <w:tcW w:w="1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Местный бюджет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0,00</w:t>
            </w:r>
          </w:p>
        </w:tc>
        <w:tc>
          <w:tcPr>
            <w:tcW w:w="1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0,00</w:t>
            </w:r>
          </w:p>
        </w:tc>
        <w:tc>
          <w:tcPr>
            <w:tcW w:w="1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0,00</w:t>
            </w:r>
          </w:p>
        </w:tc>
      </w:tr>
      <w:tr w:rsidR="00DE4525" w:rsidTr="008514A5">
        <w:trPr>
          <w:cantSplit/>
          <w:trHeight w:val="553"/>
        </w:trPr>
        <w:tc>
          <w:tcPr>
            <w:tcW w:w="2554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Заправка картриджей, ремонт и техническое обслуживание  оргтехники</w:t>
            </w:r>
          </w:p>
        </w:tc>
        <w:tc>
          <w:tcPr>
            <w:tcW w:w="1844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Местный бюджет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10 000,00</w:t>
            </w:r>
          </w:p>
        </w:tc>
        <w:tc>
          <w:tcPr>
            <w:tcW w:w="1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Default="002872C8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10 000</w:t>
            </w:r>
            <w:r w:rsidR="00DE4525">
              <w:rPr>
                <w:rFonts w:eastAsia="Calibri"/>
                <w:sz w:val="22"/>
                <w:szCs w:val="22"/>
              </w:rPr>
              <w:t>,00</w:t>
            </w:r>
          </w:p>
        </w:tc>
        <w:tc>
          <w:tcPr>
            <w:tcW w:w="1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Default="002872C8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10 000</w:t>
            </w:r>
            <w:r w:rsidR="00DE4525">
              <w:rPr>
                <w:rFonts w:eastAsia="Calibri"/>
                <w:sz w:val="22"/>
                <w:szCs w:val="22"/>
              </w:rPr>
              <w:t>,00</w:t>
            </w:r>
          </w:p>
        </w:tc>
      </w:tr>
      <w:tr w:rsidR="00DE4525" w:rsidTr="008514A5">
        <w:trPr>
          <w:cantSplit/>
          <w:trHeight w:val="1742"/>
        </w:trPr>
        <w:tc>
          <w:tcPr>
            <w:tcW w:w="2554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Техническая поддержка, сопровождение программного обеспечения и продление лицензий</w:t>
            </w:r>
          </w:p>
        </w:tc>
        <w:tc>
          <w:tcPr>
            <w:tcW w:w="1844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Местный бюджет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Default="0076506F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3</w:t>
            </w:r>
            <w:r w:rsidR="00090481">
              <w:rPr>
                <w:rFonts w:eastAsia="Calibri"/>
                <w:sz w:val="22"/>
                <w:szCs w:val="22"/>
              </w:rPr>
              <w:t>1</w:t>
            </w:r>
            <w:r w:rsidR="00AC61DE">
              <w:rPr>
                <w:rFonts w:eastAsia="Calibri"/>
                <w:sz w:val="22"/>
                <w:szCs w:val="22"/>
              </w:rPr>
              <w:t>1</w:t>
            </w:r>
            <w:r w:rsidR="0083428C">
              <w:rPr>
                <w:rFonts w:eastAsia="Calibri"/>
                <w:sz w:val="22"/>
                <w:szCs w:val="22"/>
              </w:rPr>
              <w:t>00</w:t>
            </w:r>
            <w:r w:rsidR="00DE4525">
              <w:rPr>
                <w:rFonts w:eastAsia="Calibri"/>
                <w:sz w:val="22"/>
                <w:szCs w:val="22"/>
              </w:rPr>
              <w:t>,00</w:t>
            </w:r>
          </w:p>
        </w:tc>
        <w:tc>
          <w:tcPr>
            <w:tcW w:w="1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Default="00AC61DE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210</w:t>
            </w:r>
            <w:r w:rsidR="0083428C">
              <w:rPr>
                <w:rFonts w:eastAsia="Calibri"/>
                <w:sz w:val="22"/>
                <w:szCs w:val="22"/>
              </w:rPr>
              <w:t>00,00</w:t>
            </w:r>
          </w:p>
        </w:tc>
        <w:tc>
          <w:tcPr>
            <w:tcW w:w="1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Default="00AC61DE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2100</w:t>
            </w:r>
            <w:r w:rsidR="00DE4525">
              <w:rPr>
                <w:rFonts w:eastAsia="Calibri"/>
                <w:sz w:val="22"/>
                <w:szCs w:val="22"/>
              </w:rPr>
              <w:t>0,00</w:t>
            </w:r>
          </w:p>
        </w:tc>
      </w:tr>
      <w:tr w:rsidR="00DE4525" w:rsidTr="008514A5">
        <w:trPr>
          <w:cantSplit/>
          <w:trHeight w:val="553"/>
        </w:trPr>
        <w:tc>
          <w:tcPr>
            <w:tcW w:w="4398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ИТОГО: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Default="00AC61DE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4</w:t>
            </w:r>
            <w:r w:rsidR="00090481">
              <w:rPr>
                <w:rFonts w:eastAsia="Calibri"/>
                <w:sz w:val="22"/>
                <w:szCs w:val="22"/>
              </w:rPr>
              <w:t>1</w:t>
            </w:r>
            <w:r>
              <w:rPr>
                <w:rFonts w:eastAsia="Calibri"/>
                <w:sz w:val="22"/>
                <w:szCs w:val="22"/>
              </w:rPr>
              <w:t>1</w:t>
            </w:r>
            <w:r w:rsidR="0076506F">
              <w:rPr>
                <w:rFonts w:eastAsia="Calibri"/>
                <w:sz w:val="22"/>
                <w:szCs w:val="22"/>
              </w:rPr>
              <w:t>00</w:t>
            </w:r>
          </w:p>
        </w:tc>
        <w:tc>
          <w:tcPr>
            <w:tcW w:w="1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Default="00AC61DE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3</w:t>
            </w:r>
            <w:r w:rsidR="00090481">
              <w:rPr>
                <w:rFonts w:eastAsia="Calibri"/>
                <w:sz w:val="22"/>
                <w:szCs w:val="22"/>
              </w:rPr>
              <w:t>1</w:t>
            </w:r>
            <w:r>
              <w:rPr>
                <w:rFonts w:eastAsia="Calibri"/>
                <w:sz w:val="22"/>
                <w:szCs w:val="22"/>
              </w:rPr>
              <w:t>0</w:t>
            </w:r>
            <w:r w:rsidR="00E44754">
              <w:rPr>
                <w:rFonts w:eastAsia="Calibri"/>
                <w:sz w:val="22"/>
                <w:szCs w:val="22"/>
              </w:rPr>
              <w:t>00</w:t>
            </w:r>
            <w:r w:rsidR="00DE4525">
              <w:rPr>
                <w:rFonts w:eastAsia="Calibri"/>
                <w:sz w:val="22"/>
                <w:szCs w:val="22"/>
              </w:rPr>
              <w:t>,00</w:t>
            </w:r>
          </w:p>
        </w:tc>
        <w:tc>
          <w:tcPr>
            <w:tcW w:w="1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Default="00AC61DE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31</w:t>
            </w:r>
            <w:r w:rsidR="003A16A8">
              <w:rPr>
                <w:rFonts w:eastAsia="Calibri"/>
                <w:sz w:val="22"/>
                <w:szCs w:val="22"/>
              </w:rPr>
              <w:t xml:space="preserve"> 000</w:t>
            </w:r>
            <w:r w:rsidR="00DE4525">
              <w:rPr>
                <w:rFonts w:eastAsia="Calibri"/>
                <w:sz w:val="22"/>
                <w:szCs w:val="22"/>
              </w:rPr>
              <w:t>,00</w:t>
            </w:r>
          </w:p>
        </w:tc>
      </w:tr>
      <w:tr w:rsidR="00DE4525" w:rsidTr="008514A5">
        <w:trPr>
          <w:cantSplit/>
          <w:trHeight w:val="553"/>
        </w:trPr>
        <w:tc>
          <w:tcPr>
            <w:tcW w:w="9645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 xml:space="preserve">4. </w:t>
            </w:r>
            <w:r>
              <w:rPr>
                <w:sz w:val="22"/>
                <w:szCs w:val="22"/>
              </w:rPr>
              <w:t>Расходы на полномочия, передаваемые с уровня сельского поселения Ташелка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DE4525" w:rsidTr="008514A5">
        <w:trPr>
          <w:cantSplit/>
          <w:trHeight w:val="553"/>
        </w:trPr>
        <w:tc>
          <w:tcPr>
            <w:tcW w:w="2554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lastRenderedPageBreak/>
              <w:t>Полномочия по кассовому плану исполнению бюджета и осуществлению контроля за исполнением бюджета</w:t>
            </w:r>
          </w:p>
        </w:tc>
        <w:tc>
          <w:tcPr>
            <w:tcW w:w="1844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Pr="00924A5E" w:rsidRDefault="00DE4525" w:rsidP="0092665A">
            <w:pPr>
              <w:autoSpaceDE w:val="0"/>
              <w:autoSpaceDN w:val="0"/>
              <w:adjustRightInd w:val="0"/>
              <w:rPr>
                <w:rFonts w:eastAsia="Calibri"/>
                <w:color w:val="000000" w:themeColor="text1"/>
              </w:rPr>
            </w:pPr>
            <w:r w:rsidRPr="00924A5E">
              <w:rPr>
                <w:rFonts w:eastAsia="Calibri"/>
                <w:color w:val="000000" w:themeColor="text1"/>
                <w:sz w:val="22"/>
                <w:szCs w:val="22"/>
              </w:rPr>
              <w:t>Местный бюджет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Pr="00924A5E" w:rsidRDefault="008514A5" w:rsidP="002872C8">
            <w:pPr>
              <w:autoSpaceDE w:val="0"/>
              <w:autoSpaceDN w:val="0"/>
              <w:adjustRightInd w:val="0"/>
              <w:jc w:val="center"/>
              <w:rPr>
                <w:rFonts w:eastAsia="Calibri"/>
                <w:color w:val="000000" w:themeColor="text1"/>
              </w:rPr>
            </w:pPr>
            <w:r>
              <w:rPr>
                <w:rFonts w:eastAsia="Calibri"/>
                <w:color w:val="000000" w:themeColor="text1"/>
                <w:sz w:val="22"/>
                <w:szCs w:val="22"/>
              </w:rPr>
              <w:t>148854,69</w:t>
            </w:r>
          </w:p>
        </w:tc>
        <w:tc>
          <w:tcPr>
            <w:tcW w:w="1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Default="008514A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148854,69</w:t>
            </w:r>
          </w:p>
          <w:p w:rsidR="008514A5" w:rsidRPr="0084250B" w:rsidRDefault="008514A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</w:p>
        </w:tc>
        <w:tc>
          <w:tcPr>
            <w:tcW w:w="1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Default="008514A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148854,69</w:t>
            </w:r>
          </w:p>
          <w:p w:rsidR="008514A5" w:rsidRPr="0084250B" w:rsidRDefault="008514A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</w:p>
        </w:tc>
      </w:tr>
      <w:tr w:rsidR="00DE4525" w:rsidTr="008514A5">
        <w:trPr>
          <w:cantSplit/>
          <w:trHeight w:val="553"/>
        </w:trPr>
        <w:tc>
          <w:tcPr>
            <w:tcW w:w="2554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Полномочия о передаче функций по ведению бюджетного (бухгалтерского) учета, составлению бюджетной (бухгалтерской отчетности</w:t>
            </w:r>
          </w:p>
        </w:tc>
        <w:tc>
          <w:tcPr>
            <w:tcW w:w="1844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Pr="00924A5E" w:rsidRDefault="00DE4525" w:rsidP="0092665A">
            <w:pPr>
              <w:autoSpaceDE w:val="0"/>
              <w:autoSpaceDN w:val="0"/>
              <w:adjustRightInd w:val="0"/>
              <w:rPr>
                <w:rFonts w:eastAsia="Calibri"/>
                <w:color w:val="000000" w:themeColor="text1"/>
              </w:rPr>
            </w:pPr>
            <w:r w:rsidRPr="00924A5E">
              <w:rPr>
                <w:rFonts w:eastAsia="Calibri"/>
                <w:color w:val="000000" w:themeColor="text1"/>
                <w:sz w:val="22"/>
                <w:szCs w:val="22"/>
              </w:rPr>
              <w:t>Местный бюджет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Pr="00924A5E" w:rsidRDefault="00DE452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  <w:color w:val="000000" w:themeColor="text1"/>
              </w:rPr>
            </w:pPr>
            <w:r w:rsidRPr="00924A5E">
              <w:rPr>
                <w:rFonts w:eastAsia="Calibri"/>
                <w:color w:val="000000" w:themeColor="text1"/>
                <w:sz w:val="22"/>
                <w:szCs w:val="22"/>
              </w:rPr>
              <w:t>651 792,61</w:t>
            </w:r>
          </w:p>
        </w:tc>
        <w:tc>
          <w:tcPr>
            <w:tcW w:w="1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Pr="0083428C" w:rsidRDefault="0083428C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83428C">
              <w:rPr>
                <w:rFonts w:eastAsia="Calibri"/>
                <w:sz w:val="22"/>
                <w:szCs w:val="22"/>
              </w:rPr>
              <w:t>651792,61</w:t>
            </w:r>
          </w:p>
        </w:tc>
        <w:tc>
          <w:tcPr>
            <w:tcW w:w="1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Pr="0083428C" w:rsidRDefault="0083428C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83428C">
              <w:rPr>
                <w:rFonts w:eastAsia="Calibri"/>
                <w:sz w:val="22"/>
                <w:szCs w:val="22"/>
              </w:rPr>
              <w:t>651792,61</w:t>
            </w:r>
          </w:p>
        </w:tc>
      </w:tr>
      <w:tr w:rsidR="00DE4525" w:rsidTr="008514A5">
        <w:trPr>
          <w:cantSplit/>
          <w:trHeight w:val="553"/>
        </w:trPr>
        <w:tc>
          <w:tcPr>
            <w:tcW w:w="4398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ИТОГО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Default="003A16A8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800 647,30</w:t>
            </w:r>
          </w:p>
          <w:p w:rsidR="003A16A8" w:rsidRDefault="003A16A8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</w:p>
          <w:p w:rsidR="008514A5" w:rsidRDefault="008514A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</w:p>
        </w:tc>
        <w:tc>
          <w:tcPr>
            <w:tcW w:w="1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Pr="004A4E4D" w:rsidRDefault="003A16A8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  <w:highlight w:val="yellow"/>
              </w:rPr>
            </w:pPr>
            <w:r>
              <w:rPr>
                <w:rFonts w:eastAsia="Calibri"/>
                <w:sz w:val="22"/>
                <w:szCs w:val="22"/>
              </w:rPr>
              <w:t>800 647,30</w:t>
            </w:r>
          </w:p>
        </w:tc>
        <w:tc>
          <w:tcPr>
            <w:tcW w:w="1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Pr="004A4E4D" w:rsidRDefault="003A16A8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  <w:highlight w:val="yellow"/>
              </w:rPr>
            </w:pPr>
            <w:r>
              <w:rPr>
                <w:rFonts w:eastAsia="Calibri"/>
                <w:sz w:val="22"/>
                <w:szCs w:val="22"/>
              </w:rPr>
              <w:t>800647,30</w:t>
            </w:r>
          </w:p>
        </w:tc>
      </w:tr>
      <w:tr w:rsidR="00DE4525" w:rsidTr="008514A5">
        <w:trPr>
          <w:cantSplit/>
          <w:trHeight w:val="553"/>
        </w:trPr>
        <w:tc>
          <w:tcPr>
            <w:tcW w:w="4398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ВСЕГО ПО МЕРОПРИЯТИЯМ: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Default="003A16A8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872 847,30</w:t>
            </w:r>
          </w:p>
        </w:tc>
        <w:tc>
          <w:tcPr>
            <w:tcW w:w="1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Pr="004A4E4D" w:rsidRDefault="003A16A8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  <w:highlight w:val="yellow"/>
              </w:rPr>
            </w:pPr>
            <w:r>
              <w:rPr>
                <w:rFonts w:eastAsia="Calibri"/>
                <w:sz w:val="22"/>
                <w:szCs w:val="22"/>
              </w:rPr>
              <w:t>862 747,30</w:t>
            </w:r>
          </w:p>
        </w:tc>
        <w:tc>
          <w:tcPr>
            <w:tcW w:w="1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Pr="004A4E4D" w:rsidRDefault="003A16A8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  <w:highlight w:val="yellow"/>
              </w:rPr>
            </w:pPr>
            <w:r>
              <w:rPr>
                <w:rFonts w:eastAsia="Calibri"/>
                <w:sz w:val="22"/>
                <w:szCs w:val="22"/>
              </w:rPr>
              <w:t>831 647,30</w:t>
            </w:r>
          </w:p>
        </w:tc>
      </w:tr>
      <w:bookmarkEnd w:id="1"/>
    </w:tbl>
    <w:p w:rsidR="00DE4525" w:rsidRDefault="00DE4525" w:rsidP="00DE4525">
      <w:pPr>
        <w:tabs>
          <w:tab w:val="left" w:pos="709"/>
        </w:tabs>
        <w:spacing w:line="360" w:lineRule="auto"/>
        <w:jc w:val="both"/>
        <w:rPr>
          <w:rStyle w:val="FontStyle38"/>
        </w:rPr>
      </w:pPr>
    </w:p>
    <w:p w:rsidR="00DE4525" w:rsidRPr="00D86D2D" w:rsidRDefault="00DE4525" w:rsidP="00D86D2D">
      <w:pPr>
        <w:pStyle w:val="Style8"/>
        <w:widowControl/>
        <w:spacing w:line="360" w:lineRule="auto"/>
        <w:ind w:firstLine="0"/>
        <w:rPr>
          <w:rFonts w:ascii="Times New Roman" w:hAnsi="Times New Roman" w:cs="Times New Roman"/>
        </w:rPr>
      </w:pPr>
      <w:r w:rsidRPr="00D86D2D">
        <w:rPr>
          <w:rStyle w:val="FontStyle38"/>
          <w:sz w:val="24"/>
          <w:szCs w:val="24"/>
        </w:rPr>
        <w:t xml:space="preserve">3. </w:t>
      </w:r>
      <w:proofErr w:type="gramStart"/>
      <w:r w:rsidRPr="00D86D2D">
        <w:rPr>
          <w:rStyle w:val="FontStyle38"/>
          <w:sz w:val="24"/>
          <w:szCs w:val="24"/>
        </w:rPr>
        <w:t>Контроль за</w:t>
      </w:r>
      <w:proofErr w:type="gramEnd"/>
      <w:r w:rsidRPr="00D86D2D">
        <w:rPr>
          <w:rStyle w:val="FontStyle38"/>
          <w:sz w:val="24"/>
          <w:szCs w:val="24"/>
        </w:rPr>
        <w:t xml:space="preserve"> выполнением настоящего Постановления оставляю за собой.</w:t>
      </w:r>
    </w:p>
    <w:p w:rsidR="00DE4525" w:rsidRPr="00D86D2D" w:rsidRDefault="00DE4525" w:rsidP="00D86D2D">
      <w:pPr>
        <w:tabs>
          <w:tab w:val="left" w:pos="709"/>
        </w:tabs>
        <w:spacing w:line="360" w:lineRule="auto"/>
        <w:jc w:val="both"/>
        <w:rPr>
          <w:rFonts w:eastAsia="Calibri"/>
        </w:rPr>
      </w:pPr>
      <w:r w:rsidRPr="00D86D2D">
        <w:tab/>
        <w:t>4</w:t>
      </w:r>
      <w:r w:rsidRPr="00D86D2D">
        <w:rPr>
          <w:rStyle w:val="FontStyle13"/>
          <w:rFonts w:ascii="Times New Roman" w:hAnsi="Times New Roman" w:cs="Times New Roman"/>
          <w:b w:val="0"/>
          <w:sz w:val="24"/>
          <w:szCs w:val="24"/>
        </w:rPr>
        <w:t>.</w:t>
      </w:r>
      <w:r w:rsidRPr="00D86D2D">
        <w:rPr>
          <w:rStyle w:val="FontStyle16"/>
          <w:rFonts w:ascii="Times New Roman" w:hAnsi="Times New Roman" w:cs="Times New Roman"/>
          <w:sz w:val="24"/>
          <w:szCs w:val="24"/>
        </w:rPr>
        <w:t xml:space="preserve">Опубликовать настоящее Постановление </w:t>
      </w:r>
      <w:r w:rsidRPr="00D86D2D">
        <w:rPr>
          <w:rFonts w:eastAsia="Calibri"/>
        </w:rPr>
        <w:t>в газете «Вестник Ташелки» и на официальном сайте администрации сельского поселения в информационно-телекоммуникационной сети Интернет (tashelka.stavrsp.ru).</w:t>
      </w:r>
    </w:p>
    <w:p w:rsidR="000F4C36" w:rsidRPr="00D86D2D" w:rsidRDefault="00DE4525" w:rsidP="00DE4525">
      <w:pPr>
        <w:tabs>
          <w:tab w:val="left" w:pos="709"/>
        </w:tabs>
        <w:spacing w:line="360" w:lineRule="auto"/>
        <w:jc w:val="both"/>
        <w:rPr>
          <w:rStyle w:val="FontStyle38"/>
          <w:sz w:val="24"/>
          <w:szCs w:val="24"/>
        </w:rPr>
      </w:pPr>
      <w:r w:rsidRPr="00D86D2D">
        <w:t xml:space="preserve">5.  </w:t>
      </w:r>
      <w:r w:rsidRPr="00D86D2D">
        <w:rPr>
          <w:rStyle w:val="FontStyle38"/>
          <w:sz w:val="24"/>
          <w:szCs w:val="24"/>
        </w:rPr>
        <w:t>Настоящее Постановление вступает в силу с момента его опубликования</w:t>
      </w:r>
    </w:p>
    <w:p w:rsidR="000F4C36" w:rsidRPr="00D86D2D" w:rsidRDefault="000F4C36" w:rsidP="000F4C36">
      <w:pPr>
        <w:spacing w:line="360" w:lineRule="auto"/>
        <w:rPr>
          <w:rStyle w:val="FontStyle38"/>
          <w:sz w:val="24"/>
          <w:szCs w:val="24"/>
        </w:rPr>
      </w:pPr>
    </w:p>
    <w:p w:rsidR="00050492" w:rsidRPr="00D86D2D" w:rsidRDefault="00050492" w:rsidP="00050492">
      <w:pPr>
        <w:rPr>
          <w:rStyle w:val="FontStyle38"/>
          <w:sz w:val="24"/>
          <w:szCs w:val="24"/>
        </w:rPr>
      </w:pPr>
    </w:p>
    <w:p w:rsidR="00050492" w:rsidRPr="00D86D2D" w:rsidRDefault="00050492" w:rsidP="00050492">
      <w:pPr>
        <w:rPr>
          <w:rStyle w:val="FontStyle38"/>
          <w:sz w:val="24"/>
          <w:szCs w:val="24"/>
        </w:rPr>
      </w:pPr>
      <w:r w:rsidRPr="00D86D2D">
        <w:rPr>
          <w:rStyle w:val="FontStyle38"/>
          <w:sz w:val="24"/>
          <w:szCs w:val="24"/>
        </w:rPr>
        <w:t>И.о</w:t>
      </w:r>
      <w:proofErr w:type="gramStart"/>
      <w:r w:rsidRPr="00D86D2D">
        <w:rPr>
          <w:rStyle w:val="FontStyle38"/>
          <w:sz w:val="24"/>
          <w:szCs w:val="24"/>
        </w:rPr>
        <w:t>.Г</w:t>
      </w:r>
      <w:proofErr w:type="gramEnd"/>
      <w:r w:rsidRPr="00D86D2D">
        <w:rPr>
          <w:rStyle w:val="FontStyle38"/>
          <w:sz w:val="24"/>
          <w:szCs w:val="24"/>
        </w:rPr>
        <w:t>лавы сельского поселения Ташелка</w:t>
      </w:r>
    </w:p>
    <w:p w:rsidR="00050492" w:rsidRPr="00D86D2D" w:rsidRDefault="00050492" w:rsidP="00050492">
      <w:pPr>
        <w:rPr>
          <w:rStyle w:val="FontStyle38"/>
          <w:sz w:val="24"/>
          <w:szCs w:val="24"/>
        </w:rPr>
      </w:pPr>
      <w:r w:rsidRPr="00D86D2D">
        <w:rPr>
          <w:rStyle w:val="FontStyle38"/>
          <w:sz w:val="24"/>
          <w:szCs w:val="24"/>
        </w:rPr>
        <w:t xml:space="preserve">муниципального района Ставропольский </w:t>
      </w:r>
    </w:p>
    <w:p w:rsidR="00050492" w:rsidRPr="00D86D2D" w:rsidRDefault="00050492" w:rsidP="00050492">
      <w:r w:rsidRPr="00D86D2D">
        <w:rPr>
          <w:rStyle w:val="FontStyle38"/>
          <w:sz w:val="24"/>
          <w:szCs w:val="24"/>
        </w:rPr>
        <w:t>Самарской области                                                                                  С.В.Латюшина</w:t>
      </w:r>
    </w:p>
    <w:p w:rsidR="00050492" w:rsidRPr="00D86D2D" w:rsidRDefault="00050492" w:rsidP="00050492"/>
    <w:p w:rsidR="000F4C36" w:rsidRDefault="000F4C36" w:rsidP="000F4C36"/>
    <w:p w:rsidR="0035717A" w:rsidRDefault="0035717A"/>
    <w:sectPr w:rsidR="0035717A" w:rsidSect="00D86D2D">
      <w:pgSz w:w="11906" w:h="16838"/>
      <w:pgMar w:top="1134" w:right="991" w:bottom="709" w:left="156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NotDefSpecial">
    <w:altName w:val="MS Mincho"/>
    <w:charset w:val="80"/>
    <w:family w:val="auto"/>
    <w:pitch w:val="default"/>
    <w:sig w:usb0="00000000" w:usb1="00000000" w:usb2="00000000" w:usb3="00000000" w:csb0="00000000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3"/>
    <w:multiLevelType w:val="multilevel"/>
    <w:tmpl w:val="DF04335A"/>
    <w:name w:val="WW8Num3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color w:val="000000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</w:rPr>
    </w:lvl>
  </w:abstractNum>
  <w:abstractNum w:abstractNumId="1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15947601"/>
    <w:multiLevelType w:val="hybridMultilevel"/>
    <w:tmpl w:val="93048488"/>
    <w:lvl w:ilvl="0" w:tplc="8540872E">
      <w:start w:val="1"/>
      <w:numFmt w:val="decimal"/>
      <w:lvlText w:val="%1."/>
      <w:lvlJc w:val="left"/>
      <w:pPr>
        <w:ind w:left="1500" w:hanging="9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3">
    <w:nsid w:val="315075CB"/>
    <w:multiLevelType w:val="hybridMultilevel"/>
    <w:tmpl w:val="6A62B9D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1A671A3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5">
    <w:nsid w:val="40C87D6A"/>
    <w:multiLevelType w:val="hybridMultilevel"/>
    <w:tmpl w:val="48EE688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42173A4D"/>
    <w:multiLevelType w:val="multilevel"/>
    <w:tmpl w:val="EAD20F06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41" w:hanging="432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7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8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EC73499"/>
    <w:multiLevelType w:val="hybridMultilevel"/>
    <w:tmpl w:val="E3889E00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1">
    <w:nsid w:val="69D30290"/>
    <w:multiLevelType w:val="multilevel"/>
    <w:tmpl w:val="E752B89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6"/>
      <w:numFmt w:val="decimal"/>
      <w:isLgl/>
      <w:lvlText w:val="%1.%2."/>
      <w:lvlJc w:val="left"/>
      <w:pPr>
        <w:ind w:left="795" w:hanging="43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1"/>
  </w:num>
  <w:num w:numId="3">
    <w:abstractNumId w:val="6"/>
  </w:num>
  <w:num w:numId="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"/>
  </w:num>
  <w:num w:numId="6">
    <w:abstractNumId w:val="3"/>
  </w:num>
  <w:num w:numId="7">
    <w:abstractNumId w:val="0"/>
  </w:num>
  <w:num w:numId="8">
    <w:abstractNumId w:val="2"/>
  </w:num>
  <w:num w:numId="9">
    <w:abstractNumId w:val="10"/>
  </w:num>
  <w:num w:numId="10">
    <w:abstractNumId w:val="7"/>
  </w:num>
  <w:num w:numId="11">
    <w:abstractNumId w:val="1"/>
  </w:num>
  <w:num w:numId="12">
    <w:abstractNumId w:val="8"/>
  </w:num>
  <w:num w:numId="13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08"/>
  <w:characterSpacingControl w:val="doNotCompress"/>
  <w:compat/>
  <w:rsids>
    <w:rsidRoot w:val="002C7F84"/>
    <w:rsid w:val="00050492"/>
    <w:rsid w:val="00060CCF"/>
    <w:rsid w:val="00090481"/>
    <w:rsid w:val="000B20EA"/>
    <w:rsid w:val="000B23C2"/>
    <w:rsid w:val="000F4C36"/>
    <w:rsid w:val="000F5BB4"/>
    <w:rsid w:val="00113152"/>
    <w:rsid w:val="00127904"/>
    <w:rsid w:val="001438B4"/>
    <w:rsid w:val="001C5CCB"/>
    <w:rsid w:val="001D7997"/>
    <w:rsid w:val="001F53EE"/>
    <w:rsid w:val="00225924"/>
    <w:rsid w:val="00234F01"/>
    <w:rsid w:val="00263CD2"/>
    <w:rsid w:val="002872C8"/>
    <w:rsid w:val="0029015A"/>
    <w:rsid w:val="002C7F84"/>
    <w:rsid w:val="002E041D"/>
    <w:rsid w:val="003054CE"/>
    <w:rsid w:val="0031130C"/>
    <w:rsid w:val="0035717A"/>
    <w:rsid w:val="003671DD"/>
    <w:rsid w:val="003A16A8"/>
    <w:rsid w:val="003B5FA6"/>
    <w:rsid w:val="00410C41"/>
    <w:rsid w:val="00450612"/>
    <w:rsid w:val="004934A1"/>
    <w:rsid w:val="004A4E4D"/>
    <w:rsid w:val="004F234F"/>
    <w:rsid w:val="005379C9"/>
    <w:rsid w:val="00582D63"/>
    <w:rsid w:val="005934AA"/>
    <w:rsid w:val="005A1B19"/>
    <w:rsid w:val="00600B79"/>
    <w:rsid w:val="00650F2E"/>
    <w:rsid w:val="00712438"/>
    <w:rsid w:val="0076374C"/>
    <w:rsid w:val="0076506F"/>
    <w:rsid w:val="00775ADD"/>
    <w:rsid w:val="007A582D"/>
    <w:rsid w:val="007D6B58"/>
    <w:rsid w:val="00810C01"/>
    <w:rsid w:val="008314BF"/>
    <w:rsid w:val="0083428C"/>
    <w:rsid w:val="0084250B"/>
    <w:rsid w:val="008514A5"/>
    <w:rsid w:val="00863C6A"/>
    <w:rsid w:val="00864C57"/>
    <w:rsid w:val="00896603"/>
    <w:rsid w:val="00924A5E"/>
    <w:rsid w:val="00930577"/>
    <w:rsid w:val="0095175B"/>
    <w:rsid w:val="00994FA9"/>
    <w:rsid w:val="009C6348"/>
    <w:rsid w:val="00A12694"/>
    <w:rsid w:val="00A50611"/>
    <w:rsid w:val="00A7065D"/>
    <w:rsid w:val="00AA75D0"/>
    <w:rsid w:val="00AB6DC0"/>
    <w:rsid w:val="00AC61DE"/>
    <w:rsid w:val="00AE4C46"/>
    <w:rsid w:val="00B3259D"/>
    <w:rsid w:val="00B33140"/>
    <w:rsid w:val="00B778FA"/>
    <w:rsid w:val="00B95016"/>
    <w:rsid w:val="00BB1310"/>
    <w:rsid w:val="00C05427"/>
    <w:rsid w:val="00C515A6"/>
    <w:rsid w:val="00C80FAB"/>
    <w:rsid w:val="00CA12E9"/>
    <w:rsid w:val="00D16A92"/>
    <w:rsid w:val="00D20794"/>
    <w:rsid w:val="00D86D2D"/>
    <w:rsid w:val="00DE25F2"/>
    <w:rsid w:val="00DE4525"/>
    <w:rsid w:val="00DF7664"/>
    <w:rsid w:val="00E02477"/>
    <w:rsid w:val="00E154B3"/>
    <w:rsid w:val="00E20577"/>
    <w:rsid w:val="00E21AE8"/>
    <w:rsid w:val="00E43A6A"/>
    <w:rsid w:val="00E44754"/>
    <w:rsid w:val="00E67B36"/>
    <w:rsid w:val="00F033A0"/>
    <w:rsid w:val="00F07441"/>
    <w:rsid w:val="00F43B4A"/>
    <w:rsid w:val="00FD086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4C36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0F4C36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0F4C36"/>
    <w:rPr>
      <w:rFonts w:ascii="Times New Roman" w:eastAsia="Times New Roman" w:hAnsi="Times New Roman" w:cs="Times New Roman"/>
      <w:b/>
      <w:kern w:val="0"/>
      <w:sz w:val="24"/>
      <w:szCs w:val="20"/>
      <w:lang w:eastAsia="ru-RU"/>
    </w:rPr>
  </w:style>
  <w:style w:type="paragraph" w:customStyle="1" w:styleId="Style8">
    <w:name w:val="Style8"/>
    <w:basedOn w:val="a"/>
    <w:uiPriority w:val="99"/>
    <w:rsid w:val="000F4C36"/>
    <w:pPr>
      <w:widowControl w:val="0"/>
      <w:autoSpaceDE w:val="0"/>
      <w:autoSpaceDN w:val="0"/>
      <w:adjustRightInd w:val="0"/>
      <w:spacing w:line="273" w:lineRule="exact"/>
      <w:ind w:firstLine="746"/>
      <w:jc w:val="both"/>
    </w:pPr>
    <w:rPr>
      <w:rFonts w:ascii="Courier New" w:hAnsi="Courier New" w:cs="Courier New"/>
    </w:rPr>
  </w:style>
  <w:style w:type="paragraph" w:customStyle="1" w:styleId="ConsPlusCell">
    <w:name w:val="ConsPlusCell"/>
    <w:uiPriority w:val="99"/>
    <w:rsid w:val="000F4C3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</w:rPr>
  </w:style>
  <w:style w:type="character" w:customStyle="1" w:styleId="ConsPlusNormal">
    <w:name w:val="ConsPlusNormal Знак"/>
    <w:link w:val="ConsPlusNormal0"/>
    <w:uiPriority w:val="99"/>
    <w:semiHidden/>
    <w:locked/>
    <w:rsid w:val="000F4C36"/>
    <w:rPr>
      <w:rFonts w:ascii="Arial" w:eastAsia="Times New Roman" w:hAnsi="Arial" w:cs="Arial"/>
    </w:rPr>
  </w:style>
  <w:style w:type="paragraph" w:customStyle="1" w:styleId="ConsPlusNormal0">
    <w:name w:val="ConsPlusNormal"/>
    <w:link w:val="ConsPlusNormal"/>
    <w:uiPriority w:val="99"/>
    <w:semiHidden/>
    <w:rsid w:val="000F4C36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</w:rPr>
  </w:style>
  <w:style w:type="character" w:customStyle="1" w:styleId="FontStyle13">
    <w:name w:val="Font Style13"/>
    <w:uiPriority w:val="99"/>
    <w:rsid w:val="000F4C36"/>
    <w:rPr>
      <w:rFonts w:ascii="Courier New" w:hAnsi="Courier New" w:cs="Courier New" w:hint="default"/>
      <w:b/>
      <w:bCs/>
      <w:sz w:val="22"/>
      <w:szCs w:val="22"/>
    </w:rPr>
  </w:style>
  <w:style w:type="character" w:customStyle="1" w:styleId="FontStyle38">
    <w:name w:val="Font Style38"/>
    <w:uiPriority w:val="99"/>
    <w:rsid w:val="000F4C36"/>
    <w:rPr>
      <w:rFonts w:ascii="Times New Roman" w:hAnsi="Times New Roman" w:cs="Times New Roman" w:hint="default"/>
      <w:sz w:val="22"/>
      <w:szCs w:val="22"/>
    </w:rPr>
  </w:style>
  <w:style w:type="character" w:customStyle="1" w:styleId="FontStyle16">
    <w:name w:val="Font Style16"/>
    <w:uiPriority w:val="99"/>
    <w:rsid w:val="000F4C36"/>
    <w:rPr>
      <w:rFonts w:ascii="Courier New" w:hAnsi="Courier New" w:cs="Courier New" w:hint="default"/>
      <w:sz w:val="22"/>
      <w:szCs w:val="22"/>
    </w:rPr>
  </w:style>
  <w:style w:type="paragraph" w:customStyle="1" w:styleId="ConsPlusTitle">
    <w:name w:val="ConsPlusTitle"/>
    <w:uiPriority w:val="99"/>
    <w:rsid w:val="000F4C3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kern w:val="0"/>
      <w:sz w:val="20"/>
      <w:szCs w:val="20"/>
      <w:lang w:eastAsia="ru-RU"/>
    </w:rPr>
  </w:style>
  <w:style w:type="paragraph" w:customStyle="1" w:styleId="11">
    <w:name w:val="1"/>
    <w:basedOn w:val="a"/>
    <w:next w:val="a3"/>
    <w:unhideWhenUsed/>
    <w:rsid w:val="000F4C36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0"/>
    <w:rsid w:val="000F4C36"/>
  </w:style>
  <w:style w:type="paragraph" w:styleId="a3">
    <w:name w:val="Normal (Web)"/>
    <w:basedOn w:val="a"/>
    <w:unhideWhenUsed/>
    <w:rsid w:val="000F4C36"/>
  </w:style>
  <w:style w:type="paragraph" w:styleId="a4">
    <w:name w:val="List Paragraph"/>
    <w:basedOn w:val="a"/>
    <w:uiPriority w:val="34"/>
    <w:qFormat/>
    <w:rsid w:val="000B20EA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Nonformat">
    <w:name w:val="ConsPlusNonformat"/>
    <w:uiPriority w:val="99"/>
    <w:semiHidden/>
    <w:rsid w:val="00B95016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kern w:val="0"/>
      <w:sz w:val="20"/>
      <w:szCs w:val="20"/>
      <w:lang w:eastAsia="ar-SA"/>
    </w:rPr>
  </w:style>
  <w:style w:type="paragraph" w:styleId="a5">
    <w:name w:val="Balloon Text"/>
    <w:basedOn w:val="a"/>
    <w:link w:val="a6"/>
    <w:uiPriority w:val="99"/>
    <w:semiHidden/>
    <w:unhideWhenUsed/>
    <w:rsid w:val="00050492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050492"/>
    <w:rPr>
      <w:rFonts w:ascii="Tahoma" w:eastAsia="Times New Roman" w:hAnsi="Tahoma" w:cs="Tahoma"/>
      <w:kern w:val="0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28753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595</TotalTime>
  <Pages>1</Pages>
  <Words>1467</Words>
  <Characters>8362</Characters>
  <Application>Microsoft Office Word</Application>
  <DocSecurity>0</DocSecurity>
  <Lines>69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Olesya</dc:creator>
  <cp:keywords/>
  <dc:description/>
  <cp:lastModifiedBy>User2</cp:lastModifiedBy>
  <cp:revision>87</cp:revision>
  <cp:lastPrinted>2023-07-27T09:34:00Z</cp:lastPrinted>
  <dcterms:created xsi:type="dcterms:W3CDTF">2023-05-22T12:00:00Z</dcterms:created>
  <dcterms:modified xsi:type="dcterms:W3CDTF">2023-07-27T09:39:00Z</dcterms:modified>
</cp:coreProperties>
</file>