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03EF" w:rsidRPr="0080137B" w:rsidRDefault="001203EF" w:rsidP="001203EF">
      <w:pPr>
        <w:jc w:val="center"/>
      </w:pPr>
      <w:r>
        <w:rPr>
          <w:noProof/>
          <w:lang w:bidi="ar-SA"/>
        </w:rPr>
        <w:drawing>
          <wp:inline distT="0" distB="0" distL="0" distR="0">
            <wp:extent cx="628650" cy="781050"/>
            <wp:effectExtent l="1905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srcRect/>
                    <a:stretch>
                      <a:fillRect/>
                    </a:stretch>
                  </pic:blipFill>
                  <pic:spPr bwMode="auto">
                    <a:xfrm>
                      <a:off x="0" y="0"/>
                      <a:ext cx="628650" cy="781050"/>
                    </a:xfrm>
                    <a:prstGeom prst="rect">
                      <a:avLst/>
                    </a:prstGeom>
                    <a:noFill/>
                    <a:ln w="9525">
                      <a:noFill/>
                      <a:miter lim="800000"/>
                      <a:headEnd/>
                      <a:tailEnd/>
                    </a:ln>
                  </pic:spPr>
                </pic:pic>
              </a:graphicData>
            </a:graphic>
          </wp:inline>
        </w:drawing>
      </w:r>
    </w:p>
    <w:p w:rsidR="001203EF" w:rsidRPr="0078593D" w:rsidRDefault="001203EF" w:rsidP="001203EF">
      <w:pPr>
        <w:jc w:val="center"/>
        <w:rPr>
          <w:rFonts w:ascii="Times New Roman" w:hAnsi="Times New Roman" w:cs="Times New Roman"/>
          <w:b/>
        </w:rPr>
      </w:pPr>
      <w:r w:rsidRPr="0078593D">
        <w:rPr>
          <w:rFonts w:ascii="Times New Roman" w:hAnsi="Times New Roman" w:cs="Times New Roman"/>
          <w:b/>
        </w:rPr>
        <w:t xml:space="preserve">АДМИНИСТРАЦИЯ СЕЛЬСКОГО ПОСЕЛЕНИЯ ТАШЕЛКА </w:t>
      </w:r>
    </w:p>
    <w:p w:rsidR="001203EF" w:rsidRPr="0078593D" w:rsidRDefault="001203EF" w:rsidP="001203EF">
      <w:pPr>
        <w:jc w:val="center"/>
        <w:rPr>
          <w:rFonts w:ascii="Times New Roman" w:hAnsi="Times New Roman" w:cs="Times New Roman"/>
          <w:b/>
        </w:rPr>
      </w:pPr>
      <w:r w:rsidRPr="0078593D">
        <w:rPr>
          <w:rFonts w:ascii="Times New Roman" w:hAnsi="Times New Roman" w:cs="Times New Roman"/>
          <w:b/>
        </w:rPr>
        <w:t>МУНИЦИПАЛЬНОГО РАЙОНА СТАВРОПОЛЬСКИЙ</w:t>
      </w:r>
    </w:p>
    <w:p w:rsidR="001203EF" w:rsidRPr="0078593D" w:rsidRDefault="001203EF" w:rsidP="001203EF">
      <w:pPr>
        <w:jc w:val="center"/>
        <w:rPr>
          <w:rFonts w:ascii="Times New Roman" w:hAnsi="Times New Roman" w:cs="Times New Roman"/>
          <w:b/>
        </w:rPr>
      </w:pPr>
      <w:r w:rsidRPr="0078593D">
        <w:rPr>
          <w:rFonts w:ascii="Times New Roman" w:hAnsi="Times New Roman" w:cs="Times New Roman"/>
          <w:b/>
        </w:rPr>
        <w:t>САМАРСКОЙ ОБЛАСТИ</w:t>
      </w:r>
    </w:p>
    <w:p w:rsidR="001203EF" w:rsidRPr="0078593D" w:rsidRDefault="001203EF" w:rsidP="001203EF">
      <w:pPr>
        <w:rPr>
          <w:rFonts w:ascii="Times New Roman" w:hAnsi="Times New Roman" w:cs="Times New Roman"/>
          <w:b/>
          <w:bCs/>
          <w:sz w:val="32"/>
          <w:szCs w:val="32"/>
          <w:lang w:eastAsia="en-US"/>
        </w:rPr>
      </w:pPr>
    </w:p>
    <w:p w:rsidR="003A5287" w:rsidRPr="0078593D" w:rsidRDefault="00337873" w:rsidP="00E0674F">
      <w:pPr>
        <w:pStyle w:val="a8"/>
        <w:jc w:val="center"/>
        <w:rPr>
          <w:rFonts w:ascii="Times New Roman" w:hAnsi="Times New Roman"/>
          <w:b/>
          <w:sz w:val="28"/>
          <w:szCs w:val="28"/>
        </w:rPr>
      </w:pPr>
      <w:r w:rsidRPr="0078593D">
        <w:rPr>
          <w:rFonts w:ascii="Times New Roman" w:hAnsi="Times New Roman"/>
          <w:b/>
          <w:sz w:val="28"/>
          <w:szCs w:val="28"/>
        </w:rPr>
        <w:t>ПОСТАНОВЛЕНИЕ</w:t>
      </w:r>
    </w:p>
    <w:p w:rsidR="00471F3D" w:rsidRPr="007928C6" w:rsidRDefault="00471F3D" w:rsidP="00E0674F">
      <w:pPr>
        <w:spacing w:line="240" w:lineRule="exact"/>
        <w:jc w:val="both"/>
        <w:rPr>
          <w:rFonts w:ascii="Times New Roman" w:hAnsi="Times New Roman" w:cs="Times New Roman"/>
          <w:sz w:val="28"/>
          <w:szCs w:val="28"/>
        </w:rPr>
      </w:pPr>
    </w:p>
    <w:p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405E93">
        <w:rPr>
          <w:rFonts w:ascii="Times New Roman" w:hAnsi="Times New Roman" w:cs="Times New Roman"/>
          <w:b/>
          <w:bCs/>
          <w:sz w:val="28"/>
          <w:szCs w:val="28"/>
          <w:u w:val="single"/>
        </w:rPr>
        <w:t>13.11.</w:t>
      </w:r>
      <w:r w:rsidR="00E5451D">
        <w:rPr>
          <w:rFonts w:ascii="Times New Roman" w:hAnsi="Times New Roman" w:cs="Times New Roman"/>
          <w:b/>
          <w:bCs/>
          <w:sz w:val="28"/>
          <w:szCs w:val="28"/>
          <w:u w:val="single"/>
        </w:rPr>
        <w:t xml:space="preserve"> </w:t>
      </w:r>
      <w:r w:rsidRPr="00E5451D">
        <w:rPr>
          <w:rFonts w:ascii="Times New Roman" w:hAnsi="Times New Roman" w:cs="Times New Roman"/>
          <w:b/>
          <w:bCs/>
          <w:sz w:val="28"/>
          <w:szCs w:val="28"/>
          <w:u w:val="single"/>
        </w:rPr>
        <w:t>2023</w:t>
      </w:r>
      <w:r w:rsidR="00E5451D">
        <w:rPr>
          <w:rFonts w:ascii="Times New Roman" w:hAnsi="Times New Roman" w:cs="Times New Roman"/>
          <w:b/>
          <w:bCs/>
          <w:sz w:val="28"/>
          <w:szCs w:val="28"/>
          <w:u w:val="single"/>
        </w:rPr>
        <w:t>г.</w:t>
      </w:r>
      <w:r w:rsidR="00471F3D" w:rsidRPr="0021752E">
        <w:rPr>
          <w:rFonts w:ascii="Times New Roman" w:hAnsi="Times New Roman" w:cs="Times New Roman"/>
          <w:b/>
          <w:bCs/>
          <w:sz w:val="28"/>
          <w:szCs w:val="28"/>
        </w:rPr>
        <w:t xml:space="preserve"> </w:t>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405E93">
        <w:rPr>
          <w:rFonts w:ascii="Times New Roman" w:hAnsi="Times New Roman" w:cs="Times New Roman"/>
          <w:b/>
          <w:bCs/>
          <w:sz w:val="28"/>
          <w:szCs w:val="28"/>
        </w:rPr>
        <w:t xml:space="preserve"> </w:t>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405E93">
        <w:rPr>
          <w:rFonts w:ascii="Times New Roman" w:hAnsi="Times New Roman" w:cs="Times New Roman"/>
          <w:b/>
          <w:bCs/>
          <w:sz w:val="28"/>
          <w:szCs w:val="28"/>
        </w:rPr>
        <w:t xml:space="preserve">           </w:t>
      </w:r>
      <w:r w:rsidR="001203EF">
        <w:rPr>
          <w:rFonts w:ascii="Times New Roman" w:hAnsi="Times New Roman" w:cs="Times New Roman"/>
          <w:b/>
          <w:bCs/>
          <w:sz w:val="28"/>
          <w:szCs w:val="28"/>
        </w:rPr>
        <w:tab/>
      </w:r>
      <w:r w:rsidR="00471F3D" w:rsidRPr="0021752E">
        <w:rPr>
          <w:rFonts w:ascii="Times New Roman" w:hAnsi="Times New Roman" w:cs="Times New Roman"/>
          <w:b/>
          <w:bCs/>
          <w:sz w:val="28"/>
          <w:szCs w:val="28"/>
        </w:rPr>
        <w:t>№</w:t>
      </w:r>
      <w:r w:rsidR="00405E93">
        <w:rPr>
          <w:rFonts w:ascii="Times New Roman" w:hAnsi="Times New Roman" w:cs="Times New Roman"/>
          <w:b/>
          <w:bCs/>
          <w:sz w:val="28"/>
          <w:szCs w:val="28"/>
          <w:u w:val="single"/>
        </w:rPr>
        <w:t>71</w:t>
      </w:r>
      <w:r w:rsidR="002B686C">
        <w:rPr>
          <w:rFonts w:ascii="Times New Roman" w:hAnsi="Times New Roman" w:cs="Times New Roman"/>
          <w:b/>
          <w:bCs/>
          <w:sz w:val="28"/>
          <w:szCs w:val="28"/>
        </w:rPr>
        <w:t>_</w:t>
      </w:r>
    </w:p>
    <w:p w:rsidR="00471F3D" w:rsidRDefault="00471F3D" w:rsidP="00471F3D">
      <w:pPr>
        <w:jc w:val="both"/>
        <w:rPr>
          <w:rFonts w:ascii="Times New Roman" w:hAnsi="Times New Roman" w:cs="Times New Roman"/>
          <w:sz w:val="28"/>
          <w:szCs w:val="28"/>
        </w:rPr>
      </w:pPr>
    </w:p>
    <w:p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rsidR="00471F3D" w:rsidRPr="002B686C" w:rsidRDefault="00471F3D" w:rsidP="002B686C">
      <w:pPr>
        <w:ind w:left="709" w:firstLine="567"/>
        <w:jc w:val="both"/>
        <w:rPr>
          <w:rFonts w:ascii="Times New Roman" w:hAnsi="Times New Roman" w:cs="Times New Roman"/>
          <w:sz w:val="28"/>
          <w:szCs w:val="28"/>
        </w:rPr>
      </w:pPr>
    </w:p>
    <w:p w:rsidR="00471F3D" w:rsidRPr="002B686C" w:rsidRDefault="00471F3D" w:rsidP="003A5287">
      <w:pPr>
        <w:ind w:left="709" w:right="209" w:firstLine="567"/>
        <w:jc w:val="both"/>
        <w:rPr>
          <w:rFonts w:ascii="Times New Roman" w:hAnsi="Times New Roman" w:cs="Times New Roman"/>
          <w:sz w:val="28"/>
          <w:szCs w:val="28"/>
        </w:rPr>
      </w:pPr>
    </w:p>
    <w:p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131-ФЗ«Об общих принципах организации местного самоуправления</w:t>
      </w:r>
      <w:r w:rsidR="0078593D">
        <w:rPr>
          <w:rFonts w:ascii="Times New Roman" w:hAnsi="Times New Roman" w:cs="Times New Roman"/>
          <w:sz w:val="28"/>
          <w:szCs w:val="28"/>
        </w:rPr>
        <w:t xml:space="preserve"> </w:t>
      </w:r>
      <w:r w:rsidRPr="002B686C">
        <w:rPr>
          <w:rFonts w:ascii="Times New Roman" w:hAnsi="Times New Roman" w:cs="Times New Roman"/>
          <w:sz w:val="28"/>
          <w:szCs w:val="28"/>
        </w:rPr>
        <w:t>в Российской</w:t>
      </w:r>
    </w:p>
    <w:p w:rsidR="00471F3D" w:rsidRPr="002B686C" w:rsidRDefault="00471F3D" w:rsidP="001203EF">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1203EF">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1203EF">
        <w:rPr>
          <w:rFonts w:ascii="Times New Roman" w:hAnsi="Times New Roman" w:cs="Times New Roman"/>
          <w:sz w:val="28"/>
          <w:szCs w:val="28"/>
        </w:rPr>
        <w:t xml:space="preserve"> Ташелка</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1203EF">
        <w:rPr>
          <w:rFonts w:ascii="Times New Roman" w:hAnsi="Times New Roman" w:cs="Times New Roman"/>
          <w:sz w:val="28"/>
          <w:szCs w:val="28"/>
        </w:rPr>
        <w:t xml:space="preserve">Ташелка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p>
    <w:p w:rsidR="00471F3D" w:rsidRPr="002B686C" w:rsidRDefault="00471F3D" w:rsidP="003A5287">
      <w:pPr>
        <w:ind w:left="709" w:right="209" w:firstLine="567"/>
        <w:jc w:val="both"/>
        <w:rPr>
          <w:rFonts w:ascii="Times New Roman" w:hAnsi="Times New Roman" w:cs="Times New Roman"/>
          <w:sz w:val="28"/>
          <w:szCs w:val="28"/>
        </w:rPr>
      </w:pPr>
    </w:p>
    <w:p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rsidR="00471F3D" w:rsidRPr="002B686C" w:rsidRDefault="00471F3D" w:rsidP="003A5287">
      <w:pPr>
        <w:ind w:left="709" w:right="209" w:firstLine="567"/>
        <w:jc w:val="both"/>
        <w:rPr>
          <w:rFonts w:ascii="Times New Roman" w:hAnsi="Times New Roman" w:cs="Times New Roman"/>
          <w:sz w:val="28"/>
          <w:szCs w:val="28"/>
        </w:rPr>
      </w:pPr>
    </w:p>
    <w:p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rsidR="002B686C" w:rsidRPr="002B686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 утратившими силу:</w:t>
      </w:r>
    </w:p>
    <w:p w:rsidR="002B686C" w:rsidRPr="00E5451D"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xml:space="preserve">- </w:t>
      </w:r>
      <w:r w:rsidRPr="00E5451D">
        <w:rPr>
          <w:rFonts w:ascii="Times New Roman" w:eastAsia="Times New Roman" w:hAnsi="Times New Roman" w:cs="Times New Roman"/>
          <w:color w:val="auto"/>
          <w:sz w:val="28"/>
          <w:szCs w:val="28"/>
          <w:lang w:bidi="ar-SA"/>
        </w:rPr>
        <w:t xml:space="preserve">постановление </w:t>
      </w:r>
      <w:r w:rsidR="00E5451D" w:rsidRPr="00E5451D">
        <w:rPr>
          <w:rFonts w:ascii="Times New Roman" w:hAnsi="Times New Roman" w:cs="Times New Roman"/>
          <w:sz w:val="28"/>
          <w:szCs w:val="28"/>
        </w:rPr>
        <w:t>№21 от 24.03.23г</w:t>
      </w:r>
      <w:r w:rsidR="00E5451D" w:rsidRPr="00E5451D">
        <w:rPr>
          <w:rFonts w:ascii="Times New Roman" w:eastAsia="Times New Roman" w:hAnsi="Times New Roman" w:cs="Times New Roman"/>
          <w:color w:val="auto"/>
          <w:sz w:val="28"/>
          <w:szCs w:val="28"/>
          <w:lang w:bidi="ar-SA"/>
        </w:rPr>
        <w:t xml:space="preserve"> «</w:t>
      </w:r>
      <w:r w:rsidR="00E5451D" w:rsidRPr="00E5451D">
        <w:rPr>
          <w:rFonts w:ascii="Times New Roman" w:hAnsi="Times New Roman" w:cs="Times New Roman"/>
          <w:bCs/>
          <w:sz w:val="28"/>
          <w:szCs w:val="28"/>
        </w:rPr>
        <w:t>Об утверждении административного регламента</w:t>
      </w:r>
      <w:r w:rsidR="00E5451D" w:rsidRPr="00E5451D">
        <w:rPr>
          <w:rFonts w:ascii="Times New Roman" w:hAnsi="Times New Roman" w:cs="Times New Roman"/>
          <w:bCs/>
          <w:sz w:val="28"/>
          <w:szCs w:val="28"/>
          <w:shd w:val="clear" w:color="auto" w:fill="FFFFFF"/>
        </w:rPr>
        <w:t xml:space="preserve"> по предоставлению муниципальной услуги «Выдача разрешений на снос зеленых насаждений на территории сельского поселения Ташелка муниципального района Ставропольский</w:t>
      </w:r>
      <w:r w:rsidRPr="00E5451D">
        <w:rPr>
          <w:rFonts w:ascii="Times New Roman" w:eastAsia="Times New Roman" w:hAnsi="Times New Roman" w:cs="Times New Roman"/>
          <w:color w:val="auto"/>
          <w:sz w:val="28"/>
          <w:szCs w:val="28"/>
          <w:lang w:bidi="ar-SA"/>
        </w:rPr>
        <w:t>».</w:t>
      </w:r>
    </w:p>
    <w:p w:rsidR="001203EF" w:rsidRPr="001203EF" w:rsidRDefault="00471F3D" w:rsidP="001203EF">
      <w:pPr>
        <w:spacing w:line="276" w:lineRule="auto"/>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1203EF" w:rsidRPr="001203EF">
        <w:rPr>
          <w:rFonts w:ascii="Times New Roman" w:hAnsi="Times New Roman" w:cs="Times New Roman"/>
          <w:sz w:val="28"/>
          <w:szCs w:val="28"/>
        </w:rPr>
        <w:t xml:space="preserve">Опубликовать настоящее постановление в газете «Вестник Ташелки»  и разместить на официальном сайте администрации сельского поселения Ташелка муниципального района Ставропольский Самарской области в сети Интернет </w:t>
      </w:r>
      <w:hyperlink r:id="rId9" w:history="1">
        <w:r w:rsidR="001203EF" w:rsidRPr="001203EF">
          <w:rPr>
            <w:rStyle w:val="a3"/>
            <w:rFonts w:ascii="Times New Roman" w:hAnsi="Times New Roman" w:cs="Times New Roman"/>
            <w:sz w:val="28"/>
            <w:szCs w:val="28"/>
            <w:lang w:val="en-US"/>
          </w:rPr>
          <w:t>http</w:t>
        </w:r>
        <w:r w:rsidR="001203EF" w:rsidRPr="001203EF">
          <w:rPr>
            <w:rStyle w:val="a3"/>
            <w:rFonts w:ascii="Times New Roman" w:hAnsi="Times New Roman" w:cs="Times New Roman"/>
            <w:sz w:val="28"/>
            <w:szCs w:val="28"/>
          </w:rPr>
          <w:t>://</w:t>
        </w:r>
        <w:r w:rsidR="001203EF" w:rsidRPr="001203EF">
          <w:rPr>
            <w:rStyle w:val="a3"/>
            <w:rFonts w:ascii="Times New Roman" w:hAnsi="Times New Roman" w:cs="Times New Roman"/>
            <w:sz w:val="28"/>
            <w:szCs w:val="28"/>
            <w:lang w:val="en-US"/>
          </w:rPr>
          <w:t>www</w:t>
        </w:r>
        <w:r w:rsidR="001203EF" w:rsidRPr="001203EF">
          <w:rPr>
            <w:rStyle w:val="a3"/>
            <w:rFonts w:ascii="Times New Roman" w:hAnsi="Times New Roman" w:cs="Times New Roman"/>
            <w:sz w:val="28"/>
            <w:szCs w:val="28"/>
          </w:rPr>
          <w:t>.</w:t>
        </w:r>
        <w:r w:rsidR="001203EF" w:rsidRPr="001203EF">
          <w:rPr>
            <w:rStyle w:val="a3"/>
            <w:rFonts w:ascii="Times New Roman" w:hAnsi="Times New Roman" w:cs="Times New Roman"/>
            <w:sz w:val="28"/>
            <w:szCs w:val="28"/>
            <w:lang w:val="en-US"/>
          </w:rPr>
          <w:t>tashelka</w:t>
        </w:r>
      </w:hyperlink>
      <w:r w:rsidR="001203EF" w:rsidRPr="001203EF">
        <w:rPr>
          <w:rFonts w:ascii="Times New Roman" w:hAnsi="Times New Roman" w:cs="Times New Roman"/>
          <w:sz w:val="28"/>
          <w:szCs w:val="28"/>
        </w:rPr>
        <w:t xml:space="preserve">. </w:t>
      </w:r>
      <w:r w:rsidR="001203EF" w:rsidRPr="001203EF">
        <w:rPr>
          <w:rFonts w:ascii="Times New Roman" w:hAnsi="Times New Roman" w:cs="Times New Roman"/>
          <w:sz w:val="28"/>
          <w:szCs w:val="28"/>
          <w:lang w:val="en-US"/>
        </w:rPr>
        <w:t>stavrsp</w:t>
      </w:r>
      <w:r w:rsidR="001203EF" w:rsidRPr="001203EF">
        <w:rPr>
          <w:rFonts w:ascii="Times New Roman" w:hAnsi="Times New Roman" w:cs="Times New Roman"/>
          <w:sz w:val="28"/>
          <w:szCs w:val="28"/>
        </w:rPr>
        <w:t>.</w:t>
      </w:r>
      <w:r w:rsidR="001203EF" w:rsidRPr="001203EF">
        <w:rPr>
          <w:rFonts w:ascii="Times New Roman" w:hAnsi="Times New Roman" w:cs="Times New Roman"/>
          <w:sz w:val="28"/>
          <w:szCs w:val="28"/>
          <w:lang w:val="en-US"/>
        </w:rPr>
        <w:t>ru</w:t>
      </w:r>
      <w:r w:rsidR="001203EF" w:rsidRPr="001203EF">
        <w:rPr>
          <w:rFonts w:ascii="Times New Roman" w:hAnsi="Times New Roman" w:cs="Times New Roman"/>
          <w:sz w:val="28"/>
          <w:szCs w:val="28"/>
        </w:rPr>
        <w:t>.</w:t>
      </w:r>
    </w:p>
    <w:p w:rsidR="002B686C" w:rsidRPr="001203EF" w:rsidRDefault="002B686C" w:rsidP="001203EF">
      <w:pPr>
        <w:spacing w:line="276" w:lineRule="auto"/>
        <w:ind w:left="709" w:right="209" w:firstLine="567"/>
        <w:jc w:val="both"/>
        <w:rPr>
          <w:rFonts w:ascii="Times New Roman" w:eastAsia="Times New Roman" w:hAnsi="Times New Roman" w:cs="Times New Roman"/>
          <w:color w:val="auto"/>
          <w:sz w:val="28"/>
          <w:szCs w:val="28"/>
          <w:lang w:bidi="ar-SA"/>
        </w:rPr>
      </w:pPr>
      <w:r w:rsidRPr="001203EF">
        <w:rPr>
          <w:rFonts w:ascii="Times New Roman" w:eastAsia="Times New Roman" w:hAnsi="Times New Roman" w:cs="Times New Roman"/>
          <w:color w:val="auto"/>
          <w:sz w:val="28"/>
          <w:szCs w:val="28"/>
          <w:lang w:bidi="ar-SA"/>
        </w:rPr>
        <w:t>4.</w:t>
      </w:r>
      <w:r w:rsidRPr="001203EF">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rsidR="00471F3D" w:rsidRPr="002B686C" w:rsidRDefault="002B686C" w:rsidP="003A5287">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rsidR="002B686C" w:rsidRDefault="002B686C" w:rsidP="003A5287">
      <w:pPr>
        <w:ind w:left="709" w:right="209" w:firstLine="567"/>
        <w:jc w:val="both"/>
        <w:rPr>
          <w:sz w:val="28"/>
          <w:szCs w:val="28"/>
        </w:rPr>
      </w:pPr>
    </w:p>
    <w:p w:rsidR="003A5287" w:rsidRPr="00DD2411" w:rsidRDefault="003A5287" w:rsidP="003A5287">
      <w:pPr>
        <w:ind w:left="709" w:right="209" w:firstLine="567"/>
        <w:jc w:val="both"/>
        <w:rPr>
          <w:rFonts w:ascii="Times New Roman" w:hAnsi="Times New Roman" w:cs="Times New Roman"/>
          <w:sz w:val="28"/>
          <w:szCs w:val="28"/>
        </w:rPr>
      </w:pPr>
    </w:p>
    <w:p w:rsidR="001203EF" w:rsidRPr="00DD2411" w:rsidRDefault="001203EF" w:rsidP="001203EF">
      <w:pPr>
        <w:ind w:firstLine="567"/>
        <w:rPr>
          <w:rFonts w:ascii="Times New Roman" w:eastAsia="Calibri" w:hAnsi="Times New Roman" w:cs="Times New Roman"/>
          <w:sz w:val="28"/>
          <w:szCs w:val="28"/>
        </w:rPr>
      </w:pPr>
      <w:r w:rsidRPr="00DD2411">
        <w:rPr>
          <w:rFonts w:ascii="Times New Roman" w:eastAsia="Calibri" w:hAnsi="Times New Roman" w:cs="Times New Roman"/>
          <w:sz w:val="28"/>
          <w:szCs w:val="28"/>
        </w:rPr>
        <w:t>И.о.Главы сельского поселения Ташелка</w:t>
      </w:r>
    </w:p>
    <w:p w:rsidR="001203EF" w:rsidRPr="00DD2411" w:rsidRDefault="001203EF" w:rsidP="001203EF">
      <w:pPr>
        <w:ind w:firstLine="567"/>
        <w:rPr>
          <w:rFonts w:ascii="Times New Roman" w:eastAsia="Calibri" w:hAnsi="Times New Roman" w:cs="Times New Roman"/>
          <w:sz w:val="28"/>
          <w:szCs w:val="28"/>
        </w:rPr>
      </w:pPr>
      <w:r w:rsidRPr="00DD2411">
        <w:rPr>
          <w:rFonts w:ascii="Times New Roman" w:eastAsia="Calibri" w:hAnsi="Times New Roman" w:cs="Times New Roman"/>
          <w:sz w:val="28"/>
          <w:szCs w:val="28"/>
        </w:rPr>
        <w:t xml:space="preserve"> муниципального района Ставропольский </w:t>
      </w:r>
    </w:p>
    <w:p w:rsidR="00BD4416" w:rsidRPr="00E5451D" w:rsidRDefault="001203EF" w:rsidP="00E5451D">
      <w:pPr>
        <w:ind w:firstLine="567"/>
        <w:rPr>
          <w:rFonts w:ascii="Times New Roman" w:eastAsia="Calibri" w:hAnsi="Times New Roman" w:cs="Times New Roman"/>
          <w:sz w:val="28"/>
          <w:szCs w:val="28"/>
        </w:rPr>
      </w:pPr>
      <w:r w:rsidRPr="00DD2411">
        <w:rPr>
          <w:rFonts w:ascii="Times New Roman" w:eastAsia="Calibri" w:hAnsi="Times New Roman" w:cs="Times New Roman"/>
          <w:sz w:val="28"/>
          <w:szCs w:val="28"/>
        </w:rPr>
        <w:t>Самарской области</w:t>
      </w:r>
      <w:r w:rsidRPr="00DD2411">
        <w:rPr>
          <w:rFonts w:ascii="Times New Roman" w:eastAsia="Calibri" w:hAnsi="Times New Roman" w:cs="Times New Roman"/>
          <w:sz w:val="28"/>
          <w:szCs w:val="28"/>
        </w:rPr>
        <w:tab/>
      </w:r>
      <w:r w:rsidRPr="00DD2411">
        <w:rPr>
          <w:rFonts w:ascii="Times New Roman" w:eastAsia="Calibri" w:hAnsi="Times New Roman" w:cs="Times New Roman"/>
          <w:sz w:val="28"/>
          <w:szCs w:val="28"/>
        </w:rPr>
        <w:tab/>
      </w:r>
      <w:r w:rsidRPr="00DD2411">
        <w:rPr>
          <w:rFonts w:ascii="Times New Roman" w:eastAsia="Calibri" w:hAnsi="Times New Roman" w:cs="Times New Roman"/>
          <w:sz w:val="28"/>
          <w:szCs w:val="28"/>
        </w:rPr>
        <w:tab/>
      </w:r>
      <w:r w:rsidRPr="00DD2411">
        <w:rPr>
          <w:rFonts w:ascii="Times New Roman" w:eastAsia="Calibri" w:hAnsi="Times New Roman" w:cs="Times New Roman"/>
          <w:sz w:val="28"/>
          <w:szCs w:val="28"/>
        </w:rPr>
        <w:tab/>
        <w:t xml:space="preserve">                             </w:t>
      </w:r>
      <w:r w:rsidR="00DD2411">
        <w:rPr>
          <w:rFonts w:ascii="Times New Roman" w:eastAsia="Calibri" w:hAnsi="Times New Roman" w:cs="Times New Roman"/>
          <w:sz w:val="28"/>
          <w:szCs w:val="28"/>
        </w:rPr>
        <w:t xml:space="preserve">   </w:t>
      </w:r>
      <w:r w:rsidRPr="00DD2411">
        <w:rPr>
          <w:rFonts w:ascii="Times New Roman" w:eastAsia="Calibri" w:hAnsi="Times New Roman" w:cs="Times New Roman"/>
          <w:sz w:val="28"/>
          <w:szCs w:val="28"/>
        </w:rPr>
        <w:t xml:space="preserve"> С.В.Латюшина</w:t>
      </w:r>
      <w:r w:rsidR="00BD4416">
        <w:rPr>
          <w:rFonts w:ascii="Times New Roman" w:hAnsi="Times New Roman" w:cs="Times New Roman"/>
          <w:sz w:val="28"/>
          <w:szCs w:val="28"/>
        </w:rPr>
        <w:br w:type="page"/>
      </w:r>
    </w:p>
    <w:p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lastRenderedPageBreak/>
        <w:t>Приложение</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DD2411">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1203EF">
        <w:rPr>
          <w:rFonts w:ascii="Times New Roman" w:hAnsi="Times New Roman" w:cs="Times New Roman"/>
          <w:sz w:val="28"/>
          <w:szCs w:val="28"/>
        </w:rPr>
        <w:t>Ташелка</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2B686C" w:rsidRPr="003A5287">
        <w:rPr>
          <w:rFonts w:ascii="Times New Roman" w:hAnsi="Times New Roman" w:cs="Times New Roman"/>
          <w:sz w:val="28"/>
          <w:szCs w:val="28"/>
        </w:rPr>
        <w:t>_</w:t>
      </w:r>
      <w:r w:rsidR="00405E93">
        <w:rPr>
          <w:rFonts w:ascii="Times New Roman" w:hAnsi="Times New Roman" w:cs="Times New Roman"/>
          <w:sz w:val="28"/>
          <w:szCs w:val="28"/>
        </w:rPr>
        <w:t>13.11.</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405E93">
        <w:rPr>
          <w:rFonts w:ascii="Times New Roman" w:hAnsi="Times New Roman" w:cs="Times New Roman"/>
          <w:sz w:val="28"/>
          <w:szCs w:val="28"/>
        </w:rPr>
        <w:t>71</w:t>
      </w:r>
    </w:p>
    <w:p w:rsidR="00023D7C" w:rsidRPr="004D5B58" w:rsidRDefault="00023D7C" w:rsidP="002A134A">
      <w:pPr>
        <w:pStyle w:val="50"/>
        <w:shd w:val="clear" w:color="auto" w:fill="auto"/>
        <w:spacing w:after="0" w:line="319" w:lineRule="exact"/>
        <w:ind w:firstLine="4536"/>
        <w:jc w:val="both"/>
      </w:pPr>
    </w:p>
    <w:p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sz w:val="28"/>
          <w:szCs w:val="28"/>
        </w:rPr>
        <w:t>«Выдача разрешений на право вырубки зеленых насаждений»</w:t>
      </w:r>
    </w:p>
    <w:p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осуществления работ по благоустройству территории, когда проведение </w:t>
      </w:r>
      <w:r w:rsidRPr="004D5B58">
        <w:rPr>
          <w:rFonts w:asciiTheme="majorBidi" w:hAnsiTheme="majorBidi" w:cstheme="majorBidi"/>
          <w:sz w:val="28"/>
          <w:szCs w:val="28"/>
        </w:rPr>
        <w:lastRenderedPageBreak/>
        <w:t>таких работ требует получение разрешения на использование земельного участка без его предоставления и установления сервитута;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rsidR="00F13DAA" w:rsidRPr="004D5B58" w:rsidRDefault="00F13DAA" w:rsidP="00F13DAA">
      <w:pPr>
        <w:ind w:firstLine="709"/>
        <w:jc w:val="center"/>
        <w:rPr>
          <w:rFonts w:asciiTheme="majorBidi" w:hAnsiTheme="majorBidi" w:cstheme="majorBidi"/>
          <w:b/>
          <w:bCs/>
          <w:sz w:val="28"/>
          <w:szCs w:val="28"/>
        </w:rPr>
      </w:pP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w:t>
      </w:r>
      <w:r w:rsidRPr="004D5B58">
        <w:rPr>
          <w:rFonts w:asciiTheme="majorBidi" w:hAnsiTheme="majorBidi" w:cstheme="majorBidi"/>
          <w:sz w:val="28"/>
          <w:szCs w:val="28"/>
        </w:rPr>
        <w:lastRenderedPageBreak/>
        <w:t xml:space="preserve">подразделений Уполномоченного органа);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w:t>
      </w:r>
      <w:r w:rsidRPr="004D5B58">
        <w:rPr>
          <w:rFonts w:asciiTheme="majorBidi" w:hAnsiTheme="majorBidi" w:cstheme="majorBidi"/>
          <w:sz w:val="28"/>
          <w:szCs w:val="28"/>
        </w:rPr>
        <w:lastRenderedPageBreak/>
        <w:t xml:space="preserve">предоставления муниципальной услуги и в МФЦ размещается следующая справочная информация: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7. Срок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w:t>
      </w:r>
      <w:r w:rsidRPr="004D5B58">
        <w:rPr>
          <w:rFonts w:asciiTheme="majorBidi" w:hAnsiTheme="majorBidi" w:cstheme="majorBidi"/>
          <w:sz w:val="28"/>
          <w:szCs w:val="28"/>
        </w:rPr>
        <w:lastRenderedPageBreak/>
        <w:t xml:space="preserve">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zip, rar – для сжатых документов в один файл;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F13DAA" w:rsidRPr="001203EF"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9.2. </w:t>
      </w:r>
      <w:r w:rsidRPr="001203EF">
        <w:rPr>
          <w:rFonts w:asciiTheme="majorBidi" w:hAnsiTheme="majorBidi" w:cstheme="majorBidi"/>
          <w:color w:val="000000" w:themeColor="text1"/>
          <w:sz w:val="28"/>
          <w:szCs w:val="28"/>
        </w:rPr>
        <w:t>Документы</w:t>
      </w:r>
      <w:r w:rsidRPr="001203EF">
        <w:rPr>
          <w:rFonts w:asciiTheme="majorBidi" w:hAnsiTheme="majorBidi" w:cstheme="majorBidi"/>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F13DAA" w:rsidRPr="001203EF" w:rsidRDefault="00F13DAA" w:rsidP="00F13DAA">
      <w:pPr>
        <w:ind w:firstLine="709"/>
        <w:jc w:val="both"/>
        <w:rPr>
          <w:rFonts w:asciiTheme="majorBidi" w:hAnsiTheme="majorBidi" w:cstheme="majorBidi"/>
          <w:sz w:val="28"/>
          <w:szCs w:val="28"/>
        </w:rPr>
      </w:pPr>
      <w:r w:rsidRPr="001203EF">
        <w:rPr>
          <w:rFonts w:asciiTheme="majorBidi" w:hAnsiTheme="majorBidi" w:cstheme="majorBidi"/>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10.1. Заявление подано в орган местного самоуправления, в полномочия которого не входит предоставление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rsidR="004D5B58" w:rsidRPr="004D5B58" w:rsidRDefault="004D5B58" w:rsidP="00F13DAA">
      <w:pPr>
        <w:ind w:firstLine="709"/>
        <w:contextualSpacing/>
        <w:jc w:val="both"/>
        <w:rPr>
          <w:rFonts w:asciiTheme="majorBidi" w:hAnsiTheme="majorBidi" w:cstheme="majorBidi"/>
          <w:sz w:val="28"/>
          <w:szCs w:val="28"/>
        </w:rPr>
      </w:pP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1" w:name="_Hlk137655842"/>
      <w:r w:rsidRPr="004D5B58">
        <w:rPr>
          <w:rFonts w:asciiTheme="majorBidi" w:hAnsiTheme="majorBidi" w:cstheme="majorBidi"/>
          <w:b/>
          <w:sz w:val="28"/>
          <w:szCs w:val="28"/>
        </w:rPr>
        <w:t xml:space="preserve">Исчерпывающий перечень оснований для </w:t>
      </w:r>
      <w:bookmarkEnd w:id="1"/>
      <w:r w:rsidRPr="004D5B58">
        <w:rPr>
          <w:rFonts w:asciiTheme="majorBidi" w:hAnsiTheme="majorBidi" w:cstheme="majorBidi"/>
          <w:b/>
          <w:sz w:val="28"/>
          <w:szCs w:val="28"/>
        </w:rPr>
        <w:t>отказа в предоставлении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w:t>
      </w:r>
      <w:r w:rsidRPr="004D5B58">
        <w:rPr>
          <w:rFonts w:asciiTheme="majorBidi" w:hAnsiTheme="majorBidi" w:cstheme="majorBidi"/>
          <w:sz w:val="28"/>
          <w:szCs w:val="28"/>
        </w:rPr>
        <w:lastRenderedPageBreak/>
        <w:t xml:space="preserve">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rsidR="00F13DAA" w:rsidRPr="004D5B58" w:rsidRDefault="00F13DAA" w:rsidP="001203EF">
      <w:pPr>
        <w:ind w:firstLine="709"/>
        <w:jc w:val="center"/>
        <w:rPr>
          <w:rFonts w:asciiTheme="majorBidi" w:hAnsiTheme="majorBidi" w:cstheme="majorBidi"/>
          <w:b/>
          <w:sz w:val="28"/>
          <w:szCs w:val="28"/>
        </w:rPr>
      </w:pPr>
      <w:r w:rsidRPr="004D5B58">
        <w:rPr>
          <w:rFonts w:asciiTheme="majorBidi" w:hAnsiTheme="majorBidi"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w:t>
      </w:r>
      <w:r w:rsidRPr="004D5B58">
        <w:rPr>
          <w:rFonts w:asciiTheme="majorBidi" w:hAnsiTheme="majorBidi" w:cstheme="majorBidi"/>
          <w:sz w:val="28"/>
          <w:szCs w:val="28"/>
        </w:rPr>
        <w:lastRenderedPageBreak/>
        <w:t xml:space="preserve">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16. Показатели качества и доступности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w:t>
      </w:r>
      <w:r w:rsidRPr="004D5B58">
        <w:rPr>
          <w:rFonts w:asciiTheme="majorBidi" w:hAnsiTheme="majorBidi" w:cstheme="majorBidi"/>
          <w:sz w:val="28"/>
          <w:szCs w:val="28"/>
        </w:rPr>
        <w:lastRenderedPageBreak/>
        <w:t>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F13DAA" w:rsidRPr="004D5B58" w:rsidRDefault="00F13DAA" w:rsidP="00F13DAA">
      <w:pPr>
        <w:ind w:firstLine="709"/>
        <w:jc w:val="both"/>
        <w:rPr>
          <w:rFonts w:asciiTheme="majorBidi" w:hAnsiTheme="majorBidi" w:cstheme="majorBidi"/>
          <w:sz w:val="28"/>
          <w:szCs w:val="28"/>
        </w:rPr>
      </w:pP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rsidR="00F13DAA" w:rsidRPr="004D5B58" w:rsidRDefault="00F13DAA" w:rsidP="00F13DAA">
      <w:pPr>
        <w:ind w:firstLine="709"/>
        <w:jc w:val="both"/>
        <w:rPr>
          <w:rFonts w:asciiTheme="majorBidi" w:hAnsiTheme="majorBidi" w:cstheme="majorBidi"/>
          <w:sz w:val="28"/>
          <w:szCs w:val="28"/>
        </w:rPr>
      </w:pP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ж) выдача результата. Описание административных процедур представлено в Приложении № 4 к настоящему Административному регламенту.</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w:t>
      </w:r>
      <w:r w:rsidRPr="004D5B58">
        <w:rPr>
          <w:rFonts w:asciiTheme="majorBidi" w:hAnsiTheme="majorBidi" w:cstheme="majorBidi"/>
          <w:sz w:val="28"/>
          <w:szCs w:val="28"/>
        </w:rPr>
        <w:lastRenderedPageBreak/>
        <w:t xml:space="preserve">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w:t>
      </w:r>
      <w:r w:rsidRPr="004D5B58">
        <w:rPr>
          <w:rFonts w:asciiTheme="majorBidi" w:hAnsiTheme="majorBidi" w:cstheme="majorBidi"/>
          <w:sz w:val="28"/>
          <w:szCs w:val="28"/>
        </w:rPr>
        <w:lastRenderedPageBreak/>
        <w:t xml:space="preserve">предварительной записи. Работник МФЦ осуществляет следующие действия: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F13DAA" w:rsidRPr="004D5B58" w:rsidRDefault="00F13DAA" w:rsidP="00F13DAA">
      <w:pPr>
        <w:ind w:firstLine="709"/>
        <w:jc w:val="both"/>
        <w:rPr>
          <w:rFonts w:asciiTheme="majorBidi" w:hAnsiTheme="majorBidi" w:cstheme="majorBidi"/>
          <w:sz w:val="28"/>
          <w:szCs w:val="28"/>
        </w:rPr>
      </w:pPr>
      <w:bookmarkStart w:id="2"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2"/>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w:t>
      </w:r>
      <w:r w:rsidRPr="004D5B58">
        <w:rPr>
          <w:rFonts w:asciiTheme="majorBidi" w:hAnsiTheme="majorBidi" w:cstheme="majorBidi"/>
          <w:sz w:val="28"/>
          <w:szCs w:val="28"/>
        </w:rPr>
        <w:lastRenderedPageBreak/>
        <w:t>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26.2. В Уполномоченном органе, МФЦ, у учредителя МФЦ определяются уполномоченные на рассмотрение жалоб должностные лица.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p w:rsidR="001203EF" w:rsidRDefault="001203EF">
      <w:r>
        <w:br w:type="page"/>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5"/>
      </w:tblGrid>
      <w:tr w:rsidR="00F13DAA" w:rsidTr="00471F3D">
        <w:trPr>
          <w:trHeight w:val="1706"/>
        </w:trPr>
        <w:tc>
          <w:tcPr>
            <w:tcW w:w="4955" w:type="dxa"/>
          </w:tcPr>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rsidR="00F13DAA" w:rsidRDefault="00F13DAA" w:rsidP="00F13DAA">
      <w:pPr>
        <w:jc w:val="both"/>
        <w:rPr>
          <w:rFonts w:asciiTheme="majorBidi" w:hAnsiTheme="majorBidi" w:cstheme="majorBidi"/>
          <w:sz w:val="28"/>
          <w:szCs w:val="28"/>
        </w:rPr>
      </w:pPr>
    </w:p>
    <w:p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rsidR="00F13DAA" w:rsidRDefault="00F13DAA" w:rsidP="00F13DAA">
      <w:pPr>
        <w:contextualSpacing/>
        <w:jc w:val="center"/>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rsidR="00F13DAA" w:rsidRDefault="00F13DAA" w:rsidP="00F13DAA">
      <w:pPr>
        <w:contextualSpacing/>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tblPr>
      <w:tblGrid>
        <w:gridCol w:w="4531"/>
        <w:gridCol w:w="596"/>
        <w:gridCol w:w="4506"/>
      </w:tblGrid>
      <w:tr w:rsidR="00F13DAA" w:rsidTr="00471F3D">
        <w:trPr>
          <w:trHeight w:val="862"/>
        </w:trPr>
        <w:tc>
          <w:tcPr>
            <w:tcW w:w="5127" w:type="dxa"/>
            <w:gridSpan w:val="2"/>
          </w:tcPr>
          <w:p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rsidR="00F13DAA" w:rsidRDefault="00F13DAA" w:rsidP="00471F3D">
            <w:pPr>
              <w:contextualSpacing/>
              <w:jc w:val="right"/>
              <w:rPr>
                <w:rFonts w:asciiTheme="majorBidi" w:hAnsiTheme="majorBidi" w:cstheme="majorBidi"/>
                <w:sz w:val="28"/>
                <w:szCs w:val="28"/>
              </w:rPr>
            </w:pPr>
          </w:p>
          <w:p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к Административному регламенту предоставления </w:t>
            </w:r>
            <w:r w:rsidRPr="003A780F">
              <w:rPr>
                <w:rFonts w:asciiTheme="majorBidi" w:hAnsiTheme="majorBidi" w:cstheme="majorBidi"/>
                <w:sz w:val="20"/>
                <w:szCs w:val="20"/>
              </w:rPr>
              <w:lastRenderedPageBreak/>
              <w:t>муниципальной услуги</w:t>
            </w:r>
          </w:p>
          <w:p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rsidR="00F13DAA" w:rsidRDefault="00F13DAA" w:rsidP="00F13DAA">
      <w:pPr>
        <w:contextualSpacing/>
        <w:jc w:val="center"/>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rsidR="00F13DAA" w:rsidRDefault="00F13DAA" w:rsidP="00F13DAA">
      <w:pPr>
        <w:contextualSpacing/>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rsidR="00F13DAA" w:rsidRDefault="00F13DAA" w:rsidP="00F13DAA">
      <w:pPr>
        <w:contextualSpacing/>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p>
    <w:tbl>
      <w:tblPr>
        <w:tblStyle w:val="a9"/>
        <w:tblW w:w="0" w:type="auto"/>
        <w:tblLook w:val="04A0"/>
      </w:tblPr>
      <w:tblGrid>
        <w:gridCol w:w="4956"/>
        <w:gridCol w:w="4956"/>
      </w:tblGrid>
      <w:tr w:rsidR="00F13DAA" w:rsidTr="00471F3D">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tblPr>
      <w:tblGrid>
        <w:gridCol w:w="4956"/>
        <w:gridCol w:w="4956"/>
      </w:tblGrid>
      <w:tr w:rsidR="00F13DAA" w:rsidTr="00471F3D">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rsidR="00F13DAA" w:rsidRDefault="00F13DAA" w:rsidP="00471F3D">
            <w:pPr>
              <w:contextualSpacing/>
              <w:rPr>
                <w:rFonts w:asciiTheme="majorBidi" w:hAnsiTheme="majorBidi" w:cstheme="majorBidi"/>
                <w:sz w:val="28"/>
                <w:szCs w:val="28"/>
              </w:rPr>
            </w:pPr>
          </w:p>
        </w:tc>
      </w:tr>
    </w:tbl>
    <w:p w:rsidR="00E5451D" w:rsidRDefault="00E5451D">
      <w:r>
        <w:br w:type="page"/>
      </w:r>
    </w:p>
    <w:tbl>
      <w:tblPr>
        <w:tblStyle w:val="a9"/>
        <w:tblW w:w="0" w:type="auto"/>
        <w:tblInd w:w="4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02"/>
      </w:tblGrid>
      <w:tr w:rsidR="00F13DAA" w:rsidTr="00E5451D">
        <w:tc>
          <w:tcPr>
            <w:tcW w:w="5102" w:type="dxa"/>
          </w:tcPr>
          <w:p w:rsidR="003A780F" w:rsidRDefault="003A780F" w:rsidP="00471F3D">
            <w:pPr>
              <w:contextualSpacing/>
              <w:jc w:val="right"/>
              <w:rPr>
                <w:rFonts w:asciiTheme="majorBidi" w:hAnsiTheme="majorBidi" w:cstheme="majorBidi"/>
                <w:sz w:val="28"/>
                <w:szCs w:val="28"/>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rsidR="00F13DAA" w:rsidRDefault="00F13DAA" w:rsidP="00F13DAA">
      <w:pPr>
        <w:contextualSpacing/>
        <w:jc w:val="right"/>
        <w:rPr>
          <w:rFonts w:asciiTheme="majorBidi" w:hAnsiTheme="majorBidi" w:cstheme="majorBidi"/>
          <w:sz w:val="28"/>
          <w:szCs w:val="28"/>
        </w:rPr>
      </w:pPr>
    </w:p>
    <w:p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tblPr>
      <w:tblGrid>
        <w:gridCol w:w="4956"/>
        <w:gridCol w:w="4956"/>
      </w:tblGrid>
      <w:tr w:rsidR="00F13DAA" w:rsidTr="00471F3D">
        <w:tc>
          <w:tcPr>
            <w:tcW w:w="4956" w:type="dxa"/>
          </w:tcPr>
          <w:p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E5451D" w:rsidRDefault="00E5451D">
      <w:pPr>
        <w:rPr>
          <w:rFonts w:asciiTheme="majorBidi" w:hAnsiTheme="majorBidi" w:cstheme="majorBidi"/>
          <w:sz w:val="28"/>
          <w:szCs w:val="28"/>
        </w:rPr>
      </w:pPr>
      <w:r>
        <w:rPr>
          <w:rFonts w:asciiTheme="majorBidi" w:hAnsiTheme="majorBidi" w:cstheme="majorBidi"/>
          <w:sz w:val="28"/>
          <w:szCs w:val="28"/>
        </w:rPr>
        <w:br w:type="page"/>
      </w:r>
    </w:p>
    <w:p w:rsidR="003A780F" w:rsidRDefault="003A780F"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97"/>
      </w:tblGrid>
      <w:tr w:rsidR="00F13DAA" w:rsidTr="00471F3D">
        <w:tc>
          <w:tcPr>
            <w:tcW w:w="5097" w:type="dxa"/>
          </w:tcPr>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tblPr>
      <w:tblGrid>
        <w:gridCol w:w="593"/>
        <w:gridCol w:w="3012"/>
        <w:gridCol w:w="1919"/>
        <w:gridCol w:w="40"/>
        <w:gridCol w:w="3866"/>
        <w:gridCol w:w="1049"/>
        <w:gridCol w:w="294"/>
      </w:tblGrid>
      <w:tr w:rsidR="00F13DAA" w:rsidTr="00471F3D">
        <w:tc>
          <w:tcPr>
            <w:tcW w:w="593" w:type="dxa"/>
          </w:tcPr>
          <w:p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1140"/>
        </w:trPr>
        <w:tc>
          <w:tcPr>
            <w:tcW w:w="593"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rsidTr="00471F3D">
        <w:trPr>
          <w:trHeight w:val="112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rsidTr="00471F3D">
        <w:trPr>
          <w:trHeight w:val="467"/>
        </w:trPr>
        <w:tc>
          <w:tcPr>
            <w:tcW w:w="593"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46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34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37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687"/>
        </w:trPr>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rsidR="003A780F" w:rsidRDefault="003A780F"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rsidR="00F13DAA" w:rsidRPr="004C483A" w:rsidRDefault="00F13DAA" w:rsidP="00471F3D">
            <w:pPr>
              <w:contextualSpacing/>
              <w:jc w:val="right"/>
              <w:rPr>
                <w:sz w:val="28"/>
                <w:szCs w:val="28"/>
              </w:rPr>
            </w:pPr>
          </w:p>
        </w:tc>
      </w:tr>
    </w:tbl>
    <w:p w:rsidR="00F13DAA" w:rsidRPr="00DC73EF" w:rsidRDefault="00F13DAA" w:rsidP="00F13DAA">
      <w:pPr>
        <w:ind w:firstLine="709"/>
        <w:contextualSpacing/>
        <w:jc w:val="center"/>
        <w:rPr>
          <w:rFonts w:ascii="Times New Roman" w:hAnsi="Times New Roman" w:cs="Times New Roman"/>
          <w:b/>
          <w:bCs/>
          <w:sz w:val="28"/>
          <w:szCs w:val="28"/>
        </w:rPr>
      </w:pPr>
      <w:bookmarkStart w:id="3" w:name="_GoBack"/>
      <w:r w:rsidRPr="00DC73EF">
        <w:rPr>
          <w:rFonts w:ascii="Times New Roman" w:hAnsi="Times New Roman" w:cs="Times New Roman"/>
          <w:b/>
          <w:bCs/>
          <w:sz w:val="28"/>
          <w:szCs w:val="28"/>
        </w:rPr>
        <w:lastRenderedPageBreak/>
        <w:t>АКТ</w:t>
      </w:r>
    </w:p>
    <w:p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bookmarkEnd w:id="3"/>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202  г                                           №</w:t>
      </w:r>
    </w:p>
    <w:p w:rsidR="00F13DAA" w:rsidRPr="004C483A" w:rsidRDefault="00F13DAA" w:rsidP="00F13DAA">
      <w:pPr>
        <w:ind w:firstLine="709"/>
        <w:contextualSpacing/>
        <w:jc w:val="both"/>
        <w:rPr>
          <w:rFonts w:ascii="Times New Roman" w:hAnsi="Times New Roman" w:cs="Times New Roman"/>
          <w:sz w:val="28"/>
          <w:szCs w:val="28"/>
          <w:u w:val="single"/>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 года</w:t>
      </w:r>
    </w:p>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rsidR="00F13DAA" w:rsidRPr="004C483A" w:rsidRDefault="00F13DAA" w:rsidP="00F13DAA">
      <w:pPr>
        <w:ind w:firstLine="709"/>
        <w:contextualSpacing/>
        <w:jc w:val="both"/>
        <w:rPr>
          <w:rFonts w:ascii="Times New Roman" w:hAnsi="Times New Roman" w:cs="Times New Roman"/>
          <w:i/>
          <w:sz w:val="28"/>
          <w:szCs w:val="28"/>
          <w:u w:val="single"/>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tblPr>
      <w:tblGrid>
        <w:gridCol w:w="504"/>
        <w:gridCol w:w="1306"/>
        <w:gridCol w:w="1281"/>
        <w:gridCol w:w="1367"/>
        <w:gridCol w:w="1359"/>
        <w:gridCol w:w="1046"/>
        <w:gridCol w:w="1676"/>
        <w:gridCol w:w="1809"/>
      </w:tblGrid>
      <w:tr w:rsidR="00F13DAA" w:rsidTr="00471F3D">
        <w:tc>
          <w:tcPr>
            <w:tcW w:w="562"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rsidR="00F13DAA" w:rsidRPr="00891FC3" w:rsidRDefault="00F13DAA" w:rsidP="00471F3D">
            <w:pPr>
              <w:contextualSpacing/>
              <w:jc w:val="center"/>
              <w:rPr>
                <w:rFonts w:ascii="Times New Roman" w:hAnsi="Times New Roman" w:cs="Times New Roman"/>
                <w:sz w:val="24"/>
                <w:szCs w:val="24"/>
              </w:rPr>
            </w:pPr>
          </w:p>
        </w:tc>
        <w:tc>
          <w:tcPr>
            <w:tcW w:w="1004"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Tr="00471F3D">
        <w:tc>
          <w:tcPr>
            <w:tcW w:w="562" w:type="dxa"/>
          </w:tcPr>
          <w:p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выдавать)(или) разрешение на пересадку зеленых насаждений.</w:t>
      </w:r>
    </w:p>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rsidR="00925088" w:rsidRDefault="00925088" w:rsidP="00925088">
      <w:pPr>
        <w:autoSpaceDE w:val="0"/>
        <w:ind w:firstLine="567"/>
        <w:rPr>
          <w:rFonts w:ascii="Times New Roman" w:hAnsi="Times New Roman"/>
          <w:b/>
          <w:sz w:val="28"/>
          <w:szCs w:val="28"/>
          <w:lang w:bidi="ar-SA"/>
        </w:rPr>
      </w:pPr>
    </w:p>
    <w:p w:rsidR="005C3685" w:rsidRDefault="005C3685">
      <w:pPr>
        <w:rPr>
          <w:sz w:val="2"/>
          <w:szCs w:val="2"/>
        </w:rPr>
      </w:pPr>
    </w:p>
    <w:sectPr w:rsidR="005C3685" w:rsidSect="00E5451D">
      <w:type w:val="continuous"/>
      <w:pgSz w:w="11900" w:h="16840"/>
      <w:pgMar w:top="426" w:right="717" w:bottom="649"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783" w:rsidRDefault="00373783">
      <w:r>
        <w:separator/>
      </w:r>
    </w:p>
  </w:endnote>
  <w:endnote w:type="continuationSeparator" w:id="1">
    <w:p w:rsidR="00373783" w:rsidRDefault="003737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783" w:rsidRDefault="00373783"/>
  </w:footnote>
  <w:footnote w:type="continuationSeparator" w:id="1">
    <w:p w:rsidR="00373783" w:rsidRDefault="00373783"/>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81"/>
  <w:drawingGridVerticalSpacing w:val="181"/>
  <w:characterSpacingControl w:val="compressPunctuation"/>
  <w:footnotePr>
    <w:footnote w:id="0"/>
    <w:footnote w:id="1"/>
  </w:footnotePr>
  <w:endnotePr>
    <w:endnote w:id="0"/>
    <w:endnote w:id="1"/>
  </w:endnotePr>
  <w:compat>
    <w:doNotExpandShiftReturn/>
  </w:compat>
  <w:rsids>
    <w:rsidRoot w:val="005C3685"/>
    <w:rsid w:val="00002AFB"/>
    <w:rsid w:val="00023D7C"/>
    <w:rsid w:val="000536BD"/>
    <w:rsid w:val="00072B0F"/>
    <w:rsid w:val="000E4CD6"/>
    <w:rsid w:val="001203EF"/>
    <w:rsid w:val="001462C7"/>
    <w:rsid w:val="0017703E"/>
    <w:rsid w:val="001E30B8"/>
    <w:rsid w:val="0021752E"/>
    <w:rsid w:val="00234EDA"/>
    <w:rsid w:val="00271B80"/>
    <w:rsid w:val="002A134A"/>
    <w:rsid w:val="002B686C"/>
    <w:rsid w:val="002B711E"/>
    <w:rsid w:val="002C0885"/>
    <w:rsid w:val="002C12FF"/>
    <w:rsid w:val="0031169E"/>
    <w:rsid w:val="00330330"/>
    <w:rsid w:val="003311B3"/>
    <w:rsid w:val="00337873"/>
    <w:rsid w:val="00373783"/>
    <w:rsid w:val="00394F02"/>
    <w:rsid w:val="003A1568"/>
    <w:rsid w:val="003A5287"/>
    <w:rsid w:val="003A780F"/>
    <w:rsid w:val="00405E93"/>
    <w:rsid w:val="00471F3D"/>
    <w:rsid w:val="00482786"/>
    <w:rsid w:val="004A5398"/>
    <w:rsid w:val="004C1D34"/>
    <w:rsid w:val="004D5B58"/>
    <w:rsid w:val="005021E7"/>
    <w:rsid w:val="00596611"/>
    <w:rsid w:val="005A0542"/>
    <w:rsid w:val="005C3685"/>
    <w:rsid w:val="006205D2"/>
    <w:rsid w:val="006D5DE7"/>
    <w:rsid w:val="00734E07"/>
    <w:rsid w:val="0078593D"/>
    <w:rsid w:val="007928C6"/>
    <w:rsid w:val="007B25C4"/>
    <w:rsid w:val="007D14B5"/>
    <w:rsid w:val="007E76F6"/>
    <w:rsid w:val="00806D57"/>
    <w:rsid w:val="008554D7"/>
    <w:rsid w:val="00903723"/>
    <w:rsid w:val="00925088"/>
    <w:rsid w:val="00937D7B"/>
    <w:rsid w:val="00985D78"/>
    <w:rsid w:val="009960BC"/>
    <w:rsid w:val="00996F2E"/>
    <w:rsid w:val="00997062"/>
    <w:rsid w:val="009976FC"/>
    <w:rsid w:val="009B03E3"/>
    <w:rsid w:val="009B1E6F"/>
    <w:rsid w:val="00A23784"/>
    <w:rsid w:val="00A50894"/>
    <w:rsid w:val="00A75B58"/>
    <w:rsid w:val="00A8386F"/>
    <w:rsid w:val="00B111A4"/>
    <w:rsid w:val="00B23217"/>
    <w:rsid w:val="00B2329E"/>
    <w:rsid w:val="00B77806"/>
    <w:rsid w:val="00BD4416"/>
    <w:rsid w:val="00BD7917"/>
    <w:rsid w:val="00BF7A31"/>
    <w:rsid w:val="00C003F7"/>
    <w:rsid w:val="00C557DA"/>
    <w:rsid w:val="00CB1AF9"/>
    <w:rsid w:val="00CC0B0F"/>
    <w:rsid w:val="00D26DE1"/>
    <w:rsid w:val="00DB2E52"/>
    <w:rsid w:val="00DC10DB"/>
    <w:rsid w:val="00DC73EF"/>
    <w:rsid w:val="00DD2411"/>
    <w:rsid w:val="00DE7631"/>
    <w:rsid w:val="00E0674F"/>
    <w:rsid w:val="00E50F26"/>
    <w:rsid w:val="00E5451D"/>
    <w:rsid w:val="00E567D6"/>
    <w:rsid w:val="00E802CA"/>
    <w:rsid w:val="00EF4F12"/>
    <w:rsid w:val="00F13DAA"/>
    <w:rsid w:val="00F6377B"/>
    <w:rsid w:val="00F66C94"/>
    <w:rsid w:val="00F71E12"/>
    <w:rsid w:val="00FB009F"/>
    <w:rsid w:val="00FE7C3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6377B"/>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F6377B"/>
    <w:rPr>
      <w:color w:val="0066CC"/>
      <w:u w:val="single"/>
    </w:rPr>
  </w:style>
  <w:style w:type="character" w:customStyle="1" w:styleId="3Exact">
    <w:name w:val="Основной текст (3) Exact"/>
    <w:basedOn w:val="a0"/>
    <w:rsid w:val="00F6377B"/>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sid w:val="00F6377B"/>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sid w:val="00F6377B"/>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sid w:val="00F6377B"/>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sid w:val="00F6377B"/>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sid w:val="00F6377B"/>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sid w:val="00F6377B"/>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sid w:val="00F6377B"/>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sid w:val="00F6377B"/>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sid w:val="00F6377B"/>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sid w:val="00F6377B"/>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sid w:val="00F6377B"/>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sid w:val="00F6377B"/>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sid w:val="00F6377B"/>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sid w:val="00F6377B"/>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sid w:val="00F6377B"/>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sid w:val="00F6377B"/>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sid w:val="00F6377B"/>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sid w:val="00F6377B"/>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sid w:val="00F6377B"/>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sid w:val="00F6377B"/>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sid w:val="00F6377B"/>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sid w:val="00F6377B"/>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sid w:val="00F6377B"/>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sid w:val="00F6377B"/>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sid w:val="00F6377B"/>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sid w:val="00F6377B"/>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sid w:val="00F6377B"/>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sid w:val="00F6377B"/>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sid w:val="00F6377B"/>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sid w:val="00F6377B"/>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sid w:val="00F6377B"/>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sid w:val="00F6377B"/>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sid w:val="00F6377B"/>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sid w:val="00F6377B"/>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sid w:val="00F6377B"/>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sid w:val="00F6377B"/>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sid w:val="00F6377B"/>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sid w:val="00F6377B"/>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sid w:val="00F6377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sid w:val="00F6377B"/>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rsid w:val="00F6377B"/>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rsid w:val="00F6377B"/>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rsid w:val="00F6377B"/>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rsid w:val="00F6377B"/>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rsid w:val="00F6377B"/>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rsid w:val="00F6377B"/>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rsid w:val="00F6377B"/>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rsid w:val="00F6377B"/>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rsid w:val="00F6377B"/>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F6377B"/>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rsid w:val="00F6377B"/>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rsid w:val="00F6377B"/>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rsid w:val="00F6377B"/>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rsid w:val="00F6377B"/>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rsid w:val="00F6377B"/>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rsid w:val="00F6377B"/>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rsid w:val="00F6377B"/>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rsid w:val="00F6377B"/>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1203EF"/>
    <w:rPr>
      <w:sz w:val="16"/>
      <w:szCs w:val="16"/>
    </w:rPr>
  </w:style>
  <w:style w:type="character" w:customStyle="1" w:styleId="ae">
    <w:name w:val="Текст выноски Знак"/>
    <w:basedOn w:val="a0"/>
    <w:link w:val="ad"/>
    <w:uiPriority w:val="99"/>
    <w:semiHidden/>
    <w:rsid w:val="001203EF"/>
    <w:rPr>
      <w:color w:val="000000"/>
      <w:sz w:val="16"/>
      <w:szCs w:val="16"/>
    </w:rPr>
  </w:style>
</w:styles>
</file>

<file path=word/webSettings.xml><?xml version="1.0" encoding="utf-8"?>
<w:webSettings xmlns:r="http://schemas.openxmlformats.org/officeDocument/2006/relationships" xmlns:w="http://schemas.openxmlformats.org/wordprocessingml/2006/main">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tashelk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26</Pages>
  <Words>9850</Words>
  <Characters>56147</Characters>
  <Application>Microsoft Office Word</Application>
  <DocSecurity>0</DocSecurity>
  <Lines>467</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User2</cp:lastModifiedBy>
  <cp:revision>11</cp:revision>
  <cp:lastPrinted>2023-11-07T05:11:00Z</cp:lastPrinted>
  <dcterms:created xsi:type="dcterms:W3CDTF">2023-10-26T10:47:00Z</dcterms:created>
  <dcterms:modified xsi:type="dcterms:W3CDTF">2023-11-10T11:30:00Z</dcterms:modified>
</cp:coreProperties>
</file>