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0E8" w:rsidRPr="00F770E8" w:rsidRDefault="00F770E8" w:rsidP="00F770E8">
      <w:pPr>
        <w:spacing w:line="360" w:lineRule="auto"/>
        <w:ind w:left="567"/>
        <w:contextualSpacing/>
        <w:rPr>
          <w:rFonts w:ascii="Arial" w:eastAsia="Calibri" w:hAnsi="Arial" w:cs="Arial"/>
        </w:rPr>
      </w:pPr>
    </w:p>
    <w:p w:rsidR="00F770E8" w:rsidRPr="00F770E8" w:rsidRDefault="00F770E8" w:rsidP="00F770E8">
      <w:pPr>
        <w:spacing w:line="360" w:lineRule="auto"/>
        <w:ind w:left="567"/>
        <w:contextualSpacing/>
        <w:rPr>
          <w:rFonts w:ascii="Arial" w:eastAsia="Calibri" w:hAnsi="Arial" w:cs="Arial"/>
        </w:rPr>
      </w:pPr>
    </w:p>
    <w:p w:rsidR="00F770E8" w:rsidRPr="00F770E8" w:rsidRDefault="00F770E8" w:rsidP="00F770E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F770E8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6A3CAE32" wp14:editId="34F39F8A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70E8" w:rsidRPr="00F770E8" w:rsidRDefault="00F770E8" w:rsidP="00F770E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0E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F770E8" w:rsidRPr="00F770E8" w:rsidRDefault="00F770E8" w:rsidP="00F770E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0E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770E8" w:rsidRPr="00F770E8" w:rsidRDefault="00F770E8" w:rsidP="00F770E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70E8" w:rsidRPr="00F770E8" w:rsidRDefault="00F770E8" w:rsidP="00F770E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F770E8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F770E8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ТАШЕЛКА</w:t>
      </w:r>
    </w:p>
    <w:p w:rsidR="00F770E8" w:rsidRPr="00F770E8" w:rsidRDefault="00F770E8" w:rsidP="00F770E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F770E8">
        <w:rPr>
          <w:rFonts w:ascii="Times New Roman" w:eastAsia="Calibri" w:hAnsi="Times New Roman" w:cs="Times New Roman"/>
          <w:bCs/>
          <w:lang w:eastAsia="ru-RU"/>
        </w:rPr>
        <w:t>МУНИЦИПАЛЬНОГО РАЙОНА СТАВРОПОЛЬСКИЙ</w:t>
      </w:r>
    </w:p>
    <w:p w:rsidR="00F770E8" w:rsidRPr="00F770E8" w:rsidRDefault="00F770E8" w:rsidP="00F770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F770E8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F770E8" w:rsidRPr="00F770E8" w:rsidRDefault="00F770E8" w:rsidP="00F770E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F770E8" w:rsidRPr="00F770E8" w:rsidRDefault="00F770E8" w:rsidP="00F770E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</w:p>
    <w:p w:rsidR="00F770E8" w:rsidRPr="00F770E8" w:rsidRDefault="00F770E8" w:rsidP="00F770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F770E8" w:rsidRPr="00F770E8" w:rsidRDefault="00F770E8" w:rsidP="00F770E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 25 июня 2013 года                                                                             № 19 </w:t>
      </w:r>
    </w:p>
    <w:p w:rsidR="00F770E8" w:rsidRPr="00F770E8" w:rsidRDefault="00F770E8" w:rsidP="00F770E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770E8" w:rsidRPr="00F770E8" w:rsidRDefault="00F770E8" w:rsidP="00F770E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 установлении отдельных расходных обязательств сельского  поселения Ташелка муниципального района Ставропольский Самарской области  </w:t>
      </w:r>
    </w:p>
    <w:p w:rsidR="00F770E8" w:rsidRPr="00F770E8" w:rsidRDefault="00F770E8" w:rsidP="00F770E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770E8" w:rsidRPr="00F770E8" w:rsidRDefault="00F770E8" w:rsidP="00F770E8">
      <w:pPr>
        <w:autoSpaceDE w:val="0"/>
        <w:autoSpaceDN w:val="0"/>
        <w:adjustRightInd w:val="0"/>
        <w:spacing w:after="0" w:line="360" w:lineRule="auto"/>
        <w:ind w:firstLine="540"/>
        <w:jc w:val="both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</w:t>
      </w:r>
      <w:r w:rsidRPr="00F770E8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с Градостроительным </w:t>
      </w:r>
      <w:hyperlink r:id="rId7" w:history="1">
        <w:r w:rsidRPr="00F770E8">
          <w:rPr>
            <w:rFonts w:ascii="Times New Roman" w:eastAsia="Calibri" w:hAnsi="Times New Roman" w:cs="Times New Roman"/>
            <w:bCs/>
            <w:color w:val="0000FF"/>
            <w:sz w:val="28"/>
            <w:szCs w:val="28"/>
            <w:lang w:eastAsia="ru-RU"/>
          </w:rPr>
          <w:t>кодексом</w:t>
        </w:r>
      </w:hyperlink>
      <w:r w:rsidRPr="00F770E8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РФ, Федеральным </w:t>
      </w:r>
      <w:hyperlink r:id="rId8" w:history="1">
        <w:r w:rsidRPr="00F770E8">
          <w:rPr>
            <w:rFonts w:ascii="Times New Roman" w:eastAsia="Calibri" w:hAnsi="Times New Roman" w:cs="Times New Roman"/>
            <w:bCs/>
            <w:color w:val="0000FF"/>
            <w:sz w:val="28"/>
            <w:szCs w:val="28"/>
            <w:lang w:eastAsia="ru-RU"/>
          </w:rPr>
          <w:t>законом</w:t>
        </w:r>
      </w:hyperlink>
      <w:r w:rsidRPr="00F770E8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от 6.10.2003 года №131 – ФЗ "Об общих принципах организации местного самоуправления в Российской Федерации", Постановлением Правительства Самарской области  от 11.06.2013 года №250 «</w:t>
      </w:r>
      <w:r w:rsidRPr="00F770E8">
        <w:rPr>
          <w:rFonts w:ascii="Times New Roman" w:eastAsia="Times New Roman" w:hAnsi="Times New Roman" w:cs="Times New Roman"/>
          <w:bCs/>
          <w:color w:val="414141"/>
          <w:sz w:val="28"/>
          <w:szCs w:val="28"/>
          <w:shd w:val="clear" w:color="auto" w:fill="FFFFFF"/>
          <w:lang w:eastAsia="ru-RU"/>
        </w:rPr>
        <w:t>О внесении изменения в постановление Правительства Самарской области </w:t>
      </w:r>
      <w:r w:rsidRPr="00F770E8">
        <w:rPr>
          <w:rFonts w:ascii="Times New Roman" w:eastAsia="Times New Roman" w:hAnsi="Times New Roman" w:cs="Times New Roman"/>
          <w:bCs/>
          <w:color w:val="414141"/>
          <w:sz w:val="28"/>
          <w:szCs w:val="28"/>
          <w:shd w:val="clear" w:color="auto" w:fill="FFFFFF"/>
          <w:lang w:eastAsia="ru-RU"/>
        </w:rPr>
        <w:br/>
        <w:t>от 29.10.2010 №576 «Об утверждении областной целевой программы </w:t>
      </w:r>
      <w:r w:rsidRPr="00F770E8">
        <w:rPr>
          <w:rFonts w:ascii="Times New Roman" w:eastAsia="Times New Roman" w:hAnsi="Times New Roman" w:cs="Times New Roman"/>
          <w:bCs/>
          <w:color w:val="414141"/>
          <w:sz w:val="28"/>
          <w:szCs w:val="28"/>
          <w:shd w:val="clear" w:color="auto" w:fill="FFFFFF"/>
          <w:lang w:eastAsia="ru-RU"/>
        </w:rPr>
        <w:br/>
        <w:t>«Стимулирование развития жилищного строительства в Самарской области» на 2011 – 2015 годы» и утверждении Распределения в 2013 году субсидий, предоставляемых из областного бюджета местным бюджетам в целях софинансирования расходных обязательств муниципальных образований в Самарской области по разработке правил землепользования и застройки</w:t>
      </w:r>
      <w:r w:rsidRPr="00F770E8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» и </w:t>
      </w:r>
      <w:hyperlink r:id="rId9" w:history="1">
        <w:r w:rsidRPr="00F770E8">
          <w:rPr>
            <w:rFonts w:ascii="Times New Roman" w:eastAsia="Calibri" w:hAnsi="Times New Roman" w:cs="Times New Roman"/>
            <w:bCs/>
            <w:color w:val="0000FF"/>
            <w:sz w:val="28"/>
            <w:szCs w:val="28"/>
            <w:lang w:eastAsia="ru-RU"/>
          </w:rPr>
          <w:t>Уставом</w:t>
        </w:r>
      </w:hyperlink>
      <w:r w:rsidRPr="00F770E8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</w:t>
      </w: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Ташелка  муниципального района Ставропольский Самарской области</w:t>
      </w:r>
    </w:p>
    <w:p w:rsidR="00F770E8" w:rsidRPr="00F770E8" w:rsidRDefault="00F770E8" w:rsidP="00F770E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ПОСТАНОВЛЯЕТ:</w:t>
      </w:r>
    </w:p>
    <w:p w:rsidR="00F770E8" w:rsidRPr="00F770E8" w:rsidRDefault="00F770E8" w:rsidP="00F770E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1.Установить, что обеспечение проведения оплаты </w:t>
      </w:r>
      <w:r w:rsidRPr="00F770E8">
        <w:rPr>
          <w:rFonts w:ascii="Courier New" w:eastAsia="Times New Roman" w:hAnsi="Courier New" w:cs="Courier New"/>
          <w:bCs/>
          <w:sz w:val="28"/>
          <w:szCs w:val="28"/>
          <w:lang w:eastAsia="ru-RU"/>
        </w:rPr>
        <w:t>по разработке документов территориального планирования и правил землепользования и застройки</w:t>
      </w: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относится к расходным обязательствам сельского поселения Ташелка  муниципального района Ставропольский Самарской области.</w:t>
      </w:r>
    </w:p>
    <w:p w:rsidR="00F770E8" w:rsidRPr="00F770E8" w:rsidRDefault="00F770E8" w:rsidP="00F770E8">
      <w:pPr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>2. Предусмотренные пунктом 1 настоящего Постановления  расходные обязательства  сельского поселения Ташелка муниципального района Ставропольский Самарской области исполняются в 2013 году за счет денежных средств  областного бюджета, поступивших в бюджет сельского поселения Ташелка муниципального района Ставропольский Самарской области  в виде субсидий в сумме 832291 рублей 81 копейка и софинансирования  за счет собственных денежных средств бюджета сельского поселения Ташелка муниципального района Ставропольский Самарской области, в сумме  29830 руб. 00 копеек.</w:t>
      </w:r>
    </w:p>
    <w:p w:rsidR="00F770E8" w:rsidRPr="00F770E8" w:rsidRDefault="00F770E8" w:rsidP="00F770E8">
      <w:pPr>
        <w:tabs>
          <w:tab w:val="left" w:pos="1505"/>
        </w:tabs>
        <w:autoSpaceDE w:val="0"/>
        <w:autoSpaceDN w:val="0"/>
        <w:adjustRightInd w:val="0"/>
        <w:spacing w:before="31" w:after="0" w:line="360" w:lineRule="auto"/>
        <w:ind w:firstLine="74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770E8" w:rsidRPr="00F770E8" w:rsidRDefault="00F770E8" w:rsidP="00F770E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В связи с проведением уточнений бюджета сельского поселения Ташелка муниципального района Ставропольский Самарской области в течение  финансового года и планового периода по Решениям Собрания Представителей сельского поселения Ташелка муниципального района Ставропольский Самарской области сумма денежных средств, уточненных в бюджете сельского поселения Ташелка муниципального района Ставропольский Самарской области может подлежать изменению. </w:t>
      </w:r>
    </w:p>
    <w:p w:rsidR="00F770E8" w:rsidRPr="00F770E8" w:rsidRDefault="00F770E8" w:rsidP="00F770E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770E8" w:rsidRPr="00F770E8" w:rsidRDefault="00F770E8" w:rsidP="00F770E8">
      <w:pPr>
        <w:numPr>
          <w:ilvl w:val="0"/>
          <w:numId w:val="1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70E8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Постановление вступает в силу с момента его подписания.</w:t>
      </w:r>
    </w:p>
    <w:p w:rsidR="00F770E8" w:rsidRPr="00F770E8" w:rsidRDefault="00F770E8" w:rsidP="00F770E8">
      <w:pPr>
        <w:spacing w:line="360" w:lineRule="auto"/>
        <w:contextualSpacing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p w:rsidR="00F770E8" w:rsidRPr="00F770E8" w:rsidRDefault="00F770E8" w:rsidP="00F770E8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8"/>
          <w:szCs w:val="28"/>
        </w:rPr>
      </w:pPr>
    </w:p>
    <w:p w:rsidR="00F770E8" w:rsidRPr="00F770E8" w:rsidRDefault="00F770E8" w:rsidP="00F770E8">
      <w:pPr>
        <w:spacing w:line="360" w:lineRule="auto"/>
        <w:ind w:left="567" w:hanging="567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F770E8">
        <w:rPr>
          <w:rFonts w:ascii="Times New Roman" w:eastAsia="Times New Roman" w:hAnsi="Times New Roman" w:cs="Times New Roman"/>
          <w:sz w:val="28"/>
          <w:szCs w:val="28"/>
        </w:rPr>
        <w:t xml:space="preserve">Глава сельского поселения Ташелка </w:t>
      </w:r>
    </w:p>
    <w:p w:rsidR="00F770E8" w:rsidRPr="00F770E8" w:rsidRDefault="00F770E8" w:rsidP="00F770E8">
      <w:pPr>
        <w:spacing w:line="360" w:lineRule="auto"/>
        <w:ind w:left="567" w:hanging="567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F770E8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F770E8" w:rsidRPr="00F770E8" w:rsidRDefault="00F770E8" w:rsidP="00F770E8">
      <w:pPr>
        <w:spacing w:line="360" w:lineRule="auto"/>
        <w:ind w:left="567" w:hanging="567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F770E8">
        <w:rPr>
          <w:rFonts w:ascii="Times New Roman" w:eastAsia="Times New Roman" w:hAnsi="Times New Roman" w:cs="Times New Roman"/>
          <w:sz w:val="28"/>
          <w:szCs w:val="28"/>
        </w:rPr>
        <w:t>Самарской области                                       ______________       П.Н.Сюляргин</w:t>
      </w:r>
    </w:p>
    <w:p w:rsidR="00664B48" w:rsidRDefault="00664B48"/>
    <w:sectPr w:rsidR="00664B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>
      <w:start w:val="1"/>
      <w:numFmt w:val="lowerRoman"/>
      <w:lvlText w:val="%3."/>
      <w:lvlJc w:val="right"/>
      <w:pPr>
        <w:ind w:left="2651" w:hanging="180"/>
      </w:pPr>
    </w:lvl>
    <w:lvl w:ilvl="3" w:tplc="0419000F">
      <w:start w:val="1"/>
      <w:numFmt w:val="decimal"/>
      <w:lvlText w:val="%4."/>
      <w:lvlJc w:val="left"/>
      <w:pPr>
        <w:ind w:left="3371" w:hanging="360"/>
      </w:pPr>
    </w:lvl>
    <w:lvl w:ilvl="4" w:tplc="04190019">
      <w:start w:val="1"/>
      <w:numFmt w:val="lowerLetter"/>
      <w:lvlText w:val="%5."/>
      <w:lvlJc w:val="left"/>
      <w:pPr>
        <w:ind w:left="4091" w:hanging="360"/>
      </w:pPr>
    </w:lvl>
    <w:lvl w:ilvl="5" w:tplc="0419001B">
      <w:start w:val="1"/>
      <w:numFmt w:val="lowerRoman"/>
      <w:lvlText w:val="%6."/>
      <w:lvlJc w:val="right"/>
      <w:pPr>
        <w:ind w:left="4811" w:hanging="180"/>
      </w:pPr>
    </w:lvl>
    <w:lvl w:ilvl="6" w:tplc="0419000F">
      <w:start w:val="1"/>
      <w:numFmt w:val="decimal"/>
      <w:lvlText w:val="%7."/>
      <w:lvlJc w:val="left"/>
      <w:pPr>
        <w:ind w:left="5531" w:hanging="360"/>
      </w:pPr>
    </w:lvl>
    <w:lvl w:ilvl="7" w:tplc="04190019">
      <w:start w:val="1"/>
      <w:numFmt w:val="lowerLetter"/>
      <w:lvlText w:val="%8."/>
      <w:lvlJc w:val="left"/>
      <w:pPr>
        <w:ind w:left="6251" w:hanging="360"/>
      </w:pPr>
    </w:lvl>
    <w:lvl w:ilvl="8" w:tplc="0419001B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0E8"/>
    <w:rsid w:val="00664B48"/>
    <w:rsid w:val="00F77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7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70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770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770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174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450</Words>
  <Characters>2567</Characters>
  <Application>Microsoft Office Word</Application>
  <DocSecurity>0</DocSecurity>
  <Lines>21</Lines>
  <Paragraphs>6</Paragraphs>
  <ScaleCrop>false</ScaleCrop>
  <Company/>
  <LinksUpToDate>false</LinksUpToDate>
  <CharactersWithSpaces>3011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2013-08-13T10:40:00Z</dcterms:created>
  <dcterms:modified xsi:type="dcterms:W3CDTF">2013-08-13T10:42:00Z</dcterms:modified>
</cp:coreProperties>
</file>