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79B2" w:rsidRDefault="00E679B2" w:rsidP="00E679B2">
      <w:r>
        <w:t xml:space="preserve">                                                             </w:t>
      </w:r>
      <w:bookmarkStart w:id="0" w:name="_GoBack"/>
      <w:bookmarkEnd w:id="0"/>
      <w:r>
        <w:rPr>
          <w:noProof/>
          <w:lang w:eastAsia="ru-RU"/>
        </w:rPr>
        <w:drawing>
          <wp:inline distT="0" distB="0" distL="0" distR="0" wp14:anchorId="6DAC00DE" wp14:editId="7AAA3590">
            <wp:extent cx="1181100" cy="101917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79B2" w:rsidRDefault="00E679B2" w:rsidP="00E679B2">
      <w:pPr>
        <w:jc w:val="center"/>
      </w:pPr>
    </w:p>
    <w:p w:rsidR="00E679B2" w:rsidRDefault="00E679B2" w:rsidP="00E679B2">
      <w:pPr>
        <w:jc w:val="center"/>
      </w:pPr>
      <w:r>
        <w:t>Российская  Федерация</w:t>
      </w:r>
    </w:p>
    <w:p w:rsidR="00E679B2" w:rsidRDefault="00E679B2" w:rsidP="00E679B2">
      <w:pPr>
        <w:jc w:val="center"/>
      </w:pPr>
      <w:r>
        <w:t>Самарская  область</w:t>
      </w:r>
    </w:p>
    <w:p w:rsidR="00E679B2" w:rsidRDefault="00E679B2" w:rsidP="00E679B2"/>
    <w:p w:rsidR="00E679B2" w:rsidRDefault="00E679B2" w:rsidP="00E679B2">
      <w:pPr>
        <w:jc w:val="center"/>
      </w:pPr>
      <w:r>
        <w:t>СОБРАНИЕ  ПРЕДСТАВИТЕЛЕЙ</w:t>
      </w:r>
    </w:p>
    <w:p w:rsidR="00E679B2" w:rsidRDefault="00E679B2" w:rsidP="00E679B2">
      <w:pPr>
        <w:jc w:val="center"/>
      </w:pPr>
      <w:r>
        <w:t>СЕЛЬСКОГО  ПОСЕЛЕНИЯ  ТАШЕЛКА</w:t>
      </w:r>
    </w:p>
    <w:p w:rsidR="00E679B2" w:rsidRDefault="00E679B2" w:rsidP="00E679B2">
      <w:pPr>
        <w:jc w:val="center"/>
      </w:pPr>
      <w:r>
        <w:t xml:space="preserve">МУНИЦИПАЛЬНОГО  РАЙОНА  </w:t>
      </w:r>
      <w:proofErr w:type="gramStart"/>
      <w:r>
        <w:t>СТАВРОПОЛЬСКИЙ</w:t>
      </w:r>
      <w:proofErr w:type="gramEnd"/>
    </w:p>
    <w:p w:rsidR="00E679B2" w:rsidRDefault="00E679B2" w:rsidP="00E679B2"/>
    <w:p w:rsidR="00E679B2" w:rsidRDefault="00E679B2" w:rsidP="00E679B2">
      <w:pPr>
        <w:jc w:val="center"/>
      </w:pPr>
      <w:r>
        <w:t>РЕШЕНИЕ</w:t>
      </w:r>
    </w:p>
    <w:p w:rsidR="00E679B2" w:rsidRDefault="00E679B2" w:rsidP="00E679B2">
      <w:pPr>
        <w:jc w:val="center"/>
      </w:pPr>
    </w:p>
    <w:p w:rsidR="00E679B2" w:rsidRDefault="00E679B2" w:rsidP="00E679B2">
      <w:pPr>
        <w:jc w:val="center"/>
      </w:pPr>
    </w:p>
    <w:p w:rsidR="00E679B2" w:rsidRDefault="00E679B2" w:rsidP="00E679B2">
      <w:pPr>
        <w:jc w:val="center"/>
      </w:pPr>
    </w:p>
    <w:p w:rsidR="00E679B2" w:rsidRDefault="00E679B2" w:rsidP="00E679B2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от  04 марта  2014 года                                                                                   №6</w:t>
      </w:r>
    </w:p>
    <w:p w:rsidR="00E679B2" w:rsidRDefault="00E679B2" w:rsidP="00E679B2">
      <w:pPr>
        <w:pStyle w:val="a3"/>
        <w:rPr>
          <w:rFonts w:ascii="Times New Roman" w:hAnsi="Times New Roman"/>
          <w:sz w:val="28"/>
          <w:szCs w:val="28"/>
        </w:rPr>
      </w:pPr>
    </w:p>
    <w:p w:rsidR="00E679B2" w:rsidRDefault="00E679B2" w:rsidP="00E679B2">
      <w:pPr>
        <w:pStyle w:val="a3"/>
        <w:rPr>
          <w:rFonts w:ascii="Times New Roman" w:hAnsi="Times New Roman"/>
          <w:sz w:val="28"/>
          <w:szCs w:val="28"/>
        </w:rPr>
      </w:pPr>
    </w:p>
    <w:p w:rsidR="00E679B2" w:rsidRDefault="00E679B2" w:rsidP="00E679B2">
      <w:pPr>
        <w:autoSpaceDE w:val="0"/>
        <w:jc w:val="center"/>
        <w:rPr>
          <w:b/>
          <w:sz w:val="28"/>
          <w:szCs w:val="28"/>
        </w:rPr>
      </w:pPr>
      <w:proofErr w:type="gramStart"/>
      <w:r>
        <w:rPr>
          <w:b/>
          <w:bCs/>
          <w:sz w:val="28"/>
          <w:szCs w:val="28"/>
        </w:rPr>
        <w:t xml:space="preserve">О </w:t>
      </w:r>
      <w:r>
        <w:rPr>
          <w:b/>
          <w:sz w:val="28"/>
          <w:szCs w:val="28"/>
        </w:rPr>
        <w:t>проведении</w:t>
      </w:r>
      <w:r>
        <w:rPr>
          <w:b/>
          <w:bCs/>
          <w:sz w:val="28"/>
          <w:szCs w:val="28"/>
        </w:rPr>
        <w:t xml:space="preserve"> публичных слушаний в </w:t>
      </w:r>
      <w:r>
        <w:rPr>
          <w:b/>
          <w:sz w:val="28"/>
          <w:szCs w:val="28"/>
        </w:rPr>
        <w:t xml:space="preserve">сельском поселении </w:t>
      </w:r>
      <w:proofErr w:type="spellStart"/>
      <w:r>
        <w:rPr>
          <w:b/>
          <w:sz w:val="28"/>
          <w:szCs w:val="28"/>
        </w:rPr>
        <w:t>Ташелка</w:t>
      </w:r>
      <w:proofErr w:type="spellEnd"/>
      <w:r>
        <w:rPr>
          <w:b/>
          <w:sz w:val="28"/>
          <w:szCs w:val="28"/>
        </w:rPr>
        <w:t xml:space="preserve"> муниципального района Ставропольский Самарской области</w:t>
      </w:r>
      <w:r>
        <w:rPr>
          <w:b/>
          <w:bCs/>
          <w:sz w:val="28"/>
          <w:szCs w:val="28"/>
        </w:rPr>
        <w:t xml:space="preserve"> по проекту решения Собрания представителей </w:t>
      </w:r>
      <w:r>
        <w:rPr>
          <w:b/>
          <w:sz w:val="28"/>
          <w:szCs w:val="28"/>
        </w:rPr>
        <w:t xml:space="preserve">сельского поселения </w:t>
      </w:r>
      <w:proofErr w:type="spellStart"/>
      <w:r>
        <w:rPr>
          <w:b/>
          <w:sz w:val="28"/>
          <w:szCs w:val="28"/>
        </w:rPr>
        <w:t>Ташелка</w:t>
      </w:r>
      <w:proofErr w:type="spellEnd"/>
      <w:r>
        <w:rPr>
          <w:b/>
          <w:sz w:val="28"/>
          <w:szCs w:val="28"/>
        </w:rPr>
        <w:t xml:space="preserve"> муниципального района Ставропольский Самарской области</w:t>
      </w:r>
      <w:r>
        <w:rPr>
          <w:b/>
          <w:bCs/>
          <w:sz w:val="28"/>
          <w:szCs w:val="28"/>
        </w:rPr>
        <w:t xml:space="preserve"> «О поддержке инициативы </w:t>
      </w:r>
      <w:r>
        <w:rPr>
          <w:b/>
          <w:sz w:val="28"/>
          <w:szCs w:val="28"/>
        </w:rPr>
        <w:t>по установлению порядка формирования Собрания представителей муниципального района Ставропольский Самарской области из глав поселений, входящих в состав муниципального района Ставропольский Самарской области, и из депутатов представительных органов соответствующих поселений, избираемых представительными</w:t>
      </w:r>
      <w:proofErr w:type="gramEnd"/>
      <w:r>
        <w:rPr>
          <w:b/>
          <w:sz w:val="28"/>
          <w:szCs w:val="28"/>
        </w:rPr>
        <w:t xml:space="preserve"> органами поселений из своего состава в соответствии с равной независимо от численности населения поселения нормой представительства»</w:t>
      </w:r>
    </w:p>
    <w:p w:rsidR="00E679B2" w:rsidRDefault="00E679B2" w:rsidP="00E679B2">
      <w:pPr>
        <w:pStyle w:val="a3"/>
        <w:rPr>
          <w:rFonts w:ascii="Times New Roman" w:hAnsi="Times New Roman"/>
          <w:sz w:val="28"/>
          <w:szCs w:val="28"/>
        </w:rPr>
      </w:pPr>
    </w:p>
    <w:p w:rsidR="00E679B2" w:rsidRDefault="00E679B2" w:rsidP="00E679B2">
      <w:pPr>
        <w:spacing w:before="24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со статьей 28, частью 5 статьи 35 Федерального закона от 06.10.2003 № 131-ФЗ «Об общих принципах организации местного самоуправления в Российской Федерации», </w:t>
      </w:r>
    </w:p>
    <w:p w:rsidR="00E679B2" w:rsidRDefault="00E679B2" w:rsidP="00E679B2">
      <w:pPr>
        <w:spacing w:before="24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Собрание представителей сельского поселения </w:t>
      </w:r>
      <w:proofErr w:type="spellStart"/>
      <w:r>
        <w:rPr>
          <w:sz w:val="28"/>
          <w:szCs w:val="28"/>
        </w:rPr>
        <w:t>Ташелка</w:t>
      </w:r>
      <w:proofErr w:type="spellEnd"/>
      <w:r>
        <w:rPr>
          <w:sz w:val="28"/>
          <w:szCs w:val="28"/>
        </w:rPr>
        <w:t xml:space="preserve">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</w:t>
      </w:r>
    </w:p>
    <w:p w:rsidR="00E679B2" w:rsidRDefault="00E679B2" w:rsidP="00E679B2">
      <w:pPr>
        <w:spacing w:before="24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РЕШИЛО:</w:t>
      </w:r>
    </w:p>
    <w:p w:rsidR="00E679B2" w:rsidRDefault="00E679B2" w:rsidP="00E679B2">
      <w:pPr>
        <w:widowControl w:val="0"/>
        <w:numPr>
          <w:ilvl w:val="0"/>
          <w:numId w:val="1"/>
        </w:numPr>
        <w:tabs>
          <w:tab w:val="left" w:pos="0"/>
          <w:tab w:val="left" w:pos="1200"/>
          <w:tab w:val="left" w:pos="4446"/>
        </w:tabs>
        <w:autoSpaceDE w:val="0"/>
        <w:ind w:left="0" w:firstLine="709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В целях обсуждения</w:t>
      </w:r>
      <w:r>
        <w:rPr>
          <w:b/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 xml:space="preserve">проекта решения Собрания представителей </w:t>
      </w:r>
      <w:r>
        <w:rPr>
          <w:sz w:val="28"/>
          <w:szCs w:val="28"/>
        </w:rPr>
        <w:t xml:space="preserve">сельского поселения </w:t>
      </w:r>
      <w:proofErr w:type="spellStart"/>
      <w:r>
        <w:rPr>
          <w:sz w:val="28"/>
          <w:szCs w:val="28"/>
        </w:rPr>
        <w:t>Ташелка</w:t>
      </w:r>
      <w:proofErr w:type="spellEnd"/>
      <w:r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bCs/>
          <w:sz w:val="28"/>
          <w:szCs w:val="28"/>
        </w:rPr>
        <w:t xml:space="preserve"> «О поддержке инициативы </w:t>
      </w:r>
      <w:r>
        <w:rPr>
          <w:sz w:val="28"/>
          <w:szCs w:val="28"/>
        </w:rPr>
        <w:t xml:space="preserve">по установлению порядка формирования Собрания представителей муниципального района Ставропольский Самарской области из глав поселений, входящих в состав муниципального района Ставропольский Самарской области, и из </w:t>
      </w:r>
      <w:r>
        <w:rPr>
          <w:sz w:val="28"/>
          <w:szCs w:val="28"/>
        </w:rPr>
        <w:lastRenderedPageBreak/>
        <w:t>депутатов представительных органов соответствующих поселений, избираемых представительными органами поселений из своего состава в соответствии с равной независимо от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численности населения поселения нормой представительства» (далее – проект решения</w:t>
      </w:r>
      <w:r>
        <w:rPr>
          <w:bCs/>
          <w:sz w:val="28"/>
          <w:szCs w:val="28"/>
        </w:rPr>
        <w:t xml:space="preserve"> Собрания представителей </w:t>
      </w:r>
      <w:r>
        <w:rPr>
          <w:sz w:val="28"/>
          <w:szCs w:val="28"/>
        </w:rPr>
        <w:t xml:space="preserve">сельского поселения </w:t>
      </w:r>
      <w:proofErr w:type="spellStart"/>
      <w:r>
        <w:rPr>
          <w:sz w:val="28"/>
          <w:szCs w:val="28"/>
        </w:rPr>
        <w:t>Ташелка</w:t>
      </w:r>
      <w:proofErr w:type="spellEnd"/>
      <w:r>
        <w:rPr>
          <w:sz w:val="28"/>
          <w:szCs w:val="28"/>
        </w:rPr>
        <w:t xml:space="preserve"> или вопрос публичных слушаний) провести на территории сельского поселения </w:t>
      </w:r>
      <w:proofErr w:type="spellStart"/>
      <w:r>
        <w:rPr>
          <w:sz w:val="28"/>
          <w:szCs w:val="28"/>
        </w:rPr>
        <w:t>Ташелка</w:t>
      </w:r>
      <w:proofErr w:type="spellEnd"/>
      <w:r>
        <w:rPr>
          <w:sz w:val="28"/>
          <w:szCs w:val="28"/>
        </w:rPr>
        <w:t xml:space="preserve"> муниципального района Ставропольский</w:t>
      </w:r>
      <w:r>
        <w:rPr>
          <w:bCs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 публичные слушания в соответствии с Порядком организации и проведения публичных слушаний в сельском поселении </w:t>
      </w:r>
      <w:proofErr w:type="spellStart"/>
      <w:r>
        <w:rPr>
          <w:sz w:val="28"/>
          <w:szCs w:val="28"/>
        </w:rPr>
        <w:t>Ташелка</w:t>
      </w:r>
      <w:proofErr w:type="spellEnd"/>
      <w:r>
        <w:rPr>
          <w:sz w:val="28"/>
          <w:szCs w:val="28"/>
        </w:rPr>
        <w:t xml:space="preserve"> муниципального района Ставропольский Самарской области, утвержденным решением Собрания представителей сельского поселения </w:t>
      </w:r>
      <w:proofErr w:type="spellStart"/>
      <w:r>
        <w:rPr>
          <w:sz w:val="28"/>
          <w:szCs w:val="28"/>
        </w:rPr>
        <w:t>Ташелка</w:t>
      </w:r>
      <w:proofErr w:type="spellEnd"/>
      <w:r>
        <w:rPr>
          <w:sz w:val="28"/>
          <w:szCs w:val="28"/>
        </w:rPr>
        <w:t xml:space="preserve"> муниципального района Ставропольский Самарской области</w:t>
      </w:r>
      <w:proofErr w:type="gramEnd"/>
      <w:r>
        <w:rPr>
          <w:sz w:val="28"/>
          <w:szCs w:val="28"/>
        </w:rPr>
        <w:t xml:space="preserve"> от 05.03.2010 № 16.</w:t>
      </w:r>
    </w:p>
    <w:p w:rsidR="00E679B2" w:rsidRDefault="00E679B2" w:rsidP="00E679B2">
      <w:pPr>
        <w:widowControl w:val="0"/>
        <w:numPr>
          <w:ilvl w:val="0"/>
          <w:numId w:val="1"/>
        </w:numPr>
        <w:tabs>
          <w:tab w:val="left" w:pos="1200"/>
        </w:tabs>
        <w:autoSpaceDE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Срок проведения публичных слушаний составляет 1 (один) месяц с  «17» марта 2014 года по «16» апреля 2014 года.</w:t>
      </w:r>
    </w:p>
    <w:p w:rsidR="00E679B2" w:rsidRDefault="00E679B2" w:rsidP="00E679B2">
      <w:pPr>
        <w:widowControl w:val="0"/>
        <w:numPr>
          <w:ilvl w:val="0"/>
          <w:numId w:val="1"/>
        </w:numPr>
        <w:tabs>
          <w:tab w:val="left" w:pos="0"/>
          <w:tab w:val="left" w:pos="1200"/>
        </w:tabs>
        <w:autoSpaceDE w:val="0"/>
        <w:ind w:left="0" w:firstLine="709"/>
        <w:jc w:val="both"/>
        <w:rPr>
          <w:bCs/>
          <w:sz w:val="28"/>
          <w:szCs w:val="28"/>
        </w:rPr>
      </w:pPr>
      <w:proofErr w:type="gramStart"/>
      <w:r>
        <w:rPr>
          <w:sz w:val="28"/>
          <w:szCs w:val="28"/>
        </w:rPr>
        <w:t>Обсуждение проекта решения</w:t>
      </w:r>
      <w:r>
        <w:rPr>
          <w:bCs/>
          <w:sz w:val="28"/>
          <w:szCs w:val="28"/>
        </w:rPr>
        <w:t xml:space="preserve"> Собрания представителей </w:t>
      </w:r>
      <w:r>
        <w:rPr>
          <w:sz w:val="28"/>
          <w:szCs w:val="28"/>
        </w:rPr>
        <w:t xml:space="preserve">сельского поселения </w:t>
      </w:r>
      <w:proofErr w:type="spellStart"/>
      <w:r>
        <w:rPr>
          <w:sz w:val="28"/>
          <w:szCs w:val="28"/>
        </w:rPr>
        <w:t>Ташелка</w:t>
      </w:r>
      <w:proofErr w:type="spellEnd"/>
      <w:r>
        <w:rPr>
          <w:sz w:val="28"/>
          <w:szCs w:val="28"/>
        </w:rPr>
        <w:t xml:space="preserve">, а также учет представленных жителями поселения и иными заинтересованными лицами замечаний и предложений по данному проекту осуществляется в соответствии с Порядком организации и проведения публичных слушаний в сельском поселении </w:t>
      </w:r>
      <w:proofErr w:type="spellStart"/>
      <w:r>
        <w:rPr>
          <w:sz w:val="28"/>
          <w:szCs w:val="28"/>
        </w:rPr>
        <w:t>Ташелка</w:t>
      </w:r>
      <w:proofErr w:type="spellEnd"/>
      <w:r>
        <w:rPr>
          <w:sz w:val="28"/>
          <w:szCs w:val="28"/>
        </w:rPr>
        <w:t xml:space="preserve"> муниципального района Ставропольский Самарской области, утвержденным решением Собрания представителей сельского поселения </w:t>
      </w:r>
      <w:proofErr w:type="spellStart"/>
      <w:r>
        <w:rPr>
          <w:sz w:val="28"/>
          <w:szCs w:val="28"/>
        </w:rPr>
        <w:t>Ташелка</w:t>
      </w:r>
      <w:proofErr w:type="spellEnd"/>
      <w:r>
        <w:rPr>
          <w:sz w:val="28"/>
          <w:szCs w:val="28"/>
        </w:rPr>
        <w:t xml:space="preserve"> муниципального района Ставропольский Самарской области от 05.03.2010 № 16</w:t>
      </w:r>
      <w:r>
        <w:rPr>
          <w:bCs/>
          <w:sz w:val="28"/>
          <w:szCs w:val="28"/>
        </w:rPr>
        <w:t>.</w:t>
      </w:r>
      <w:proofErr w:type="gramEnd"/>
    </w:p>
    <w:p w:rsidR="00E679B2" w:rsidRDefault="00E679B2" w:rsidP="00E679B2">
      <w:pPr>
        <w:widowControl w:val="0"/>
        <w:numPr>
          <w:ilvl w:val="0"/>
          <w:numId w:val="1"/>
        </w:numPr>
        <w:tabs>
          <w:tab w:val="left" w:pos="0"/>
          <w:tab w:val="left" w:pos="1200"/>
        </w:tabs>
        <w:autoSpaceDE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Органом, уполномоченным на организацию и проведение публичных слушаний в соответствии с настоящим решением, является Собрание представителей сельского поселения </w:t>
      </w:r>
      <w:proofErr w:type="spellStart"/>
      <w:r>
        <w:rPr>
          <w:sz w:val="28"/>
          <w:szCs w:val="28"/>
        </w:rPr>
        <w:t>Ташелка</w:t>
      </w:r>
      <w:proofErr w:type="spellEnd"/>
      <w:r>
        <w:rPr>
          <w:sz w:val="28"/>
          <w:szCs w:val="28"/>
        </w:rPr>
        <w:t xml:space="preserve">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области.</w:t>
      </w:r>
    </w:p>
    <w:p w:rsidR="00E679B2" w:rsidRDefault="00E679B2" w:rsidP="00E679B2">
      <w:pPr>
        <w:widowControl w:val="0"/>
        <w:numPr>
          <w:ilvl w:val="0"/>
          <w:numId w:val="1"/>
        </w:numPr>
        <w:tabs>
          <w:tab w:val="left" w:pos="0"/>
          <w:tab w:val="left" w:pos="1200"/>
        </w:tabs>
        <w:autoSpaceDE w:val="0"/>
        <w:ind w:left="0" w:firstLine="709"/>
        <w:jc w:val="both"/>
        <w:rPr>
          <w:bCs/>
          <w:sz w:val="28"/>
          <w:szCs w:val="28"/>
        </w:rPr>
      </w:pPr>
      <w:r>
        <w:rPr>
          <w:sz w:val="28"/>
          <w:szCs w:val="28"/>
        </w:rPr>
        <w:t xml:space="preserve">Место проведения публичных слушаний (место ведения протокола публичных слушаний) – </w:t>
      </w:r>
      <w:r>
        <w:rPr>
          <w:color w:val="000000"/>
          <w:sz w:val="28"/>
          <w:szCs w:val="28"/>
        </w:rPr>
        <w:t xml:space="preserve">445137, Самарская область, Ставропольский район, село </w:t>
      </w:r>
      <w:proofErr w:type="spellStart"/>
      <w:r>
        <w:rPr>
          <w:color w:val="000000"/>
          <w:sz w:val="28"/>
          <w:szCs w:val="28"/>
        </w:rPr>
        <w:t>Ташелка</w:t>
      </w:r>
      <w:proofErr w:type="spellEnd"/>
      <w:r>
        <w:rPr>
          <w:color w:val="000000"/>
          <w:sz w:val="28"/>
          <w:szCs w:val="28"/>
        </w:rPr>
        <w:t>, ул. Менжинского, 78</w:t>
      </w:r>
      <w:r>
        <w:rPr>
          <w:bCs/>
          <w:sz w:val="28"/>
          <w:szCs w:val="28"/>
        </w:rPr>
        <w:t>.</w:t>
      </w:r>
    </w:p>
    <w:p w:rsidR="00E679B2" w:rsidRDefault="00E679B2" w:rsidP="00E679B2">
      <w:pPr>
        <w:widowControl w:val="0"/>
        <w:numPr>
          <w:ilvl w:val="0"/>
          <w:numId w:val="1"/>
        </w:numPr>
        <w:tabs>
          <w:tab w:val="left" w:pos="0"/>
          <w:tab w:val="left" w:pos="1200"/>
        </w:tabs>
        <w:autoSpaceDE w:val="0"/>
        <w:ind w:left="0" w:firstLine="709"/>
        <w:jc w:val="both"/>
        <w:rPr>
          <w:bCs/>
          <w:sz w:val="28"/>
          <w:szCs w:val="28"/>
        </w:rPr>
      </w:pPr>
      <w:r>
        <w:rPr>
          <w:sz w:val="28"/>
          <w:szCs w:val="28"/>
        </w:rPr>
        <w:t>Мероприятие по информированию жителей поселения по проекту решения</w:t>
      </w:r>
      <w:r>
        <w:rPr>
          <w:bCs/>
          <w:sz w:val="28"/>
          <w:szCs w:val="28"/>
        </w:rPr>
        <w:t xml:space="preserve"> Собрания представителей </w:t>
      </w:r>
      <w:r>
        <w:rPr>
          <w:sz w:val="28"/>
          <w:szCs w:val="28"/>
        </w:rPr>
        <w:t xml:space="preserve">сельского поселения </w:t>
      </w:r>
      <w:proofErr w:type="spellStart"/>
      <w:r>
        <w:rPr>
          <w:sz w:val="28"/>
          <w:szCs w:val="28"/>
        </w:rPr>
        <w:t>Ташелка</w:t>
      </w:r>
      <w:proofErr w:type="spellEnd"/>
      <w:r>
        <w:rPr>
          <w:sz w:val="28"/>
          <w:szCs w:val="28"/>
        </w:rPr>
        <w:t xml:space="preserve"> состоится «20» марта  2014 года в 19.00 часов по адресу: </w:t>
      </w:r>
      <w:r>
        <w:rPr>
          <w:color w:val="000000"/>
          <w:sz w:val="28"/>
          <w:szCs w:val="28"/>
        </w:rPr>
        <w:t xml:space="preserve">445137, Самарская область, Ставропольский район, село </w:t>
      </w:r>
      <w:proofErr w:type="spellStart"/>
      <w:r>
        <w:rPr>
          <w:color w:val="000000"/>
          <w:sz w:val="28"/>
          <w:szCs w:val="28"/>
        </w:rPr>
        <w:t>Ташелка</w:t>
      </w:r>
      <w:proofErr w:type="spellEnd"/>
      <w:r>
        <w:rPr>
          <w:color w:val="000000"/>
          <w:sz w:val="28"/>
          <w:szCs w:val="28"/>
        </w:rPr>
        <w:t>, ул. Менжинского, 78</w:t>
      </w:r>
      <w:r>
        <w:rPr>
          <w:bCs/>
          <w:sz w:val="28"/>
          <w:szCs w:val="28"/>
        </w:rPr>
        <w:t>.</w:t>
      </w:r>
    </w:p>
    <w:p w:rsidR="00E679B2" w:rsidRDefault="00E679B2" w:rsidP="00E679B2">
      <w:pPr>
        <w:widowControl w:val="0"/>
        <w:numPr>
          <w:ilvl w:val="0"/>
          <w:numId w:val="1"/>
        </w:numPr>
        <w:tabs>
          <w:tab w:val="left" w:pos="0"/>
          <w:tab w:val="left" w:pos="1200"/>
        </w:tabs>
        <w:autoSpaceDE w:val="0"/>
        <w:ind w:left="0" w:firstLine="709"/>
        <w:jc w:val="both"/>
        <w:rPr>
          <w:i/>
          <w:sz w:val="18"/>
          <w:szCs w:val="18"/>
        </w:rPr>
      </w:pPr>
      <w:r>
        <w:rPr>
          <w:sz w:val="28"/>
          <w:szCs w:val="28"/>
        </w:rPr>
        <w:t xml:space="preserve">Назначить лицом, ответственным за ведение протокола публичных слушаний и протокола мероприятия по информированию жителей сельского поселения </w:t>
      </w:r>
      <w:proofErr w:type="spellStart"/>
      <w:r>
        <w:rPr>
          <w:sz w:val="28"/>
          <w:szCs w:val="28"/>
        </w:rPr>
        <w:t>Ташелка</w:t>
      </w:r>
      <w:proofErr w:type="spellEnd"/>
      <w:r>
        <w:rPr>
          <w:sz w:val="28"/>
          <w:szCs w:val="28"/>
        </w:rPr>
        <w:t xml:space="preserve">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по вопросу публичных слушаний, главу сельского поселения П.Н. </w:t>
      </w:r>
      <w:proofErr w:type="spellStart"/>
      <w:r>
        <w:rPr>
          <w:sz w:val="28"/>
          <w:szCs w:val="28"/>
        </w:rPr>
        <w:t>Сюляргина</w:t>
      </w:r>
      <w:proofErr w:type="spellEnd"/>
      <w:r>
        <w:rPr>
          <w:sz w:val="28"/>
          <w:szCs w:val="28"/>
        </w:rPr>
        <w:t>.</w:t>
      </w:r>
      <w:r>
        <w:rPr>
          <w:i/>
          <w:sz w:val="18"/>
          <w:szCs w:val="18"/>
        </w:rPr>
        <w:t xml:space="preserve">                                                                 </w:t>
      </w:r>
    </w:p>
    <w:p w:rsidR="00E679B2" w:rsidRDefault="00E679B2" w:rsidP="00E679B2">
      <w:pPr>
        <w:tabs>
          <w:tab w:val="left" w:pos="120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8.</w:t>
      </w:r>
      <w:r>
        <w:rPr>
          <w:sz w:val="28"/>
          <w:szCs w:val="28"/>
        </w:rPr>
        <w:tab/>
        <w:t xml:space="preserve">Принятие замечаний и предложений по вопросу публичных слушаний, поступивших от жителей поселения и иных заинтересованных лиц, осуществляется по адресу, указанному в пункте 5 настоящего решения, в рабочие дни с 10 часов до 19 часов, в субботу с 12 до 17 часов. Письменные замечания и предложения участников публичных слушаний, в том числе направленные ими по почте, подлежат приобщению к протоколу </w:t>
      </w:r>
      <w:r>
        <w:rPr>
          <w:sz w:val="28"/>
          <w:szCs w:val="28"/>
        </w:rPr>
        <w:lastRenderedPageBreak/>
        <w:t>публичных слушаний с указанием даты представления указанных замечаний и предложений.</w:t>
      </w:r>
    </w:p>
    <w:p w:rsidR="00E679B2" w:rsidRDefault="00E679B2" w:rsidP="00E679B2">
      <w:pPr>
        <w:widowControl w:val="0"/>
        <w:tabs>
          <w:tab w:val="left" w:pos="-142"/>
        </w:tabs>
        <w:autoSpaceDE w:val="0"/>
        <w:ind w:firstLine="774"/>
        <w:jc w:val="both"/>
        <w:rPr>
          <w:sz w:val="28"/>
          <w:szCs w:val="28"/>
        </w:rPr>
      </w:pPr>
      <w:r>
        <w:rPr>
          <w:sz w:val="28"/>
          <w:szCs w:val="28"/>
        </w:rPr>
        <w:t>9. Прием замечаний и предложений по вопросу публичных слушаний оканчивается «13» апреля  2014 года.</w:t>
      </w:r>
    </w:p>
    <w:p w:rsidR="00E679B2" w:rsidRDefault="00E679B2" w:rsidP="00E679B2">
      <w:pPr>
        <w:widowControl w:val="0"/>
        <w:tabs>
          <w:tab w:val="left" w:pos="-142"/>
        </w:tabs>
        <w:autoSpaceDE w:val="0"/>
        <w:ind w:firstLine="774"/>
        <w:jc w:val="both"/>
        <w:rPr>
          <w:sz w:val="28"/>
          <w:szCs w:val="28"/>
        </w:rPr>
      </w:pPr>
      <w:r>
        <w:rPr>
          <w:sz w:val="28"/>
          <w:szCs w:val="28"/>
        </w:rPr>
        <w:t>10. Настоящее решение вступает в силу на следующий день после его официального опубликования.</w:t>
      </w:r>
    </w:p>
    <w:p w:rsidR="00E679B2" w:rsidRDefault="00E679B2" w:rsidP="00E679B2">
      <w:pPr>
        <w:widowControl w:val="0"/>
        <w:tabs>
          <w:tab w:val="left" w:pos="-142"/>
        </w:tabs>
        <w:autoSpaceDE w:val="0"/>
        <w:ind w:firstLine="774"/>
        <w:jc w:val="both"/>
        <w:rPr>
          <w:sz w:val="28"/>
          <w:szCs w:val="28"/>
        </w:rPr>
      </w:pPr>
    </w:p>
    <w:p w:rsidR="00E679B2" w:rsidRDefault="00E679B2" w:rsidP="00E679B2">
      <w:pPr>
        <w:jc w:val="both"/>
        <w:rPr>
          <w:sz w:val="28"/>
          <w:szCs w:val="28"/>
        </w:rPr>
      </w:pPr>
    </w:p>
    <w:p w:rsidR="00E679B2" w:rsidRDefault="00E679B2" w:rsidP="00E679B2">
      <w:pPr>
        <w:jc w:val="both"/>
        <w:rPr>
          <w:sz w:val="28"/>
          <w:szCs w:val="28"/>
        </w:rPr>
      </w:pPr>
    </w:p>
    <w:p w:rsidR="00E679B2" w:rsidRDefault="00E679B2" w:rsidP="00E679B2">
      <w:pPr>
        <w:tabs>
          <w:tab w:val="left" w:pos="200"/>
        </w:tabs>
        <w:rPr>
          <w:sz w:val="28"/>
          <w:szCs w:val="28"/>
        </w:rPr>
      </w:pPr>
      <w:r>
        <w:rPr>
          <w:sz w:val="28"/>
          <w:szCs w:val="28"/>
        </w:rPr>
        <w:t xml:space="preserve">Глава сельского поселения </w:t>
      </w:r>
      <w:proofErr w:type="spellStart"/>
      <w:r>
        <w:rPr>
          <w:sz w:val="28"/>
          <w:szCs w:val="28"/>
        </w:rPr>
        <w:t>Ташелка</w:t>
      </w:r>
      <w:proofErr w:type="spellEnd"/>
    </w:p>
    <w:p w:rsidR="00E679B2" w:rsidRDefault="00E679B2" w:rsidP="00E679B2">
      <w:pPr>
        <w:tabs>
          <w:tab w:val="left" w:pos="200"/>
        </w:tabs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                                  </w:t>
      </w:r>
    </w:p>
    <w:p w:rsidR="00E679B2" w:rsidRDefault="00E679B2" w:rsidP="00E679B2">
      <w:pPr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                                              П.Н. </w:t>
      </w:r>
      <w:proofErr w:type="spellStart"/>
      <w:r>
        <w:rPr>
          <w:sz w:val="28"/>
          <w:szCs w:val="28"/>
        </w:rPr>
        <w:t>Сюляргин</w:t>
      </w:r>
      <w:proofErr w:type="spellEnd"/>
    </w:p>
    <w:p w:rsidR="00E679B2" w:rsidRDefault="00E679B2" w:rsidP="00E679B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       </w:t>
      </w:r>
    </w:p>
    <w:p w:rsidR="00E679B2" w:rsidRDefault="00E679B2" w:rsidP="00E679B2">
      <w:pPr>
        <w:suppressAutoHyphens w:val="0"/>
        <w:rPr>
          <w:sz w:val="28"/>
          <w:szCs w:val="28"/>
        </w:rPr>
        <w:sectPr w:rsidR="00E679B2" w:rsidSect="00E679B2">
          <w:pgSz w:w="11906" w:h="16838"/>
          <w:pgMar w:top="-426" w:right="1076" w:bottom="1534" w:left="1653" w:header="6" w:footer="1258" w:gutter="0"/>
          <w:pgNumType w:start="1"/>
          <w:cols w:space="720"/>
        </w:sectPr>
      </w:pPr>
    </w:p>
    <w:p w:rsidR="00E679B2" w:rsidRDefault="00E679B2" w:rsidP="00E679B2"/>
    <w:p w:rsidR="00787239" w:rsidRDefault="00787239"/>
    <w:p w:rsidR="00E679B2" w:rsidRDefault="00E679B2"/>
    <w:sectPr w:rsidR="00E679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3"/>
    <w:lvl w:ilvl="0">
      <w:start w:val="1"/>
      <w:numFmt w:val="decimal"/>
      <w:lvlText w:val="%1."/>
      <w:lvlJc w:val="left"/>
      <w:pPr>
        <w:tabs>
          <w:tab w:val="num" w:pos="1720"/>
        </w:tabs>
        <w:ind w:left="1720" w:hanging="1020"/>
      </w:pPr>
    </w:lvl>
  </w:abstractNum>
  <w:num w:numId="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79B2"/>
    <w:rsid w:val="00787239"/>
    <w:rsid w:val="00E67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79B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E679B2"/>
    <w:pPr>
      <w:suppressAutoHyphens/>
      <w:spacing w:after="0" w:line="240" w:lineRule="auto"/>
    </w:pPr>
    <w:rPr>
      <w:rFonts w:ascii="Calibri" w:eastAsia="Arial" w:hAnsi="Calibri" w:cs="Times New Roman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E679B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679B2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79B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E679B2"/>
    <w:pPr>
      <w:suppressAutoHyphens/>
      <w:spacing w:after="0" w:line="240" w:lineRule="auto"/>
    </w:pPr>
    <w:rPr>
      <w:rFonts w:ascii="Calibri" w:eastAsia="Arial" w:hAnsi="Calibri" w:cs="Times New Roman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E679B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679B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0521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759</Words>
  <Characters>4331</Characters>
  <Application>Microsoft Office Word</Application>
  <DocSecurity>0</DocSecurity>
  <Lines>36</Lines>
  <Paragraphs>10</Paragraphs>
  <ScaleCrop>false</ScaleCrop>
  <Company/>
  <LinksUpToDate>false</LinksUpToDate>
  <CharactersWithSpaces>5080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dcterms:created xsi:type="dcterms:W3CDTF">2014-03-03T10:12:00Z</dcterms:created>
  <dcterms:modified xsi:type="dcterms:W3CDTF">2014-03-03T10:14:00Z</dcterms:modified>
</cp:coreProperties>
</file>