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022" w:rsidRDefault="00CE7022" w:rsidP="00CE7022">
      <w:pPr>
        <w:pStyle w:val="Standard"/>
        <w:spacing w:after="0" w:line="240" w:lineRule="auto"/>
      </w:pPr>
      <w:r>
        <w:t xml:space="preserve">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7022" w:rsidRDefault="00CE7022" w:rsidP="00CE7022">
      <w:pPr>
        <w:pStyle w:val="Standard"/>
        <w:spacing w:after="0" w:line="240" w:lineRule="auto"/>
      </w:pPr>
    </w:p>
    <w:p w:rsidR="00CE7022" w:rsidRDefault="00CE7022" w:rsidP="00CE7022">
      <w:pPr>
        <w:spacing w:after="0" w:line="240" w:lineRule="auto"/>
        <w:jc w:val="center"/>
        <w:rPr>
          <w:b/>
        </w:rPr>
      </w:pPr>
      <w:r>
        <w:rPr>
          <w:b/>
        </w:rPr>
        <w:t>Российская  Федерация</w:t>
      </w:r>
    </w:p>
    <w:p w:rsidR="00CE7022" w:rsidRDefault="00CE7022" w:rsidP="00CE7022">
      <w:pPr>
        <w:spacing w:after="0" w:line="240" w:lineRule="auto"/>
        <w:jc w:val="center"/>
      </w:pPr>
      <w:r>
        <w:rPr>
          <w:b/>
        </w:rPr>
        <w:t>Самарская  область</w:t>
      </w:r>
    </w:p>
    <w:p w:rsidR="00CE7022" w:rsidRDefault="00CE7022" w:rsidP="00CE7022">
      <w:pPr>
        <w:spacing w:after="0" w:line="240" w:lineRule="auto"/>
        <w:jc w:val="center"/>
      </w:pPr>
    </w:p>
    <w:p w:rsidR="00CE7022" w:rsidRDefault="00CE7022" w:rsidP="00CE7022">
      <w:pPr>
        <w:spacing w:after="0" w:line="240" w:lineRule="auto"/>
        <w:jc w:val="center"/>
        <w:rPr>
          <w:b/>
        </w:rPr>
      </w:pPr>
      <w:r>
        <w:rPr>
          <w:b/>
        </w:rPr>
        <w:t>СОБРАНИЕ  ПРЕДСТАВИТЕЛЕЙ</w:t>
      </w:r>
    </w:p>
    <w:p w:rsidR="00CE7022" w:rsidRDefault="00CE7022" w:rsidP="00CE7022">
      <w:pPr>
        <w:spacing w:after="0" w:line="240" w:lineRule="auto"/>
        <w:jc w:val="center"/>
        <w:rPr>
          <w:b/>
        </w:rPr>
      </w:pPr>
      <w:r>
        <w:rPr>
          <w:b/>
        </w:rPr>
        <w:t>СЕЛЬСКОГО  ПОСЕЛЕНИЯ  ТАШЕЛКА</w:t>
      </w:r>
    </w:p>
    <w:p w:rsidR="00CE7022" w:rsidRDefault="00CE7022" w:rsidP="00CE7022">
      <w:pPr>
        <w:spacing w:after="0" w:line="240" w:lineRule="auto"/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</w:p>
    <w:p w:rsidR="00CE7022" w:rsidRDefault="00CE7022" w:rsidP="00CE7022">
      <w:pPr>
        <w:pStyle w:val="Standard"/>
        <w:spacing w:after="0" w:line="240" w:lineRule="auto"/>
      </w:pPr>
    </w:p>
    <w:p w:rsidR="00CE7022" w:rsidRDefault="00CE7022" w:rsidP="00CE7022">
      <w:pPr>
        <w:pStyle w:val="Standard"/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CE7022" w:rsidRDefault="00CE7022" w:rsidP="00CE7022">
      <w:r>
        <w:t xml:space="preserve">   от   </w:t>
      </w:r>
      <w:r>
        <w:rPr>
          <w:u w:val="single"/>
        </w:rPr>
        <w:t>06.05.2016г</w:t>
      </w:r>
      <w:r>
        <w:t xml:space="preserve">                                                                                                         №    </w:t>
      </w:r>
      <w:r>
        <w:rPr>
          <w:u w:val="single"/>
        </w:rPr>
        <w:t>15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 xml:space="preserve">«О внесении изменений  в Решение Собрания представителей сельского поселения Ташелка  муниципального района Ставропольский от 17.02.2016 г. № 4 </w:t>
      </w:r>
      <w:r>
        <w:rPr>
          <w:rFonts w:ascii="Times New Roman" w:hAnsi="Times New Roman"/>
          <w:b/>
          <w:bCs/>
          <w:sz w:val="28"/>
          <w:szCs w:val="28"/>
        </w:rPr>
        <w:t>«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Об утверждении административного регламента по предоставлению муниципальной услуги «Предоставление разрешения на осуществление земляных работ»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CE7022" w:rsidRDefault="00CE7022" w:rsidP="00CE7022">
      <w:pPr>
        <w:pStyle w:val="western"/>
        <w:spacing w:before="0" w:beforeAutospacing="0" w:after="0"/>
        <w:jc w:val="both"/>
      </w:pPr>
      <w:r>
        <w:t xml:space="preserve">           В целях приведения в соответствие действующего законодательства, в</w:t>
      </w:r>
      <w:r>
        <w:rPr>
          <w:sz w:val="22"/>
          <w:szCs w:val="22"/>
        </w:rPr>
        <w:t xml:space="preserve"> соответствии с</w:t>
      </w:r>
      <w:r>
        <w:rPr>
          <w:color w:val="324049"/>
        </w:rPr>
        <w:t xml:space="preserve"> </w:t>
      </w:r>
      <w:r>
        <w:rPr>
          <w:lang w:val="en-US"/>
        </w:rPr>
        <w:t> </w:t>
      </w:r>
      <w:r>
        <w:t>Земельным</w:t>
      </w:r>
      <w:r>
        <w:rPr>
          <w:lang w:val="en-US"/>
        </w:rPr>
        <w:t> </w:t>
      </w:r>
      <w:r>
        <w:t xml:space="preserve"> кодексом Российской Федерации;</w:t>
      </w:r>
      <w:r>
        <w:rPr>
          <w:color w:val="324049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>
        <w:t>Федеральным законом от 27.07.2010 года № 210-ФЗ «Об организации представления государственных и муниципальных услуг»</w:t>
      </w:r>
      <w:proofErr w:type="gramStart"/>
      <w:r>
        <w:t xml:space="preserve"> ;</w:t>
      </w:r>
      <w:proofErr w:type="gramEnd"/>
      <w:r>
        <w:t xml:space="preserve"> Федеральным законом от 25.10.2001 года  №137-ФЗ «О введении в действие </w:t>
      </w:r>
      <w:r>
        <w:rPr>
          <w:lang w:val="en-US"/>
        </w:rPr>
        <w:t> </w:t>
      </w:r>
      <w:r>
        <w:t>Земельного</w:t>
      </w:r>
      <w:r>
        <w:rPr>
          <w:lang w:val="en-US"/>
        </w:rPr>
        <w:t> </w:t>
      </w:r>
      <w:r>
        <w:t xml:space="preserve"> кодекса Российской Федерации; </w:t>
      </w:r>
      <w:proofErr w:type="gramStart"/>
      <w:r>
        <w:t>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строительства"); Уставом сельского поселения Ташелка,  Собрание представителей сельского поселения Ташелка</w:t>
      </w:r>
      <w:proofErr w:type="gramEnd"/>
    </w:p>
    <w:p w:rsidR="00CE7022" w:rsidRDefault="00CE7022" w:rsidP="00CE7022">
      <w:pPr>
        <w:pStyle w:val="western"/>
        <w:spacing w:before="0" w:beforeAutospacing="0" w:after="0"/>
        <w:jc w:val="both"/>
        <w:rPr>
          <w:sz w:val="28"/>
          <w:szCs w:val="28"/>
        </w:rPr>
      </w:pPr>
      <w:r>
        <w:t xml:space="preserve">                                                                         </w:t>
      </w:r>
      <w:r>
        <w:rPr>
          <w:sz w:val="28"/>
          <w:szCs w:val="28"/>
        </w:rPr>
        <w:t xml:space="preserve">решило:                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CE7022" w:rsidRDefault="00CE7022" w:rsidP="00CE702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>Внести следующие изменения в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Решение Собрания представителей сельского поселения</w:t>
      </w:r>
      <w:r>
        <w:t xml:space="preserve"> Ташелка</w:t>
      </w:r>
      <w:r>
        <w:rPr>
          <w:rFonts w:ascii="Times New Roman" w:hAnsi="Times New Roman"/>
          <w:bCs/>
          <w:sz w:val="24"/>
          <w:szCs w:val="24"/>
        </w:rPr>
        <w:t xml:space="preserve">  муниципального района Ставропольский от 17.02.2016 г. № 4 «Об утверждении административного регламента по предоставлению муниципальной услуги «Предоставление разрешения на осуществление земляных работ»:</w:t>
      </w:r>
    </w:p>
    <w:p w:rsidR="00CE7022" w:rsidRDefault="00CE7022" w:rsidP="00CE7022">
      <w:pPr>
        <w:pStyle w:val="a3"/>
        <w:numPr>
          <w:ilvl w:val="1"/>
          <w:numId w:val="1"/>
        </w:numPr>
        <w:tabs>
          <w:tab w:val="left" w:pos="43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Пункт 1.3 Административного регламента  дополнить словами: </w:t>
      </w:r>
      <w:r>
        <w:rPr>
          <w:rFonts w:ascii="Times New Roman" w:hAnsi="Times New Roman"/>
          <w:sz w:val="24"/>
          <w:szCs w:val="24"/>
        </w:rPr>
        <w:t>«Предоставление муниципальной услуги «</w:t>
      </w:r>
      <w:r>
        <w:rPr>
          <w:rFonts w:ascii="Times New Roman" w:hAnsi="Times New Roman"/>
          <w:bCs/>
          <w:sz w:val="24"/>
          <w:szCs w:val="24"/>
        </w:rPr>
        <w:t>Предоставление разрешения на осуществление земляных работ»</w:t>
      </w:r>
      <w:r>
        <w:rPr>
          <w:rFonts w:ascii="Times New Roman" w:hAnsi="Times New Roman"/>
          <w:sz w:val="24"/>
          <w:szCs w:val="24"/>
        </w:rPr>
        <w:t xml:space="preserve"> в многофункциональном центре осуществляется в случае включения  услуги в перечень муниципальных услуг, предоставляемых в многофункциональных центрах, на основании соглашения о взаимодействии, заключенного между </w:t>
      </w:r>
      <w:r>
        <w:rPr>
          <w:rFonts w:ascii="Times New Roman" w:hAnsi="Times New Roman"/>
          <w:color w:val="000000"/>
          <w:sz w:val="24"/>
          <w:szCs w:val="24"/>
        </w:rPr>
        <w:t>МФЦ</w:t>
      </w:r>
      <w:r>
        <w:rPr>
          <w:rFonts w:ascii="Times New Roman" w:hAnsi="Times New Roman"/>
          <w:sz w:val="24"/>
          <w:szCs w:val="24"/>
        </w:rPr>
        <w:t xml:space="preserve"> и Администрацией  сельского поселения Ташелка</w:t>
      </w:r>
      <w:proofErr w:type="gramStart"/>
      <w:r>
        <w:rPr>
          <w:rFonts w:ascii="Times New Roman" w:hAnsi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/>
          <w:sz w:val="24"/>
          <w:szCs w:val="24"/>
        </w:rPr>
        <w:t xml:space="preserve"> с момента вступления в силу данного </w:t>
      </w:r>
      <w:r>
        <w:rPr>
          <w:rFonts w:ascii="Times New Roman" w:hAnsi="Times New Roman"/>
          <w:sz w:val="24"/>
          <w:szCs w:val="24"/>
          <w:lang w:val="en-US"/>
        </w:rPr>
        <w:t>C</w:t>
      </w:r>
      <w:r>
        <w:rPr>
          <w:rFonts w:ascii="Times New Roman" w:hAnsi="Times New Roman"/>
          <w:sz w:val="24"/>
          <w:szCs w:val="24"/>
        </w:rPr>
        <w:t>оглашения.»</w:t>
      </w:r>
    </w:p>
    <w:p w:rsidR="00CE7022" w:rsidRDefault="00CE7022" w:rsidP="00CE7022">
      <w:pPr>
        <w:pStyle w:val="a3"/>
        <w:numPr>
          <w:ilvl w:val="1"/>
          <w:numId w:val="1"/>
        </w:numPr>
        <w:tabs>
          <w:tab w:val="left" w:pos="43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Дополнить Административный регламент пунктом 3.5 следующего содержания:</w:t>
      </w:r>
    </w:p>
    <w:p w:rsidR="00CE7022" w:rsidRDefault="00CE7022" w:rsidP="00CE70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«3.5</w:t>
      </w:r>
      <w:r>
        <w:rPr>
          <w:szCs w:val="28"/>
        </w:rPr>
        <w:t xml:space="preserve"> </w:t>
      </w:r>
      <w:r>
        <w:rPr>
          <w:rFonts w:ascii="Times New Roman" w:hAnsi="Times New Roman"/>
          <w:sz w:val="24"/>
          <w:szCs w:val="24"/>
        </w:rPr>
        <w:t>Предоставление муниципальной услуги может осуществляться в электронной форме (при наличии технической возможности).</w:t>
      </w:r>
    </w:p>
    <w:p w:rsidR="00CE7022" w:rsidRDefault="00CE7022" w:rsidP="00CE70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 осуществляются: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  <w:lang w:eastAsia="en-US"/>
        </w:rPr>
        <w:lastRenderedPageBreak/>
        <w:t>- предоставление в установленном порядке информации заявителям и обеспечение доступа заявителей к сведениям о муниципальных услугах;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en-US"/>
        </w:rPr>
      </w:pPr>
      <w:proofErr w:type="gramStart"/>
      <w:r>
        <w:rPr>
          <w:rFonts w:ascii="Times New Roman" w:hAnsi="Times New Roman"/>
          <w:sz w:val="24"/>
          <w:szCs w:val="24"/>
          <w:lang w:eastAsia="en-US"/>
        </w:rPr>
        <w:t>- подача заявителем запроса и иных документов, необходимых для предоставления муниципальной услуги, и прием таких запросов и документов органом, предоставляющим муниципальную услугу, либо подведомственной органу местного самоуправления организацией, участвующей в предоставлении муниципальной услуги, с использованием информационно-технологической и коммуникационной инфраструктуры, в том числе единого портала государственных и муниципальных услуг и (или) региональных порталов государственных и муниципальных услуг;</w:t>
      </w:r>
      <w:proofErr w:type="gramEnd"/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  <w:lang w:eastAsia="en-US"/>
        </w:rPr>
        <w:t>- получение заявителем сведений о ходе выполнения запроса о предоставлении муниципальной услуги;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  <w:lang w:eastAsia="en-US"/>
        </w:rPr>
        <w:t>- получение заявителем результата предоставления муниципальной услуги, если иное не установлено федеральным законом</w:t>
      </w:r>
      <w:proofErr w:type="gramStart"/>
      <w:r>
        <w:rPr>
          <w:rFonts w:ascii="Times New Roman" w:hAnsi="Times New Roman"/>
          <w:sz w:val="24"/>
          <w:szCs w:val="24"/>
          <w:lang w:eastAsia="en-US"/>
        </w:rPr>
        <w:t>.»</w:t>
      </w:r>
      <w:proofErr w:type="gramEnd"/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  <w:lang w:eastAsia="en-US"/>
        </w:rPr>
        <w:t>1.3 Абзац 11 пункта 2.5.2 Административного регламента исключить.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en-US"/>
        </w:rPr>
        <w:t>1.4</w:t>
      </w:r>
      <w:proofErr w:type="gramStart"/>
      <w:r>
        <w:rPr>
          <w:rFonts w:ascii="Times New Roman" w:hAnsi="Times New Roman"/>
          <w:sz w:val="24"/>
          <w:szCs w:val="24"/>
          <w:lang w:eastAsia="en-US"/>
        </w:rPr>
        <w:t xml:space="preserve"> В</w:t>
      </w:r>
      <w:proofErr w:type="gramEnd"/>
      <w:r>
        <w:rPr>
          <w:rFonts w:ascii="Times New Roman" w:hAnsi="Times New Roman"/>
          <w:sz w:val="24"/>
          <w:szCs w:val="24"/>
          <w:lang w:eastAsia="en-US"/>
        </w:rPr>
        <w:t xml:space="preserve"> абзаце 3 пункта 3.1 Административного регламента вместо слов: «</w:t>
      </w:r>
      <w:r>
        <w:rPr>
          <w:rFonts w:ascii="Times New Roman" w:hAnsi="Times New Roman"/>
          <w:sz w:val="24"/>
          <w:szCs w:val="24"/>
        </w:rPr>
        <w:t>в пункте 2.5.3», читать: « в пункте 2.7.1».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709"/>
        <w:jc w:val="both"/>
      </w:pPr>
      <w:r>
        <w:rPr>
          <w:rFonts w:ascii="Times New Roman" w:hAnsi="Times New Roman"/>
          <w:sz w:val="24"/>
          <w:szCs w:val="24"/>
        </w:rPr>
        <w:t>1.5 Раздел 5 Административного регламента изложить в новой редакции</w:t>
      </w:r>
      <w:r>
        <w:t>:</w:t>
      </w:r>
    </w:p>
    <w:p w:rsidR="00CE7022" w:rsidRDefault="00CE7022" w:rsidP="00CE702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t>«</w:t>
      </w:r>
      <w:r>
        <w:rPr>
          <w:rFonts w:ascii="Times New Roman" w:hAnsi="Times New Roman" w:cs="Times New Roman"/>
          <w:sz w:val="24"/>
          <w:szCs w:val="24"/>
        </w:rPr>
        <w:t>5.1. Предметом досудебного обжалования заявителем могут являться решения и действия (бездействие), осуществляемые (принятые) должностным лицом Администрации в ходе предоставления муниципальной услуги на основании настоящего регламента.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Заявитель имеет право на досудебное (внесудебное) обжалование решений и действий (бездействия), принимаемых (осуществляемых) в ходе предоставления муниципальной услуги, в том числе в случаях: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нарушения срока регистрации заявления;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нарушения срока предоставления муниципальной услуги;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требования у заявителя документов, не предусмотренных нормативными правовыми актами Российской Федерации, нормативными правовыми актами Самарской области и органа местного самоуправления, для предоставления муниципальной услуги;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отказа в приеме документов, представление которых предусмотрено нормативными правовыми актами Российской Федерации, нормативными правовыми актами Самарской области, нормативными правовыми актами органа местного самоуправления, для предоставления муниципальной услуги, у заявителя;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отказа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нормативными правовыми актами органа местного самоуправления;</w:t>
      </w:r>
      <w:proofErr w:type="gramEnd"/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затребования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нормативными правовыми актами органа местного самоуправления;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отказа должностного лица органа местного самоуправления,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нарушения установленного срока таких исправлений.</w:t>
      </w:r>
      <w:proofErr w:type="gramEnd"/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Общие требования к порядку подачи и рассмотрения жалобы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Жалоба подается в письменной форме либо в электронной форме в орган местного самоуправления.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Жалоба может быть направлена по почте, через МФЦ, с использованием информационно-телекоммуникационной сети Интернет, интернет-сайта Администрации, Единого портала либо Регионального портала, а также может быть принята при личном приеме заявителя.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Основанием для начала процедуры досудебного обжалования является поступление жалобы на решения и действия (бездействие), осуществляемые (принятые) в ходе предоставления муниципальной услуги на основании настоящего регламента.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В жалобе указываются: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наименование уполномоченного органа, должностного лица Администрации либо муниципального служащего, решения и действия (бездействие) которых обжалуются;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фамилия, имя, отчество (последнее -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сведения об обжалуемых решениях и действиях (бездействии) Администрации, должностного лица Администрации либо муниципального служащего;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доводы, на основании которых заявитель не согласен с решением и действием (бездействием) Администрации, должностного лица Администрации, либо муниципального служащего. Заявителем могут быть представлены документы (при наличии), подтверждающие его доводы, либо их копии.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Жалоба, поступившая в Администрацию подлежит рассмотрению Главой сельского поселения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исправлении допущенных опечаток и ошибок или в случае обжалования нарушения установленного срока таких исправлений - в течение 5 рабочих дней со дня ее регистрации.</w:t>
      </w:r>
      <w:proofErr w:type="gramEnd"/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bookmarkStart w:id="0" w:name="Par25"/>
      <w:bookmarkEnd w:id="0"/>
      <w:r>
        <w:rPr>
          <w:rFonts w:ascii="Times New Roman" w:hAnsi="Times New Roman"/>
          <w:sz w:val="24"/>
          <w:szCs w:val="24"/>
        </w:rPr>
        <w:t>5.5. По результатам рассмотрения жалобы Администрация принимает одно из следующих решений: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удовлетворяет жалобу,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нормативными правовыми актами органа местного самоуправления, а также в иных формах;</w:t>
      </w:r>
      <w:proofErr w:type="gramEnd"/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отказывает в удовлетворении жалобы.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5.6. Не позднее дня, следующего за днем принятия решения, указанного в </w:t>
      </w:r>
      <w:hyperlink r:id="rId6" w:anchor="Par25" w:history="1">
        <w:r>
          <w:rPr>
            <w:rStyle w:val="a4"/>
            <w:rFonts w:ascii="Times New Roman" w:hAnsi="Times New Roman"/>
            <w:sz w:val="24"/>
            <w:szCs w:val="24"/>
            <w:u w:val="none"/>
          </w:rPr>
          <w:t>пункте 5.</w:t>
        </w:r>
      </w:hyperlink>
      <w:r>
        <w:rPr>
          <w:rFonts w:ascii="Times New Roman" w:hAnsi="Times New Roman"/>
          <w:sz w:val="24"/>
          <w:szCs w:val="24"/>
        </w:rPr>
        <w:t>5 настоящего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CE7022" w:rsidRDefault="00CE7022" w:rsidP="00CE7022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5.7. 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5.8. В случае установления в ходе или по результатам </w:t>
      </w:r>
      <w:proofErr w:type="gramStart"/>
      <w:r>
        <w:rPr>
          <w:rFonts w:ascii="Times New Roman" w:hAnsi="Times New Roman"/>
          <w:sz w:val="24"/>
          <w:szCs w:val="24"/>
        </w:rPr>
        <w:t>рассмотрения жалобы признаков состава административного правонарушения</w:t>
      </w:r>
      <w:proofErr w:type="gramEnd"/>
      <w:r>
        <w:rPr>
          <w:rFonts w:ascii="Times New Roman" w:hAnsi="Times New Roman"/>
          <w:sz w:val="24"/>
          <w:szCs w:val="24"/>
        </w:rPr>
        <w:t xml:space="preserve"> или преступления имеющиеся материалы незамедлительно направляются в органы прокуратуры.»</w:t>
      </w:r>
    </w:p>
    <w:p w:rsidR="00CE7022" w:rsidRDefault="00CE7022" w:rsidP="00CE70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en-US"/>
        </w:rPr>
      </w:pPr>
    </w:p>
    <w:p w:rsidR="00CE7022" w:rsidRDefault="00CE7022" w:rsidP="00CE702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«Ставрополь-на-Волге» и на официальном сайте поселения Ташелка.</w:t>
      </w:r>
    </w:p>
    <w:p w:rsidR="00CE7022" w:rsidRDefault="00CE7022" w:rsidP="00CE7022">
      <w:p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CE7022" w:rsidRDefault="00CE7022" w:rsidP="00CE7022">
      <w:pPr>
        <w:spacing w:after="0"/>
        <w:rPr>
          <w:rFonts w:ascii="Times New Roman" w:hAnsi="Times New Roman"/>
          <w:sz w:val="24"/>
          <w:szCs w:val="24"/>
        </w:rPr>
      </w:pPr>
    </w:p>
    <w:p w:rsidR="00CE7022" w:rsidRDefault="00CE7022" w:rsidP="00CE7022">
      <w:pPr>
        <w:spacing w:after="0"/>
        <w:rPr>
          <w:rFonts w:ascii="Times New Roman" w:hAnsi="Times New Roman"/>
          <w:sz w:val="24"/>
          <w:szCs w:val="24"/>
        </w:rPr>
      </w:pPr>
    </w:p>
    <w:p w:rsidR="00CE7022" w:rsidRDefault="00CE7022" w:rsidP="00CE7022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Глава сельского поселения Ташелка</w:t>
      </w:r>
    </w:p>
    <w:p w:rsidR="00CE7022" w:rsidRDefault="00CE7022" w:rsidP="00CE7022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Собрания представителей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E7022" w:rsidRDefault="00CE7022" w:rsidP="00CE7022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Ташелка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Самарской области </w:t>
      </w:r>
    </w:p>
    <w:p w:rsidR="00CE7022" w:rsidRDefault="00CE7022" w:rsidP="00CE7022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     </w:t>
      </w:r>
    </w:p>
    <w:p w:rsidR="00CE7022" w:rsidRDefault="00CE7022" w:rsidP="00CE7022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:rsidR="00CE7022" w:rsidRDefault="00CE7022" w:rsidP="00CE7022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_____________________     В.Н.Хохлова             _____________________ А.Ю.Рублев  </w:t>
      </w:r>
    </w:p>
    <w:p w:rsidR="00CE7022" w:rsidRDefault="00CE7022" w:rsidP="00CE7022">
      <w:pPr>
        <w:tabs>
          <w:tab w:val="left" w:pos="40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E7022" w:rsidRDefault="00CE7022" w:rsidP="00CE7022">
      <w:pPr>
        <w:tabs>
          <w:tab w:val="left" w:pos="405"/>
        </w:tabs>
        <w:autoSpaceDE w:val="0"/>
        <w:autoSpaceDN w:val="0"/>
        <w:adjustRightInd w:val="0"/>
        <w:spacing w:after="0" w:line="240" w:lineRule="auto"/>
        <w:ind w:left="-30"/>
        <w:jc w:val="both"/>
        <w:rPr>
          <w:rFonts w:ascii="Times New Roman" w:hAnsi="Times New Roman"/>
          <w:sz w:val="24"/>
          <w:szCs w:val="24"/>
        </w:rPr>
      </w:pPr>
    </w:p>
    <w:p w:rsidR="00CE7022" w:rsidRDefault="00CE7022" w:rsidP="00CE7022">
      <w:pPr>
        <w:tabs>
          <w:tab w:val="left" w:pos="46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E7022" w:rsidRDefault="00CE7022" w:rsidP="00CE7022">
      <w:pPr>
        <w:tabs>
          <w:tab w:val="left" w:pos="46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E7022" w:rsidRDefault="00CE7022" w:rsidP="00CE7022">
      <w:pPr>
        <w:tabs>
          <w:tab w:val="left" w:pos="46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E7022" w:rsidRDefault="00CE7022" w:rsidP="00CE7022">
      <w:pPr>
        <w:rPr>
          <w:rFonts w:ascii="Times New Roman" w:hAnsi="Times New Roman"/>
          <w:sz w:val="24"/>
          <w:szCs w:val="24"/>
        </w:rPr>
      </w:pPr>
    </w:p>
    <w:p w:rsidR="00CE7022" w:rsidRDefault="00CE7022" w:rsidP="00CE7022"/>
    <w:p w:rsidR="0093032B" w:rsidRDefault="0093032B"/>
    <w:sectPr w:rsidR="0093032B" w:rsidSect="00CE7022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E7022"/>
    <w:rsid w:val="0093032B"/>
    <w:rsid w:val="00CE70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02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7022"/>
    <w:pPr>
      <w:ind w:left="720"/>
      <w:contextualSpacing/>
    </w:pPr>
  </w:style>
  <w:style w:type="paragraph" w:customStyle="1" w:styleId="ConsPlusNormal">
    <w:name w:val="ConsPlusNormal"/>
    <w:rsid w:val="00CE702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western">
    <w:name w:val="western"/>
    <w:basedOn w:val="a"/>
    <w:rsid w:val="00CE7022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paragraph" w:customStyle="1" w:styleId="Standard">
    <w:name w:val="Standard"/>
    <w:rsid w:val="00CE7022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4">
    <w:name w:val="Hyperlink"/>
    <w:basedOn w:val="a0"/>
    <w:uiPriority w:val="99"/>
    <w:semiHidden/>
    <w:unhideWhenUsed/>
    <w:rsid w:val="00CE7022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E70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702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993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Desktop\&#1087;&#1088;&#1086;&#1077;&#1082;&#1090;%20&#1086;%20&#1056;&#1077;&#1096;&#1077;&#1085;&#1080;&#1103;%20&#1042;&#1085;&#1077;&#1089;&#1077;&#1085;&#1080;&#1077;%20&#1080;&#1079;&#1084;&#1077;&#1085;&#1080;&#1081;%20&#1074;%20&#1056;&#1077;&#1075;&#1083;&#1072;&#1084;&#1077;&#1085;&#1090;%20&#1079;&#1077;&#1084;&#1083;&#1103;&#1085;&#1099;&#1077;%20&#1088;&#1072;&#1073;&#1086;&#1090;&#1099;%202016.doc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1426</Words>
  <Characters>8131</Characters>
  <Application>Microsoft Office Word</Application>
  <DocSecurity>0</DocSecurity>
  <Lines>67</Lines>
  <Paragraphs>19</Paragraphs>
  <ScaleCrop>false</ScaleCrop>
  <Company/>
  <LinksUpToDate>false</LinksUpToDate>
  <CharactersWithSpaces>9538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2016-04-29T08:52:00Z</cp:lastPrinted>
  <dcterms:created xsi:type="dcterms:W3CDTF">2016-04-29T08:50:00Z</dcterms:created>
  <dcterms:modified xsi:type="dcterms:W3CDTF">2016-04-29T08:54:00Z</dcterms:modified>
</cp:coreProperties>
</file>