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CB1" w:rsidRPr="005C753F" w:rsidRDefault="009B7CB1" w:rsidP="007D648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1A600B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СЕЛЬСКОГО  ПОСЕЛЕНИЯ</w:t>
      </w:r>
      <w:r w:rsidR="00CC4EBD">
        <w:rPr>
          <w:rFonts w:ascii="Times New Roman" w:hAnsi="Times New Roman" w:cs="Times New Roman"/>
          <w:sz w:val="24"/>
          <w:szCs w:val="24"/>
        </w:rPr>
        <w:t xml:space="preserve"> ТАШЕЛКА</w:t>
      </w:r>
    </w:p>
    <w:p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B7CB1" w:rsidRDefault="009B7CB1" w:rsidP="007D648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A600B" w:rsidRPr="005C753F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РЕШЕНИЕ</w:t>
      </w:r>
    </w:p>
    <w:p w:rsidR="007D6488" w:rsidRDefault="007D6488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4C0F85">
        <w:rPr>
          <w:rFonts w:ascii="Times New Roman" w:hAnsi="Times New Roman" w:cs="Times New Roman"/>
          <w:sz w:val="24"/>
          <w:szCs w:val="24"/>
        </w:rPr>
        <w:t xml:space="preserve">12 </w:t>
      </w:r>
      <w:r w:rsidR="00A06046">
        <w:rPr>
          <w:rFonts w:ascii="Times New Roman" w:hAnsi="Times New Roman" w:cs="Times New Roman"/>
          <w:sz w:val="24"/>
          <w:szCs w:val="24"/>
        </w:rPr>
        <w:t xml:space="preserve">мая </w:t>
      </w:r>
      <w:r w:rsidR="00A16515">
        <w:rPr>
          <w:rFonts w:ascii="Times New Roman" w:hAnsi="Times New Roman" w:cs="Times New Roman"/>
          <w:sz w:val="24"/>
          <w:szCs w:val="24"/>
        </w:rPr>
        <w:t>2023 г.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№ </w:t>
      </w:r>
      <w:r w:rsidR="004C0F85">
        <w:rPr>
          <w:rFonts w:ascii="Times New Roman" w:hAnsi="Times New Roman" w:cs="Times New Roman"/>
          <w:sz w:val="24"/>
          <w:szCs w:val="24"/>
        </w:rPr>
        <w:t>10</w:t>
      </w:r>
    </w:p>
    <w:p w:rsidR="00ED4A4E" w:rsidRPr="005C753F" w:rsidRDefault="00ED4A4E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048F8" w:rsidRPr="00A06046" w:rsidRDefault="00AC6200" w:rsidP="00A06046">
      <w:pPr>
        <w:pStyle w:val="1"/>
        <w:jc w:val="center"/>
        <w:rPr>
          <w:sz w:val="26"/>
          <w:szCs w:val="26"/>
        </w:rPr>
      </w:pPr>
      <w:proofErr w:type="gramStart"/>
      <w:r w:rsidRPr="00A06046">
        <w:rPr>
          <w:sz w:val="26"/>
          <w:szCs w:val="26"/>
        </w:rPr>
        <w:t xml:space="preserve">О внесении изменений </w:t>
      </w:r>
      <w:r w:rsidR="00A048F8" w:rsidRPr="00A06046">
        <w:rPr>
          <w:sz w:val="26"/>
          <w:szCs w:val="26"/>
        </w:rPr>
        <w:t xml:space="preserve">в Порядок и условия предоставления льгот по налогу на имущество физических лиц в сельском поселении </w:t>
      </w:r>
      <w:r w:rsidR="00CC4EBD" w:rsidRPr="00A06046">
        <w:rPr>
          <w:sz w:val="26"/>
          <w:szCs w:val="26"/>
        </w:rPr>
        <w:t>Ташелка</w:t>
      </w:r>
      <w:r w:rsidR="00A048F8" w:rsidRPr="00A06046">
        <w:rPr>
          <w:sz w:val="26"/>
          <w:szCs w:val="26"/>
        </w:rPr>
        <w:t xml:space="preserve"> муниципального района Ставропольский Самарской области, утвержденный </w:t>
      </w:r>
      <w:r w:rsidRPr="00A06046">
        <w:rPr>
          <w:sz w:val="26"/>
          <w:szCs w:val="26"/>
        </w:rPr>
        <w:t>решение</w:t>
      </w:r>
      <w:r w:rsidR="00A048F8" w:rsidRPr="00A06046">
        <w:rPr>
          <w:sz w:val="26"/>
          <w:szCs w:val="26"/>
        </w:rPr>
        <w:t>м</w:t>
      </w:r>
      <w:r w:rsidRPr="00A06046">
        <w:rPr>
          <w:sz w:val="26"/>
          <w:szCs w:val="26"/>
        </w:rPr>
        <w:t xml:space="preserve"> Собрания представителей сельского поселения </w:t>
      </w:r>
      <w:r w:rsidR="00CC4EBD" w:rsidRPr="00A06046">
        <w:rPr>
          <w:sz w:val="26"/>
          <w:szCs w:val="26"/>
        </w:rPr>
        <w:t>Ташелка</w:t>
      </w:r>
      <w:r w:rsidRPr="00A06046">
        <w:rPr>
          <w:sz w:val="26"/>
          <w:szCs w:val="26"/>
        </w:rPr>
        <w:t xml:space="preserve"> муниципального района Ставропольский Самарской области от</w:t>
      </w:r>
      <w:r w:rsidR="00CC4EBD" w:rsidRPr="00A06046">
        <w:rPr>
          <w:sz w:val="26"/>
          <w:szCs w:val="26"/>
        </w:rPr>
        <w:t xml:space="preserve"> </w:t>
      </w:r>
      <w:r w:rsidR="009B7CB1" w:rsidRPr="00A06046">
        <w:rPr>
          <w:sz w:val="26"/>
          <w:szCs w:val="26"/>
        </w:rPr>
        <w:t>1</w:t>
      </w:r>
      <w:r w:rsidR="00CC4EBD" w:rsidRPr="00A06046">
        <w:rPr>
          <w:sz w:val="26"/>
          <w:szCs w:val="26"/>
        </w:rPr>
        <w:t>7</w:t>
      </w:r>
      <w:r w:rsidR="00DE52B2" w:rsidRPr="00A06046">
        <w:rPr>
          <w:sz w:val="26"/>
          <w:szCs w:val="26"/>
        </w:rPr>
        <w:t>.03.</w:t>
      </w:r>
      <w:r w:rsidR="009B7CB1" w:rsidRPr="00A06046">
        <w:rPr>
          <w:sz w:val="26"/>
          <w:szCs w:val="26"/>
        </w:rPr>
        <w:t>201</w:t>
      </w:r>
      <w:r w:rsidR="00DE52B2" w:rsidRPr="00A06046">
        <w:rPr>
          <w:sz w:val="26"/>
          <w:szCs w:val="26"/>
        </w:rPr>
        <w:t>6</w:t>
      </w:r>
      <w:r w:rsidR="009B7CB1" w:rsidRPr="00A06046">
        <w:rPr>
          <w:sz w:val="26"/>
          <w:szCs w:val="26"/>
        </w:rPr>
        <w:t>года</w:t>
      </w:r>
      <w:r w:rsidR="00CC4EBD" w:rsidRPr="00A06046">
        <w:rPr>
          <w:sz w:val="26"/>
          <w:szCs w:val="26"/>
        </w:rPr>
        <w:t xml:space="preserve"> </w:t>
      </w:r>
      <w:r w:rsidRPr="00A06046">
        <w:rPr>
          <w:sz w:val="26"/>
          <w:szCs w:val="26"/>
        </w:rPr>
        <w:t>№</w:t>
      </w:r>
      <w:r w:rsidR="00CC4EBD" w:rsidRPr="00A06046">
        <w:rPr>
          <w:sz w:val="26"/>
          <w:szCs w:val="26"/>
        </w:rPr>
        <w:t xml:space="preserve">8 </w:t>
      </w:r>
      <w:r w:rsidRPr="00A06046">
        <w:rPr>
          <w:sz w:val="26"/>
          <w:szCs w:val="26"/>
        </w:rPr>
        <w:t>«</w:t>
      </w:r>
      <w:r w:rsidR="001A600B" w:rsidRPr="00A06046">
        <w:rPr>
          <w:sz w:val="26"/>
          <w:szCs w:val="26"/>
        </w:rPr>
        <w:t xml:space="preserve">О налоге на имущество физических лиц на территории сельского поселения </w:t>
      </w:r>
      <w:r w:rsidR="00CC4EBD" w:rsidRPr="00A06046">
        <w:rPr>
          <w:sz w:val="26"/>
          <w:szCs w:val="26"/>
        </w:rPr>
        <w:t>Ташелка</w:t>
      </w:r>
      <w:r w:rsidR="001A600B" w:rsidRPr="00A06046">
        <w:rPr>
          <w:sz w:val="26"/>
          <w:szCs w:val="26"/>
        </w:rPr>
        <w:t xml:space="preserve"> муниципального района С</w:t>
      </w:r>
      <w:r w:rsidR="00106F38" w:rsidRPr="00A06046">
        <w:rPr>
          <w:sz w:val="26"/>
          <w:szCs w:val="26"/>
        </w:rPr>
        <w:t>тавропольский Самарской области»</w:t>
      </w:r>
      <w:proofErr w:type="gramEnd"/>
    </w:p>
    <w:p w:rsidR="00157192" w:rsidRPr="00A06046" w:rsidRDefault="00157192" w:rsidP="00A06046">
      <w:pPr>
        <w:spacing w:line="240" w:lineRule="auto"/>
        <w:rPr>
          <w:sz w:val="26"/>
          <w:szCs w:val="26"/>
        </w:rPr>
      </w:pPr>
    </w:p>
    <w:p w:rsidR="00106F38" w:rsidRPr="00A06046" w:rsidRDefault="00B46823" w:rsidP="00A06046">
      <w:p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r w:rsidRPr="00A06046">
        <w:rPr>
          <w:sz w:val="26"/>
          <w:szCs w:val="26"/>
        </w:rPr>
        <w:tab/>
      </w:r>
      <w:proofErr w:type="gramStart"/>
      <w:r w:rsidR="00106F38" w:rsidRPr="00A06046">
        <w:rPr>
          <w:rFonts w:ascii="Times New Roman" w:hAnsi="Times New Roman" w:cs="Times New Roman"/>
          <w:color w:val="000000"/>
          <w:spacing w:val="-6"/>
          <w:sz w:val="26"/>
          <w:szCs w:val="26"/>
        </w:rPr>
        <w:t xml:space="preserve">В целях приведения нормативного правового акта </w:t>
      </w:r>
      <w:r w:rsidR="00106F38" w:rsidRPr="00A06046">
        <w:rPr>
          <w:rFonts w:ascii="Times New Roman" w:hAnsi="Times New Roman" w:cs="Times New Roman"/>
          <w:color w:val="000000"/>
          <w:spacing w:val="-7"/>
          <w:sz w:val="26"/>
          <w:szCs w:val="26"/>
        </w:rPr>
        <w:t>в соответствие с действующим законодательством Российской Федерации, в соответствии со статьей 53, пунктом 7 статьи 54 Федерального закона  № 217 ФЗ «О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  <w:r w:rsidR="00106F38" w:rsidRPr="00A06046">
        <w:rPr>
          <w:rFonts w:ascii="Times New Roman" w:hAnsi="Times New Roman" w:cs="Times New Roman"/>
          <w:color w:val="000000"/>
          <w:spacing w:val="-3"/>
          <w:sz w:val="26"/>
          <w:szCs w:val="26"/>
        </w:rPr>
        <w:t>,</w:t>
      </w:r>
      <w:r w:rsidR="00106F38" w:rsidRPr="00A06046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в соответствии с главой 32 </w:t>
      </w:r>
      <w:bookmarkStart w:id="0" w:name="_Hlk128649991"/>
      <w:r w:rsidR="00106F38" w:rsidRPr="00A06046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Налогового </w:t>
      </w:r>
      <w:r w:rsidR="00106F38" w:rsidRPr="00A06046">
        <w:rPr>
          <w:rFonts w:ascii="Times New Roman" w:hAnsi="Times New Roman" w:cs="Times New Roman"/>
          <w:color w:val="000000"/>
          <w:spacing w:val="-3"/>
          <w:sz w:val="26"/>
          <w:szCs w:val="26"/>
        </w:rPr>
        <w:t>кодекса Российской Федерации</w:t>
      </w:r>
      <w:bookmarkEnd w:id="0"/>
      <w:r w:rsidR="00106F38" w:rsidRPr="00A06046">
        <w:rPr>
          <w:rFonts w:ascii="Times New Roman" w:hAnsi="Times New Roman" w:cs="Times New Roman"/>
          <w:color w:val="000000"/>
          <w:spacing w:val="-3"/>
          <w:sz w:val="26"/>
          <w:szCs w:val="26"/>
        </w:rPr>
        <w:t xml:space="preserve">, </w:t>
      </w:r>
      <w:r w:rsidR="00A048F8" w:rsidRPr="00A06046">
        <w:rPr>
          <w:rFonts w:ascii="Times New Roman" w:hAnsi="Times New Roman" w:cs="Times New Roman"/>
          <w:spacing w:val="-3"/>
          <w:sz w:val="26"/>
          <w:szCs w:val="26"/>
        </w:rPr>
        <w:t>с п. 3 ст. 361.1</w:t>
      </w:r>
      <w:r w:rsidR="00A048F8" w:rsidRPr="00A06046">
        <w:rPr>
          <w:rFonts w:ascii="Times New Roman" w:hAnsi="Times New Roman" w:cs="Times New Roman"/>
          <w:spacing w:val="-7"/>
          <w:sz w:val="26"/>
          <w:szCs w:val="26"/>
        </w:rPr>
        <w:t xml:space="preserve"> Налогового</w:t>
      </w:r>
      <w:proofErr w:type="gramEnd"/>
      <w:r w:rsidR="00A048F8" w:rsidRPr="00A06046">
        <w:rPr>
          <w:rFonts w:ascii="Times New Roman" w:hAnsi="Times New Roman" w:cs="Times New Roman"/>
          <w:spacing w:val="-7"/>
          <w:sz w:val="26"/>
          <w:szCs w:val="26"/>
        </w:rPr>
        <w:t xml:space="preserve"> </w:t>
      </w:r>
      <w:r w:rsidR="00A048F8" w:rsidRPr="00A06046">
        <w:rPr>
          <w:rFonts w:ascii="Times New Roman" w:hAnsi="Times New Roman" w:cs="Times New Roman"/>
          <w:spacing w:val="-3"/>
          <w:sz w:val="26"/>
          <w:szCs w:val="26"/>
        </w:rPr>
        <w:t>кодекса Российской Федерации</w:t>
      </w:r>
      <w:proofErr w:type="gramStart"/>
      <w:r w:rsidR="00A048F8" w:rsidRPr="00A06046">
        <w:rPr>
          <w:rFonts w:ascii="Times New Roman" w:hAnsi="Times New Roman" w:cs="Times New Roman"/>
          <w:spacing w:val="-3"/>
          <w:sz w:val="26"/>
          <w:szCs w:val="26"/>
        </w:rPr>
        <w:t>,</w:t>
      </w:r>
      <w:r w:rsidR="00106F38" w:rsidRPr="00A06046">
        <w:rPr>
          <w:rFonts w:ascii="Times New Roman" w:hAnsi="Times New Roman" w:cs="Times New Roman"/>
          <w:color w:val="000000"/>
          <w:spacing w:val="-3"/>
          <w:sz w:val="26"/>
          <w:szCs w:val="26"/>
        </w:rPr>
        <w:t>р</w:t>
      </w:r>
      <w:proofErr w:type="gramEnd"/>
      <w:r w:rsidR="00106F38" w:rsidRPr="00A06046">
        <w:rPr>
          <w:rFonts w:ascii="Times New Roman" w:hAnsi="Times New Roman" w:cs="Times New Roman"/>
          <w:color w:val="000000"/>
          <w:spacing w:val="-3"/>
          <w:sz w:val="26"/>
          <w:szCs w:val="26"/>
        </w:rPr>
        <w:t xml:space="preserve">уководствуясь Уставом сельского поселения </w:t>
      </w:r>
      <w:r w:rsidR="00CC4EBD" w:rsidRPr="00A06046">
        <w:rPr>
          <w:rFonts w:ascii="Times New Roman" w:hAnsi="Times New Roman" w:cs="Times New Roman"/>
          <w:color w:val="000000"/>
          <w:spacing w:val="-3"/>
          <w:sz w:val="26"/>
          <w:szCs w:val="26"/>
        </w:rPr>
        <w:t xml:space="preserve">Ташелка </w:t>
      </w:r>
      <w:r w:rsidR="00106F38" w:rsidRPr="00A06046">
        <w:rPr>
          <w:rFonts w:ascii="Times New Roman" w:hAnsi="Times New Roman" w:cs="Times New Roman"/>
          <w:color w:val="000000"/>
          <w:spacing w:val="-6"/>
          <w:sz w:val="26"/>
          <w:szCs w:val="26"/>
        </w:rPr>
        <w:t xml:space="preserve">муниципального района Ставропольский Самарской области, Собрание представителей </w:t>
      </w:r>
      <w:r w:rsidR="00106F38" w:rsidRPr="00A06046">
        <w:rPr>
          <w:rFonts w:ascii="Times New Roman" w:hAnsi="Times New Roman" w:cs="Times New Roman"/>
          <w:color w:val="000000"/>
          <w:spacing w:val="-5"/>
          <w:sz w:val="26"/>
          <w:szCs w:val="26"/>
        </w:rPr>
        <w:t xml:space="preserve">сельского поселения </w:t>
      </w:r>
      <w:r w:rsidR="00CC4EBD" w:rsidRPr="00A06046">
        <w:rPr>
          <w:rFonts w:ascii="Times New Roman" w:hAnsi="Times New Roman" w:cs="Times New Roman"/>
          <w:color w:val="000000"/>
          <w:spacing w:val="-5"/>
          <w:sz w:val="26"/>
          <w:szCs w:val="26"/>
        </w:rPr>
        <w:t>Ташелка</w:t>
      </w:r>
      <w:r w:rsidR="00106F38" w:rsidRPr="00A06046">
        <w:rPr>
          <w:rFonts w:ascii="Times New Roman" w:hAnsi="Times New Roman" w:cs="Times New Roman"/>
          <w:color w:val="000000"/>
          <w:spacing w:val="-5"/>
          <w:sz w:val="26"/>
          <w:szCs w:val="26"/>
        </w:rPr>
        <w:t xml:space="preserve"> муниципального района Ставропольский Самарской </w:t>
      </w:r>
      <w:r w:rsidR="00106F38" w:rsidRPr="00A06046">
        <w:rPr>
          <w:rFonts w:ascii="Times New Roman" w:hAnsi="Times New Roman" w:cs="Times New Roman"/>
          <w:color w:val="000000"/>
          <w:sz w:val="26"/>
          <w:szCs w:val="26"/>
        </w:rPr>
        <w:t xml:space="preserve">области </w:t>
      </w:r>
    </w:p>
    <w:p w:rsidR="00106F38" w:rsidRPr="00A06046" w:rsidRDefault="00106F38" w:rsidP="00A06046">
      <w:p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r w:rsidRPr="00A06046">
        <w:rPr>
          <w:rFonts w:ascii="Times New Roman" w:hAnsi="Times New Roman" w:cs="Times New Roman"/>
          <w:color w:val="000000"/>
          <w:sz w:val="26"/>
          <w:szCs w:val="26"/>
        </w:rPr>
        <w:t>решило:</w:t>
      </w:r>
    </w:p>
    <w:p w:rsidR="00157192" w:rsidRPr="00A06046" w:rsidRDefault="00106F38" w:rsidP="00A06046">
      <w:pPr>
        <w:pStyle w:val="1"/>
        <w:jc w:val="both"/>
        <w:rPr>
          <w:b w:val="0"/>
          <w:bCs/>
          <w:sz w:val="26"/>
          <w:szCs w:val="26"/>
        </w:rPr>
      </w:pPr>
      <w:r w:rsidRPr="00A06046">
        <w:rPr>
          <w:spacing w:val="-7"/>
          <w:sz w:val="26"/>
          <w:szCs w:val="26"/>
        </w:rPr>
        <w:tab/>
      </w:r>
      <w:r w:rsidR="008B2DB1" w:rsidRPr="00A06046">
        <w:rPr>
          <w:b w:val="0"/>
          <w:bCs/>
          <w:spacing w:val="-7"/>
          <w:sz w:val="26"/>
          <w:szCs w:val="26"/>
        </w:rPr>
        <w:t xml:space="preserve">1. Внести </w:t>
      </w:r>
      <w:r w:rsidR="00A048F8" w:rsidRPr="00A06046">
        <w:rPr>
          <w:b w:val="0"/>
          <w:bCs/>
          <w:sz w:val="26"/>
          <w:szCs w:val="26"/>
        </w:rPr>
        <w:t xml:space="preserve">в Порядок и условия предоставления льгот по налогу на имущество физических лиц в сельском поселении </w:t>
      </w:r>
      <w:r w:rsidR="00CC4EBD" w:rsidRPr="00A06046">
        <w:rPr>
          <w:b w:val="0"/>
          <w:bCs/>
          <w:sz w:val="26"/>
          <w:szCs w:val="26"/>
        </w:rPr>
        <w:t>Ташелка</w:t>
      </w:r>
      <w:r w:rsidR="00A048F8" w:rsidRPr="00A06046">
        <w:rPr>
          <w:b w:val="0"/>
          <w:bCs/>
          <w:sz w:val="26"/>
          <w:szCs w:val="26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r w:rsidR="00CC4EBD" w:rsidRPr="00A06046">
        <w:rPr>
          <w:b w:val="0"/>
          <w:bCs/>
          <w:sz w:val="26"/>
          <w:szCs w:val="26"/>
        </w:rPr>
        <w:t>Ташелка</w:t>
      </w:r>
      <w:r w:rsidR="00A048F8" w:rsidRPr="00A06046">
        <w:rPr>
          <w:b w:val="0"/>
          <w:bCs/>
          <w:sz w:val="26"/>
          <w:szCs w:val="26"/>
        </w:rPr>
        <w:t xml:space="preserve"> муниципального района Ставропольский</w:t>
      </w:r>
      <w:r w:rsidR="00CC4EBD" w:rsidRPr="00A06046">
        <w:rPr>
          <w:b w:val="0"/>
          <w:bCs/>
          <w:sz w:val="26"/>
          <w:szCs w:val="26"/>
        </w:rPr>
        <w:t xml:space="preserve"> Самарской области от         17.03.2016 года  № 8</w:t>
      </w:r>
      <w:r w:rsidR="00A048F8" w:rsidRPr="00A06046">
        <w:rPr>
          <w:b w:val="0"/>
          <w:bCs/>
          <w:sz w:val="26"/>
          <w:szCs w:val="26"/>
        </w:rPr>
        <w:t xml:space="preserve"> «О налоге на имущество физических лиц на территории сельского поселения </w:t>
      </w:r>
      <w:r w:rsidR="00CC4EBD" w:rsidRPr="00A06046">
        <w:rPr>
          <w:b w:val="0"/>
          <w:bCs/>
          <w:sz w:val="26"/>
          <w:szCs w:val="26"/>
        </w:rPr>
        <w:t>Ташелка</w:t>
      </w:r>
      <w:r w:rsidR="00A048F8" w:rsidRPr="00A06046">
        <w:rPr>
          <w:b w:val="0"/>
          <w:bCs/>
          <w:sz w:val="26"/>
          <w:szCs w:val="26"/>
        </w:rPr>
        <w:t xml:space="preserve"> муниципального района Ставропольский Самарской области» </w:t>
      </w:r>
      <w:r w:rsidR="005A7549" w:rsidRPr="00A06046">
        <w:rPr>
          <w:b w:val="0"/>
          <w:bCs/>
          <w:sz w:val="26"/>
          <w:szCs w:val="26"/>
        </w:rPr>
        <w:t>(дале</w:t>
      </w:r>
      <w:proofErr w:type="gramStart"/>
      <w:r w:rsidR="005A7549" w:rsidRPr="00A06046">
        <w:rPr>
          <w:b w:val="0"/>
          <w:bCs/>
          <w:sz w:val="26"/>
          <w:szCs w:val="26"/>
        </w:rPr>
        <w:t>е-</w:t>
      </w:r>
      <w:proofErr w:type="gramEnd"/>
      <w:r w:rsidR="005A7549" w:rsidRPr="00A06046">
        <w:rPr>
          <w:b w:val="0"/>
          <w:bCs/>
          <w:sz w:val="26"/>
          <w:szCs w:val="26"/>
        </w:rPr>
        <w:t xml:space="preserve"> Порядок)  </w:t>
      </w:r>
      <w:r w:rsidR="008B2DB1" w:rsidRPr="00A06046">
        <w:rPr>
          <w:b w:val="0"/>
          <w:bCs/>
          <w:spacing w:val="-7"/>
          <w:sz w:val="26"/>
          <w:szCs w:val="26"/>
        </w:rPr>
        <w:t>следующие изменения</w:t>
      </w:r>
      <w:r w:rsidR="008B2DB1" w:rsidRPr="00A06046">
        <w:rPr>
          <w:b w:val="0"/>
          <w:bCs/>
          <w:sz w:val="26"/>
          <w:szCs w:val="26"/>
        </w:rPr>
        <w:t>:</w:t>
      </w:r>
    </w:p>
    <w:p w:rsidR="008B2DB1" w:rsidRPr="00A06046" w:rsidRDefault="008B2DB1" w:rsidP="00A06046">
      <w:pPr>
        <w:pStyle w:val="a6"/>
        <w:jc w:val="both"/>
        <w:rPr>
          <w:color w:val="000000"/>
          <w:spacing w:val="-7"/>
          <w:sz w:val="26"/>
          <w:szCs w:val="26"/>
        </w:rPr>
      </w:pPr>
      <w:r w:rsidRPr="00A06046">
        <w:rPr>
          <w:color w:val="000000"/>
          <w:spacing w:val="-7"/>
          <w:sz w:val="26"/>
          <w:szCs w:val="26"/>
        </w:rPr>
        <w:tab/>
        <w:t>1.1 .</w:t>
      </w:r>
      <w:r w:rsidR="005A7549" w:rsidRPr="00A06046">
        <w:rPr>
          <w:color w:val="000000"/>
          <w:spacing w:val="-7"/>
          <w:sz w:val="26"/>
          <w:szCs w:val="26"/>
        </w:rPr>
        <w:t>П</w:t>
      </w:r>
      <w:r w:rsidRPr="00A06046">
        <w:rPr>
          <w:color w:val="000000"/>
          <w:spacing w:val="-7"/>
          <w:sz w:val="26"/>
          <w:szCs w:val="26"/>
        </w:rPr>
        <w:t>ункт</w:t>
      </w:r>
      <w:r w:rsidR="005A7549" w:rsidRPr="00A06046">
        <w:rPr>
          <w:color w:val="000000"/>
          <w:spacing w:val="-7"/>
          <w:sz w:val="26"/>
          <w:szCs w:val="26"/>
        </w:rPr>
        <w:t xml:space="preserve"> 2.</w:t>
      </w:r>
      <w:r w:rsidRPr="00A06046">
        <w:rPr>
          <w:color w:val="000000"/>
          <w:spacing w:val="-7"/>
          <w:sz w:val="26"/>
          <w:szCs w:val="26"/>
        </w:rPr>
        <w:t xml:space="preserve"> 1</w:t>
      </w:r>
      <w:r w:rsidR="00A06046">
        <w:rPr>
          <w:color w:val="000000"/>
          <w:spacing w:val="-7"/>
          <w:sz w:val="26"/>
          <w:szCs w:val="26"/>
        </w:rPr>
        <w:t xml:space="preserve">. </w:t>
      </w:r>
      <w:r w:rsidR="005A7549" w:rsidRPr="00A06046">
        <w:rPr>
          <w:color w:val="000000"/>
          <w:spacing w:val="-7"/>
          <w:sz w:val="26"/>
          <w:szCs w:val="26"/>
        </w:rPr>
        <w:t>Порядка</w:t>
      </w:r>
      <w:r w:rsidR="00A06046">
        <w:rPr>
          <w:color w:val="000000"/>
          <w:spacing w:val="-7"/>
          <w:sz w:val="26"/>
          <w:szCs w:val="26"/>
        </w:rPr>
        <w:t xml:space="preserve"> </w:t>
      </w:r>
      <w:r w:rsidR="009D2842" w:rsidRPr="00A06046">
        <w:rPr>
          <w:color w:val="000000"/>
          <w:spacing w:val="-7"/>
          <w:sz w:val="26"/>
          <w:szCs w:val="26"/>
        </w:rPr>
        <w:t>дополнить абзацем следующего содержания</w:t>
      </w:r>
      <w:r w:rsidRPr="00A06046">
        <w:rPr>
          <w:color w:val="000000"/>
          <w:spacing w:val="-7"/>
          <w:sz w:val="26"/>
          <w:szCs w:val="26"/>
        </w:rPr>
        <w:t>:</w:t>
      </w:r>
    </w:p>
    <w:p w:rsidR="00E55D10" w:rsidRPr="00A06046" w:rsidRDefault="008B2DB1" w:rsidP="00A06046">
      <w:pPr>
        <w:pStyle w:val="s1"/>
        <w:shd w:val="clear" w:color="auto" w:fill="FFFFFF"/>
        <w:spacing w:before="0" w:beforeAutospacing="0" w:after="0" w:afterAutospacing="0"/>
        <w:jc w:val="both"/>
        <w:rPr>
          <w:spacing w:val="-7"/>
          <w:sz w:val="26"/>
          <w:szCs w:val="26"/>
        </w:rPr>
      </w:pPr>
      <w:r w:rsidRPr="00A06046">
        <w:rPr>
          <w:color w:val="000000"/>
          <w:spacing w:val="-7"/>
          <w:sz w:val="26"/>
          <w:szCs w:val="26"/>
        </w:rPr>
        <w:tab/>
      </w:r>
      <w:r w:rsidRPr="00A06046">
        <w:rPr>
          <w:spacing w:val="-7"/>
          <w:sz w:val="26"/>
          <w:szCs w:val="26"/>
        </w:rPr>
        <w:t>«</w:t>
      </w:r>
      <w:r w:rsidR="00C128DB" w:rsidRPr="00A06046">
        <w:rPr>
          <w:spacing w:val="-7"/>
          <w:sz w:val="26"/>
          <w:szCs w:val="26"/>
        </w:rPr>
        <w:t xml:space="preserve">Налогоплательщики, имеющие право на налоговые льготы, установленные законодательством о налогах и сборах, представляют в налоговый орган по своему выбору заявление о предоставлении налоговой льготы, а также вправе представить документы, подтверждающие право налогоплательщика на налоговую льготу. </w:t>
      </w:r>
      <w:r w:rsidR="00C128DB" w:rsidRPr="00A06046">
        <w:rPr>
          <w:spacing w:val="-7"/>
          <w:sz w:val="26"/>
          <w:szCs w:val="26"/>
        </w:rPr>
        <w:lastRenderedPageBreak/>
        <w:t xml:space="preserve">Указанные заявление и документы могут быть представлены в налоговый орган через многофункциональный центр предоставления государственных и муниципальных услуг. </w:t>
      </w:r>
    </w:p>
    <w:p w:rsidR="00E55D10" w:rsidRPr="00A06046" w:rsidRDefault="00E55D10" w:rsidP="00A06046">
      <w:pPr>
        <w:pStyle w:val="s1"/>
        <w:shd w:val="clear" w:color="auto" w:fill="FFFFFF"/>
        <w:spacing w:before="0" w:beforeAutospacing="0" w:after="0" w:afterAutospacing="0"/>
        <w:jc w:val="both"/>
        <w:rPr>
          <w:sz w:val="26"/>
          <w:szCs w:val="26"/>
        </w:rPr>
      </w:pPr>
      <w:r w:rsidRPr="00A06046">
        <w:rPr>
          <w:sz w:val="26"/>
          <w:szCs w:val="26"/>
        </w:rPr>
        <w:t>В случае</w:t>
      </w:r>
      <w:proofErr w:type="gramStart"/>
      <w:r w:rsidRPr="00A06046">
        <w:rPr>
          <w:sz w:val="26"/>
          <w:szCs w:val="26"/>
        </w:rPr>
        <w:t>,</w:t>
      </w:r>
      <w:proofErr w:type="gramEnd"/>
      <w:r w:rsidRPr="00A06046">
        <w:rPr>
          <w:sz w:val="26"/>
          <w:szCs w:val="26"/>
        </w:rPr>
        <w:t xml:space="preserve"> если документы, подтверждающие право налогоплательщика на налоговую льготу, в налоговом органе отсутствуют, в том числе не представлены налогоплательщиком самостоятельно, налоговый орган по информации, указанной в заявлении налогоплательщика о предоставлении налоговой льготы, </w:t>
      </w:r>
      <w:hyperlink r:id="rId5" w:anchor="block_20000" w:history="1">
        <w:r w:rsidRPr="00A06046">
          <w:rPr>
            <w:rStyle w:val="a7"/>
            <w:color w:val="auto"/>
            <w:sz w:val="26"/>
            <w:szCs w:val="26"/>
            <w:u w:val="none"/>
          </w:rPr>
          <w:t>запрашивает</w:t>
        </w:r>
      </w:hyperlink>
      <w:r w:rsidRPr="00A06046">
        <w:rPr>
          <w:sz w:val="26"/>
          <w:szCs w:val="26"/>
        </w:rPr>
        <w:t> сведения, подтверждающие право налогоплательщика на налоговую льготу, у органов и иных лиц, у которых имеются эти сведения.</w:t>
      </w:r>
    </w:p>
    <w:p w:rsidR="00E55D10" w:rsidRPr="00A06046" w:rsidRDefault="00E55D10" w:rsidP="00A06046">
      <w:pPr>
        <w:pStyle w:val="s1"/>
        <w:shd w:val="clear" w:color="auto" w:fill="FFFFFF"/>
        <w:spacing w:before="0" w:beforeAutospacing="0" w:after="0" w:afterAutospacing="0"/>
        <w:jc w:val="both"/>
        <w:rPr>
          <w:sz w:val="26"/>
          <w:szCs w:val="26"/>
        </w:rPr>
      </w:pPr>
      <w:r w:rsidRPr="00A06046">
        <w:rPr>
          <w:sz w:val="26"/>
          <w:szCs w:val="26"/>
        </w:rPr>
        <w:t>Орган или иное лицо, получившие запрос налогового органа о представлении сведений, подтверждающих право налогоплательщика на налоговую льготу, исполняет его в течение семи дней со дня получения или в тот же срок сообщает в налоговый орган о причинах неисполнения запроса.</w:t>
      </w:r>
    </w:p>
    <w:p w:rsidR="00E55D10" w:rsidRPr="00A06046" w:rsidRDefault="00E55D10" w:rsidP="00A06046">
      <w:pPr>
        <w:pStyle w:val="s1"/>
        <w:shd w:val="clear" w:color="auto" w:fill="FFFFFF"/>
        <w:spacing w:before="0" w:beforeAutospacing="0" w:after="0" w:afterAutospacing="0"/>
        <w:jc w:val="both"/>
        <w:rPr>
          <w:sz w:val="26"/>
          <w:szCs w:val="26"/>
        </w:rPr>
      </w:pPr>
      <w:r w:rsidRPr="00A06046">
        <w:rPr>
          <w:sz w:val="26"/>
          <w:szCs w:val="26"/>
        </w:rPr>
        <w:t>Налоговый орган в течение трех дней со дня получения указанного сообщения обязан </w:t>
      </w:r>
      <w:hyperlink r:id="rId6" w:anchor="block_30000" w:history="1">
        <w:r w:rsidRPr="00A06046">
          <w:rPr>
            <w:rStyle w:val="a7"/>
            <w:color w:val="auto"/>
            <w:sz w:val="26"/>
            <w:szCs w:val="26"/>
            <w:u w:val="none"/>
          </w:rPr>
          <w:t>проинформировать</w:t>
        </w:r>
      </w:hyperlink>
      <w:r w:rsidRPr="00A06046">
        <w:rPr>
          <w:sz w:val="26"/>
          <w:szCs w:val="26"/>
        </w:rPr>
        <w:t> налогоплательщика о неполучении по запросу сведений, подтверждающих право этого налогоплательщика на налоговую льготу, и о необходимости представления налогоплательщиком подтверждающих документов в налоговый орган.</w:t>
      </w:r>
    </w:p>
    <w:p w:rsidR="00E55D10" w:rsidRPr="00A06046" w:rsidRDefault="00E55D10" w:rsidP="00A06046">
      <w:pPr>
        <w:pStyle w:val="s1"/>
        <w:shd w:val="clear" w:color="auto" w:fill="FFFFFF"/>
        <w:spacing w:before="0" w:beforeAutospacing="0" w:after="0" w:afterAutospacing="0"/>
        <w:jc w:val="both"/>
        <w:rPr>
          <w:sz w:val="26"/>
          <w:szCs w:val="26"/>
        </w:rPr>
      </w:pPr>
      <w:r w:rsidRPr="00A06046">
        <w:rPr>
          <w:sz w:val="26"/>
          <w:szCs w:val="26"/>
        </w:rPr>
        <w:t>Заявление о предоставлении налоговой льготы рассматривается налоговым органом в течение 30 дней со дня его получения. В случае направления налоговым органом запроса, предусмотренного настоящим пунктом, руководитель (заместитель руководителя) налогового органа вправе продлить срок рассмотрения заявления о предоставлении налоговой льготы не более чем на 30 дней, уведомив об этом налогоплательщика.</w:t>
      </w:r>
    </w:p>
    <w:p w:rsidR="00E55D10" w:rsidRPr="00A06046" w:rsidRDefault="00E55D10" w:rsidP="00A06046">
      <w:pPr>
        <w:pStyle w:val="s1"/>
        <w:shd w:val="clear" w:color="auto" w:fill="FFFFFF"/>
        <w:spacing w:before="0" w:beforeAutospacing="0" w:after="0" w:afterAutospacing="0"/>
        <w:jc w:val="both"/>
        <w:rPr>
          <w:sz w:val="26"/>
          <w:szCs w:val="26"/>
        </w:rPr>
      </w:pPr>
      <w:r w:rsidRPr="00A06046">
        <w:rPr>
          <w:sz w:val="26"/>
          <w:szCs w:val="26"/>
        </w:rPr>
        <w:t>По результатам рассмотрения заявления о предоставлении налоговой льготы налоговый орган направляет налогоплательщику способом, указанным в этом заявлении, уведомление о предоставлении налоговой льготы либо сообщение об отказе от предоставления налоговой льготы.</w:t>
      </w:r>
    </w:p>
    <w:p w:rsidR="00E55D10" w:rsidRPr="00A06046" w:rsidRDefault="00E55D10" w:rsidP="00A06046">
      <w:pPr>
        <w:pStyle w:val="s1"/>
        <w:shd w:val="clear" w:color="auto" w:fill="FFFFFF"/>
        <w:spacing w:before="0" w:beforeAutospacing="0" w:after="0" w:afterAutospacing="0"/>
        <w:jc w:val="both"/>
        <w:rPr>
          <w:sz w:val="26"/>
          <w:szCs w:val="26"/>
        </w:rPr>
      </w:pPr>
      <w:r w:rsidRPr="00A06046">
        <w:rPr>
          <w:sz w:val="26"/>
          <w:szCs w:val="26"/>
        </w:rPr>
        <w:t>В уведомлении о предоставлении налоговой льготы должны быть указаны основания предоставления налоговой льготы, объекты налогообложения и периоды, применительно к которым предоставляется налоговая льгота. В сообщении об отказе от предоставления налоговой льготы должны быть указаны основания отказа от предоставления налоговой льготы, объекты налогообложения, а также период, начиная с которого налоговая льгота не предоставляется.</w:t>
      </w:r>
    </w:p>
    <w:p w:rsidR="00E55D10" w:rsidRPr="00A06046" w:rsidRDefault="00232079" w:rsidP="00A06046">
      <w:pPr>
        <w:pStyle w:val="s1"/>
        <w:shd w:val="clear" w:color="auto" w:fill="FFFFFF"/>
        <w:spacing w:before="0" w:beforeAutospacing="0" w:after="0" w:afterAutospacing="0"/>
        <w:jc w:val="both"/>
        <w:rPr>
          <w:sz w:val="26"/>
          <w:szCs w:val="26"/>
        </w:rPr>
      </w:pPr>
      <w:hyperlink r:id="rId7" w:anchor="/multilink/10900200/paragraph/26879/number/0:0" w:history="1">
        <w:r w:rsidR="00E55D10" w:rsidRPr="00A06046">
          <w:rPr>
            <w:rStyle w:val="a7"/>
            <w:color w:val="auto"/>
            <w:sz w:val="26"/>
            <w:szCs w:val="26"/>
            <w:u w:val="none"/>
          </w:rPr>
          <w:t>Формы</w:t>
        </w:r>
      </w:hyperlink>
      <w:r w:rsidR="00E55D10" w:rsidRPr="00A06046">
        <w:rPr>
          <w:sz w:val="26"/>
          <w:szCs w:val="26"/>
        </w:rPr>
        <w:t> заявлений налогоплательщиков - организаций и физических лиц о предоставлении налоговых льгот, </w:t>
      </w:r>
      <w:hyperlink r:id="rId8" w:anchor="/multilink/10900200/paragraph/26879/number/1:0" w:history="1">
        <w:r w:rsidR="00E55D10" w:rsidRPr="00A06046">
          <w:rPr>
            <w:rStyle w:val="a7"/>
            <w:color w:val="auto"/>
            <w:sz w:val="26"/>
            <w:szCs w:val="26"/>
            <w:u w:val="none"/>
          </w:rPr>
          <w:t>порядок</w:t>
        </w:r>
      </w:hyperlink>
      <w:r w:rsidR="00E55D10" w:rsidRPr="00A06046">
        <w:rPr>
          <w:sz w:val="26"/>
          <w:szCs w:val="26"/>
        </w:rPr>
        <w:t> их заполнения, </w:t>
      </w:r>
      <w:hyperlink r:id="rId9" w:anchor="/multilink/10900200/paragraph/26879/number/2:0" w:history="1">
        <w:r w:rsidR="00E55D10" w:rsidRPr="00A06046">
          <w:rPr>
            <w:rStyle w:val="a7"/>
            <w:color w:val="auto"/>
            <w:sz w:val="26"/>
            <w:szCs w:val="26"/>
            <w:u w:val="none"/>
          </w:rPr>
          <w:t>форматы</w:t>
        </w:r>
      </w:hyperlink>
      <w:r w:rsidR="00E55D10" w:rsidRPr="00A06046">
        <w:rPr>
          <w:sz w:val="26"/>
          <w:szCs w:val="26"/>
        </w:rPr>
        <w:t> представления таких заявлений в электронной форме, формы </w:t>
      </w:r>
      <w:hyperlink r:id="rId10" w:anchor="block_1000" w:history="1">
        <w:r w:rsidR="00E55D10" w:rsidRPr="00A06046">
          <w:rPr>
            <w:rStyle w:val="a7"/>
            <w:color w:val="auto"/>
            <w:sz w:val="26"/>
            <w:szCs w:val="26"/>
            <w:u w:val="none"/>
          </w:rPr>
          <w:t>уведомления</w:t>
        </w:r>
      </w:hyperlink>
      <w:r w:rsidR="00E55D10" w:rsidRPr="00A06046">
        <w:rPr>
          <w:sz w:val="26"/>
          <w:szCs w:val="26"/>
        </w:rPr>
        <w:t> о предоставлении налоговой льготы, </w:t>
      </w:r>
      <w:hyperlink r:id="rId11" w:anchor="block_2000" w:history="1">
        <w:r w:rsidR="00E55D10" w:rsidRPr="00A06046">
          <w:rPr>
            <w:rStyle w:val="a7"/>
            <w:color w:val="auto"/>
            <w:sz w:val="26"/>
            <w:szCs w:val="26"/>
            <w:u w:val="none"/>
          </w:rPr>
          <w:t>сообщения</w:t>
        </w:r>
      </w:hyperlink>
      <w:r w:rsidR="00E55D10" w:rsidRPr="00A06046">
        <w:rPr>
          <w:sz w:val="26"/>
          <w:szCs w:val="26"/>
        </w:rPr>
        <w:t> об отказе от предоставления налоговой льготы утверждаются федеральным органом исполнительной власти, уполномоченным по контролю и надзору в области налогов и сборов.</w:t>
      </w:r>
    </w:p>
    <w:p w:rsidR="00157192" w:rsidRPr="00A06046" w:rsidRDefault="00E55D10" w:rsidP="00A06046">
      <w:pPr>
        <w:pStyle w:val="s1"/>
        <w:shd w:val="clear" w:color="auto" w:fill="FFFFFF"/>
        <w:spacing w:before="0" w:beforeAutospacing="0" w:after="0" w:afterAutospacing="0"/>
        <w:jc w:val="both"/>
        <w:rPr>
          <w:sz w:val="26"/>
          <w:szCs w:val="26"/>
          <w:shd w:val="clear" w:color="auto" w:fill="FFFFFF"/>
        </w:rPr>
      </w:pPr>
      <w:r w:rsidRPr="00A06046">
        <w:rPr>
          <w:sz w:val="26"/>
          <w:szCs w:val="26"/>
        </w:rPr>
        <w:t>В случае</w:t>
      </w:r>
      <w:proofErr w:type="gramStart"/>
      <w:r w:rsidRPr="00A06046">
        <w:rPr>
          <w:sz w:val="26"/>
          <w:szCs w:val="26"/>
        </w:rPr>
        <w:t>,</w:t>
      </w:r>
      <w:proofErr w:type="gramEnd"/>
      <w:r w:rsidRPr="00A06046">
        <w:rPr>
          <w:sz w:val="26"/>
          <w:szCs w:val="26"/>
        </w:rPr>
        <w:t xml:space="preserve"> если налогоплательщик, имеющий право на налоговую льготу, не представил в налоговый орган заявление о предоставлении налоговой льготы или не </w:t>
      </w:r>
      <w:hyperlink r:id="rId12" w:history="1">
        <w:r w:rsidRPr="00A06046">
          <w:rPr>
            <w:rStyle w:val="a7"/>
            <w:color w:val="auto"/>
            <w:sz w:val="26"/>
            <w:szCs w:val="26"/>
            <w:u w:val="none"/>
          </w:rPr>
          <w:t>сообщил</w:t>
        </w:r>
      </w:hyperlink>
      <w:r w:rsidRPr="00A06046">
        <w:rPr>
          <w:sz w:val="26"/>
          <w:szCs w:val="26"/>
        </w:rPr>
        <w:t> об отказе от применения налоговой льготы, налоговая льгота предоставляется на основании сведений, полученных налоговым органом в соответствии с настоящим Кодексом и другими федеральными законами, начиная с налогового периода, в котором у налогоплательщика возникло право на налоговую льготу.</w:t>
      </w:r>
      <w:r w:rsidRPr="00A06046">
        <w:rPr>
          <w:sz w:val="26"/>
          <w:szCs w:val="26"/>
          <w:shd w:val="clear" w:color="auto" w:fill="FFFFFF"/>
        </w:rPr>
        <w:t>»</w:t>
      </w:r>
    </w:p>
    <w:p w:rsidR="00ED4A4E" w:rsidRPr="00A06046" w:rsidRDefault="005100B3" w:rsidP="00A0604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A06046">
        <w:rPr>
          <w:rFonts w:ascii="Times New Roman" w:hAnsi="Times New Roman" w:cs="Times New Roman"/>
          <w:sz w:val="26"/>
          <w:szCs w:val="26"/>
        </w:rPr>
        <w:lastRenderedPageBreak/>
        <w:t xml:space="preserve">           2. Настоящее Решение подлежит официальному опубликованию в газете «Вестник </w:t>
      </w:r>
      <w:r w:rsidR="00CC4EBD" w:rsidRPr="00A06046">
        <w:rPr>
          <w:rFonts w:ascii="Times New Roman" w:hAnsi="Times New Roman" w:cs="Times New Roman"/>
          <w:sz w:val="26"/>
          <w:szCs w:val="26"/>
        </w:rPr>
        <w:t>Ташелки</w:t>
      </w:r>
      <w:r w:rsidRPr="00A06046">
        <w:rPr>
          <w:rFonts w:ascii="Times New Roman" w:hAnsi="Times New Roman" w:cs="Times New Roman"/>
          <w:sz w:val="26"/>
          <w:szCs w:val="26"/>
        </w:rPr>
        <w:t xml:space="preserve">» и на официальном сайте администрации сельского поселения </w:t>
      </w:r>
      <w:r w:rsidR="00CC4EBD" w:rsidRPr="00A06046">
        <w:rPr>
          <w:rFonts w:ascii="Times New Roman" w:hAnsi="Times New Roman" w:cs="Times New Roman"/>
          <w:sz w:val="26"/>
          <w:szCs w:val="26"/>
        </w:rPr>
        <w:t>Ташелка</w:t>
      </w:r>
      <w:r w:rsidRPr="00A06046">
        <w:rPr>
          <w:rFonts w:ascii="Times New Roman" w:hAnsi="Times New Roman" w:cs="Times New Roman"/>
          <w:sz w:val="26"/>
          <w:szCs w:val="26"/>
        </w:rPr>
        <w:t xml:space="preserve"> в сети Интернет  </w:t>
      </w:r>
      <w:r w:rsidR="00CC4EBD" w:rsidRPr="00A06046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="00CC4EBD" w:rsidRPr="00A06046">
        <w:rPr>
          <w:rFonts w:ascii="Times New Roman" w:hAnsi="Times New Roman" w:cs="Times New Roman"/>
          <w:sz w:val="26"/>
          <w:szCs w:val="26"/>
        </w:rPr>
        <w:t>://</w:t>
      </w:r>
      <w:r w:rsidR="00CC4EBD" w:rsidRPr="00A06046">
        <w:rPr>
          <w:rFonts w:ascii="Times New Roman" w:hAnsi="Times New Roman" w:cs="Times New Roman"/>
          <w:sz w:val="26"/>
          <w:szCs w:val="26"/>
          <w:lang w:val="en-US"/>
        </w:rPr>
        <w:t>www</w:t>
      </w:r>
      <w:r w:rsidR="00CC4EBD" w:rsidRPr="00A06046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CC4EBD" w:rsidRPr="00A06046">
        <w:rPr>
          <w:rFonts w:ascii="Times New Roman" w:hAnsi="Times New Roman" w:cs="Times New Roman"/>
          <w:sz w:val="26"/>
          <w:szCs w:val="26"/>
          <w:lang w:val="en-US"/>
        </w:rPr>
        <w:t>tashelka</w:t>
      </w:r>
      <w:proofErr w:type="spellEnd"/>
      <w:r w:rsidR="00CC4EBD" w:rsidRPr="00A06046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CC4EBD" w:rsidRPr="00A06046">
        <w:rPr>
          <w:rFonts w:ascii="Times New Roman" w:hAnsi="Times New Roman" w:cs="Times New Roman"/>
          <w:sz w:val="26"/>
          <w:szCs w:val="26"/>
          <w:lang w:val="en-US"/>
        </w:rPr>
        <w:t>stavrsp</w:t>
      </w:r>
      <w:proofErr w:type="spellEnd"/>
      <w:r w:rsidR="00CC4EBD" w:rsidRPr="00A06046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CC4EBD" w:rsidRPr="00A06046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</w:p>
    <w:p w:rsidR="00157192" w:rsidRPr="00A06046" w:rsidRDefault="00157192" w:rsidP="00A0604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5100B3" w:rsidRPr="00A06046" w:rsidRDefault="005100B3" w:rsidP="00A06046">
      <w:pPr>
        <w:pStyle w:val="a6"/>
        <w:jc w:val="both"/>
        <w:rPr>
          <w:color w:val="000000"/>
          <w:spacing w:val="-5"/>
          <w:sz w:val="26"/>
          <w:szCs w:val="26"/>
        </w:rPr>
      </w:pPr>
      <w:r w:rsidRPr="00A06046">
        <w:rPr>
          <w:color w:val="000000"/>
          <w:spacing w:val="-5"/>
          <w:sz w:val="26"/>
          <w:szCs w:val="26"/>
        </w:rPr>
        <w:tab/>
        <w:t xml:space="preserve"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</w:t>
      </w:r>
      <w:r w:rsidR="009D2842" w:rsidRPr="00A06046">
        <w:rPr>
          <w:color w:val="000000"/>
          <w:spacing w:val="-5"/>
          <w:sz w:val="26"/>
          <w:szCs w:val="26"/>
        </w:rPr>
        <w:t>имущественному налогу</w:t>
      </w:r>
      <w:r w:rsidR="00CC4EBD" w:rsidRPr="00A06046">
        <w:rPr>
          <w:color w:val="000000"/>
          <w:spacing w:val="-5"/>
          <w:sz w:val="26"/>
          <w:szCs w:val="26"/>
        </w:rPr>
        <w:t xml:space="preserve"> </w:t>
      </w:r>
      <w:r w:rsidRPr="00A06046">
        <w:rPr>
          <w:color w:val="000000"/>
          <w:spacing w:val="-5"/>
          <w:sz w:val="26"/>
          <w:szCs w:val="26"/>
        </w:rPr>
        <w:t xml:space="preserve">и распространяет свое действие на </w:t>
      </w:r>
      <w:proofErr w:type="gramStart"/>
      <w:r w:rsidRPr="00A06046">
        <w:rPr>
          <w:color w:val="000000"/>
          <w:spacing w:val="-5"/>
          <w:sz w:val="26"/>
          <w:szCs w:val="26"/>
        </w:rPr>
        <w:t>правоотношения</w:t>
      </w:r>
      <w:proofErr w:type="gramEnd"/>
      <w:r w:rsidRPr="00A06046">
        <w:rPr>
          <w:color w:val="000000"/>
          <w:spacing w:val="-5"/>
          <w:sz w:val="26"/>
          <w:szCs w:val="26"/>
        </w:rPr>
        <w:t xml:space="preserve"> возникшие с 1 января 2022 года.</w:t>
      </w:r>
    </w:p>
    <w:p w:rsidR="007A3372" w:rsidRPr="00A06046" w:rsidRDefault="007A3372" w:rsidP="00A06046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94"/>
        <w:gridCol w:w="4777"/>
      </w:tblGrid>
      <w:tr w:rsidR="009B7CB1" w:rsidRPr="00A06046" w:rsidTr="00420B69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157192" w:rsidRPr="00A06046" w:rsidRDefault="00157192" w:rsidP="00A06046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157192" w:rsidRPr="00A06046" w:rsidRDefault="00157192" w:rsidP="00A06046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9B7CB1" w:rsidRPr="00A06046" w:rsidRDefault="009B7CB1" w:rsidP="00A06046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A06046">
              <w:rPr>
                <w:rFonts w:ascii="Times New Roman" w:hAnsi="Times New Roman" w:cs="Times New Roman"/>
                <w:sz w:val="26"/>
                <w:szCs w:val="26"/>
              </w:rPr>
              <w:t>Председатель Собрания представителей</w:t>
            </w:r>
          </w:p>
          <w:p w:rsidR="009B7CB1" w:rsidRPr="00A06046" w:rsidRDefault="009B7CB1" w:rsidP="00A06046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A06046">
              <w:rPr>
                <w:rFonts w:ascii="Times New Roman" w:hAnsi="Times New Roman" w:cs="Times New Roman"/>
                <w:sz w:val="26"/>
                <w:szCs w:val="26"/>
              </w:rPr>
              <w:t xml:space="preserve">сельского поселения </w:t>
            </w:r>
            <w:r w:rsidR="00CC4EBD" w:rsidRPr="00A06046">
              <w:rPr>
                <w:rFonts w:ascii="Times New Roman" w:hAnsi="Times New Roman" w:cs="Times New Roman"/>
                <w:sz w:val="26"/>
                <w:szCs w:val="26"/>
              </w:rPr>
              <w:t>Ташелка</w:t>
            </w:r>
          </w:p>
          <w:p w:rsidR="00A048F8" w:rsidRPr="00A06046" w:rsidRDefault="00A048F8" w:rsidP="00A06046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A06046">
              <w:rPr>
                <w:rFonts w:ascii="Times New Roman" w:hAnsi="Times New Roman" w:cs="Times New Roman"/>
                <w:sz w:val="26"/>
                <w:szCs w:val="26"/>
              </w:rPr>
              <w:t>муниципального района Ставропольский</w:t>
            </w:r>
          </w:p>
          <w:p w:rsidR="00A048F8" w:rsidRPr="00A06046" w:rsidRDefault="00A048F8" w:rsidP="00A06046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A06046">
              <w:rPr>
                <w:rFonts w:ascii="Times New Roman" w:hAnsi="Times New Roman" w:cs="Times New Roman"/>
                <w:sz w:val="26"/>
                <w:szCs w:val="26"/>
              </w:rPr>
              <w:t>Самарской обл</w:t>
            </w:r>
            <w:r w:rsidR="005100B3" w:rsidRPr="00A06046">
              <w:rPr>
                <w:rFonts w:ascii="Times New Roman" w:hAnsi="Times New Roman" w:cs="Times New Roman"/>
                <w:sz w:val="26"/>
                <w:szCs w:val="26"/>
              </w:rPr>
              <w:t>а</w:t>
            </w:r>
            <w:r w:rsidRPr="00A06046">
              <w:rPr>
                <w:rFonts w:ascii="Times New Roman" w:hAnsi="Times New Roman" w:cs="Times New Roman"/>
                <w:sz w:val="26"/>
                <w:szCs w:val="26"/>
              </w:rPr>
              <w:t>сти</w:t>
            </w:r>
          </w:p>
          <w:p w:rsidR="00DE52B2" w:rsidRPr="00A06046" w:rsidRDefault="00DE52B2" w:rsidP="00A06046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9B7CB1" w:rsidRPr="00A06046" w:rsidRDefault="00CC4EBD" w:rsidP="00A06046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  <w:r w:rsidRPr="00A06046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___________________/О.А.Латюшина</w:t>
            </w:r>
            <w:r w:rsidR="009B7CB1" w:rsidRPr="00A06046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/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157192" w:rsidRPr="00A06046" w:rsidRDefault="00157192" w:rsidP="00A06046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157192" w:rsidRPr="00A06046" w:rsidRDefault="00157192" w:rsidP="00A06046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9B7CB1" w:rsidRPr="00A06046" w:rsidRDefault="009B7CB1" w:rsidP="00A06046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A06046">
              <w:rPr>
                <w:rFonts w:ascii="Times New Roman" w:hAnsi="Times New Roman" w:cs="Times New Roman"/>
                <w:sz w:val="26"/>
                <w:szCs w:val="26"/>
              </w:rPr>
              <w:t>Глав</w:t>
            </w:r>
            <w:r w:rsidR="00A16515" w:rsidRPr="00A06046">
              <w:rPr>
                <w:rFonts w:ascii="Times New Roman" w:hAnsi="Times New Roman" w:cs="Times New Roman"/>
                <w:sz w:val="26"/>
                <w:szCs w:val="26"/>
              </w:rPr>
              <w:t>а</w:t>
            </w:r>
            <w:r w:rsidR="00CC4EBD" w:rsidRPr="00A06046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Pr="00A06046">
              <w:rPr>
                <w:rFonts w:ascii="Times New Roman" w:hAnsi="Times New Roman" w:cs="Times New Roman"/>
                <w:sz w:val="26"/>
                <w:szCs w:val="26"/>
              </w:rPr>
              <w:t xml:space="preserve">сельского поселения </w:t>
            </w:r>
            <w:r w:rsidR="00CC4EBD" w:rsidRPr="00A06046">
              <w:rPr>
                <w:rFonts w:ascii="Times New Roman" w:hAnsi="Times New Roman" w:cs="Times New Roman"/>
                <w:sz w:val="26"/>
                <w:szCs w:val="26"/>
              </w:rPr>
              <w:t>Ташелка</w:t>
            </w:r>
          </w:p>
          <w:p w:rsidR="009B7CB1" w:rsidRPr="00A06046" w:rsidRDefault="005100B3" w:rsidP="00A06046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A06046">
              <w:rPr>
                <w:rFonts w:ascii="Times New Roman" w:hAnsi="Times New Roman" w:cs="Times New Roman"/>
                <w:sz w:val="26"/>
                <w:szCs w:val="26"/>
              </w:rPr>
              <w:t>м</w:t>
            </w:r>
            <w:r w:rsidR="00A048F8" w:rsidRPr="00A06046">
              <w:rPr>
                <w:rFonts w:ascii="Times New Roman" w:hAnsi="Times New Roman" w:cs="Times New Roman"/>
                <w:sz w:val="26"/>
                <w:szCs w:val="26"/>
              </w:rPr>
              <w:t>униципального района Ставропольский</w:t>
            </w:r>
          </w:p>
          <w:p w:rsidR="00A048F8" w:rsidRDefault="00A048F8" w:rsidP="00A06046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A06046">
              <w:rPr>
                <w:rFonts w:ascii="Times New Roman" w:hAnsi="Times New Roman" w:cs="Times New Roman"/>
                <w:sz w:val="26"/>
                <w:szCs w:val="26"/>
              </w:rPr>
              <w:t>Са</w:t>
            </w:r>
            <w:r w:rsidR="005100B3" w:rsidRPr="00A06046">
              <w:rPr>
                <w:rFonts w:ascii="Times New Roman" w:hAnsi="Times New Roman" w:cs="Times New Roman"/>
                <w:sz w:val="26"/>
                <w:szCs w:val="26"/>
              </w:rPr>
              <w:t>марской области</w:t>
            </w:r>
          </w:p>
          <w:p w:rsidR="00A06046" w:rsidRPr="00A06046" w:rsidRDefault="00A06046" w:rsidP="00A06046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9B7CB1" w:rsidRPr="00A06046" w:rsidRDefault="009B7CB1" w:rsidP="00A06046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9B7CB1" w:rsidRPr="00A06046" w:rsidRDefault="009B7CB1" w:rsidP="00A06046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Times New Roman" w:hAnsi="Times New Roman" w:cs="Times New Roman"/>
                <w:sz w:val="26"/>
                <w:szCs w:val="26"/>
                <w:lang w:eastAsia="ru-RU"/>
              </w:rPr>
            </w:pPr>
            <w:r w:rsidRPr="00A06046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_____________/</w:t>
            </w:r>
            <w:r w:rsidR="00CC4EBD" w:rsidRPr="00A06046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В.В.Вечканов</w:t>
            </w:r>
            <w:r w:rsidRPr="00A06046">
              <w:rPr>
                <w:rFonts w:ascii="Times New Roman" w:hAnsi="Times New Roman" w:cs="Times New Roman"/>
                <w:sz w:val="26"/>
                <w:szCs w:val="26"/>
                <w:lang w:eastAsia="ru-RU"/>
              </w:rPr>
              <w:t>/</w:t>
            </w:r>
          </w:p>
        </w:tc>
      </w:tr>
    </w:tbl>
    <w:p w:rsidR="009B7CB1" w:rsidRPr="009B0AEF" w:rsidRDefault="009B7CB1" w:rsidP="00420B6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9B0AEF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C6200"/>
    <w:rsid w:val="00017358"/>
    <w:rsid w:val="00067979"/>
    <w:rsid w:val="00070D9A"/>
    <w:rsid w:val="00077CDB"/>
    <w:rsid w:val="0010646B"/>
    <w:rsid w:val="00106F38"/>
    <w:rsid w:val="00122067"/>
    <w:rsid w:val="00157192"/>
    <w:rsid w:val="001A600B"/>
    <w:rsid w:val="001A73C6"/>
    <w:rsid w:val="00232079"/>
    <w:rsid w:val="00261672"/>
    <w:rsid w:val="002763C2"/>
    <w:rsid w:val="00336FC6"/>
    <w:rsid w:val="003E1424"/>
    <w:rsid w:val="00420B69"/>
    <w:rsid w:val="004851D3"/>
    <w:rsid w:val="004C0F85"/>
    <w:rsid w:val="004F533D"/>
    <w:rsid w:val="005100B3"/>
    <w:rsid w:val="0051219A"/>
    <w:rsid w:val="00560C5B"/>
    <w:rsid w:val="0057050C"/>
    <w:rsid w:val="005A7549"/>
    <w:rsid w:val="00606FD8"/>
    <w:rsid w:val="00627699"/>
    <w:rsid w:val="006979D4"/>
    <w:rsid w:val="006B19C8"/>
    <w:rsid w:val="0074263C"/>
    <w:rsid w:val="00755D2D"/>
    <w:rsid w:val="007A3372"/>
    <w:rsid w:val="007D6488"/>
    <w:rsid w:val="007E78A2"/>
    <w:rsid w:val="00827293"/>
    <w:rsid w:val="0086037F"/>
    <w:rsid w:val="008B2DB1"/>
    <w:rsid w:val="008C29F8"/>
    <w:rsid w:val="00903B5D"/>
    <w:rsid w:val="009B0AEF"/>
    <w:rsid w:val="009B7CB1"/>
    <w:rsid w:val="009C3D03"/>
    <w:rsid w:val="009D2842"/>
    <w:rsid w:val="009F3E46"/>
    <w:rsid w:val="00A048F8"/>
    <w:rsid w:val="00A06046"/>
    <w:rsid w:val="00A16515"/>
    <w:rsid w:val="00A2422D"/>
    <w:rsid w:val="00AB4E00"/>
    <w:rsid w:val="00AC6200"/>
    <w:rsid w:val="00B46823"/>
    <w:rsid w:val="00B53637"/>
    <w:rsid w:val="00B93829"/>
    <w:rsid w:val="00BC3BFA"/>
    <w:rsid w:val="00BF4B28"/>
    <w:rsid w:val="00C128DB"/>
    <w:rsid w:val="00CC4EBD"/>
    <w:rsid w:val="00CD7613"/>
    <w:rsid w:val="00CE3B98"/>
    <w:rsid w:val="00D12538"/>
    <w:rsid w:val="00D64363"/>
    <w:rsid w:val="00DE52B2"/>
    <w:rsid w:val="00E00D41"/>
    <w:rsid w:val="00E442EC"/>
    <w:rsid w:val="00E55D10"/>
    <w:rsid w:val="00E55E29"/>
    <w:rsid w:val="00ED4A4E"/>
    <w:rsid w:val="00F109E0"/>
    <w:rsid w:val="00F245D8"/>
    <w:rsid w:val="00F5043E"/>
    <w:rsid w:val="00F84872"/>
    <w:rsid w:val="00F8736E"/>
    <w:rsid w:val="00FD2B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1A600B"/>
    <w:rPr>
      <w:color w:val="0000FF"/>
      <w:u w:val="single"/>
    </w:rPr>
  </w:style>
  <w:style w:type="paragraph" w:customStyle="1" w:styleId="s1">
    <w:name w:val="s_1"/>
    <w:basedOn w:val="a"/>
    <w:rsid w:val="00E55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vo.garant.ru/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ivo.garant.ru/" TargetMode="External"/><Relationship Id="rId12" Type="http://schemas.openxmlformats.org/officeDocument/2006/relationships/hyperlink" Target="https://base.garant.ru/404810763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base.garant.ru/74979713/a496d02287c1e8a2f8df9041972293a4/" TargetMode="External"/><Relationship Id="rId11" Type="http://schemas.openxmlformats.org/officeDocument/2006/relationships/hyperlink" Target="https://base.garant.ru/73447225/f7ee959fd36b5699076b35abf4f52c5c/" TargetMode="External"/><Relationship Id="rId5" Type="http://schemas.openxmlformats.org/officeDocument/2006/relationships/hyperlink" Target="https://base.garant.ru/74979713/62ca3c9a93aac147338fa0b3dccb5683/" TargetMode="External"/><Relationship Id="rId10" Type="http://schemas.openxmlformats.org/officeDocument/2006/relationships/hyperlink" Target="https://base.garant.ru/73447225/53f89421bbdaf741eb2d1ecc4ddb4c33/" TargetMode="External"/><Relationship Id="rId4" Type="http://schemas.openxmlformats.org/officeDocument/2006/relationships/image" Target="media/image1.png"/><Relationship Id="rId9" Type="http://schemas.openxmlformats.org/officeDocument/2006/relationships/hyperlink" Target="http://ivo.garant.ru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3</Pages>
  <Words>1045</Words>
  <Characters>5957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User2</cp:lastModifiedBy>
  <cp:revision>27</cp:revision>
  <cp:lastPrinted>2023-05-03T10:47:00Z</cp:lastPrinted>
  <dcterms:created xsi:type="dcterms:W3CDTF">2019-05-31T07:17:00Z</dcterms:created>
  <dcterms:modified xsi:type="dcterms:W3CDTF">2023-05-12T06:40:00Z</dcterms:modified>
</cp:coreProperties>
</file>