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C0A" w:rsidRPr="00DF1652" w:rsidRDefault="00AF6C0A" w:rsidP="00AF6C0A">
      <w:pPr>
        <w:pStyle w:val="1"/>
        <w:tabs>
          <w:tab w:val="center" w:pos="4818"/>
          <w:tab w:val="left" w:pos="7320"/>
        </w:tabs>
        <w:ind w:left="5400" w:hanging="5684"/>
        <w:jc w:val="center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C0A" w:rsidRPr="00AF6C0A" w:rsidRDefault="00AF6C0A" w:rsidP="00AF6C0A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F6C0A">
        <w:rPr>
          <w:rFonts w:ascii="Times New Roman" w:hAnsi="Times New Roman" w:cs="Times New Roman"/>
          <w:b/>
          <w:sz w:val="26"/>
          <w:szCs w:val="26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F6C0A" w:rsidRPr="00AF6C0A" w:rsidRDefault="00AF6C0A" w:rsidP="00AF6C0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AF6C0A" w:rsidRPr="00AF6C0A" w:rsidRDefault="00AF6C0A" w:rsidP="00AF6C0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AF6C0A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AF6C0A" w:rsidRPr="00AF6C0A" w:rsidRDefault="00AF6C0A" w:rsidP="00AF6C0A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F6C0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9462B" w:rsidRPr="00F5675C" w:rsidRDefault="0049462B" w:rsidP="00AF6C0A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9D1733" w:rsidRPr="009D1733" w:rsidRDefault="009D1733" w:rsidP="009D1733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9D1733">
        <w:rPr>
          <w:rFonts w:ascii="Times New Roman" w:hAnsi="Times New Roman" w:cs="Times New Roman"/>
          <w:b/>
          <w:bCs/>
          <w:sz w:val="26"/>
          <w:szCs w:val="26"/>
        </w:rPr>
        <w:t xml:space="preserve">От </w:t>
      </w:r>
      <w:r w:rsidR="00C55A88">
        <w:rPr>
          <w:rFonts w:ascii="Times New Roman" w:hAnsi="Times New Roman" w:cs="Times New Roman"/>
          <w:b/>
          <w:bCs/>
          <w:sz w:val="26"/>
          <w:szCs w:val="26"/>
        </w:rPr>
        <w:t xml:space="preserve">11 </w:t>
      </w:r>
      <w:r w:rsidRPr="009D1733">
        <w:rPr>
          <w:rFonts w:ascii="Times New Roman" w:hAnsi="Times New Roman" w:cs="Times New Roman"/>
          <w:b/>
          <w:bCs/>
          <w:sz w:val="26"/>
          <w:szCs w:val="26"/>
        </w:rPr>
        <w:t>декабря 2023г.                                                                                       №</w:t>
      </w:r>
      <w:r w:rsidR="00C55A88">
        <w:rPr>
          <w:rFonts w:ascii="Times New Roman" w:hAnsi="Times New Roman" w:cs="Times New Roman"/>
          <w:b/>
          <w:bCs/>
          <w:sz w:val="26"/>
          <w:szCs w:val="26"/>
        </w:rPr>
        <w:t>33</w:t>
      </w:r>
      <w:r w:rsidRPr="009D1733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</w:p>
    <w:p w:rsidR="009D1733" w:rsidRPr="00F5675C" w:rsidRDefault="009D1733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AF6C0A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F6C0A">
        <w:rPr>
          <w:rFonts w:ascii="Times New Roman" w:hAnsi="Times New Roman" w:cs="Times New Roman"/>
          <w:b/>
          <w:bCs/>
          <w:sz w:val="24"/>
          <w:szCs w:val="24"/>
        </w:rPr>
        <w:t>СТАВРО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>ПОЛЬСКИЙ</w:t>
      </w:r>
      <w:proofErr w:type="gramEnd"/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ОТ 17.03.2016 № 7</w:t>
      </w: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«О ЗЕМЕЛЬНОМ НАЛОГЕ НА ТЕРРИТ</w:t>
      </w:r>
      <w:r w:rsidR="005A5428" w:rsidRPr="00AF6C0A">
        <w:rPr>
          <w:rFonts w:ascii="Times New Roman" w:hAnsi="Times New Roman" w:cs="Times New Roman"/>
          <w:b/>
          <w:bCs/>
          <w:sz w:val="24"/>
          <w:szCs w:val="24"/>
        </w:rPr>
        <w:t>ОРИИ ПОСЕЛЕНИЯ ТАШЕЛКА</w:t>
      </w:r>
    </w:p>
    <w:p w:rsidR="009D1733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F6C0A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D000F4" w:rsidRPr="00AF6C0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9462B" w:rsidRPr="009D1733" w:rsidRDefault="00D000F4" w:rsidP="009D17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6C0A">
        <w:rPr>
          <w:rFonts w:ascii="Times New Roman" w:hAnsi="Times New Roman" w:cs="Times New Roman"/>
          <w:b/>
          <w:bCs/>
          <w:sz w:val="24"/>
          <w:szCs w:val="24"/>
        </w:rPr>
        <w:t>( в ред. №17 от 25.06.2019г.</w:t>
      </w:r>
      <w:r w:rsidR="0049462B" w:rsidRPr="00AF6C0A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="009D1733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 xml:space="preserve">словами «сельского поселения </w:t>
      </w:r>
      <w:r w:rsidR="00D000F4">
        <w:rPr>
          <w:rFonts w:ascii="Times New Roman" w:hAnsi="Times New Roman" w:cs="Times New Roman"/>
          <w:sz w:val="28"/>
          <w:szCs w:val="28"/>
        </w:rPr>
        <w:t>Ташелка</w:t>
      </w:r>
      <w:r w:rsidR="008564B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«Организации – юридические лица исчисляют суммы авансовых платежей по налогу по истечении первого, второго и третьего квартала </w:t>
      </w:r>
      <w:r>
        <w:rPr>
          <w:rFonts w:ascii="Times New Roman" w:hAnsi="Times New Roman" w:cs="Times New Roman"/>
          <w:sz w:val="28"/>
          <w:szCs w:val="28"/>
        </w:rPr>
        <w:lastRenderedPageBreak/>
        <w:t>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</w:t>
      </w:r>
      <w:r>
        <w:rPr>
          <w:rFonts w:ascii="Times New Roman" w:hAnsi="Times New Roman" w:cs="Times New Roman"/>
          <w:sz w:val="28"/>
          <w:szCs w:val="28"/>
        </w:rPr>
        <w:lastRenderedPageBreak/>
        <w:t>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Pr="00E6180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180B">
        <w:rPr>
          <w:rFonts w:ascii="Times New Roman" w:hAnsi="Times New Roman" w:cs="Times New Roman"/>
          <w:sz w:val="28"/>
          <w:szCs w:val="28"/>
        </w:rPr>
        <w:t xml:space="preserve">В пункте 11 после слов «являющиеся объектом налогообложения на территории» слова «поселения </w:t>
      </w:r>
      <w:r w:rsidR="00D000F4" w:rsidRPr="00E6180B">
        <w:rPr>
          <w:rFonts w:ascii="Times New Roman" w:hAnsi="Times New Roman" w:cs="Times New Roman"/>
          <w:sz w:val="28"/>
          <w:szCs w:val="28"/>
        </w:rPr>
        <w:t>Ташелка</w:t>
      </w:r>
      <w:r w:rsidRPr="00E6180B">
        <w:rPr>
          <w:rFonts w:ascii="Times New Roman" w:hAnsi="Times New Roman" w:cs="Times New Roman"/>
          <w:sz w:val="28"/>
          <w:szCs w:val="28"/>
        </w:rPr>
        <w:t xml:space="preserve">» заменить словами «сельского поселения </w:t>
      </w:r>
      <w:r w:rsidR="00D000F4" w:rsidRPr="00E6180B">
        <w:rPr>
          <w:rFonts w:ascii="Times New Roman" w:hAnsi="Times New Roman" w:cs="Times New Roman"/>
          <w:sz w:val="28"/>
          <w:szCs w:val="28"/>
        </w:rPr>
        <w:t>Ташелка</w:t>
      </w:r>
      <w:r w:rsidRPr="00E6180B">
        <w:rPr>
          <w:rFonts w:ascii="Times New Roman" w:hAnsi="Times New Roman" w:cs="Times New Roman"/>
          <w:sz w:val="28"/>
          <w:szCs w:val="28"/>
        </w:rPr>
        <w:t>».</w:t>
      </w:r>
    </w:p>
    <w:p w:rsid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180B">
        <w:rPr>
          <w:rFonts w:ascii="Times New Roman" w:hAnsi="Times New Roman" w:cs="Times New Roman"/>
          <w:sz w:val="28"/>
          <w:szCs w:val="28"/>
        </w:rPr>
        <w:t>Настоящее</w:t>
      </w:r>
      <w:r w:rsidRPr="00FB0172">
        <w:rPr>
          <w:rFonts w:ascii="Times New Roman" w:hAnsi="Times New Roman" w:cs="Times New Roman"/>
          <w:sz w:val="28"/>
          <w:szCs w:val="28"/>
        </w:rPr>
        <w:t xml:space="preserve"> Решение подлежит официальному опубликованию в газете «Вестник</w:t>
      </w:r>
      <w:r w:rsidR="00E6180B">
        <w:rPr>
          <w:rFonts w:ascii="Times New Roman" w:hAnsi="Times New Roman" w:cs="Times New Roman"/>
          <w:sz w:val="28"/>
          <w:szCs w:val="28"/>
        </w:rPr>
        <w:t xml:space="preserve"> Ташелки</w:t>
      </w:r>
      <w:r w:rsidRPr="00FB0172">
        <w:rPr>
          <w:rFonts w:ascii="Times New Roman" w:hAnsi="Times New Roman" w:cs="Times New Roman"/>
          <w:sz w:val="28"/>
          <w:szCs w:val="28"/>
        </w:rPr>
        <w:t xml:space="preserve">» и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FB0172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E6180B" w:rsidRPr="00144F29">
        <w:rPr>
          <w:rFonts w:ascii="Times New Roman" w:hAnsi="Times New Roman" w:cs="Times New Roman"/>
          <w:sz w:val="28"/>
          <w:szCs w:val="28"/>
        </w:rPr>
        <w:t>http</w:t>
      </w:r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E6180B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E6180B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</w:t>
      </w:r>
      <w:r w:rsidR="00AF6C0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5A5428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5A5428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bookmarkStart w:id="0" w:name="_GoBack"/>
            <w:bookmarkEnd w:id="0"/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D000F4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Ташелка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B0172" w:rsidRDefault="00FB0172" w:rsidP="005A5428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5A5428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E6180B" w:rsidP="00E6180B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_________________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О.А. Латюшина</w:t>
            </w:r>
          </w:p>
        </w:tc>
        <w:tc>
          <w:tcPr>
            <w:tcW w:w="4678" w:type="dxa"/>
            <w:shd w:val="clear" w:color="auto" w:fill="auto"/>
          </w:tcPr>
          <w:p w:rsidR="00FB0172" w:rsidRPr="00FB0172" w:rsidRDefault="00E6180B" w:rsidP="005A5428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И.о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.Г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лавы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сельского поселения </w:t>
            </w:r>
            <w:r w:rsidR="00D000F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Ташелка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5A5428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5A5428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FB0172" w:rsidP="005A5428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E6180B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Е.А. Дябкина</w:t>
            </w:r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9D1733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6D07"/>
    <w:rsid w:val="00102274"/>
    <w:rsid w:val="002271AB"/>
    <w:rsid w:val="002C032F"/>
    <w:rsid w:val="002C4F1F"/>
    <w:rsid w:val="00337B52"/>
    <w:rsid w:val="00360071"/>
    <w:rsid w:val="00366BB7"/>
    <w:rsid w:val="003E232C"/>
    <w:rsid w:val="00493A6B"/>
    <w:rsid w:val="0049462B"/>
    <w:rsid w:val="00494A00"/>
    <w:rsid w:val="004C5130"/>
    <w:rsid w:val="004C61F0"/>
    <w:rsid w:val="005A5428"/>
    <w:rsid w:val="0069352D"/>
    <w:rsid w:val="006B4769"/>
    <w:rsid w:val="006C3FA6"/>
    <w:rsid w:val="007441EB"/>
    <w:rsid w:val="007968B7"/>
    <w:rsid w:val="00854D52"/>
    <w:rsid w:val="008564BC"/>
    <w:rsid w:val="00965667"/>
    <w:rsid w:val="0097311F"/>
    <w:rsid w:val="009D1733"/>
    <w:rsid w:val="00AF6C0A"/>
    <w:rsid w:val="00B556FD"/>
    <w:rsid w:val="00C4054A"/>
    <w:rsid w:val="00C55A88"/>
    <w:rsid w:val="00C66373"/>
    <w:rsid w:val="00CD4D6D"/>
    <w:rsid w:val="00D000F4"/>
    <w:rsid w:val="00DE7B00"/>
    <w:rsid w:val="00DF6D41"/>
    <w:rsid w:val="00E22DFB"/>
    <w:rsid w:val="00E6180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D41"/>
  </w:style>
  <w:style w:type="paragraph" w:styleId="1">
    <w:name w:val="heading 1"/>
    <w:basedOn w:val="a"/>
    <w:next w:val="a"/>
    <w:link w:val="10"/>
    <w:uiPriority w:val="99"/>
    <w:qFormat/>
    <w:rsid w:val="00AF6C0A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F6C0A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F6C0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Pages>4</Pages>
  <Words>1294</Words>
  <Characters>7378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User2</cp:lastModifiedBy>
  <cp:revision>7</cp:revision>
  <cp:lastPrinted>2023-12-05T07:14:00Z</cp:lastPrinted>
  <dcterms:created xsi:type="dcterms:W3CDTF">2023-11-16T11:13:00Z</dcterms:created>
  <dcterms:modified xsi:type="dcterms:W3CDTF">2023-12-12T10:54:00Z</dcterms:modified>
</cp:coreProperties>
</file>