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>утверждения» администрация сельского поселения Ташелка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</w:t>
      </w:r>
      <w:r w:rsidR="00896482">
        <w:rPr>
          <w:color w:val="000000" w:themeColor="text1"/>
          <w:sz w:val="28"/>
          <w:szCs w:val="28"/>
        </w:rPr>
        <w:t>водоснабжения и водоотведения</w:t>
      </w:r>
      <w:r w:rsidR="00F55DF7">
        <w:rPr>
          <w:color w:val="000000" w:themeColor="text1"/>
          <w:sz w:val="28"/>
          <w:szCs w:val="28"/>
        </w:rPr>
        <w:t xml:space="preserve">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на 2023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</w:t>
      </w:r>
      <w:proofErr w:type="spellStart"/>
      <w:r w:rsidR="00896482">
        <w:rPr>
          <w:color w:val="000000" w:themeColor="text1"/>
          <w:sz w:val="28"/>
          <w:szCs w:val="28"/>
        </w:rPr>
        <w:t>ресурсоснабжающих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Плановый срок завершения работ по подготовке проекта актуализированной схемы </w:t>
      </w:r>
      <w:r w:rsidR="00896482">
        <w:rPr>
          <w:color w:val="000000" w:themeColor="text1"/>
          <w:sz w:val="28"/>
          <w:szCs w:val="28"/>
        </w:rPr>
        <w:t>водоснабжения и водоотведения</w:t>
      </w:r>
      <w:r w:rsidR="00B419EA" w:rsidRPr="002B5C41">
        <w:rPr>
          <w:color w:val="000000" w:themeColor="text1"/>
          <w:sz w:val="28"/>
          <w:szCs w:val="28"/>
        </w:rPr>
        <w:t xml:space="preserve"> до 25.05.2022. Утверждение актуализированной схемы теплоснабжения - не позднее 01.07.2022.</w:t>
      </w:r>
    </w:p>
    <w:p w:rsidR="00B419EA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896482">
        <w:rPr>
          <w:color w:val="000000" w:themeColor="text1"/>
          <w:sz w:val="28"/>
          <w:szCs w:val="28"/>
        </w:rPr>
        <w:t xml:space="preserve">водоснабжения и водоотведения </w:t>
      </w:r>
      <w:r w:rsidR="00F55DF7">
        <w:rPr>
          <w:color w:val="000000" w:themeColor="text1"/>
          <w:sz w:val="28"/>
          <w:szCs w:val="28"/>
        </w:rPr>
        <w:t>сельского поселения Ташелка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4C30FA" w:rsidRPr="00896482">
        <w:rPr>
          <w:color w:val="000000" w:themeColor="text1"/>
          <w:sz w:val="28"/>
          <w:szCs w:val="28"/>
        </w:rPr>
        <w:t>размещена</w:t>
      </w:r>
      <w:r w:rsidR="00B419EA" w:rsidRPr="00896482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896482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 w:rsidRPr="00896482">
        <w:rPr>
          <w:color w:val="000000" w:themeColor="text1"/>
          <w:sz w:val="28"/>
          <w:szCs w:val="28"/>
        </w:rPr>
        <w:t xml:space="preserve"> администрации </w:t>
      </w:r>
      <w:r w:rsidR="004C30FA" w:rsidRPr="00896482">
        <w:rPr>
          <w:color w:val="000000" w:themeColor="text1"/>
          <w:sz w:val="28"/>
          <w:szCs w:val="28"/>
        </w:rPr>
        <w:t>сельского поселения</w:t>
      </w:r>
      <w:r w:rsidR="00F55DF7" w:rsidRPr="00896482">
        <w:rPr>
          <w:color w:val="000000" w:themeColor="text1"/>
          <w:sz w:val="28"/>
          <w:szCs w:val="28"/>
        </w:rPr>
        <w:t xml:space="preserve"> Ташелка</w:t>
      </w:r>
      <w:r w:rsidR="004D206F" w:rsidRPr="00896482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proofErr w:type="gramStart"/>
      <w:r w:rsidR="004D206F" w:rsidRPr="00896482">
        <w:rPr>
          <w:color w:val="000000" w:themeColor="text1"/>
          <w:sz w:val="28"/>
          <w:szCs w:val="28"/>
        </w:rPr>
        <w:t>.</w:t>
      </w:r>
      <w:proofErr w:type="gramEnd"/>
      <w:r w:rsidR="004D206F" w:rsidRPr="00896482">
        <w:rPr>
          <w:color w:val="000000" w:themeColor="text1"/>
          <w:sz w:val="28"/>
          <w:szCs w:val="28"/>
        </w:rPr>
        <w:t xml:space="preserve"> </w:t>
      </w:r>
      <w:r w:rsidR="00F55DF7" w:rsidRPr="00896482">
        <w:rPr>
          <w:color w:val="000000" w:themeColor="text1"/>
          <w:sz w:val="28"/>
          <w:szCs w:val="28"/>
        </w:rPr>
        <w:t>(</w:t>
      </w:r>
      <w:proofErr w:type="gramStart"/>
      <w:r w:rsidR="00881686" w:rsidRPr="00896482">
        <w:rPr>
          <w:color w:val="000000" w:themeColor="text1"/>
          <w:sz w:val="28"/>
          <w:szCs w:val="28"/>
        </w:rPr>
        <w:t>с</w:t>
      </w:r>
      <w:proofErr w:type="gramEnd"/>
      <w:r w:rsidR="00881686" w:rsidRPr="00896482">
        <w:rPr>
          <w:color w:val="000000" w:themeColor="text1"/>
          <w:sz w:val="28"/>
          <w:szCs w:val="28"/>
        </w:rPr>
        <w:t>сылка</w:t>
      </w:r>
      <w:bookmarkStart w:id="0" w:name="_GoBack"/>
      <w:bookmarkEnd w:id="0"/>
      <w:r w:rsidR="00881686" w:rsidRPr="00896482">
        <w:rPr>
          <w:color w:val="000000" w:themeColor="text1"/>
          <w:sz w:val="28"/>
          <w:szCs w:val="28"/>
        </w:rPr>
        <w:t xml:space="preserve"> на документ</w:t>
      </w:r>
      <w:r w:rsidR="004D206F" w:rsidRPr="00896482">
        <w:rPr>
          <w:color w:val="000000" w:themeColor="text1"/>
          <w:sz w:val="28"/>
          <w:szCs w:val="28"/>
        </w:rPr>
        <w:t>:</w:t>
      </w:r>
      <w:r w:rsidR="004D206F" w:rsidRPr="00896482">
        <w:rPr>
          <w:sz w:val="28"/>
          <w:szCs w:val="28"/>
        </w:rPr>
        <w:t xml:space="preserve"> </w:t>
      </w:r>
      <w:r w:rsidR="00896482" w:rsidRPr="00896482">
        <w:rPr>
          <w:sz w:val="28"/>
          <w:szCs w:val="28"/>
        </w:rPr>
        <w:t>http://tashelka.stavrsp.ru/index.php/dokumenty/zhkkh/2019g-3)</w:t>
      </w:r>
    </w:p>
    <w:p w:rsidR="00896482" w:rsidRPr="002B5C41" w:rsidRDefault="00896482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2B5C41"/>
    <w:rsid w:val="004C30FA"/>
    <w:rsid w:val="004D206F"/>
    <w:rsid w:val="007F1C19"/>
    <w:rsid w:val="008110AD"/>
    <w:rsid w:val="00881686"/>
    <w:rsid w:val="00896482"/>
    <w:rsid w:val="00B419EA"/>
    <w:rsid w:val="00CF2C60"/>
    <w:rsid w:val="00E805D9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6</cp:revision>
  <cp:lastPrinted>2022-02-09T07:52:00Z</cp:lastPrinted>
  <dcterms:created xsi:type="dcterms:W3CDTF">2022-02-09T07:52:00Z</dcterms:created>
  <dcterms:modified xsi:type="dcterms:W3CDTF">2022-03-22T05:48:00Z</dcterms:modified>
</cp:coreProperties>
</file>