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333F" w:rsidRDefault="002537F4" w:rsidP="00960A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 xml:space="preserve">Обзор </w:t>
      </w:r>
      <w:r>
        <w:rPr>
          <w:rFonts w:ascii="Times New Roman" w:hAnsi="Times New Roman" w:cs="Times New Roman"/>
          <w:b/>
          <w:sz w:val="28"/>
          <w:szCs w:val="28"/>
        </w:rPr>
        <w:br/>
        <w:t xml:space="preserve">правоприменительной практики в части невозможности представить </w:t>
      </w:r>
      <w:r w:rsidR="0071336A">
        <w:rPr>
          <w:rFonts w:ascii="Times New Roman" w:hAnsi="Times New Roman" w:cs="Times New Roman"/>
          <w:b/>
          <w:sz w:val="28"/>
          <w:szCs w:val="28"/>
        </w:rPr>
        <w:br/>
      </w:r>
      <w:r>
        <w:rPr>
          <w:rFonts w:ascii="Times New Roman" w:hAnsi="Times New Roman" w:cs="Times New Roman"/>
          <w:b/>
          <w:sz w:val="28"/>
          <w:szCs w:val="28"/>
        </w:rPr>
        <w:t xml:space="preserve">по объективным </w:t>
      </w:r>
      <w:r w:rsidR="0071336A">
        <w:rPr>
          <w:rFonts w:ascii="Times New Roman" w:hAnsi="Times New Roman" w:cs="Times New Roman"/>
          <w:b/>
          <w:sz w:val="28"/>
          <w:szCs w:val="28"/>
        </w:rPr>
        <w:t xml:space="preserve">и уважительным </w:t>
      </w:r>
      <w:r>
        <w:rPr>
          <w:rFonts w:ascii="Times New Roman" w:hAnsi="Times New Roman" w:cs="Times New Roman"/>
          <w:b/>
          <w:sz w:val="28"/>
          <w:szCs w:val="28"/>
        </w:rPr>
        <w:t xml:space="preserve">причинам сведения о доходах, </w:t>
      </w:r>
      <w:r w:rsidR="0071336A">
        <w:rPr>
          <w:rFonts w:ascii="Times New Roman" w:hAnsi="Times New Roman" w:cs="Times New Roman"/>
          <w:b/>
          <w:sz w:val="28"/>
          <w:szCs w:val="28"/>
        </w:rPr>
        <w:t xml:space="preserve">расходах, </w:t>
      </w:r>
      <w:r w:rsidR="00913410">
        <w:rPr>
          <w:rFonts w:ascii="Times New Roman" w:hAnsi="Times New Roman" w:cs="Times New Roman"/>
          <w:b/>
          <w:sz w:val="28"/>
          <w:szCs w:val="28"/>
        </w:rPr>
        <w:br/>
      </w:r>
      <w:r>
        <w:rPr>
          <w:rFonts w:ascii="Times New Roman" w:hAnsi="Times New Roman" w:cs="Times New Roman"/>
          <w:b/>
          <w:sz w:val="28"/>
          <w:szCs w:val="28"/>
        </w:rPr>
        <w:t xml:space="preserve">об имуществе и обязательствах имущественного характера </w:t>
      </w:r>
      <w:r w:rsidR="0071336A">
        <w:rPr>
          <w:rFonts w:ascii="Times New Roman" w:hAnsi="Times New Roman" w:cs="Times New Roman"/>
          <w:b/>
          <w:sz w:val="28"/>
          <w:szCs w:val="28"/>
        </w:rPr>
        <w:t xml:space="preserve">своих </w:t>
      </w:r>
      <w:r>
        <w:rPr>
          <w:rFonts w:ascii="Times New Roman" w:hAnsi="Times New Roman" w:cs="Times New Roman"/>
          <w:b/>
          <w:sz w:val="28"/>
          <w:szCs w:val="28"/>
        </w:rPr>
        <w:t>супруги (супруга) и несовершеннолетних детей</w:t>
      </w:r>
    </w:p>
    <w:p w:rsidR="00AB333F" w:rsidRDefault="00AB333F">
      <w:pPr>
        <w:spacing w:after="0" w:line="276" w:lineRule="auto"/>
        <w:rPr>
          <w:rFonts w:ascii="Times New Roman" w:hAnsi="Times New Roman" w:cs="Times New Roman"/>
          <w:sz w:val="28"/>
          <w:szCs w:val="28"/>
        </w:rPr>
      </w:pPr>
    </w:p>
    <w:p w:rsidR="00AB333F" w:rsidRDefault="002537F4">
      <w:pPr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b/>
          <w:sz w:val="28"/>
          <w:szCs w:val="28"/>
        </w:rPr>
        <w:t>. Общие положения</w:t>
      </w:r>
    </w:p>
    <w:p w:rsidR="00AB333F" w:rsidRDefault="00AB333F">
      <w:pPr>
        <w:spacing w:after="0" w:line="276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0908C3" w:rsidRDefault="002537F4" w:rsidP="00C91E3B">
      <w:pPr>
        <w:autoSpaceDE w:val="0"/>
        <w:autoSpaceDN w:val="0"/>
        <w:adjustRightInd w:val="0"/>
        <w:spacing w:after="0" w:line="276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1. </w:t>
      </w:r>
      <w:r>
        <w:rPr>
          <w:rStyle w:val="FontStyle33"/>
          <w:bCs/>
        </w:rPr>
        <w:t xml:space="preserve">Настоящий обзор подготовлен по итогам обобщения результатов мониторинга </w:t>
      </w:r>
      <w:r>
        <w:rPr>
          <w:rFonts w:ascii="Times New Roman" w:hAnsi="Times New Roman" w:cs="Times New Roman"/>
          <w:sz w:val="28"/>
          <w:szCs w:val="28"/>
        </w:rPr>
        <w:t xml:space="preserve">правоприменительной практики в части невозможности представить государственными служащими Российской Федерации, муниципальными служащими, а также работниками государственных корпораций (компаний), публично-правовых компаний, </w:t>
      </w:r>
      <w:r w:rsidR="00F91F27">
        <w:rPr>
          <w:rFonts w:ascii="Times New Roman" w:hAnsi="Times New Roman" w:cs="Times New Roman"/>
          <w:sz w:val="28"/>
          <w:szCs w:val="28"/>
        </w:rPr>
        <w:t>государственных внебюджетных фондов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 w:rsidR="00A61E49">
        <w:rPr>
          <w:rFonts w:ascii="Times New Roman" w:hAnsi="Times New Roman" w:cs="Times New Roman"/>
          <w:sz w:val="28"/>
          <w:szCs w:val="28"/>
        </w:rPr>
        <w:t xml:space="preserve">и </w:t>
      </w:r>
      <w:r w:rsidR="00A61E49" w:rsidRPr="00A61E49">
        <w:rPr>
          <w:rFonts w:ascii="Times New Roman" w:hAnsi="Times New Roman" w:cs="Times New Roman"/>
          <w:bCs/>
          <w:sz w:val="28"/>
          <w:szCs w:val="28"/>
        </w:rPr>
        <w:t>работник</w:t>
      </w:r>
      <w:r w:rsidR="00A61E49">
        <w:rPr>
          <w:rFonts w:ascii="Times New Roman" w:hAnsi="Times New Roman" w:cs="Times New Roman"/>
          <w:bCs/>
          <w:sz w:val="28"/>
          <w:szCs w:val="28"/>
        </w:rPr>
        <w:t>ами</w:t>
      </w:r>
      <w:r w:rsidR="00A61E49" w:rsidRPr="00A61E49">
        <w:rPr>
          <w:rFonts w:ascii="Times New Roman" w:hAnsi="Times New Roman" w:cs="Times New Roman"/>
          <w:bCs/>
          <w:sz w:val="28"/>
          <w:szCs w:val="28"/>
        </w:rPr>
        <w:t>, замещающи</w:t>
      </w:r>
      <w:r w:rsidR="00F91F27">
        <w:rPr>
          <w:rFonts w:ascii="Times New Roman" w:hAnsi="Times New Roman" w:cs="Times New Roman"/>
          <w:bCs/>
          <w:sz w:val="28"/>
          <w:szCs w:val="28"/>
        </w:rPr>
        <w:t>ми</w:t>
      </w:r>
      <w:r w:rsidR="00A61E49" w:rsidRPr="00A61E49">
        <w:rPr>
          <w:rFonts w:ascii="Times New Roman" w:hAnsi="Times New Roman" w:cs="Times New Roman"/>
          <w:bCs/>
          <w:sz w:val="28"/>
          <w:szCs w:val="28"/>
        </w:rPr>
        <w:t xml:space="preserve"> отдельные должности на основании трудового договора в организациях, создаваемых для выполнения задач, поставленных перед федеральными государственными органами</w:t>
      </w:r>
      <w:r w:rsidR="00A61E4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(далее соответственно –</w:t>
      </w:r>
      <w:r w:rsidR="000803E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служащие </w:t>
      </w:r>
      <w:r w:rsidR="006F0E0B">
        <w:rPr>
          <w:rFonts w:ascii="Times New Roman" w:hAnsi="Times New Roman" w:cs="Times New Roman"/>
          <w:sz w:val="28"/>
          <w:szCs w:val="28"/>
        </w:rPr>
        <w:t>(</w:t>
      </w:r>
      <w:r w:rsidR="000803E8">
        <w:rPr>
          <w:rFonts w:ascii="Times New Roman" w:hAnsi="Times New Roman" w:cs="Times New Roman"/>
          <w:sz w:val="28"/>
          <w:szCs w:val="28"/>
        </w:rPr>
        <w:t>работники</w:t>
      </w:r>
      <w:r w:rsidR="006F0E0B">
        <w:rPr>
          <w:rFonts w:ascii="Times New Roman" w:hAnsi="Times New Roman" w:cs="Times New Roman"/>
          <w:sz w:val="28"/>
          <w:szCs w:val="28"/>
        </w:rPr>
        <w:t>)</w:t>
      </w:r>
      <w:r w:rsidR="000803E8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организации)</w:t>
      </w:r>
      <w:r w:rsidR="00F91F27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сведения о доходах, расходах, об имуществе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и обязательствах имущественного характера (далее – </w:t>
      </w:r>
      <w:r w:rsidR="0071336A">
        <w:rPr>
          <w:rFonts w:ascii="Times New Roman" w:hAnsi="Times New Roman" w:cs="Times New Roman"/>
          <w:sz w:val="28"/>
          <w:szCs w:val="28"/>
        </w:rPr>
        <w:t>Сведения</w:t>
      </w:r>
      <w:r>
        <w:rPr>
          <w:rFonts w:ascii="Times New Roman" w:hAnsi="Times New Roman" w:cs="Times New Roman"/>
          <w:sz w:val="28"/>
          <w:szCs w:val="28"/>
        </w:rPr>
        <w:t xml:space="preserve">) своих супруги (супруга) и </w:t>
      </w:r>
      <w:r w:rsidR="006347D2">
        <w:rPr>
          <w:rFonts w:ascii="Times New Roman" w:hAnsi="Times New Roman" w:cs="Times New Roman"/>
          <w:sz w:val="28"/>
          <w:szCs w:val="28"/>
        </w:rPr>
        <w:t xml:space="preserve">(или) </w:t>
      </w:r>
      <w:r>
        <w:rPr>
          <w:rFonts w:ascii="Times New Roman" w:hAnsi="Times New Roman" w:cs="Times New Roman"/>
          <w:sz w:val="28"/>
          <w:szCs w:val="28"/>
        </w:rPr>
        <w:t>несовершеннолетних детей.</w:t>
      </w:r>
      <w:r w:rsidR="000908C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12B0F" w:rsidRDefault="00312B0F" w:rsidP="006347D2">
      <w:pPr>
        <w:pStyle w:val="Style16"/>
        <w:widowControl/>
        <w:tabs>
          <w:tab w:val="left" w:pos="1013"/>
        </w:tabs>
        <w:spacing w:line="276" w:lineRule="auto"/>
        <w:ind w:right="2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2. </w:t>
      </w:r>
      <w:r w:rsidR="006347D2">
        <w:rPr>
          <w:rFonts w:ascii="Times New Roman" w:hAnsi="Times New Roman" w:cs="Times New Roman"/>
          <w:sz w:val="28"/>
          <w:szCs w:val="28"/>
        </w:rPr>
        <w:t xml:space="preserve">Каждый случай </w:t>
      </w:r>
      <w:r>
        <w:rPr>
          <w:rFonts w:ascii="Times New Roman" w:hAnsi="Times New Roman" w:cs="Times New Roman"/>
          <w:sz w:val="28"/>
          <w:szCs w:val="28"/>
        </w:rPr>
        <w:t xml:space="preserve">непредставления по объективным причинам </w:t>
      </w:r>
      <w:r w:rsidR="006347D2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 xml:space="preserve">ведений </w:t>
      </w:r>
      <w:r w:rsidR="00913410">
        <w:rPr>
          <w:rFonts w:ascii="Times New Roman" w:hAnsi="Times New Roman" w:cs="Times New Roman"/>
          <w:sz w:val="28"/>
          <w:szCs w:val="28"/>
        </w:rPr>
        <w:t xml:space="preserve">своих </w:t>
      </w:r>
      <w:r>
        <w:rPr>
          <w:rFonts w:ascii="Times New Roman" w:hAnsi="Times New Roman" w:cs="Times New Roman"/>
          <w:sz w:val="28"/>
          <w:szCs w:val="28"/>
        </w:rPr>
        <w:t xml:space="preserve">супруги (супруга) и </w:t>
      </w:r>
      <w:r w:rsidR="006347D2">
        <w:rPr>
          <w:rFonts w:ascii="Times New Roman" w:hAnsi="Times New Roman" w:cs="Times New Roman"/>
          <w:sz w:val="28"/>
          <w:szCs w:val="28"/>
        </w:rPr>
        <w:t xml:space="preserve">(или) </w:t>
      </w:r>
      <w:r>
        <w:rPr>
          <w:rFonts w:ascii="Times New Roman" w:hAnsi="Times New Roman" w:cs="Times New Roman"/>
          <w:sz w:val="28"/>
          <w:szCs w:val="28"/>
        </w:rPr>
        <w:t xml:space="preserve">несовершеннолетних детей подлежит рассмотрению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на соответствующей комиссии </w:t>
      </w:r>
      <w:r w:rsidR="006347D2">
        <w:rPr>
          <w:rFonts w:ascii="Times New Roman" w:hAnsi="Times New Roman" w:cs="Times New Roman"/>
          <w:sz w:val="28"/>
          <w:szCs w:val="28"/>
        </w:rPr>
        <w:t>по соблюдению требований к служебному поведению и урегулированию конфликта интересов (аттестационной комиссии) (далее – комиссия)</w:t>
      </w:r>
      <w:r w:rsidR="0021231E">
        <w:rPr>
          <w:rStyle w:val="afa"/>
          <w:rFonts w:ascii="Times New Roman" w:hAnsi="Times New Roman" w:cs="Times New Roman"/>
          <w:sz w:val="28"/>
          <w:szCs w:val="28"/>
        </w:rPr>
        <w:footnoteReference w:id="1"/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B333F" w:rsidRDefault="00312B0F" w:rsidP="00312B0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3</w:t>
      </w:r>
      <w:r w:rsidR="002537F4">
        <w:rPr>
          <w:rFonts w:ascii="Times New Roman" w:hAnsi="Times New Roman" w:cs="Times New Roman"/>
          <w:sz w:val="28"/>
          <w:szCs w:val="28"/>
        </w:rPr>
        <w:t>. </w:t>
      </w:r>
      <w:r w:rsidR="00A61E49">
        <w:rPr>
          <w:rFonts w:ascii="Times New Roman" w:hAnsi="Times New Roman" w:cs="Times New Roman"/>
          <w:sz w:val="28"/>
          <w:szCs w:val="28"/>
        </w:rPr>
        <w:t>П</w:t>
      </w:r>
      <w:r w:rsidR="002537F4">
        <w:rPr>
          <w:rFonts w:ascii="Times New Roman" w:hAnsi="Times New Roman" w:cs="Times New Roman"/>
          <w:sz w:val="28"/>
          <w:szCs w:val="28"/>
        </w:rPr>
        <w:t xml:space="preserve">орядок поступления заявления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 (далее – </w:t>
      </w:r>
      <w:r w:rsidR="0071336A">
        <w:rPr>
          <w:rFonts w:ascii="Times New Roman" w:hAnsi="Times New Roman" w:cs="Times New Roman"/>
          <w:sz w:val="28"/>
          <w:szCs w:val="28"/>
        </w:rPr>
        <w:t>Заявление</w:t>
      </w:r>
      <w:r w:rsidR="002537F4">
        <w:rPr>
          <w:rFonts w:ascii="Times New Roman" w:hAnsi="Times New Roman" w:cs="Times New Roman"/>
          <w:sz w:val="28"/>
          <w:szCs w:val="28"/>
        </w:rPr>
        <w:t xml:space="preserve">) определяется </w:t>
      </w:r>
      <w:r w:rsidR="002537F4">
        <w:rPr>
          <w:rFonts w:ascii="Times New Roman" w:hAnsi="Times New Roman" w:cs="Times New Roman"/>
          <w:b/>
          <w:i/>
          <w:sz w:val="28"/>
          <w:szCs w:val="28"/>
        </w:rPr>
        <w:t>нормативным правовым актом</w:t>
      </w:r>
      <w:r w:rsidR="00E36FE9">
        <w:rPr>
          <w:rStyle w:val="afa"/>
          <w:rFonts w:ascii="Times New Roman" w:hAnsi="Times New Roman" w:cs="Times New Roman"/>
          <w:sz w:val="28"/>
          <w:szCs w:val="28"/>
        </w:rPr>
        <w:footnoteReference w:id="2"/>
      </w:r>
      <w:r w:rsidR="002537F4">
        <w:rPr>
          <w:rFonts w:ascii="Times New Roman" w:hAnsi="Times New Roman" w:cs="Times New Roman"/>
          <w:sz w:val="28"/>
          <w:szCs w:val="28"/>
        </w:rPr>
        <w:t>.</w:t>
      </w:r>
    </w:p>
    <w:p w:rsidR="00AB333F" w:rsidRDefault="00CA7F36">
      <w:pPr>
        <w:pStyle w:val="Style16"/>
        <w:widowControl/>
        <w:tabs>
          <w:tab w:val="left" w:pos="1013"/>
        </w:tabs>
        <w:spacing w:line="276" w:lineRule="auto"/>
        <w:ind w:right="2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2537F4">
        <w:rPr>
          <w:rFonts w:ascii="Times New Roman" w:hAnsi="Times New Roman" w:cs="Times New Roman"/>
          <w:sz w:val="28"/>
          <w:szCs w:val="28"/>
        </w:rPr>
        <w:t>. </w:t>
      </w:r>
      <w:r w:rsidR="005D7F75">
        <w:rPr>
          <w:rFonts w:ascii="Times New Roman" w:hAnsi="Times New Roman" w:cs="Times New Roman"/>
          <w:sz w:val="28"/>
          <w:szCs w:val="28"/>
        </w:rPr>
        <w:t xml:space="preserve">Поступившее </w:t>
      </w:r>
      <w:r w:rsidR="00002F19">
        <w:rPr>
          <w:rFonts w:ascii="Times New Roman" w:hAnsi="Times New Roman" w:cs="Times New Roman"/>
          <w:sz w:val="28"/>
          <w:szCs w:val="28"/>
        </w:rPr>
        <w:t>в подразделение по профилактике коррупционных и иных правонарушений (далее – подразделение) З</w:t>
      </w:r>
      <w:r w:rsidR="005D7F75">
        <w:rPr>
          <w:rFonts w:ascii="Times New Roman" w:hAnsi="Times New Roman" w:cs="Times New Roman"/>
          <w:sz w:val="28"/>
          <w:szCs w:val="28"/>
        </w:rPr>
        <w:t xml:space="preserve">аявление является основанием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 w:rsidR="005D7F75">
        <w:rPr>
          <w:rFonts w:ascii="Times New Roman" w:hAnsi="Times New Roman" w:cs="Times New Roman"/>
          <w:sz w:val="28"/>
          <w:szCs w:val="28"/>
        </w:rPr>
        <w:t>для заседания комиссии</w:t>
      </w:r>
      <w:r w:rsidR="006F0E0B">
        <w:rPr>
          <w:rStyle w:val="afa"/>
          <w:rFonts w:ascii="Times New Roman" w:hAnsi="Times New Roman" w:cs="Times New Roman"/>
          <w:sz w:val="28"/>
          <w:szCs w:val="28"/>
        </w:rPr>
        <w:footnoteReference w:id="3"/>
      </w:r>
      <w:r w:rsidR="005D7F75">
        <w:rPr>
          <w:rFonts w:ascii="Times New Roman" w:hAnsi="Times New Roman" w:cs="Times New Roman"/>
          <w:sz w:val="28"/>
          <w:szCs w:val="28"/>
        </w:rPr>
        <w:t xml:space="preserve">. Таким образом, </w:t>
      </w:r>
      <w:r w:rsidR="00F74E07">
        <w:rPr>
          <w:rFonts w:ascii="Times New Roman" w:hAnsi="Times New Roman" w:cs="Times New Roman"/>
          <w:sz w:val="28"/>
          <w:szCs w:val="28"/>
        </w:rPr>
        <w:t>З</w:t>
      </w:r>
      <w:r w:rsidR="005D7F75">
        <w:rPr>
          <w:rFonts w:ascii="Times New Roman" w:hAnsi="Times New Roman" w:cs="Times New Roman"/>
          <w:sz w:val="28"/>
          <w:szCs w:val="28"/>
        </w:rPr>
        <w:t xml:space="preserve">аявления </w:t>
      </w:r>
      <w:r w:rsidR="00F74E07">
        <w:rPr>
          <w:rFonts w:ascii="Times New Roman" w:hAnsi="Times New Roman" w:cs="Times New Roman"/>
          <w:sz w:val="28"/>
          <w:szCs w:val="28"/>
        </w:rPr>
        <w:t>рассматриваются</w:t>
      </w:r>
      <w:r w:rsidR="005D7F75">
        <w:rPr>
          <w:rFonts w:ascii="Times New Roman" w:hAnsi="Times New Roman" w:cs="Times New Roman"/>
          <w:sz w:val="28"/>
          <w:szCs w:val="28"/>
        </w:rPr>
        <w:t xml:space="preserve"> на </w:t>
      </w:r>
      <w:r w:rsidR="00F74E07">
        <w:rPr>
          <w:rFonts w:ascii="Times New Roman" w:hAnsi="Times New Roman" w:cs="Times New Roman"/>
          <w:sz w:val="28"/>
          <w:szCs w:val="28"/>
        </w:rPr>
        <w:t xml:space="preserve">заседании </w:t>
      </w:r>
      <w:r w:rsidR="005D7F75">
        <w:rPr>
          <w:rFonts w:ascii="Times New Roman" w:hAnsi="Times New Roman" w:cs="Times New Roman"/>
          <w:sz w:val="28"/>
          <w:szCs w:val="28"/>
        </w:rPr>
        <w:t>комиссии</w:t>
      </w:r>
      <w:r w:rsidR="002537F4">
        <w:rPr>
          <w:rFonts w:ascii="Times New Roman" w:hAnsi="Times New Roman" w:cs="Times New Roman"/>
          <w:sz w:val="28"/>
          <w:szCs w:val="28"/>
        </w:rPr>
        <w:t>.</w:t>
      </w:r>
    </w:p>
    <w:p w:rsidR="00DD05B9" w:rsidRDefault="008302F5">
      <w:pPr>
        <w:pStyle w:val="Style16"/>
        <w:widowControl/>
        <w:tabs>
          <w:tab w:val="left" w:pos="1013"/>
        </w:tabs>
        <w:spacing w:line="276" w:lineRule="auto"/>
        <w:ind w:right="2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Информация об адресате </w:t>
      </w:r>
      <w:r w:rsidR="00934197">
        <w:rPr>
          <w:rFonts w:ascii="Times New Roman" w:hAnsi="Times New Roman" w:cs="Times New Roman"/>
          <w:sz w:val="28"/>
          <w:szCs w:val="28"/>
        </w:rPr>
        <w:t>Заявления</w:t>
      </w:r>
      <w:r w:rsidR="00C91E3B">
        <w:rPr>
          <w:rFonts w:ascii="Times New Roman" w:hAnsi="Times New Roman" w:cs="Times New Roman"/>
          <w:sz w:val="28"/>
          <w:szCs w:val="28"/>
        </w:rPr>
        <w:t xml:space="preserve"> на примере федерального уровня</w:t>
      </w:r>
      <w:r w:rsidR="00934197">
        <w:rPr>
          <w:rFonts w:ascii="Times New Roman" w:hAnsi="Times New Roman" w:cs="Times New Roman"/>
          <w:sz w:val="28"/>
          <w:szCs w:val="28"/>
        </w:rPr>
        <w:t xml:space="preserve"> представлена в приложении </w:t>
      </w:r>
      <w:r w:rsidR="00D12073">
        <w:rPr>
          <w:rFonts w:ascii="Times New Roman" w:hAnsi="Times New Roman" w:cs="Times New Roman"/>
          <w:sz w:val="28"/>
          <w:szCs w:val="28"/>
        </w:rPr>
        <w:t>№ 1</w:t>
      </w:r>
      <w:r w:rsidR="00C91E3B">
        <w:rPr>
          <w:rFonts w:ascii="Times New Roman" w:hAnsi="Times New Roman" w:cs="Times New Roman"/>
          <w:sz w:val="28"/>
          <w:szCs w:val="28"/>
        </w:rPr>
        <w:t xml:space="preserve"> к настоящему обзору</w:t>
      </w:r>
      <w:r w:rsidR="00D12073">
        <w:rPr>
          <w:rFonts w:ascii="Times New Roman" w:hAnsi="Times New Roman" w:cs="Times New Roman"/>
          <w:sz w:val="28"/>
          <w:szCs w:val="28"/>
        </w:rPr>
        <w:t>.</w:t>
      </w:r>
    </w:p>
    <w:p w:rsidR="00AB333F" w:rsidRPr="00A60593" w:rsidRDefault="00AB333F">
      <w:pPr>
        <w:pStyle w:val="Style16"/>
        <w:widowControl/>
        <w:tabs>
          <w:tab w:val="left" w:pos="1013"/>
        </w:tabs>
        <w:spacing w:line="240" w:lineRule="auto"/>
        <w:ind w:right="28" w:firstLine="714"/>
        <w:rPr>
          <w:rStyle w:val="FontStyle29"/>
          <w:b w:val="0"/>
        </w:rPr>
      </w:pPr>
    </w:p>
    <w:p w:rsidR="00AB333F" w:rsidRDefault="002537F4">
      <w:pPr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II</w:t>
      </w:r>
      <w:r>
        <w:rPr>
          <w:rFonts w:ascii="Times New Roman" w:hAnsi="Times New Roman" w:cs="Times New Roman"/>
          <w:b/>
          <w:sz w:val="28"/>
          <w:szCs w:val="28"/>
        </w:rPr>
        <w:t xml:space="preserve">. Алгоритм действий при невозможности по объективным причинам представить </w:t>
      </w:r>
      <w:r w:rsidR="008F7C9C">
        <w:rPr>
          <w:rFonts w:ascii="Times New Roman" w:hAnsi="Times New Roman" w:cs="Times New Roman"/>
          <w:b/>
          <w:sz w:val="28"/>
          <w:szCs w:val="28"/>
        </w:rPr>
        <w:t>Сведения</w:t>
      </w:r>
      <w:r w:rsidR="00992BBA">
        <w:rPr>
          <w:rStyle w:val="afa"/>
          <w:rFonts w:ascii="Times New Roman" w:hAnsi="Times New Roman" w:cs="Times New Roman"/>
          <w:b/>
          <w:sz w:val="28"/>
          <w:szCs w:val="28"/>
        </w:rPr>
        <w:footnoteReference w:id="4"/>
      </w:r>
    </w:p>
    <w:p w:rsidR="00AB333F" w:rsidRDefault="00AB333F">
      <w:pPr>
        <w:spacing w:after="0" w:line="276" w:lineRule="auto"/>
        <w:ind w:firstLine="709"/>
        <w:jc w:val="both"/>
        <w:rPr>
          <w:rStyle w:val="FontStyle33"/>
          <w:bCs/>
        </w:rPr>
      </w:pP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Style w:val="FontStyle33"/>
          <w:bCs/>
        </w:rPr>
        <w:t>5. </w:t>
      </w:r>
      <w:r>
        <w:rPr>
          <w:rFonts w:ascii="Times New Roman" w:hAnsi="Times New Roman"/>
          <w:sz w:val="28"/>
          <w:szCs w:val="28"/>
        </w:rPr>
        <w:t xml:space="preserve">При невозможности по объективным причинам представить </w:t>
      </w:r>
      <w:r w:rsidR="008F7C9C">
        <w:rPr>
          <w:rFonts w:ascii="Times New Roman" w:hAnsi="Times New Roman"/>
          <w:sz w:val="28"/>
          <w:szCs w:val="28"/>
        </w:rPr>
        <w:t xml:space="preserve">Сведения </w:t>
      </w:r>
      <w:r>
        <w:rPr>
          <w:rFonts w:ascii="Times New Roman" w:hAnsi="Times New Roman"/>
          <w:sz w:val="28"/>
          <w:szCs w:val="28"/>
        </w:rPr>
        <w:t xml:space="preserve">своих супруги (супруга) и несовершеннолетних детей служащему (работнику) следует обратиться с </w:t>
      </w:r>
      <w:r w:rsidR="00F74E07">
        <w:rPr>
          <w:rFonts w:ascii="Times New Roman" w:hAnsi="Times New Roman"/>
          <w:sz w:val="28"/>
          <w:szCs w:val="28"/>
        </w:rPr>
        <w:t>Заявлением</w:t>
      </w:r>
      <w:r w:rsidR="00133689">
        <w:rPr>
          <w:rFonts w:ascii="Times New Roman" w:hAnsi="Times New Roman"/>
          <w:sz w:val="28"/>
          <w:szCs w:val="28"/>
        </w:rPr>
        <w:t xml:space="preserve"> в </w:t>
      </w:r>
      <w:r w:rsidR="00133689" w:rsidRPr="00F14D8E">
        <w:rPr>
          <w:rFonts w:ascii="Times New Roman" w:hAnsi="Times New Roman" w:cs="Times New Roman"/>
          <w:sz w:val="28"/>
          <w:szCs w:val="28"/>
        </w:rPr>
        <w:t>подразделение</w:t>
      </w:r>
      <w:r w:rsidR="00D52A5A">
        <w:rPr>
          <w:rStyle w:val="afa"/>
          <w:rFonts w:ascii="Times New Roman" w:hAnsi="Times New Roman" w:cs="Times New Roman"/>
          <w:sz w:val="28"/>
          <w:szCs w:val="28"/>
        </w:rPr>
        <w:footnoteReference w:id="5"/>
      </w:r>
      <w:r w:rsidRPr="00F14D8E">
        <w:rPr>
          <w:rFonts w:ascii="Times New Roman" w:hAnsi="Times New Roman"/>
          <w:sz w:val="28"/>
          <w:szCs w:val="28"/>
        </w:rPr>
        <w:t>.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6. </w:t>
      </w:r>
      <w:r w:rsidR="00820B61">
        <w:rPr>
          <w:rFonts w:ascii="Times New Roman" w:hAnsi="Times New Roman"/>
          <w:sz w:val="28"/>
          <w:szCs w:val="28"/>
        </w:rPr>
        <w:t>Пример Заявления, исходя из анализа правоприменительной практики,</w:t>
      </w:r>
      <w:r>
        <w:rPr>
          <w:rFonts w:ascii="Times New Roman" w:hAnsi="Times New Roman"/>
          <w:sz w:val="28"/>
          <w:szCs w:val="28"/>
        </w:rPr>
        <w:t xml:space="preserve"> приведен в приложении № </w:t>
      </w:r>
      <w:r w:rsidR="001C2211">
        <w:rPr>
          <w:rFonts w:ascii="Times New Roman" w:hAnsi="Times New Roman"/>
          <w:sz w:val="28"/>
          <w:szCs w:val="28"/>
        </w:rPr>
        <w:t xml:space="preserve">2 </w:t>
      </w:r>
      <w:r>
        <w:rPr>
          <w:rFonts w:ascii="Times New Roman" w:hAnsi="Times New Roman"/>
          <w:sz w:val="28"/>
          <w:szCs w:val="28"/>
        </w:rPr>
        <w:t>к настоящему обзору.</w:t>
      </w:r>
    </w:p>
    <w:p w:rsidR="00544EE7" w:rsidRDefault="002537F4" w:rsidP="00544EE7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47B0">
        <w:rPr>
          <w:rFonts w:ascii="Times New Roman" w:hAnsi="Times New Roman"/>
          <w:sz w:val="28"/>
          <w:szCs w:val="28"/>
        </w:rPr>
        <w:t xml:space="preserve">7. Заявление </w:t>
      </w:r>
      <w:r w:rsidR="00820B61" w:rsidRPr="002747B0">
        <w:rPr>
          <w:rFonts w:ascii="Times New Roman" w:hAnsi="Times New Roman"/>
          <w:sz w:val="28"/>
          <w:szCs w:val="28"/>
        </w:rPr>
        <w:t xml:space="preserve">направляется </w:t>
      </w:r>
      <w:r w:rsidRPr="002747B0">
        <w:rPr>
          <w:rFonts w:ascii="Times New Roman" w:hAnsi="Times New Roman"/>
          <w:sz w:val="28"/>
          <w:szCs w:val="28"/>
        </w:rPr>
        <w:t xml:space="preserve">до истечения срока, установленного </w:t>
      </w:r>
      <w:r w:rsidR="008822AE">
        <w:rPr>
          <w:rFonts w:ascii="Times New Roman" w:hAnsi="Times New Roman"/>
          <w:sz w:val="28"/>
          <w:szCs w:val="28"/>
        </w:rPr>
        <w:br/>
      </w:r>
      <w:r w:rsidRPr="002747B0">
        <w:rPr>
          <w:rFonts w:ascii="Times New Roman" w:hAnsi="Times New Roman"/>
          <w:sz w:val="28"/>
          <w:szCs w:val="28"/>
        </w:rPr>
        <w:t xml:space="preserve">для представления служащим (работником) </w:t>
      </w:r>
      <w:r w:rsidR="008F7C9C" w:rsidRPr="002747B0">
        <w:rPr>
          <w:rFonts w:ascii="Times New Roman" w:hAnsi="Times New Roman"/>
          <w:sz w:val="28"/>
          <w:szCs w:val="28"/>
        </w:rPr>
        <w:t>Сведений</w:t>
      </w:r>
      <w:r w:rsidR="00133689" w:rsidRPr="002747B0">
        <w:rPr>
          <w:rFonts w:ascii="Times New Roman" w:hAnsi="Times New Roman"/>
          <w:sz w:val="28"/>
          <w:szCs w:val="28"/>
        </w:rPr>
        <w:t xml:space="preserve">. </w:t>
      </w:r>
    </w:p>
    <w:p w:rsidR="00544EE7" w:rsidRDefault="002537F4" w:rsidP="00544EE7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8. Подача заявления не влечет необходимость представления имеющихся </w:t>
      </w:r>
      <w:r w:rsidR="008822AE"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t xml:space="preserve">в распоряжении служащего (работника) </w:t>
      </w:r>
      <w:r w:rsidR="00F74E07">
        <w:rPr>
          <w:rFonts w:ascii="Times New Roman" w:hAnsi="Times New Roman"/>
          <w:sz w:val="28"/>
          <w:szCs w:val="28"/>
        </w:rPr>
        <w:t xml:space="preserve">Сведений </w:t>
      </w:r>
      <w:r>
        <w:rPr>
          <w:rFonts w:ascii="Times New Roman" w:hAnsi="Times New Roman"/>
          <w:sz w:val="28"/>
          <w:szCs w:val="28"/>
        </w:rPr>
        <w:t xml:space="preserve">(частичных сведений) </w:t>
      </w:r>
      <w:r w:rsidR="00F14D8E">
        <w:rPr>
          <w:rFonts w:ascii="Times New Roman" w:hAnsi="Times New Roman"/>
          <w:sz w:val="28"/>
          <w:szCs w:val="28"/>
        </w:rPr>
        <w:t>своих</w:t>
      </w:r>
      <w:r>
        <w:rPr>
          <w:rFonts w:ascii="Times New Roman" w:hAnsi="Times New Roman"/>
          <w:sz w:val="28"/>
          <w:szCs w:val="28"/>
        </w:rPr>
        <w:t xml:space="preserve"> супруги (супруга) и несовершеннолетних детей.</w:t>
      </w:r>
    </w:p>
    <w:p w:rsidR="00544EE7" w:rsidRDefault="002537F4" w:rsidP="00544EE7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9. </w:t>
      </w:r>
      <w:r w:rsidR="00544EE7">
        <w:rPr>
          <w:rFonts w:ascii="Times New Roman" w:hAnsi="Times New Roman"/>
          <w:sz w:val="28"/>
          <w:szCs w:val="28"/>
        </w:rPr>
        <w:t xml:space="preserve">Как правило, в целях подтверждения объективности и уважительности причин невозможности представления </w:t>
      </w:r>
      <w:r w:rsidR="00F74E07">
        <w:rPr>
          <w:rFonts w:ascii="Times New Roman" w:hAnsi="Times New Roman"/>
          <w:sz w:val="28"/>
          <w:szCs w:val="28"/>
        </w:rPr>
        <w:t>С</w:t>
      </w:r>
      <w:r w:rsidR="00544EE7">
        <w:rPr>
          <w:rFonts w:ascii="Times New Roman" w:hAnsi="Times New Roman"/>
          <w:sz w:val="28"/>
          <w:szCs w:val="28"/>
        </w:rPr>
        <w:t xml:space="preserve">ведений своих супруги (супруга) и (или) несовершеннолетних детей </w:t>
      </w:r>
      <w:r>
        <w:rPr>
          <w:rFonts w:ascii="Times New Roman" w:hAnsi="Times New Roman" w:cs="Times New Roman"/>
          <w:sz w:val="28"/>
          <w:szCs w:val="28"/>
        </w:rPr>
        <w:t xml:space="preserve">служащий (работник) </w:t>
      </w:r>
      <w:r w:rsidR="00731F76">
        <w:rPr>
          <w:rFonts w:ascii="Times New Roman" w:hAnsi="Times New Roman" w:cs="Times New Roman"/>
          <w:sz w:val="28"/>
          <w:szCs w:val="28"/>
        </w:rPr>
        <w:t>прикладывает</w:t>
      </w:r>
      <w:r w:rsidR="00544EE7">
        <w:rPr>
          <w:rFonts w:ascii="Times New Roman" w:hAnsi="Times New Roman" w:cs="Times New Roman"/>
          <w:sz w:val="28"/>
          <w:szCs w:val="28"/>
        </w:rPr>
        <w:t xml:space="preserve"> </w:t>
      </w:r>
      <w:r w:rsidR="003879BE">
        <w:rPr>
          <w:rFonts w:ascii="Times New Roman" w:hAnsi="Times New Roman" w:cs="Times New Roman"/>
          <w:sz w:val="28"/>
          <w:szCs w:val="28"/>
        </w:rPr>
        <w:t xml:space="preserve">к Заявлению </w:t>
      </w:r>
      <w:r>
        <w:rPr>
          <w:rFonts w:ascii="Times New Roman" w:hAnsi="Times New Roman" w:cs="Times New Roman"/>
          <w:sz w:val="28"/>
          <w:szCs w:val="28"/>
        </w:rPr>
        <w:t xml:space="preserve">копии </w:t>
      </w:r>
      <w:r w:rsidR="00544EE7">
        <w:rPr>
          <w:rFonts w:ascii="Times New Roman" w:hAnsi="Times New Roman" w:cs="Times New Roman"/>
          <w:sz w:val="28"/>
          <w:szCs w:val="28"/>
        </w:rPr>
        <w:t xml:space="preserve">подтверждающих </w:t>
      </w:r>
      <w:r>
        <w:rPr>
          <w:rFonts w:ascii="Times New Roman" w:hAnsi="Times New Roman" w:cs="Times New Roman"/>
          <w:sz w:val="28"/>
          <w:szCs w:val="28"/>
        </w:rPr>
        <w:t>документов и иные материалы.</w:t>
      </w:r>
    </w:p>
    <w:p w:rsidR="00B41C35" w:rsidRDefault="002537F4" w:rsidP="00B41C35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10. Заявление может быть представлено как лично, так и направлено почтой (заказным письмом с уведомлением)</w:t>
      </w:r>
      <w:r w:rsidR="00987DF9">
        <w:rPr>
          <w:rFonts w:ascii="Times New Roman" w:hAnsi="Times New Roman" w:cs="Times New Roman"/>
          <w:bCs/>
          <w:sz w:val="28"/>
          <w:szCs w:val="28"/>
        </w:rPr>
        <w:t xml:space="preserve">, если иное не предусмотрено </w:t>
      </w:r>
      <w:r w:rsidR="00731F76">
        <w:rPr>
          <w:rFonts w:ascii="Times New Roman" w:hAnsi="Times New Roman" w:cs="Times New Roman"/>
          <w:bCs/>
          <w:sz w:val="28"/>
          <w:szCs w:val="28"/>
        </w:rPr>
        <w:t xml:space="preserve">применимым </w:t>
      </w:r>
      <w:r w:rsidR="00987DF9">
        <w:rPr>
          <w:rFonts w:ascii="Times New Roman" w:hAnsi="Times New Roman" w:cs="Times New Roman"/>
          <w:bCs/>
          <w:sz w:val="28"/>
          <w:szCs w:val="28"/>
        </w:rPr>
        <w:t>нормативным правовым актом</w:t>
      </w:r>
      <w:r>
        <w:rPr>
          <w:rFonts w:ascii="Times New Roman" w:hAnsi="Times New Roman" w:cs="Times New Roman"/>
          <w:bCs/>
          <w:sz w:val="28"/>
          <w:szCs w:val="28"/>
        </w:rPr>
        <w:t>.</w:t>
      </w:r>
    </w:p>
    <w:p w:rsidR="00B41C35" w:rsidRDefault="002537F4" w:rsidP="00B41C35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11. </w:t>
      </w:r>
      <w:r>
        <w:rPr>
          <w:rFonts w:ascii="Times New Roman" w:hAnsi="Times New Roman"/>
          <w:sz w:val="28"/>
          <w:szCs w:val="28"/>
        </w:rPr>
        <w:t xml:space="preserve">Для служащих (работников) право направить заявление о невозможности представить сведения о </w:t>
      </w:r>
      <w:r>
        <w:rPr>
          <w:rFonts w:ascii="Times New Roman" w:hAnsi="Times New Roman"/>
          <w:b/>
          <w:sz w:val="28"/>
          <w:szCs w:val="28"/>
        </w:rPr>
        <w:t>своих</w:t>
      </w:r>
      <w:r>
        <w:rPr>
          <w:rFonts w:ascii="Times New Roman" w:hAnsi="Times New Roman"/>
          <w:sz w:val="28"/>
          <w:szCs w:val="28"/>
        </w:rPr>
        <w:t xml:space="preserve"> доходах, расходах, об имуществе и обязательствах имущественного характера законодательством </w:t>
      </w:r>
      <w:r w:rsidR="00544EE7">
        <w:rPr>
          <w:rFonts w:ascii="Times New Roman" w:hAnsi="Times New Roman"/>
          <w:sz w:val="28"/>
          <w:szCs w:val="28"/>
        </w:rPr>
        <w:t xml:space="preserve">Российской Федерации </w:t>
      </w:r>
      <w:r w:rsidR="008822AE"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t xml:space="preserve">не предусмотрено. </w:t>
      </w:r>
    </w:p>
    <w:p w:rsidR="00B41C35" w:rsidRDefault="002537F4" w:rsidP="00B41C35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12. </w:t>
      </w:r>
      <w:r>
        <w:rPr>
          <w:rFonts w:ascii="Times New Roman" w:hAnsi="Times New Roman"/>
          <w:sz w:val="28"/>
          <w:szCs w:val="28"/>
        </w:rPr>
        <w:t xml:space="preserve">Для граждан право направить </w:t>
      </w:r>
      <w:r w:rsidR="00544EE7">
        <w:rPr>
          <w:rFonts w:ascii="Times New Roman" w:hAnsi="Times New Roman"/>
          <w:sz w:val="28"/>
          <w:szCs w:val="28"/>
        </w:rPr>
        <w:t xml:space="preserve">Заявление </w:t>
      </w:r>
      <w:r>
        <w:rPr>
          <w:rFonts w:ascii="Times New Roman" w:hAnsi="Times New Roman"/>
          <w:sz w:val="28"/>
          <w:szCs w:val="28"/>
        </w:rPr>
        <w:t xml:space="preserve">законодательством </w:t>
      </w:r>
      <w:r w:rsidR="00544EE7">
        <w:rPr>
          <w:rFonts w:ascii="Times New Roman" w:hAnsi="Times New Roman"/>
          <w:sz w:val="28"/>
          <w:szCs w:val="28"/>
        </w:rPr>
        <w:t xml:space="preserve">Российской Федерации </w:t>
      </w:r>
      <w:r>
        <w:rPr>
          <w:rFonts w:ascii="Times New Roman" w:hAnsi="Times New Roman"/>
          <w:sz w:val="28"/>
          <w:szCs w:val="28"/>
        </w:rPr>
        <w:t>не предусмотрено.</w:t>
      </w:r>
    </w:p>
    <w:p w:rsidR="00AB333F" w:rsidRPr="00B41C35" w:rsidRDefault="002537F4" w:rsidP="00B41C35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13. Законодательством Российской Федерации также не предусмотрено направление </w:t>
      </w:r>
      <w:r w:rsidR="00544EE7">
        <w:rPr>
          <w:rFonts w:ascii="Times New Roman" w:hAnsi="Times New Roman"/>
          <w:sz w:val="28"/>
          <w:szCs w:val="28"/>
        </w:rPr>
        <w:t xml:space="preserve">Заявления </w:t>
      </w:r>
      <w:r>
        <w:rPr>
          <w:rFonts w:ascii="Times New Roman" w:hAnsi="Times New Roman"/>
          <w:sz w:val="28"/>
          <w:szCs w:val="28"/>
        </w:rPr>
        <w:t>служащими (работниками),</w:t>
      </w:r>
      <w:r>
        <w:rPr>
          <w:rFonts w:ascii="Times New Roman" w:hAnsi="Times New Roman" w:cs="Times New Roman"/>
          <w:sz w:val="28"/>
          <w:szCs w:val="28"/>
        </w:rPr>
        <w:t xml:space="preserve"> замещающими должности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>в органах публичной власти (организациях), не включенных в перечни</w:t>
      </w:r>
      <w:r w:rsidR="00544EE7">
        <w:rPr>
          <w:rFonts w:ascii="Times New Roman" w:hAnsi="Times New Roman" w:cs="Times New Roman"/>
          <w:sz w:val="28"/>
          <w:szCs w:val="28"/>
        </w:rPr>
        <w:t xml:space="preserve"> </w:t>
      </w:r>
      <w:r w:rsidR="00544EE7" w:rsidRPr="000B0693">
        <w:rPr>
          <w:rFonts w:ascii="Times New Roman" w:hAnsi="Times New Roman" w:cs="Times New Roman"/>
          <w:color w:val="000000"/>
          <w:sz w:val="28"/>
          <w:szCs w:val="28"/>
        </w:rPr>
        <w:t>долж</w:t>
      </w:r>
      <w:r w:rsidR="00544EE7" w:rsidRPr="001E5837">
        <w:rPr>
          <w:rFonts w:ascii="Times New Roman" w:hAnsi="Times New Roman" w:cs="Times New Roman"/>
          <w:sz w:val="28"/>
          <w:szCs w:val="28"/>
        </w:rPr>
        <w:t xml:space="preserve">ностей, </w:t>
      </w:r>
      <w:r w:rsidR="00B41C35">
        <w:rPr>
          <w:rFonts w:ascii="Times New Roman" w:hAnsi="Times New Roman" w:cs="Times New Roman"/>
          <w:sz w:val="28"/>
          <w:szCs w:val="28"/>
        </w:rPr>
        <w:t xml:space="preserve">при замещении которых служащие (работники) обязаны представлять </w:t>
      </w:r>
      <w:r w:rsidR="008A6EA7">
        <w:rPr>
          <w:rFonts w:ascii="Times New Roman" w:hAnsi="Times New Roman" w:cs="Times New Roman"/>
          <w:sz w:val="28"/>
          <w:szCs w:val="28"/>
        </w:rPr>
        <w:t>С</w:t>
      </w:r>
      <w:r w:rsidR="00B41C35">
        <w:rPr>
          <w:rFonts w:ascii="Times New Roman" w:hAnsi="Times New Roman" w:cs="Times New Roman"/>
          <w:sz w:val="28"/>
          <w:szCs w:val="28"/>
        </w:rPr>
        <w:t>ведения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и претендующими на замещение должностей в органах публичной власти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>и организациях, предусмотренных такими перечнями.</w:t>
      </w:r>
    </w:p>
    <w:p w:rsidR="00AB333F" w:rsidRDefault="00AB333F">
      <w:pPr>
        <w:spacing w:after="0" w:line="27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AB333F" w:rsidRDefault="002537F4">
      <w:pPr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r>
        <w:rPr>
          <w:rFonts w:ascii="Times New Roman" w:hAnsi="Times New Roman" w:cs="Times New Roman"/>
          <w:b/>
          <w:sz w:val="28"/>
          <w:szCs w:val="28"/>
        </w:rPr>
        <w:t xml:space="preserve">. Алгоритм действий подразделения при поступлении к ним </w:t>
      </w:r>
      <w:r w:rsidR="004A3369">
        <w:rPr>
          <w:rFonts w:ascii="Times New Roman" w:hAnsi="Times New Roman" w:cs="Times New Roman"/>
          <w:b/>
          <w:sz w:val="28"/>
          <w:szCs w:val="28"/>
        </w:rPr>
        <w:t>Заявления</w:t>
      </w:r>
    </w:p>
    <w:p w:rsidR="00AB333F" w:rsidRDefault="00AB333F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A5F96" w:rsidRDefault="002537F4" w:rsidP="00CA5F96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14. Как правило, поступившее </w:t>
      </w:r>
      <w:r w:rsidR="00B41C35">
        <w:rPr>
          <w:rFonts w:ascii="Times New Roman" w:hAnsi="Times New Roman" w:cs="Times New Roman"/>
          <w:sz w:val="28"/>
          <w:szCs w:val="28"/>
        </w:rPr>
        <w:t xml:space="preserve">Заявление </w:t>
      </w:r>
      <w:r>
        <w:rPr>
          <w:rFonts w:ascii="Times New Roman" w:hAnsi="Times New Roman" w:cs="Times New Roman"/>
          <w:sz w:val="28"/>
          <w:szCs w:val="28"/>
        </w:rPr>
        <w:t xml:space="preserve">регистрируется подразделением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не позднее следующего рабочего дня после его поступления в журнале регистрации заявлений о невозможности по объективным причинам представить сведения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>о доходах, расходах, об имуществе и обязательствах имущественного характера своих супруги (супруга) и</w:t>
      </w:r>
      <w:r w:rsidR="00B41C35">
        <w:rPr>
          <w:rFonts w:ascii="Times New Roman" w:hAnsi="Times New Roman" w:cs="Times New Roman"/>
          <w:sz w:val="28"/>
          <w:szCs w:val="28"/>
        </w:rPr>
        <w:t xml:space="preserve"> (или)</w:t>
      </w:r>
      <w:r>
        <w:rPr>
          <w:rFonts w:ascii="Times New Roman" w:hAnsi="Times New Roman" w:cs="Times New Roman"/>
          <w:sz w:val="28"/>
          <w:szCs w:val="28"/>
        </w:rPr>
        <w:t xml:space="preserve"> несовершеннолетних детей (далее – журнал).</w:t>
      </w:r>
    </w:p>
    <w:p w:rsidR="00CA5F96" w:rsidRDefault="00B41C35" w:rsidP="00CA5F96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Пример </w:t>
      </w:r>
      <w:r w:rsidR="002537F4">
        <w:rPr>
          <w:rFonts w:ascii="Times New Roman" w:hAnsi="Times New Roman" w:cs="Times New Roman"/>
          <w:sz w:val="28"/>
          <w:szCs w:val="28"/>
        </w:rPr>
        <w:t>журнала</w:t>
      </w:r>
      <w:r w:rsidR="005371EE">
        <w:rPr>
          <w:rFonts w:ascii="Times New Roman" w:hAnsi="Times New Roman" w:cs="Times New Roman"/>
          <w:sz w:val="28"/>
          <w:szCs w:val="28"/>
        </w:rPr>
        <w:t>, исходя из анализа правоприменительной практики,</w:t>
      </w:r>
      <w:r w:rsidR="002537F4">
        <w:rPr>
          <w:rFonts w:ascii="Times New Roman" w:hAnsi="Times New Roman" w:cs="Times New Roman"/>
          <w:sz w:val="28"/>
          <w:szCs w:val="28"/>
        </w:rPr>
        <w:t xml:space="preserve"> приведен в приложении № </w:t>
      </w:r>
      <w:r w:rsidR="001C2211">
        <w:rPr>
          <w:rFonts w:ascii="Times New Roman" w:hAnsi="Times New Roman" w:cs="Times New Roman"/>
          <w:sz w:val="28"/>
          <w:szCs w:val="28"/>
        </w:rPr>
        <w:t xml:space="preserve">3 </w:t>
      </w:r>
      <w:r w:rsidR="002537F4">
        <w:rPr>
          <w:rFonts w:ascii="Times New Roman" w:hAnsi="Times New Roman" w:cs="Times New Roman"/>
          <w:sz w:val="28"/>
          <w:szCs w:val="28"/>
        </w:rPr>
        <w:t>к настоящему обзору.</w:t>
      </w:r>
    </w:p>
    <w:p w:rsidR="00CA5F96" w:rsidRDefault="002537F4" w:rsidP="00CA5F96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Заявление, поступившее в нерабочий (нерабочий праздничный) день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или в нерабочее время, </w:t>
      </w:r>
      <w:r w:rsidR="006F0E0B">
        <w:rPr>
          <w:rFonts w:ascii="Times New Roman" w:hAnsi="Times New Roman" w:cs="Times New Roman"/>
          <w:sz w:val="28"/>
          <w:szCs w:val="28"/>
        </w:rPr>
        <w:t>обычно</w:t>
      </w:r>
      <w:r>
        <w:rPr>
          <w:rFonts w:ascii="Times New Roman" w:hAnsi="Times New Roman" w:cs="Times New Roman"/>
          <w:sz w:val="28"/>
          <w:szCs w:val="28"/>
        </w:rPr>
        <w:t xml:space="preserve"> регистрируется на следующий рабочий день.</w:t>
      </w:r>
    </w:p>
    <w:p w:rsidR="00CA5F96" w:rsidRDefault="002537F4" w:rsidP="00CA5F96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15. </w:t>
      </w:r>
      <w:r w:rsidR="00CA5F96">
        <w:rPr>
          <w:rFonts w:ascii="Times New Roman" w:hAnsi="Times New Roman" w:cs="Times New Roman"/>
          <w:sz w:val="28"/>
          <w:szCs w:val="28"/>
        </w:rPr>
        <w:t>Заявление, как правило, направляется председателю комиссии, который назначает дату заседания комиссии</w:t>
      </w:r>
      <w:r w:rsidR="00CA5F96">
        <w:rPr>
          <w:rStyle w:val="afa"/>
          <w:rFonts w:ascii="Times New Roman" w:hAnsi="Times New Roman" w:cs="Times New Roman"/>
          <w:sz w:val="28"/>
          <w:szCs w:val="28"/>
        </w:rPr>
        <w:footnoteReference w:id="6"/>
      </w:r>
      <w:r w:rsidR="00CA5F9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650C7" w:rsidRDefault="007650C7" w:rsidP="00CA5F96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FontStyle33"/>
        </w:rPr>
        <w:lastRenderedPageBreak/>
        <w:t>Перед направлением Заявления председателю комиссии подразделением может</w:t>
      </w:r>
      <w:r w:rsidRPr="003B1E7D">
        <w:rPr>
          <w:rStyle w:val="FontStyle33"/>
        </w:rPr>
        <w:t xml:space="preserve"> дава</w:t>
      </w:r>
      <w:r>
        <w:rPr>
          <w:rStyle w:val="FontStyle33"/>
        </w:rPr>
        <w:t>ться</w:t>
      </w:r>
      <w:r w:rsidRPr="003B1E7D">
        <w:rPr>
          <w:rStyle w:val="FontStyle33"/>
        </w:rPr>
        <w:t xml:space="preserve"> объективная оценка разумной достаточности мер, принятых для получения необходимых сведений, а также результатов, которые были получены</w:t>
      </w:r>
      <w:r>
        <w:rPr>
          <w:rStyle w:val="FontStyle33"/>
        </w:rPr>
        <w:t>.</w:t>
      </w:r>
    </w:p>
    <w:p w:rsidR="007650C7" w:rsidRDefault="002537F4" w:rsidP="00CA5F96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этом </w:t>
      </w:r>
      <w:r w:rsidR="00CA5F96">
        <w:rPr>
          <w:rFonts w:ascii="Times New Roman" w:hAnsi="Times New Roman" w:cs="Times New Roman"/>
          <w:sz w:val="28"/>
          <w:szCs w:val="28"/>
        </w:rPr>
        <w:t xml:space="preserve">не предусмотрена подготовка мотивированного заключения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 w:rsidR="00CA5F96">
        <w:rPr>
          <w:rFonts w:ascii="Times New Roman" w:hAnsi="Times New Roman" w:cs="Times New Roman"/>
          <w:sz w:val="28"/>
          <w:szCs w:val="28"/>
        </w:rPr>
        <w:t>по резуль</w:t>
      </w:r>
      <w:r w:rsidR="00202CDF">
        <w:rPr>
          <w:rFonts w:ascii="Times New Roman" w:hAnsi="Times New Roman" w:cs="Times New Roman"/>
          <w:sz w:val="28"/>
          <w:szCs w:val="28"/>
        </w:rPr>
        <w:t>т</w:t>
      </w:r>
      <w:r w:rsidR="00CA5F96">
        <w:rPr>
          <w:rFonts w:ascii="Times New Roman" w:hAnsi="Times New Roman" w:cs="Times New Roman"/>
          <w:sz w:val="28"/>
          <w:szCs w:val="28"/>
        </w:rPr>
        <w:t xml:space="preserve">атам рассмотрения </w:t>
      </w:r>
      <w:r w:rsidR="00202CDF">
        <w:rPr>
          <w:rFonts w:ascii="Times New Roman" w:hAnsi="Times New Roman" w:cs="Times New Roman"/>
          <w:sz w:val="28"/>
          <w:szCs w:val="28"/>
        </w:rPr>
        <w:t xml:space="preserve">Заявления и, как следствие, </w:t>
      </w:r>
      <w:r>
        <w:rPr>
          <w:rFonts w:ascii="Times New Roman" w:hAnsi="Times New Roman" w:cs="Times New Roman"/>
          <w:sz w:val="28"/>
          <w:szCs w:val="28"/>
        </w:rPr>
        <w:t xml:space="preserve">направление запросов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для рассмотрения </w:t>
      </w:r>
      <w:r w:rsidR="00704E62">
        <w:rPr>
          <w:rFonts w:ascii="Times New Roman" w:hAnsi="Times New Roman" w:cs="Times New Roman"/>
          <w:sz w:val="28"/>
          <w:szCs w:val="28"/>
        </w:rPr>
        <w:t xml:space="preserve">Заявления </w:t>
      </w:r>
      <w:r>
        <w:rPr>
          <w:rFonts w:ascii="Times New Roman" w:hAnsi="Times New Roman" w:cs="Times New Roman"/>
          <w:sz w:val="28"/>
          <w:szCs w:val="28"/>
        </w:rPr>
        <w:t>не требуется</w:t>
      </w:r>
      <w:r w:rsidR="00731F76">
        <w:rPr>
          <w:rFonts w:ascii="Times New Roman" w:hAnsi="Times New Roman" w:cs="Times New Roman"/>
          <w:sz w:val="28"/>
          <w:szCs w:val="28"/>
        </w:rPr>
        <w:t>, но допускается</w:t>
      </w:r>
      <w:r w:rsidR="007650C7">
        <w:rPr>
          <w:rFonts w:ascii="Times New Roman" w:hAnsi="Times New Roman" w:cs="Times New Roman"/>
          <w:sz w:val="28"/>
          <w:szCs w:val="28"/>
        </w:rPr>
        <w:t>.</w:t>
      </w:r>
    </w:p>
    <w:p w:rsidR="00614B7B" w:rsidRDefault="002E2C23" w:rsidP="00CA5F96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Результаты правоприменительной практики показали, что </w:t>
      </w:r>
      <w:r w:rsidR="00B0657B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>скриншоты</w:t>
      </w:r>
      <w:r w:rsidR="00B0657B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переписок из </w:t>
      </w:r>
      <w:r w:rsidR="00B0657B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>мессенджеров</w:t>
      </w:r>
      <w:r w:rsidR="00B0657B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и социальных сетей</w:t>
      </w:r>
      <w:r w:rsidR="00704E62">
        <w:rPr>
          <w:rFonts w:ascii="Times New Roman" w:hAnsi="Times New Roman" w:cs="Times New Roman"/>
          <w:sz w:val="28"/>
          <w:szCs w:val="28"/>
        </w:rPr>
        <w:t>, распечатки телефонных звонков</w:t>
      </w:r>
      <w:r>
        <w:rPr>
          <w:rFonts w:ascii="Times New Roman" w:hAnsi="Times New Roman" w:cs="Times New Roman"/>
          <w:sz w:val="28"/>
          <w:szCs w:val="28"/>
        </w:rPr>
        <w:t xml:space="preserve">, используемые в качестве материалов, подтверждающих объективность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и уважительность причин непредставления </w:t>
      </w:r>
      <w:r w:rsidR="00704E62">
        <w:rPr>
          <w:rFonts w:ascii="Times New Roman" w:hAnsi="Times New Roman" w:cs="Times New Roman"/>
          <w:sz w:val="28"/>
          <w:szCs w:val="28"/>
        </w:rPr>
        <w:t xml:space="preserve">Сведений </w:t>
      </w:r>
      <w:r>
        <w:rPr>
          <w:rFonts w:ascii="Times New Roman" w:hAnsi="Times New Roman" w:cs="Times New Roman"/>
          <w:sz w:val="28"/>
          <w:szCs w:val="28"/>
        </w:rPr>
        <w:t>своих супруги (супруга) и (или) несовершеннолетних детей, требуют дополнительного изучения. В этом случае подразделение вправе связаться</w:t>
      </w:r>
      <w:r w:rsidR="002C7839">
        <w:rPr>
          <w:rFonts w:ascii="Times New Roman" w:hAnsi="Times New Roman" w:cs="Times New Roman"/>
          <w:sz w:val="28"/>
          <w:szCs w:val="28"/>
        </w:rPr>
        <w:t>, например,</w:t>
      </w:r>
      <w:r>
        <w:rPr>
          <w:rFonts w:ascii="Times New Roman" w:hAnsi="Times New Roman" w:cs="Times New Roman"/>
          <w:sz w:val="28"/>
          <w:szCs w:val="28"/>
        </w:rPr>
        <w:t xml:space="preserve"> с лицом, в отношении которого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не представлены </w:t>
      </w:r>
      <w:r w:rsidR="00704E62">
        <w:rPr>
          <w:rFonts w:ascii="Times New Roman" w:hAnsi="Times New Roman" w:cs="Times New Roman"/>
          <w:sz w:val="28"/>
          <w:szCs w:val="28"/>
        </w:rPr>
        <w:t>Сведения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B333F" w:rsidRDefault="00AB333F">
      <w:pPr>
        <w:spacing w:after="0" w:line="27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AB333F" w:rsidRDefault="002537F4">
      <w:pPr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IV</w:t>
      </w:r>
      <w:r>
        <w:rPr>
          <w:rFonts w:ascii="Times New Roman" w:hAnsi="Times New Roman" w:cs="Times New Roman"/>
          <w:b/>
          <w:sz w:val="28"/>
          <w:szCs w:val="28"/>
        </w:rPr>
        <w:t xml:space="preserve">. Рассмотрение </w:t>
      </w:r>
      <w:r w:rsidR="008F7C9C">
        <w:rPr>
          <w:rFonts w:ascii="Times New Roman" w:hAnsi="Times New Roman" w:cs="Times New Roman"/>
          <w:b/>
          <w:sz w:val="28"/>
          <w:szCs w:val="28"/>
        </w:rPr>
        <w:t xml:space="preserve">Заявления </w:t>
      </w:r>
      <w:r>
        <w:rPr>
          <w:rFonts w:ascii="Times New Roman" w:hAnsi="Times New Roman" w:cs="Times New Roman"/>
          <w:b/>
          <w:sz w:val="28"/>
          <w:szCs w:val="28"/>
        </w:rPr>
        <w:t>на заседании комиссии</w:t>
      </w:r>
    </w:p>
    <w:p w:rsidR="00AB333F" w:rsidRDefault="00AB333F">
      <w:pPr>
        <w:spacing w:after="0" w:line="27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202CDF" w:rsidRDefault="00415D1C" w:rsidP="00202CD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16</w:t>
      </w:r>
      <w:r w:rsidR="002537F4">
        <w:rPr>
          <w:rFonts w:ascii="Times New Roman" w:hAnsi="Times New Roman" w:cs="Times New Roman"/>
          <w:sz w:val="28"/>
          <w:szCs w:val="28"/>
        </w:rPr>
        <w:t xml:space="preserve">. Председатель комиссии при поступлении к нему </w:t>
      </w:r>
      <w:r w:rsidR="008F7C9C">
        <w:rPr>
          <w:rFonts w:ascii="Times New Roman" w:hAnsi="Times New Roman" w:cs="Times New Roman"/>
          <w:sz w:val="28"/>
          <w:szCs w:val="28"/>
        </w:rPr>
        <w:t xml:space="preserve">Заявления </w:t>
      </w:r>
      <w:r w:rsidR="002537F4">
        <w:rPr>
          <w:rFonts w:ascii="Times New Roman" w:hAnsi="Times New Roman" w:cs="Times New Roman"/>
          <w:sz w:val="28"/>
          <w:szCs w:val="28"/>
        </w:rPr>
        <w:t>организует его рассмотрение</w:t>
      </w:r>
      <w:r w:rsidR="00202CDF">
        <w:rPr>
          <w:rFonts w:ascii="Times New Roman" w:hAnsi="Times New Roman" w:cs="Times New Roman"/>
          <w:sz w:val="28"/>
          <w:szCs w:val="28"/>
        </w:rPr>
        <w:t xml:space="preserve"> на заседании комиссии</w:t>
      </w:r>
      <w:r w:rsidR="00202CDF">
        <w:rPr>
          <w:rStyle w:val="afa"/>
          <w:rFonts w:ascii="Times New Roman" w:hAnsi="Times New Roman" w:cs="Times New Roman"/>
          <w:sz w:val="28"/>
          <w:szCs w:val="28"/>
        </w:rPr>
        <w:footnoteReference w:id="7"/>
      </w:r>
      <w:r w:rsidR="002537F4">
        <w:rPr>
          <w:rFonts w:ascii="Times New Roman" w:hAnsi="Times New Roman" w:cs="Times New Roman"/>
          <w:sz w:val="28"/>
          <w:szCs w:val="28"/>
        </w:rPr>
        <w:t>.</w:t>
      </w:r>
    </w:p>
    <w:p w:rsidR="00202CDF" w:rsidRDefault="00415D1C" w:rsidP="00202CD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17</w:t>
      </w:r>
      <w:r w:rsidR="002537F4">
        <w:rPr>
          <w:rFonts w:ascii="Times New Roman" w:hAnsi="Times New Roman" w:cs="Times New Roman"/>
          <w:sz w:val="28"/>
          <w:szCs w:val="28"/>
        </w:rPr>
        <w:t xml:space="preserve">. Заседание комиссии по вопросу рассмотрения </w:t>
      </w:r>
      <w:r w:rsidR="008F7C9C">
        <w:rPr>
          <w:rFonts w:ascii="Times New Roman" w:hAnsi="Times New Roman" w:cs="Times New Roman"/>
          <w:sz w:val="28"/>
          <w:szCs w:val="28"/>
        </w:rPr>
        <w:t>Заявления</w:t>
      </w:r>
      <w:r w:rsidR="002537F4">
        <w:rPr>
          <w:rFonts w:ascii="Times New Roman" w:hAnsi="Times New Roman" w:cs="Times New Roman"/>
          <w:sz w:val="28"/>
          <w:szCs w:val="28"/>
        </w:rPr>
        <w:t xml:space="preserve">, как правило, </w:t>
      </w:r>
      <w:r w:rsidR="00196087">
        <w:rPr>
          <w:rFonts w:ascii="Times New Roman" w:hAnsi="Times New Roman" w:cs="Times New Roman"/>
          <w:sz w:val="28"/>
          <w:szCs w:val="28"/>
        </w:rPr>
        <w:t xml:space="preserve">проводится </w:t>
      </w:r>
      <w:r w:rsidR="00C136FF">
        <w:rPr>
          <w:rFonts w:ascii="Times New Roman" w:hAnsi="Times New Roman" w:cs="Times New Roman"/>
          <w:sz w:val="28"/>
          <w:szCs w:val="28"/>
        </w:rPr>
        <w:t xml:space="preserve">не позднее одного месяца со дня </w:t>
      </w:r>
      <w:r w:rsidR="006B04E8">
        <w:rPr>
          <w:rFonts w:ascii="Times New Roman" w:hAnsi="Times New Roman" w:cs="Times New Roman"/>
          <w:sz w:val="28"/>
          <w:szCs w:val="28"/>
        </w:rPr>
        <w:t xml:space="preserve">истечения срока, установленного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 w:rsidR="006B04E8">
        <w:rPr>
          <w:rFonts w:ascii="Times New Roman" w:hAnsi="Times New Roman" w:cs="Times New Roman"/>
          <w:sz w:val="28"/>
          <w:szCs w:val="28"/>
        </w:rPr>
        <w:t>для представления Сведений (далее – декларационная кампания)</w:t>
      </w:r>
      <w:r w:rsidR="00B32EAD">
        <w:rPr>
          <w:rStyle w:val="afa"/>
          <w:rFonts w:ascii="Times New Roman" w:hAnsi="Times New Roman" w:cs="Times New Roman"/>
          <w:sz w:val="28"/>
          <w:szCs w:val="28"/>
        </w:rPr>
        <w:footnoteReference w:id="8"/>
      </w:r>
      <w:r w:rsidR="002537F4">
        <w:rPr>
          <w:rFonts w:ascii="Times New Roman" w:hAnsi="Times New Roman" w:cs="Times New Roman"/>
          <w:sz w:val="28"/>
          <w:szCs w:val="28"/>
        </w:rPr>
        <w:t>.</w:t>
      </w:r>
    </w:p>
    <w:p w:rsidR="006F0E0B" w:rsidRDefault="00C136FF" w:rsidP="00202CD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образом, з</w:t>
      </w:r>
      <w:r w:rsidR="002537F4">
        <w:rPr>
          <w:rFonts w:ascii="Times New Roman" w:hAnsi="Times New Roman" w:cs="Times New Roman"/>
          <w:sz w:val="28"/>
          <w:szCs w:val="28"/>
        </w:rPr>
        <w:t xml:space="preserve">аседание комиссии по вопросу рассмотрения </w:t>
      </w:r>
      <w:r w:rsidR="008F7C9C">
        <w:rPr>
          <w:rFonts w:ascii="Times New Roman" w:hAnsi="Times New Roman" w:cs="Times New Roman"/>
          <w:sz w:val="28"/>
          <w:szCs w:val="28"/>
        </w:rPr>
        <w:t xml:space="preserve">Заявления </w:t>
      </w:r>
      <w:r w:rsidR="002537F4">
        <w:rPr>
          <w:rFonts w:ascii="Times New Roman" w:hAnsi="Times New Roman" w:cs="Times New Roman"/>
          <w:sz w:val="28"/>
          <w:szCs w:val="28"/>
        </w:rPr>
        <w:t>может быть проведено в период декларационной кампании.</w:t>
      </w:r>
      <w:r w:rsidR="006F0E0B">
        <w:rPr>
          <w:rFonts w:ascii="Times New Roman" w:hAnsi="Times New Roman" w:cs="Times New Roman"/>
          <w:sz w:val="28"/>
          <w:szCs w:val="28"/>
        </w:rPr>
        <w:t xml:space="preserve"> </w:t>
      </w:r>
      <w:r w:rsidR="00B378D8">
        <w:rPr>
          <w:rFonts w:ascii="Times New Roman" w:hAnsi="Times New Roman" w:cs="Times New Roman"/>
          <w:sz w:val="28"/>
          <w:szCs w:val="28"/>
        </w:rPr>
        <w:t>В случае признания причин</w:t>
      </w:r>
      <w:r w:rsidR="00327390">
        <w:rPr>
          <w:rFonts w:ascii="Times New Roman" w:hAnsi="Times New Roman" w:cs="Times New Roman"/>
          <w:sz w:val="28"/>
          <w:szCs w:val="28"/>
        </w:rPr>
        <w:t xml:space="preserve">ы непредставления таких Сведений </w:t>
      </w:r>
      <w:r w:rsidR="00112F00">
        <w:rPr>
          <w:rFonts w:ascii="Times New Roman" w:hAnsi="Times New Roman" w:cs="Times New Roman"/>
          <w:sz w:val="28"/>
          <w:szCs w:val="28"/>
        </w:rPr>
        <w:t>неуважительной</w:t>
      </w:r>
      <w:r w:rsidR="00112F00">
        <w:rPr>
          <w:rStyle w:val="afa"/>
          <w:rFonts w:ascii="Times New Roman" w:hAnsi="Times New Roman" w:cs="Times New Roman"/>
          <w:sz w:val="28"/>
          <w:szCs w:val="28"/>
        </w:rPr>
        <w:footnoteReference w:id="9"/>
      </w:r>
      <w:r w:rsidR="00327390">
        <w:rPr>
          <w:rFonts w:ascii="Times New Roman" w:hAnsi="Times New Roman" w:cs="Times New Roman"/>
          <w:sz w:val="28"/>
          <w:szCs w:val="28"/>
        </w:rPr>
        <w:t xml:space="preserve"> такой подход позволит учесть интересы служащих (работников) и предоставит им возможность, в том числе время, для представления Сведений своих супруг (супругов) и (или) несовершеннолетних детей до окончания декларационной кампании</w:t>
      </w:r>
      <w:r w:rsidR="00112F0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В этой связи в целях </w:t>
      </w:r>
      <w:r w:rsidR="00176333">
        <w:rPr>
          <w:rFonts w:ascii="Times New Roman" w:hAnsi="Times New Roman" w:cs="Times New Roman"/>
          <w:sz w:val="28"/>
          <w:szCs w:val="28"/>
        </w:rPr>
        <w:t xml:space="preserve">предоставления </w:t>
      </w:r>
      <w:r w:rsidR="00D47996">
        <w:rPr>
          <w:rFonts w:ascii="Times New Roman" w:hAnsi="Times New Roman" w:cs="Times New Roman"/>
          <w:sz w:val="28"/>
          <w:szCs w:val="28"/>
        </w:rPr>
        <w:t>служащим (работникам)</w:t>
      </w:r>
      <w:r w:rsidR="00176333">
        <w:rPr>
          <w:rFonts w:ascii="Times New Roman" w:hAnsi="Times New Roman" w:cs="Times New Roman"/>
          <w:sz w:val="28"/>
          <w:szCs w:val="28"/>
        </w:rPr>
        <w:t xml:space="preserve"> возможности представить</w:t>
      </w:r>
      <w:r w:rsidR="00B378D8">
        <w:rPr>
          <w:rFonts w:ascii="Times New Roman" w:hAnsi="Times New Roman" w:cs="Times New Roman"/>
          <w:sz w:val="28"/>
          <w:szCs w:val="28"/>
        </w:rPr>
        <w:t xml:space="preserve"> Сведения своих супруг (супругов) и (или) несовершеннолетних детей до окончания декларационной кампании </w:t>
      </w:r>
      <w:r w:rsidR="003879BE">
        <w:rPr>
          <w:rFonts w:ascii="Times New Roman" w:hAnsi="Times New Roman" w:cs="Times New Roman"/>
          <w:sz w:val="28"/>
          <w:szCs w:val="28"/>
        </w:rPr>
        <w:t xml:space="preserve">заседание комиссии </w:t>
      </w:r>
      <w:r w:rsidR="007650C7">
        <w:rPr>
          <w:rFonts w:ascii="Times New Roman" w:hAnsi="Times New Roman" w:cs="Times New Roman"/>
          <w:sz w:val="28"/>
          <w:szCs w:val="28"/>
        </w:rPr>
        <w:t>целесообразно проводить</w:t>
      </w:r>
      <w:r w:rsidR="00B378D8">
        <w:rPr>
          <w:rFonts w:ascii="Times New Roman" w:hAnsi="Times New Roman" w:cs="Times New Roman"/>
          <w:sz w:val="28"/>
          <w:szCs w:val="28"/>
        </w:rPr>
        <w:t xml:space="preserve"> в период декларационной кампании.</w:t>
      </w:r>
    </w:p>
    <w:p w:rsidR="00202CDF" w:rsidRDefault="007650C7" w:rsidP="00202CD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18</w:t>
      </w:r>
      <w:r w:rsidR="002537F4">
        <w:rPr>
          <w:rFonts w:ascii="Times New Roman" w:hAnsi="Times New Roman" w:cs="Times New Roman"/>
          <w:sz w:val="28"/>
          <w:szCs w:val="28"/>
        </w:rPr>
        <w:t xml:space="preserve">. При определении объективности и уважительности причин непредставления служащим (работником) </w:t>
      </w:r>
      <w:r w:rsidR="005A28D7">
        <w:rPr>
          <w:rFonts w:ascii="Times New Roman" w:hAnsi="Times New Roman" w:cs="Times New Roman"/>
          <w:sz w:val="28"/>
          <w:szCs w:val="28"/>
        </w:rPr>
        <w:t xml:space="preserve">Сведений </w:t>
      </w:r>
      <w:r w:rsidR="002537F4">
        <w:rPr>
          <w:rFonts w:ascii="Times New Roman" w:hAnsi="Times New Roman" w:cs="Times New Roman"/>
          <w:sz w:val="28"/>
          <w:szCs w:val="28"/>
        </w:rPr>
        <w:t xml:space="preserve">своих супруги (супруга)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 w:rsidR="002537F4">
        <w:rPr>
          <w:rFonts w:ascii="Times New Roman" w:hAnsi="Times New Roman" w:cs="Times New Roman"/>
          <w:sz w:val="28"/>
          <w:szCs w:val="28"/>
        </w:rPr>
        <w:t xml:space="preserve">и несовершеннолетних детей членам комиссии рекомендуется руководствоваться понятиями, данными в пункте 8.4 Методических рекомендаций по организации работы комиссий по соблюдению требований к служебному поведению </w:t>
      </w:r>
      <w:r w:rsidR="002537F4">
        <w:rPr>
          <w:rFonts w:ascii="Times New Roman" w:hAnsi="Times New Roman" w:cs="Times New Roman"/>
          <w:sz w:val="28"/>
          <w:szCs w:val="28"/>
        </w:rPr>
        <w:lastRenderedPageBreak/>
        <w:t>федеральных государственных служащих и урегулированию конфликта интересов (аттестационных комиссий) в федеральных государственных органах, одобренных президиумом Совета при Президенте Российской Федерации по противодействию коррупции (протокол от 13 апреля 2011 г. № 24) (далее – Методические рекомендации)</w:t>
      </w:r>
      <w:r w:rsidR="002537F4">
        <w:rPr>
          <w:rStyle w:val="afa"/>
          <w:rFonts w:ascii="Times New Roman" w:hAnsi="Times New Roman" w:cs="Times New Roman"/>
          <w:sz w:val="28"/>
          <w:szCs w:val="28"/>
        </w:rPr>
        <w:footnoteReference w:id="10"/>
      </w:r>
      <w:r w:rsidR="002537F4">
        <w:rPr>
          <w:rFonts w:ascii="Times New Roman" w:hAnsi="Times New Roman" w:cs="Times New Roman"/>
          <w:sz w:val="28"/>
          <w:szCs w:val="28"/>
        </w:rPr>
        <w:t>.</w:t>
      </w:r>
    </w:p>
    <w:p w:rsidR="00202CDF" w:rsidRDefault="002537F4" w:rsidP="00202CD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Также рекомендуется обратить внимание на пункт 8.4.1 Методических рекомендаций, согласно которому возможна ситуация, когда причина является одновременно объективной и неуважительной, в частности, отказ супруги (супруга) представить </w:t>
      </w:r>
      <w:r w:rsidR="005A28D7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ведения в связи с обязательствами, взятыми супругой (супругом) перед третьими лицами</w:t>
      </w:r>
      <w:r w:rsidR="0084191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В этом случае комиссия, как правило, рекомендует представить служащему (работнику) </w:t>
      </w:r>
      <w:r w:rsidR="005A28D7">
        <w:rPr>
          <w:rFonts w:ascii="Times New Roman" w:hAnsi="Times New Roman" w:cs="Times New Roman"/>
          <w:sz w:val="28"/>
          <w:szCs w:val="28"/>
        </w:rPr>
        <w:t xml:space="preserve">Сведения </w:t>
      </w:r>
      <w:r>
        <w:rPr>
          <w:rFonts w:ascii="Times New Roman" w:hAnsi="Times New Roman" w:cs="Times New Roman"/>
          <w:sz w:val="28"/>
          <w:szCs w:val="28"/>
        </w:rPr>
        <w:t>своих супруги (супруга) и несовершеннолетних детей.</w:t>
      </w:r>
    </w:p>
    <w:p w:rsidR="00202CDF" w:rsidRDefault="001C2211" w:rsidP="00202CD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19</w:t>
      </w:r>
      <w:r w:rsidR="002537F4">
        <w:rPr>
          <w:rFonts w:ascii="Times New Roman" w:hAnsi="Times New Roman" w:cs="Times New Roman"/>
          <w:sz w:val="28"/>
          <w:szCs w:val="28"/>
        </w:rPr>
        <w:t xml:space="preserve">. Председатель комиссии может принять решение о необходимости приглашения на заседание комиссии </w:t>
      </w:r>
      <w:r w:rsidR="00EC276D">
        <w:rPr>
          <w:rFonts w:ascii="Times New Roman" w:hAnsi="Times New Roman" w:cs="Times New Roman"/>
          <w:sz w:val="28"/>
          <w:szCs w:val="28"/>
        </w:rPr>
        <w:t xml:space="preserve">при рассмотрении Заявления </w:t>
      </w:r>
      <w:r w:rsidR="002537F4">
        <w:rPr>
          <w:rFonts w:ascii="Times New Roman" w:hAnsi="Times New Roman" w:cs="Times New Roman"/>
          <w:sz w:val="28"/>
          <w:szCs w:val="28"/>
        </w:rPr>
        <w:t>иных лиц, например, представителя организации, в которой работает супруга (супруг) служащего (работника)</w:t>
      </w:r>
      <w:r w:rsidR="002537F4">
        <w:rPr>
          <w:rStyle w:val="afa"/>
          <w:rFonts w:ascii="Times New Roman" w:hAnsi="Times New Roman" w:cs="Times New Roman"/>
          <w:sz w:val="28"/>
          <w:szCs w:val="28"/>
        </w:rPr>
        <w:footnoteReference w:id="11"/>
      </w:r>
      <w:r w:rsidR="002537F4">
        <w:rPr>
          <w:rFonts w:ascii="Times New Roman" w:hAnsi="Times New Roman" w:cs="Times New Roman"/>
          <w:sz w:val="28"/>
          <w:szCs w:val="28"/>
        </w:rPr>
        <w:t>.</w:t>
      </w:r>
    </w:p>
    <w:p w:rsidR="00202CDF" w:rsidRPr="00B32EAD" w:rsidRDefault="001C2211" w:rsidP="00202CD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20</w:t>
      </w:r>
      <w:r w:rsidR="002537F4" w:rsidRPr="00B32EAD">
        <w:rPr>
          <w:rFonts w:ascii="Times New Roman" w:hAnsi="Times New Roman" w:cs="Times New Roman"/>
          <w:sz w:val="28"/>
          <w:szCs w:val="28"/>
        </w:rPr>
        <w:t xml:space="preserve">. По итогам рассмотрения </w:t>
      </w:r>
      <w:r w:rsidR="005A28D7">
        <w:rPr>
          <w:rFonts w:ascii="Times New Roman" w:hAnsi="Times New Roman" w:cs="Times New Roman"/>
          <w:sz w:val="28"/>
          <w:szCs w:val="28"/>
        </w:rPr>
        <w:t>З</w:t>
      </w:r>
      <w:r w:rsidR="005A28D7" w:rsidRPr="00B32EAD">
        <w:rPr>
          <w:rFonts w:ascii="Times New Roman" w:hAnsi="Times New Roman" w:cs="Times New Roman"/>
          <w:sz w:val="28"/>
          <w:szCs w:val="28"/>
        </w:rPr>
        <w:t xml:space="preserve">аявления </w:t>
      </w:r>
      <w:r w:rsidR="002537F4" w:rsidRPr="00B32EAD">
        <w:rPr>
          <w:rFonts w:ascii="Times New Roman" w:hAnsi="Times New Roman" w:cs="Times New Roman"/>
          <w:sz w:val="28"/>
          <w:szCs w:val="28"/>
        </w:rPr>
        <w:t xml:space="preserve">комиссия может принять одно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 w:rsidR="002537F4" w:rsidRPr="00B32EAD">
        <w:rPr>
          <w:rFonts w:ascii="Times New Roman" w:hAnsi="Times New Roman" w:cs="Times New Roman"/>
          <w:sz w:val="28"/>
          <w:szCs w:val="28"/>
        </w:rPr>
        <w:t>из следующих решений</w:t>
      </w:r>
      <w:r w:rsidR="00665325">
        <w:rPr>
          <w:rStyle w:val="afa"/>
          <w:rFonts w:ascii="Times New Roman" w:hAnsi="Times New Roman" w:cs="Times New Roman"/>
          <w:sz w:val="28"/>
          <w:szCs w:val="28"/>
        </w:rPr>
        <w:footnoteReference w:id="12"/>
      </w:r>
      <w:r w:rsidR="002537F4" w:rsidRPr="00B32EAD">
        <w:rPr>
          <w:rFonts w:ascii="Times New Roman" w:hAnsi="Times New Roman" w:cs="Times New Roman"/>
          <w:sz w:val="28"/>
          <w:szCs w:val="28"/>
        </w:rPr>
        <w:t>:</w:t>
      </w:r>
    </w:p>
    <w:p w:rsidR="00202CDF" w:rsidRPr="00B32EAD" w:rsidRDefault="002537F4" w:rsidP="00202CD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32EA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а) признать, что причина непредставления служащим (работником) </w:t>
      </w:r>
      <w:r w:rsidR="005A28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5A28D7" w:rsidRPr="00B32EA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ведений </w:t>
      </w:r>
      <w:r w:rsidRPr="00B32EA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своих супруги (супруга) и </w:t>
      </w:r>
      <w:r w:rsidR="002B2DB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(или) </w:t>
      </w:r>
      <w:r w:rsidRPr="00B32EA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несовершеннолетних детей является объективной </w:t>
      </w:r>
      <w:r w:rsidR="008822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32EA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уважительной;</w:t>
      </w:r>
    </w:p>
    <w:p w:rsidR="00202CDF" w:rsidRPr="00B32EAD" w:rsidRDefault="002537F4" w:rsidP="00202CD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32EA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б) признать, что причина непредставления служащим (работником) </w:t>
      </w:r>
      <w:r w:rsidR="005A28D7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="005A28D7" w:rsidRPr="00B32EA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ведений </w:t>
      </w:r>
      <w:r w:rsidRPr="00B32EA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своих супруги (супруга) и </w:t>
      </w:r>
      <w:r w:rsidR="002B2DB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(или) </w:t>
      </w:r>
      <w:r w:rsidRPr="00B32EA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несовершеннолетних детей не является уважительной. В этом случае комиссия рекомендует служащему </w:t>
      </w:r>
      <w:r w:rsidR="005A28D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(работнику) </w:t>
      </w:r>
      <w:r w:rsidRPr="00B32EA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принять меры по представлению указанных </w:t>
      </w:r>
      <w:r w:rsidR="005A28D7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="005A28D7" w:rsidRPr="00B32EAD">
        <w:rPr>
          <w:rFonts w:ascii="Times New Roman" w:eastAsia="Times New Roman" w:hAnsi="Times New Roman" w:cs="Times New Roman"/>
          <w:sz w:val="28"/>
          <w:szCs w:val="28"/>
          <w:lang w:eastAsia="ru-RU"/>
        </w:rPr>
        <w:t>ведений</w:t>
      </w:r>
      <w:r w:rsidRPr="00B32EAD">
        <w:rPr>
          <w:rFonts w:ascii="Times New Roman" w:hAnsi="Times New Roman" w:cs="Times New Roman"/>
          <w:sz w:val="28"/>
          <w:szCs w:val="28"/>
        </w:rPr>
        <w:t>;</w:t>
      </w:r>
    </w:p>
    <w:p w:rsidR="00AB333F" w:rsidRDefault="002537F4" w:rsidP="00202CDF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32EA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в) признать, что причина непредставления служащим (работником) </w:t>
      </w:r>
      <w:r w:rsidR="005A28D7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="005A28D7" w:rsidRPr="00B32EA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ведений </w:t>
      </w:r>
      <w:r w:rsidRPr="00B32EA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своих супруги (супруга) и несовершеннолетних детей необъективна и является способом уклонения от представления указанных </w:t>
      </w:r>
      <w:r w:rsidR="002B2DB1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="002B2DB1" w:rsidRPr="00B32EAD">
        <w:rPr>
          <w:rFonts w:ascii="Times New Roman" w:eastAsia="Times New Roman" w:hAnsi="Times New Roman" w:cs="Times New Roman"/>
          <w:sz w:val="28"/>
          <w:szCs w:val="28"/>
          <w:lang w:eastAsia="ru-RU"/>
        </w:rPr>
        <w:t>ведений</w:t>
      </w:r>
      <w:r w:rsidRPr="00B32EA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 случае принятия последнего решения комиссия рекомендует руководителю органа публичной власти (организации) применить к служащему (работнику) </w:t>
      </w:r>
      <w:r w:rsidR="00F92844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конкретную меру ответственности.</w:t>
      </w:r>
    </w:p>
    <w:p w:rsidR="00F92844" w:rsidRPr="00F92844" w:rsidRDefault="00F92844" w:rsidP="00F92844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Также комиссией может быть принято иное решение </w:t>
      </w:r>
      <w:r w:rsidR="007777C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(в этом случае основания </w:t>
      </w:r>
      <w:r w:rsidR="004C535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мотив</w:t>
      </w:r>
      <w:r w:rsidR="007777CA">
        <w:rPr>
          <w:rFonts w:ascii="Times New Roman" w:eastAsia="Times New Roman" w:hAnsi="Times New Roman" w:cs="Times New Roman"/>
          <w:sz w:val="28"/>
          <w:szCs w:val="28"/>
          <w:lang w:eastAsia="ru-RU"/>
        </w:rPr>
        <w:t>ы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принятия такого решения </w:t>
      </w:r>
      <w:r w:rsidR="007777CA">
        <w:rPr>
          <w:rFonts w:ascii="Times New Roman" w:hAnsi="Times New Roman" w:cs="Times New Roman"/>
          <w:sz w:val="28"/>
          <w:szCs w:val="28"/>
        </w:rPr>
        <w:t>отражаются в</w:t>
      </w:r>
      <w:r>
        <w:rPr>
          <w:rFonts w:ascii="Times New Roman" w:hAnsi="Times New Roman" w:cs="Times New Roman"/>
          <w:sz w:val="28"/>
          <w:szCs w:val="28"/>
        </w:rPr>
        <w:t xml:space="preserve"> протоколе заседания комиссии</w:t>
      </w:r>
      <w:r>
        <w:rPr>
          <w:rStyle w:val="afa"/>
          <w:rFonts w:ascii="Times New Roman" w:hAnsi="Times New Roman" w:cs="Times New Roman"/>
          <w:sz w:val="28"/>
          <w:szCs w:val="28"/>
        </w:rPr>
        <w:footnoteReference w:id="13"/>
      </w:r>
      <w:r w:rsidR="007777CA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61E49" w:rsidRDefault="00A61E49" w:rsidP="00A61E4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Обзор причин невозможности представить Сведения своих супруги (супруга)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и (или) несовершеннолетних детей, которые признавались комиссией объективными и уважительными, приведен в приложении № </w:t>
      </w:r>
      <w:r w:rsidR="0009359C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B333F" w:rsidRDefault="00A61E49" w:rsidP="001C2211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Обзор причин невозможности представить Сведения своих супруги (супруга)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и (или) несовершеннолетних детей, которые признавались комиссией </w:t>
      </w:r>
      <w:r w:rsidR="001C2211">
        <w:rPr>
          <w:rFonts w:ascii="Times New Roman" w:hAnsi="Times New Roman" w:cs="Times New Roman"/>
          <w:sz w:val="28"/>
          <w:szCs w:val="28"/>
        </w:rPr>
        <w:t>неуважительными или необъективными</w:t>
      </w:r>
      <w:r w:rsidR="00C964C6">
        <w:rPr>
          <w:rFonts w:ascii="Times New Roman" w:hAnsi="Times New Roman" w:cs="Times New Roman"/>
          <w:sz w:val="28"/>
          <w:szCs w:val="28"/>
        </w:rPr>
        <w:t xml:space="preserve"> и </w:t>
      </w:r>
      <w:r w:rsidR="001C2211">
        <w:rPr>
          <w:rFonts w:ascii="Times New Roman" w:hAnsi="Times New Roman" w:cs="Times New Roman"/>
          <w:sz w:val="28"/>
          <w:szCs w:val="28"/>
        </w:rPr>
        <w:t>являющи</w:t>
      </w:r>
      <w:r w:rsidR="0009359C">
        <w:rPr>
          <w:rFonts w:ascii="Times New Roman" w:hAnsi="Times New Roman" w:cs="Times New Roman"/>
          <w:sz w:val="28"/>
          <w:szCs w:val="28"/>
        </w:rPr>
        <w:t>ми</w:t>
      </w:r>
      <w:r w:rsidR="001C2211">
        <w:rPr>
          <w:rFonts w:ascii="Times New Roman" w:hAnsi="Times New Roman" w:cs="Times New Roman"/>
          <w:sz w:val="28"/>
          <w:szCs w:val="28"/>
        </w:rPr>
        <w:t>ся способ</w:t>
      </w:r>
      <w:r w:rsidR="0009359C">
        <w:rPr>
          <w:rFonts w:ascii="Times New Roman" w:hAnsi="Times New Roman" w:cs="Times New Roman"/>
          <w:sz w:val="28"/>
          <w:szCs w:val="28"/>
        </w:rPr>
        <w:t>ом</w:t>
      </w:r>
      <w:r w:rsidR="001C2211">
        <w:rPr>
          <w:rFonts w:ascii="Times New Roman" w:hAnsi="Times New Roman" w:cs="Times New Roman"/>
          <w:sz w:val="28"/>
          <w:szCs w:val="28"/>
        </w:rPr>
        <w:t xml:space="preserve"> уклонения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 w:rsidR="001C2211">
        <w:rPr>
          <w:rFonts w:ascii="Times New Roman" w:hAnsi="Times New Roman" w:cs="Times New Roman"/>
          <w:sz w:val="28"/>
          <w:szCs w:val="28"/>
        </w:rPr>
        <w:t xml:space="preserve">от представления </w:t>
      </w:r>
      <w:r w:rsidR="0009359C">
        <w:rPr>
          <w:rFonts w:ascii="Times New Roman" w:hAnsi="Times New Roman" w:cs="Times New Roman"/>
          <w:sz w:val="28"/>
          <w:szCs w:val="28"/>
        </w:rPr>
        <w:t xml:space="preserve">таких </w:t>
      </w:r>
      <w:r w:rsidR="001C2211">
        <w:rPr>
          <w:rFonts w:ascii="Times New Roman" w:hAnsi="Times New Roman" w:cs="Times New Roman"/>
          <w:sz w:val="28"/>
          <w:szCs w:val="28"/>
        </w:rPr>
        <w:t>Сведений</w:t>
      </w:r>
      <w:r>
        <w:rPr>
          <w:rFonts w:ascii="Times New Roman" w:hAnsi="Times New Roman" w:cs="Times New Roman"/>
          <w:sz w:val="28"/>
          <w:szCs w:val="28"/>
        </w:rPr>
        <w:t xml:space="preserve">, приведен в приложении № </w:t>
      </w:r>
      <w:r w:rsidR="0009359C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B333F" w:rsidRDefault="00AB333F">
      <w:pPr>
        <w:spacing w:after="0" w:line="27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AB333F" w:rsidRDefault="00AB333F">
      <w:pPr>
        <w:spacing w:after="0" w:line="27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AB333F" w:rsidRDefault="00AB333F">
      <w:pPr>
        <w:spacing w:after="0" w:line="27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  <w:sectPr w:rsidR="00AB333F" w:rsidSect="00D4588B">
          <w:headerReference w:type="default" r:id="rId9"/>
          <w:pgSz w:w="11906" w:h="16838"/>
          <w:pgMar w:top="1134" w:right="567" w:bottom="1134" w:left="1134" w:header="709" w:footer="709" w:gutter="0"/>
          <w:pgNumType w:start="1"/>
          <w:cols w:space="708"/>
          <w:titlePg/>
          <w:docGrid w:linePitch="360"/>
        </w:sectPr>
      </w:pPr>
    </w:p>
    <w:p w:rsidR="00D12073" w:rsidRDefault="00D12073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Приложение </w:t>
      </w:r>
      <w:r w:rsidR="0009359C">
        <w:rPr>
          <w:rFonts w:ascii="Times New Roman" w:hAnsi="Times New Roman"/>
          <w:sz w:val="28"/>
          <w:szCs w:val="28"/>
        </w:rPr>
        <w:t xml:space="preserve">№ </w:t>
      </w:r>
      <w:r>
        <w:rPr>
          <w:rFonts w:ascii="Times New Roman" w:hAnsi="Times New Roman"/>
          <w:sz w:val="28"/>
          <w:szCs w:val="28"/>
        </w:rPr>
        <w:t>1</w:t>
      </w:r>
    </w:p>
    <w:p w:rsidR="00D12073" w:rsidRDefault="00D12073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642626" w:rsidRDefault="00642626" w:rsidP="00642626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Адресат Заявлени</w:t>
      </w:r>
      <w:r w:rsidR="001C2211">
        <w:rPr>
          <w:rFonts w:ascii="Times New Roman" w:hAnsi="Times New Roman"/>
          <w:sz w:val="28"/>
          <w:szCs w:val="28"/>
        </w:rPr>
        <w:t>я</w:t>
      </w:r>
    </w:p>
    <w:p w:rsidR="00642626" w:rsidRDefault="00642626" w:rsidP="001C2211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tbl>
      <w:tblPr>
        <w:tblW w:w="10632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12"/>
        <w:gridCol w:w="6520"/>
      </w:tblGrid>
      <w:tr w:rsidR="00642626" w:rsidRPr="0012059F" w:rsidTr="00643B86">
        <w:tc>
          <w:tcPr>
            <w:tcW w:w="4112" w:type="dxa"/>
            <w:shd w:val="clear" w:color="auto" w:fill="auto"/>
          </w:tcPr>
          <w:p w:rsidR="00642626" w:rsidRPr="0012059F" w:rsidRDefault="00FD69FD" w:rsidP="003768AE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Уполномоченное подразделение Администрации Президента Российской Федерации</w:t>
            </w:r>
          </w:p>
        </w:tc>
        <w:tc>
          <w:tcPr>
            <w:tcW w:w="6520" w:type="dxa"/>
            <w:shd w:val="clear" w:color="auto" w:fill="auto"/>
          </w:tcPr>
          <w:p w:rsidR="00642626" w:rsidRPr="0012059F" w:rsidRDefault="001C2211" w:rsidP="001C2211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для </w:t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>лиц, замещающи</w:t>
            </w:r>
            <w:r>
              <w:rPr>
                <w:rFonts w:ascii="Times New Roman" w:hAnsi="Times New Roman"/>
                <w:sz w:val="28"/>
                <w:szCs w:val="28"/>
              </w:rPr>
              <w:t>х</w:t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 xml:space="preserve"> государственные должности Российской Федерации, должности федеральной государственной службы, должности </w:t>
            </w:r>
            <w:r w:rsidR="008822AE">
              <w:rPr>
                <w:rFonts w:ascii="Times New Roman" w:hAnsi="Times New Roman"/>
                <w:sz w:val="28"/>
                <w:szCs w:val="28"/>
              </w:rPr>
              <w:br/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 xml:space="preserve">в государственных корпорациях (компаниях, публично-правовых компаниях), иных организациях, созданных на основании федеральных законов, отдельные должности </w:t>
            </w:r>
            <w:r w:rsidR="008822AE">
              <w:rPr>
                <w:rFonts w:ascii="Times New Roman" w:hAnsi="Times New Roman"/>
                <w:sz w:val="28"/>
                <w:szCs w:val="28"/>
              </w:rPr>
              <w:br/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>на основании трудового договора в организациях, создаваемых для выполнения задач, поставленных перед федеральными государственными органами, назначение на которые и освобождение от которых осуществляются Президентом Российской Федерации, иными лицами, замещающими государственные должности Российской Федерации, в случае и порядке, которые установлены нормативными правовыми актами Российской Федерации</w:t>
            </w:r>
          </w:p>
        </w:tc>
      </w:tr>
      <w:tr w:rsidR="00642626" w:rsidRPr="0012059F" w:rsidTr="00643B86">
        <w:tc>
          <w:tcPr>
            <w:tcW w:w="4112" w:type="dxa"/>
            <w:shd w:val="clear" w:color="auto" w:fill="auto"/>
          </w:tcPr>
          <w:p w:rsidR="00642626" w:rsidRPr="0012059F" w:rsidRDefault="00FD69FD" w:rsidP="00225FE5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Уполномоченное структурное подразделени</w:t>
            </w:r>
            <w:r w:rsidR="003768AE">
              <w:rPr>
                <w:rFonts w:ascii="Times New Roman" w:hAnsi="Times New Roman"/>
                <w:sz w:val="28"/>
                <w:szCs w:val="28"/>
              </w:rPr>
              <w:t>е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Аппарата</w:t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 xml:space="preserve"> Правительства Российской Федерации </w:t>
            </w:r>
          </w:p>
        </w:tc>
        <w:tc>
          <w:tcPr>
            <w:tcW w:w="6520" w:type="dxa"/>
            <w:shd w:val="clear" w:color="auto" w:fill="auto"/>
          </w:tcPr>
          <w:p w:rsidR="00642626" w:rsidRPr="0012059F" w:rsidRDefault="001C2211" w:rsidP="001C2211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для </w:t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>лиц, замещающи</w:t>
            </w:r>
            <w:r>
              <w:rPr>
                <w:rFonts w:ascii="Times New Roman" w:hAnsi="Times New Roman"/>
                <w:sz w:val="28"/>
                <w:szCs w:val="28"/>
              </w:rPr>
              <w:t>х</w:t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 xml:space="preserve"> должности федеральной государственной службы, должности </w:t>
            </w:r>
            <w:r w:rsidR="008822AE">
              <w:rPr>
                <w:rFonts w:ascii="Times New Roman" w:hAnsi="Times New Roman"/>
                <w:sz w:val="28"/>
                <w:szCs w:val="28"/>
              </w:rPr>
              <w:br/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 xml:space="preserve">в государственных корпорациях (компаниях, публично-правовых компаниях), иных организациях, созданных на основании федеральных законов, отдельные должности </w:t>
            </w:r>
            <w:r w:rsidR="008822AE">
              <w:rPr>
                <w:rFonts w:ascii="Times New Roman" w:hAnsi="Times New Roman"/>
                <w:sz w:val="28"/>
                <w:szCs w:val="28"/>
              </w:rPr>
              <w:br/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>на основании трудового договора в организациях, создаваемых для выполнения задач, поставленных перед федеральными государственными органами, назначение на которые и освобождение от которых осуществляются Правительством Российской Федерации</w:t>
            </w:r>
          </w:p>
        </w:tc>
      </w:tr>
      <w:tr w:rsidR="00642626" w:rsidRPr="0012059F" w:rsidTr="00643B86">
        <w:tc>
          <w:tcPr>
            <w:tcW w:w="4112" w:type="dxa"/>
            <w:shd w:val="clear" w:color="auto" w:fill="auto"/>
          </w:tcPr>
          <w:p w:rsidR="00642626" w:rsidRPr="0012059F" w:rsidRDefault="00642626" w:rsidP="00225FE5">
            <w:pPr>
              <w:rPr>
                <w:rFonts w:ascii="Times New Roman" w:hAnsi="Times New Roman"/>
                <w:sz w:val="28"/>
                <w:szCs w:val="28"/>
              </w:rPr>
            </w:pPr>
            <w:r w:rsidRPr="0012059F">
              <w:rPr>
                <w:rFonts w:ascii="Times New Roman" w:hAnsi="Times New Roman"/>
                <w:sz w:val="28"/>
                <w:szCs w:val="28"/>
              </w:rPr>
              <w:t>подразделение кадровой службы федерального государственного органа по профилактике коррупционных и иных правонарушений</w:t>
            </w:r>
          </w:p>
          <w:p w:rsidR="00642626" w:rsidRPr="0012059F" w:rsidRDefault="00642626" w:rsidP="00225FE5">
            <w:pPr>
              <w:rPr>
                <w:rFonts w:ascii="Times New Roman" w:hAnsi="Times New Roman"/>
                <w:sz w:val="28"/>
                <w:szCs w:val="28"/>
              </w:rPr>
            </w:pPr>
            <w:r w:rsidRPr="0012059F">
              <w:rPr>
                <w:rFonts w:ascii="Times New Roman" w:hAnsi="Times New Roman"/>
                <w:sz w:val="28"/>
                <w:szCs w:val="28"/>
              </w:rPr>
              <w:t xml:space="preserve">(если иное не предусмотрено нормативным правовым актом </w:t>
            </w:r>
            <w:r w:rsidRPr="0012059F">
              <w:rPr>
                <w:rFonts w:ascii="Times New Roman" w:hAnsi="Times New Roman"/>
                <w:sz w:val="28"/>
                <w:szCs w:val="28"/>
              </w:rPr>
              <w:lastRenderedPageBreak/>
              <w:t>федерального государственного органа, зарегистрированным в установленном порядке)</w:t>
            </w:r>
          </w:p>
        </w:tc>
        <w:tc>
          <w:tcPr>
            <w:tcW w:w="6520" w:type="dxa"/>
            <w:shd w:val="clear" w:color="auto" w:fill="auto"/>
          </w:tcPr>
          <w:p w:rsidR="00642626" w:rsidRPr="0012059F" w:rsidRDefault="00C14600" w:rsidP="00C14600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для </w:t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>лиц, замещающи</w:t>
            </w:r>
            <w:r>
              <w:rPr>
                <w:rFonts w:ascii="Times New Roman" w:hAnsi="Times New Roman"/>
                <w:sz w:val="28"/>
                <w:szCs w:val="28"/>
              </w:rPr>
              <w:t>х</w:t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 xml:space="preserve"> должности федеральной государственной службы, включенные в перечни, установленные нормативными правовыми актами Российской Федерации, отдельные должности </w:t>
            </w:r>
            <w:r w:rsidR="008822AE">
              <w:rPr>
                <w:rFonts w:ascii="Times New Roman" w:hAnsi="Times New Roman"/>
                <w:sz w:val="28"/>
                <w:szCs w:val="28"/>
              </w:rPr>
              <w:br/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 xml:space="preserve">на основании трудового договора в организациях, создаваемых для выполнения задач, поставленных перед федеральными государственными органами (за исключением должностей, назначение </w:t>
            </w:r>
            <w:r w:rsidR="008822AE">
              <w:rPr>
                <w:rFonts w:ascii="Times New Roman" w:hAnsi="Times New Roman"/>
                <w:sz w:val="28"/>
                <w:szCs w:val="28"/>
              </w:rPr>
              <w:br/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на которые и освобождение от которых осуществляется Президентом Российской Федерации или Правительством Российской Федерации) </w:t>
            </w:r>
          </w:p>
        </w:tc>
      </w:tr>
      <w:tr w:rsidR="00642626" w:rsidRPr="0012059F" w:rsidTr="00643B86">
        <w:tc>
          <w:tcPr>
            <w:tcW w:w="4112" w:type="dxa"/>
            <w:tcBorders>
              <w:bottom w:val="single" w:sz="4" w:space="0" w:color="auto"/>
            </w:tcBorders>
            <w:shd w:val="clear" w:color="auto" w:fill="auto"/>
          </w:tcPr>
          <w:p w:rsidR="00642626" w:rsidRPr="0012059F" w:rsidRDefault="00642626" w:rsidP="001851A8">
            <w:pPr>
              <w:rPr>
                <w:rFonts w:ascii="Times New Roman" w:hAnsi="Times New Roman"/>
                <w:sz w:val="28"/>
                <w:szCs w:val="28"/>
              </w:rPr>
            </w:pPr>
            <w:r w:rsidRPr="0012059F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подразделение по профилактике коррупционных и иных правонарушений </w:t>
            </w:r>
            <w:r w:rsidR="001851A8">
              <w:rPr>
                <w:rFonts w:ascii="Times New Roman" w:hAnsi="Times New Roman"/>
                <w:sz w:val="28"/>
                <w:szCs w:val="28"/>
              </w:rPr>
              <w:t>государственного внебюджетного фонда</w:t>
            </w:r>
            <w:r w:rsidRPr="0012059F">
              <w:rPr>
                <w:rFonts w:ascii="Times New Roman" w:hAnsi="Times New Roman"/>
                <w:sz w:val="28"/>
                <w:szCs w:val="28"/>
              </w:rPr>
              <w:t>, государственной корпорации (компании), иной организации, созданной на основании федерального закона</w:t>
            </w:r>
            <w:r w:rsidR="001851A8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r w:rsidR="001851A8" w:rsidRPr="0012059F">
              <w:rPr>
                <w:rFonts w:ascii="Times New Roman" w:hAnsi="Times New Roman"/>
                <w:sz w:val="28"/>
                <w:szCs w:val="28"/>
              </w:rPr>
              <w:t>публично-правовой компании</w:t>
            </w:r>
          </w:p>
        </w:tc>
        <w:tc>
          <w:tcPr>
            <w:tcW w:w="6520" w:type="dxa"/>
            <w:tcBorders>
              <w:bottom w:val="single" w:sz="4" w:space="0" w:color="auto"/>
            </w:tcBorders>
            <w:shd w:val="clear" w:color="auto" w:fill="auto"/>
          </w:tcPr>
          <w:p w:rsidR="00642626" w:rsidRPr="0012059F" w:rsidRDefault="00C14600" w:rsidP="001851A8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для лиц</w:t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>, замещающи</w:t>
            </w:r>
            <w:r>
              <w:rPr>
                <w:rFonts w:ascii="Times New Roman" w:hAnsi="Times New Roman"/>
                <w:sz w:val="28"/>
                <w:szCs w:val="28"/>
              </w:rPr>
              <w:t>х</w:t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 xml:space="preserve"> должности, включенные </w:t>
            </w:r>
            <w:r w:rsidR="008822AE">
              <w:rPr>
                <w:rFonts w:ascii="Times New Roman" w:hAnsi="Times New Roman"/>
                <w:sz w:val="28"/>
                <w:szCs w:val="28"/>
              </w:rPr>
              <w:br/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>в перечни, установленные нормативными актами фондов, локальными нормативными актами государственных корпораций (компаний)</w:t>
            </w:r>
            <w:r w:rsidR="001851A8">
              <w:rPr>
                <w:rFonts w:ascii="Times New Roman" w:hAnsi="Times New Roman"/>
                <w:sz w:val="28"/>
                <w:szCs w:val="28"/>
              </w:rPr>
              <w:t>,</w:t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 xml:space="preserve"> иных организаций, созданных на основании федеральных законов</w:t>
            </w:r>
            <w:r w:rsidR="001851A8">
              <w:rPr>
                <w:rFonts w:ascii="Times New Roman" w:hAnsi="Times New Roman"/>
                <w:sz w:val="28"/>
                <w:szCs w:val="28"/>
              </w:rPr>
              <w:t>,</w:t>
            </w:r>
            <w:r w:rsidR="001851A8" w:rsidRPr="0012059F">
              <w:rPr>
                <w:rFonts w:ascii="Times New Roman" w:hAnsi="Times New Roman"/>
                <w:sz w:val="28"/>
                <w:szCs w:val="28"/>
              </w:rPr>
              <w:t xml:space="preserve"> публично-правовых компаний</w:t>
            </w:r>
            <w:r w:rsidR="003768AE">
              <w:rPr>
                <w:rFonts w:ascii="Times New Roman" w:hAnsi="Times New Roman"/>
                <w:sz w:val="28"/>
                <w:szCs w:val="28"/>
              </w:rPr>
              <w:t>, если иное не предусмотрено нормативными правовыми актами Российской Федерации</w:t>
            </w:r>
          </w:p>
        </w:tc>
      </w:tr>
      <w:tr w:rsidR="00642626" w:rsidRPr="0012059F" w:rsidTr="00643B86">
        <w:tc>
          <w:tcPr>
            <w:tcW w:w="4112" w:type="dxa"/>
            <w:shd w:val="clear" w:color="auto" w:fill="FFFFFF"/>
          </w:tcPr>
          <w:p w:rsidR="00642626" w:rsidRPr="0012059F" w:rsidRDefault="00642626" w:rsidP="00225FE5">
            <w:pPr>
              <w:rPr>
                <w:rFonts w:ascii="Times New Roman" w:hAnsi="Times New Roman"/>
                <w:sz w:val="28"/>
                <w:szCs w:val="28"/>
              </w:rPr>
            </w:pPr>
            <w:r w:rsidRPr="0012059F">
              <w:rPr>
                <w:rFonts w:ascii="Times New Roman" w:hAnsi="Times New Roman"/>
                <w:sz w:val="28"/>
                <w:szCs w:val="28"/>
              </w:rPr>
              <w:t xml:space="preserve">подразделение по профилактике коррупционных и иных правонарушений Центрального банка Российской Федерации </w:t>
            </w:r>
          </w:p>
        </w:tc>
        <w:tc>
          <w:tcPr>
            <w:tcW w:w="6520" w:type="dxa"/>
            <w:shd w:val="clear" w:color="auto" w:fill="FFFFFF"/>
          </w:tcPr>
          <w:p w:rsidR="00642626" w:rsidRPr="0012059F" w:rsidRDefault="00C14600" w:rsidP="00C14600">
            <w:pPr>
              <w:ind w:firstLine="3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для </w:t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>лиц, занимающи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х </w:t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 xml:space="preserve">должности, включенные </w:t>
            </w:r>
            <w:r w:rsidR="008822AE">
              <w:rPr>
                <w:rFonts w:ascii="Times New Roman" w:hAnsi="Times New Roman"/>
                <w:sz w:val="28"/>
                <w:szCs w:val="28"/>
              </w:rPr>
              <w:br/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 xml:space="preserve">в перечень, утвержденный Советом директоров Центрального банка Российской Федерации </w:t>
            </w:r>
          </w:p>
        </w:tc>
      </w:tr>
      <w:tr w:rsidR="00642626" w:rsidRPr="0012059F" w:rsidTr="00643B86">
        <w:tc>
          <w:tcPr>
            <w:tcW w:w="4112" w:type="dxa"/>
            <w:shd w:val="clear" w:color="auto" w:fill="FFFFFF"/>
          </w:tcPr>
          <w:p w:rsidR="00642626" w:rsidRPr="0012059F" w:rsidRDefault="00642626" w:rsidP="00225FE5">
            <w:pPr>
              <w:rPr>
                <w:rFonts w:ascii="Times New Roman" w:hAnsi="Times New Roman"/>
                <w:sz w:val="28"/>
                <w:szCs w:val="28"/>
              </w:rPr>
            </w:pPr>
            <w:r w:rsidRPr="0012059F">
              <w:rPr>
                <w:rFonts w:ascii="Times New Roman" w:hAnsi="Times New Roman"/>
                <w:sz w:val="28"/>
                <w:szCs w:val="28"/>
              </w:rPr>
              <w:t>уполномоченный Правительством Российской Федерации федеральный орган исполнительной власти по взаимодействию с казачьими обществами (Федеральное агентство по делам национальностей)</w:t>
            </w:r>
          </w:p>
        </w:tc>
        <w:tc>
          <w:tcPr>
            <w:tcW w:w="6520" w:type="dxa"/>
            <w:shd w:val="clear" w:color="auto" w:fill="FFFFFF"/>
          </w:tcPr>
          <w:p w:rsidR="00642626" w:rsidRPr="0012059F" w:rsidRDefault="00C14600" w:rsidP="001851A8">
            <w:pPr>
              <w:ind w:firstLine="3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для </w:t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>атаман</w:t>
            </w:r>
            <w:r w:rsidR="001851A8">
              <w:rPr>
                <w:rFonts w:ascii="Times New Roman" w:hAnsi="Times New Roman"/>
                <w:sz w:val="28"/>
                <w:szCs w:val="28"/>
              </w:rPr>
              <w:t>а</w:t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 xml:space="preserve"> Всероссийского казачьего общества</w:t>
            </w:r>
            <w:r w:rsidR="00EF1C08">
              <w:rPr>
                <w:rFonts w:ascii="Times New Roman" w:hAnsi="Times New Roman"/>
                <w:sz w:val="28"/>
                <w:szCs w:val="28"/>
              </w:rPr>
              <w:t>,</w:t>
            </w:r>
            <w:r w:rsidR="001851A8">
              <w:t xml:space="preserve"> </w:t>
            </w:r>
            <w:r w:rsidR="001851A8" w:rsidRPr="001851A8">
              <w:rPr>
                <w:rFonts w:ascii="Times New Roman" w:hAnsi="Times New Roman"/>
                <w:sz w:val="28"/>
                <w:szCs w:val="28"/>
              </w:rPr>
              <w:t>гражд</w:t>
            </w:r>
            <w:r w:rsidR="001851A8">
              <w:rPr>
                <w:rFonts w:ascii="Times New Roman" w:hAnsi="Times New Roman"/>
                <w:sz w:val="28"/>
                <w:szCs w:val="28"/>
              </w:rPr>
              <w:t>анина</w:t>
            </w:r>
            <w:r w:rsidR="001851A8" w:rsidRPr="001851A8">
              <w:rPr>
                <w:rFonts w:ascii="Times New Roman" w:hAnsi="Times New Roman"/>
                <w:sz w:val="28"/>
                <w:szCs w:val="28"/>
              </w:rPr>
              <w:t>, претендующ</w:t>
            </w:r>
            <w:r w:rsidR="001851A8">
              <w:rPr>
                <w:rFonts w:ascii="Times New Roman" w:hAnsi="Times New Roman"/>
                <w:sz w:val="28"/>
                <w:szCs w:val="28"/>
              </w:rPr>
              <w:t>его</w:t>
            </w:r>
            <w:r w:rsidR="001851A8" w:rsidRPr="001851A8">
              <w:rPr>
                <w:rFonts w:ascii="Times New Roman" w:hAnsi="Times New Roman"/>
                <w:sz w:val="28"/>
                <w:szCs w:val="28"/>
              </w:rPr>
              <w:t xml:space="preserve"> на замещение должности атамана Всероссийского казачьего общества,</w:t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 xml:space="preserve"> или</w:t>
            </w:r>
            <w:r w:rsidR="001851A8">
              <w:rPr>
                <w:rFonts w:ascii="Times New Roman" w:hAnsi="Times New Roman"/>
                <w:sz w:val="28"/>
                <w:szCs w:val="28"/>
              </w:rPr>
              <w:t xml:space="preserve"> атаманов</w:t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 xml:space="preserve"> войскового казачьего общества и атаман</w:t>
            </w:r>
            <w:r>
              <w:rPr>
                <w:rFonts w:ascii="Times New Roman" w:hAnsi="Times New Roman"/>
                <w:sz w:val="28"/>
                <w:szCs w:val="28"/>
              </w:rPr>
              <w:t>ов</w:t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 xml:space="preserve"> войскового казачьего общества, избранны</w:t>
            </w:r>
            <w:r>
              <w:rPr>
                <w:rFonts w:ascii="Times New Roman" w:hAnsi="Times New Roman"/>
                <w:sz w:val="28"/>
                <w:szCs w:val="28"/>
              </w:rPr>
              <w:t>х</w:t>
            </w:r>
            <w:r w:rsidR="00642626" w:rsidRPr="0012059F">
              <w:rPr>
                <w:rFonts w:ascii="Times New Roman" w:hAnsi="Times New Roman"/>
                <w:sz w:val="28"/>
                <w:szCs w:val="28"/>
              </w:rPr>
              <w:t xml:space="preserve">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</w:t>
            </w:r>
          </w:p>
        </w:tc>
      </w:tr>
    </w:tbl>
    <w:p w:rsidR="00642626" w:rsidRDefault="00642626" w:rsidP="00642626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091326" w:rsidRDefault="00091326" w:rsidP="00642626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091326" w:rsidRDefault="00091326" w:rsidP="00642626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642626" w:rsidRDefault="00642626" w:rsidP="00C14600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642626" w:rsidRDefault="00642626" w:rsidP="00642626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  <w:sectPr w:rsidR="00642626" w:rsidSect="00643B86">
          <w:pgSz w:w="11906" w:h="16838"/>
          <w:pgMar w:top="1134" w:right="567" w:bottom="1134" w:left="1134" w:header="709" w:footer="709" w:gutter="0"/>
          <w:pgNumType w:start="1"/>
          <w:cols w:space="708"/>
          <w:titlePg/>
          <w:docGrid w:linePitch="360"/>
        </w:sectPr>
      </w:pPr>
    </w:p>
    <w:p w:rsidR="00AB333F" w:rsidRDefault="002537F4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Приложение № </w:t>
      </w:r>
      <w:r w:rsidR="00D12073">
        <w:rPr>
          <w:rFonts w:ascii="Times New Roman" w:hAnsi="Times New Roman"/>
          <w:sz w:val="28"/>
          <w:szCs w:val="28"/>
        </w:rPr>
        <w:t>2</w:t>
      </w: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tbl>
      <w:tblPr>
        <w:tblStyle w:val="af5"/>
        <w:tblW w:w="0" w:type="auto"/>
        <w:tblLook w:val="04A0"/>
      </w:tblPr>
      <w:tblGrid>
        <w:gridCol w:w="4957"/>
        <w:gridCol w:w="4388"/>
      </w:tblGrid>
      <w:tr w:rsidR="003115E3" w:rsidTr="00C060F8">
        <w:tc>
          <w:tcPr>
            <w:tcW w:w="4957" w:type="dxa"/>
            <w:tcBorders>
              <w:top w:val="nil"/>
              <w:left w:val="nil"/>
              <w:bottom w:val="nil"/>
              <w:right w:val="nil"/>
            </w:tcBorders>
          </w:tcPr>
          <w:p w:rsidR="003115E3" w:rsidRDefault="003115E3" w:rsidP="003115E3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Регистрационный номер</w:t>
            </w:r>
            <w:r w:rsidR="00C060F8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  <w:tc>
          <w:tcPr>
            <w:tcW w:w="438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3115E3" w:rsidRDefault="003115E3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3115E3" w:rsidTr="00C060F8">
        <w:tc>
          <w:tcPr>
            <w:tcW w:w="4957" w:type="dxa"/>
            <w:tcBorders>
              <w:top w:val="nil"/>
              <w:left w:val="nil"/>
              <w:bottom w:val="nil"/>
              <w:right w:val="nil"/>
            </w:tcBorders>
          </w:tcPr>
          <w:p w:rsidR="003115E3" w:rsidRDefault="003115E3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388" w:type="dxa"/>
            <w:tcBorders>
              <w:left w:val="nil"/>
              <w:bottom w:val="nil"/>
              <w:right w:val="nil"/>
            </w:tcBorders>
          </w:tcPr>
          <w:p w:rsidR="00C060F8" w:rsidRPr="00C060F8" w:rsidRDefault="003115E3" w:rsidP="00C060F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060F8">
              <w:rPr>
                <w:rFonts w:ascii="Times New Roman" w:hAnsi="Times New Roman"/>
                <w:sz w:val="24"/>
                <w:szCs w:val="24"/>
              </w:rPr>
              <w:t>(</w:t>
            </w:r>
            <w:r w:rsidR="00C060F8" w:rsidRPr="00C060F8">
              <w:rPr>
                <w:rFonts w:ascii="Times New Roman" w:hAnsi="Times New Roman"/>
                <w:sz w:val="24"/>
                <w:szCs w:val="24"/>
              </w:rPr>
              <w:t xml:space="preserve">указывается номер, присвоенный </w:t>
            </w:r>
            <w:r w:rsidR="00C060F8">
              <w:rPr>
                <w:rFonts w:ascii="Times New Roman" w:hAnsi="Times New Roman"/>
                <w:sz w:val="24"/>
                <w:szCs w:val="24"/>
              </w:rPr>
              <w:br/>
            </w:r>
            <w:r w:rsidR="00C060F8" w:rsidRPr="00C060F8">
              <w:rPr>
                <w:rFonts w:ascii="Times New Roman" w:hAnsi="Times New Roman"/>
                <w:sz w:val="24"/>
                <w:szCs w:val="24"/>
              </w:rPr>
              <w:t xml:space="preserve">в </w:t>
            </w:r>
            <w:r w:rsidR="00C964C6">
              <w:rPr>
                <w:rFonts w:ascii="Times New Roman" w:hAnsi="Times New Roman" w:cs="Times New Roman"/>
                <w:sz w:val="24"/>
                <w:szCs w:val="24"/>
              </w:rPr>
              <w:t>ж</w:t>
            </w:r>
            <w:r w:rsidR="00C060F8" w:rsidRPr="00C060F8">
              <w:rPr>
                <w:rFonts w:ascii="Times New Roman" w:hAnsi="Times New Roman" w:cs="Times New Roman"/>
                <w:sz w:val="24"/>
                <w:szCs w:val="24"/>
              </w:rPr>
              <w:t xml:space="preserve">урнале регистрации заявлений </w:t>
            </w:r>
            <w:r w:rsidR="00C060F8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="00C060F8" w:rsidRPr="00C060F8">
              <w:rPr>
                <w:rFonts w:ascii="Times New Roman" w:hAnsi="Times New Roman" w:cs="Times New Roman"/>
                <w:sz w:val="24"/>
                <w:szCs w:val="24"/>
              </w:rPr>
              <w:t xml:space="preserve">о невозможности по объективным причинам представить сведения </w:t>
            </w:r>
            <w:r w:rsidR="00C060F8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="00C060F8" w:rsidRPr="00C060F8">
              <w:rPr>
                <w:rFonts w:ascii="Times New Roman" w:hAnsi="Times New Roman" w:cs="Times New Roman"/>
                <w:sz w:val="24"/>
                <w:szCs w:val="24"/>
              </w:rPr>
              <w:t xml:space="preserve">о доходах, расходах, об имуществе </w:t>
            </w:r>
            <w:r w:rsidR="00C060F8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="00C060F8" w:rsidRPr="00C060F8">
              <w:rPr>
                <w:rFonts w:ascii="Times New Roman" w:hAnsi="Times New Roman" w:cs="Times New Roman"/>
                <w:sz w:val="24"/>
                <w:szCs w:val="24"/>
              </w:rPr>
              <w:t xml:space="preserve">и обязательствах имущественного характера своих супруги (супруга) </w:t>
            </w:r>
            <w:r w:rsidR="00C060F8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="00C060F8" w:rsidRPr="00C060F8">
              <w:rPr>
                <w:rFonts w:ascii="Times New Roman" w:hAnsi="Times New Roman" w:cs="Times New Roman"/>
                <w:sz w:val="24"/>
                <w:szCs w:val="24"/>
              </w:rPr>
              <w:t>и (или) несовершеннолетних детей)</w:t>
            </w:r>
          </w:p>
          <w:p w:rsidR="003115E3" w:rsidRPr="00C060F8" w:rsidRDefault="003115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tbl>
      <w:tblPr>
        <w:tblStyle w:val="af5"/>
        <w:tblW w:w="9363" w:type="dxa"/>
        <w:tblLook w:val="04A0"/>
      </w:tblPr>
      <w:tblGrid>
        <w:gridCol w:w="1560"/>
        <w:gridCol w:w="596"/>
        <w:gridCol w:w="254"/>
        <w:gridCol w:w="225"/>
        <w:gridCol w:w="830"/>
        <w:gridCol w:w="1355"/>
        <w:gridCol w:w="1276"/>
        <w:gridCol w:w="1362"/>
        <w:gridCol w:w="1905"/>
      </w:tblGrid>
      <w:tr w:rsidR="00AB333F" w:rsidTr="003115E3">
        <w:tc>
          <w:tcPr>
            <w:tcW w:w="2410" w:type="dxa"/>
            <w:gridSpan w:val="3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055" w:type="dxa"/>
            <w:gridSpan w:val="2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AB333F" w:rsidRPr="00C060F8" w:rsidRDefault="002537F4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В </w:t>
            </w:r>
          </w:p>
        </w:tc>
        <w:tc>
          <w:tcPr>
            <w:tcW w:w="3993" w:type="dxa"/>
            <w:gridSpan w:val="3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</w:tcPr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0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</w:tcPr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B333F" w:rsidTr="003115E3">
        <w:tc>
          <w:tcPr>
            <w:tcW w:w="2156" w:type="dxa"/>
            <w:gridSpan w:val="2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79" w:type="dxa"/>
            <w:gridSpan w:val="2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AB333F" w:rsidRDefault="002537F4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от</w:t>
            </w:r>
          </w:p>
        </w:tc>
        <w:tc>
          <w:tcPr>
            <w:tcW w:w="6728" w:type="dxa"/>
            <w:gridSpan w:val="5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none" w:sz="4" w:space="0" w:color="000000"/>
            </w:tcBorders>
          </w:tcPr>
          <w:p w:rsidR="00AB333F" w:rsidRDefault="002537F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</w:t>
            </w:r>
            <w:r w:rsidR="00C060F8">
              <w:rPr>
                <w:rFonts w:ascii="Times New Roman" w:hAnsi="Times New Roman"/>
                <w:sz w:val="24"/>
                <w:szCs w:val="24"/>
              </w:rPr>
              <w:t xml:space="preserve">соответствующее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подразделение </w:t>
            </w:r>
            <w:r w:rsidR="001851A8">
              <w:rPr>
                <w:rFonts w:ascii="Times New Roman" w:hAnsi="Times New Roman" w:cs="Times New Roman"/>
                <w:sz w:val="24"/>
                <w:szCs w:val="24"/>
              </w:rPr>
              <w:t>органа публичной власти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или организации по профилактике коррупционных и иных правонарушений)</w:t>
            </w:r>
          </w:p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B333F" w:rsidTr="003115E3">
        <w:tc>
          <w:tcPr>
            <w:tcW w:w="2156" w:type="dxa"/>
            <w:gridSpan w:val="2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79" w:type="dxa"/>
            <w:gridSpan w:val="2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728" w:type="dxa"/>
            <w:gridSpan w:val="5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</w:tcPr>
          <w:p w:rsidR="00AB333F" w:rsidRDefault="002537F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(указываются фамилия, имя, отчество (при наличии) полностью </w:t>
            </w:r>
            <w:r w:rsidR="001851A8">
              <w:rPr>
                <w:rFonts w:ascii="Times New Roman" w:hAnsi="Times New Roman"/>
                <w:sz w:val="24"/>
                <w:szCs w:val="24"/>
              </w:rPr>
              <w:t>лица, направляющего заявление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  <w:p w:rsidR="00AB333F" w:rsidRDefault="00AB333F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B333F" w:rsidTr="003115E3">
        <w:tc>
          <w:tcPr>
            <w:tcW w:w="2156" w:type="dxa"/>
            <w:gridSpan w:val="2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79" w:type="dxa"/>
            <w:gridSpan w:val="2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728" w:type="dxa"/>
            <w:gridSpan w:val="5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</w:tcPr>
          <w:p w:rsidR="00AB333F" w:rsidRDefault="002537F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(замещаемая должность и структурное подразделение органа публичной власти или организации)</w:t>
            </w:r>
          </w:p>
          <w:p w:rsidR="00AB333F" w:rsidRDefault="00AB333F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B333F" w:rsidTr="003115E3">
        <w:tc>
          <w:tcPr>
            <w:tcW w:w="2156" w:type="dxa"/>
            <w:gridSpan w:val="2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79" w:type="dxa"/>
            <w:gridSpan w:val="2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728" w:type="dxa"/>
            <w:gridSpan w:val="5"/>
            <w:tcBorders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AB333F" w:rsidRDefault="002537F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(телефон)</w:t>
            </w:r>
          </w:p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B333F" w:rsidTr="003115E3">
        <w:trPr>
          <w:trHeight w:val="1650"/>
        </w:trPr>
        <w:tc>
          <w:tcPr>
            <w:tcW w:w="9363" w:type="dxa"/>
            <w:gridSpan w:val="9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AB333F" w:rsidRDefault="002537F4" w:rsidP="001851A8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ЗАЯВЛЕНИЕ</w:t>
            </w:r>
          </w:p>
          <w:p w:rsidR="00AB333F" w:rsidRDefault="002537F4" w:rsidP="001851A8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о невозможности по объективным причинам представить сведения 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br/>
              <w:t xml:space="preserve">о доходах, расходах, об имуществе и обязательствах имущественного характера своих супруги (супруга) и </w:t>
            </w:r>
            <w:r w:rsidR="00C060F8">
              <w:rPr>
                <w:rFonts w:ascii="Times New Roman" w:hAnsi="Times New Roman"/>
                <w:b/>
                <w:sz w:val="28"/>
                <w:szCs w:val="28"/>
              </w:rPr>
              <w:t xml:space="preserve">(или) 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>несовершеннолетних детей</w:t>
            </w:r>
          </w:p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B333F" w:rsidTr="003115E3">
        <w:tc>
          <w:tcPr>
            <w:tcW w:w="9363" w:type="dxa"/>
            <w:gridSpan w:val="9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</w:tcPr>
          <w:p w:rsidR="00AB333F" w:rsidRDefault="002537F4">
            <w:pPr>
              <w:ind w:firstLine="459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Сообщаю, что не имею возможности представить сведения о доходах, расходах, об имуществе и обязательствах имущественного характера своей (своего, своих)</w:t>
            </w:r>
            <w:r w:rsidR="00665325">
              <w:rPr>
                <w:rFonts w:ascii="Times New Roman" w:hAnsi="Times New Roman"/>
                <w:sz w:val="28"/>
                <w:szCs w:val="28"/>
              </w:rPr>
              <w:t xml:space="preserve"> супруги</w:t>
            </w:r>
            <w:r w:rsidR="006F13A1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65325">
              <w:rPr>
                <w:rFonts w:ascii="Times New Roman" w:hAnsi="Times New Roman"/>
                <w:sz w:val="28"/>
                <w:szCs w:val="28"/>
              </w:rPr>
              <w:t>/</w:t>
            </w:r>
            <w:r w:rsidR="006F13A1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65325">
              <w:rPr>
                <w:rFonts w:ascii="Times New Roman" w:hAnsi="Times New Roman"/>
                <w:sz w:val="28"/>
                <w:szCs w:val="28"/>
              </w:rPr>
              <w:t>супруга</w:t>
            </w:r>
            <w:r w:rsidR="006F13A1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65325">
              <w:rPr>
                <w:rFonts w:ascii="Times New Roman" w:hAnsi="Times New Roman"/>
                <w:sz w:val="28"/>
                <w:szCs w:val="28"/>
              </w:rPr>
              <w:t>/</w:t>
            </w:r>
            <w:r w:rsidR="006F13A1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65325">
              <w:rPr>
                <w:rFonts w:ascii="Times New Roman" w:hAnsi="Times New Roman"/>
                <w:sz w:val="28"/>
                <w:szCs w:val="28"/>
              </w:rPr>
              <w:t>несовершеннолетних детей (нужное подчеркнуть)</w:t>
            </w:r>
          </w:p>
          <w:p w:rsidR="00AB333F" w:rsidRDefault="00AB333F">
            <w:pPr>
              <w:ind w:firstLine="459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B333F" w:rsidTr="003115E3">
        <w:tc>
          <w:tcPr>
            <w:tcW w:w="9363" w:type="dxa"/>
            <w:gridSpan w:val="9"/>
            <w:tcBorders>
              <w:left w:val="none" w:sz="4" w:space="0" w:color="000000"/>
              <w:right w:val="none" w:sz="4" w:space="0" w:color="000000"/>
            </w:tcBorders>
          </w:tcPr>
          <w:p w:rsidR="00AB333F" w:rsidRDefault="002537F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(указываются фамилия, имя, отчество (при наличии) полностью супруги (супруга) </w:t>
            </w:r>
            <w:r>
              <w:rPr>
                <w:rFonts w:ascii="Times New Roman" w:hAnsi="Times New Roman"/>
                <w:sz w:val="24"/>
                <w:szCs w:val="24"/>
              </w:rPr>
              <w:br/>
              <w:t xml:space="preserve">и </w:t>
            </w:r>
            <w:r w:rsidR="00665325">
              <w:rPr>
                <w:rFonts w:ascii="Times New Roman" w:hAnsi="Times New Roman"/>
                <w:sz w:val="24"/>
                <w:szCs w:val="24"/>
              </w:rPr>
              <w:t xml:space="preserve">(или) </w:t>
            </w:r>
            <w:r>
              <w:rPr>
                <w:rFonts w:ascii="Times New Roman" w:hAnsi="Times New Roman"/>
                <w:sz w:val="24"/>
                <w:szCs w:val="24"/>
              </w:rPr>
              <w:t>несовершеннолетних детей)</w:t>
            </w:r>
          </w:p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B333F" w:rsidTr="003115E3">
        <w:tc>
          <w:tcPr>
            <w:tcW w:w="2410" w:type="dxa"/>
            <w:gridSpan w:val="3"/>
            <w:tcBorders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AB333F" w:rsidRDefault="002537F4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 связи с тем, что</w:t>
            </w:r>
          </w:p>
        </w:tc>
        <w:tc>
          <w:tcPr>
            <w:tcW w:w="6953" w:type="dxa"/>
            <w:gridSpan w:val="6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</w:tcPr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B333F" w:rsidTr="00126204">
        <w:tc>
          <w:tcPr>
            <w:tcW w:w="2410" w:type="dxa"/>
            <w:gridSpan w:val="3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953" w:type="dxa"/>
            <w:gridSpan w:val="6"/>
            <w:tcBorders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:rsidR="00AB333F" w:rsidRDefault="00AB333F" w:rsidP="00126204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B333F" w:rsidTr="00126204">
        <w:tc>
          <w:tcPr>
            <w:tcW w:w="9363" w:type="dxa"/>
            <w:gridSpan w:val="9"/>
            <w:tcBorders>
              <w:left w:val="nil"/>
              <w:bottom w:val="nil"/>
              <w:right w:val="nil"/>
            </w:tcBorders>
          </w:tcPr>
          <w:p w:rsidR="00AB333F" w:rsidRDefault="0012620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6204">
              <w:rPr>
                <w:rFonts w:ascii="Times New Roman" w:hAnsi="Times New Roman" w:cs="Times New Roman"/>
                <w:sz w:val="24"/>
                <w:szCs w:val="24"/>
              </w:rPr>
              <w:t xml:space="preserve">(указываются все причины и обстоятельства, необходимые для того, чтобы комиссия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126204">
              <w:rPr>
                <w:rFonts w:ascii="Times New Roman" w:hAnsi="Times New Roman" w:cs="Times New Roman"/>
                <w:sz w:val="24"/>
                <w:szCs w:val="24"/>
              </w:rPr>
              <w:t xml:space="preserve">по соблюдению требований </w:t>
            </w:r>
            <w:r w:rsidR="002537F4">
              <w:rPr>
                <w:rFonts w:ascii="Times New Roman" w:hAnsi="Times New Roman" w:cs="Times New Roman"/>
                <w:sz w:val="24"/>
                <w:szCs w:val="24"/>
              </w:rPr>
              <w:t xml:space="preserve">к служебному поведению и урегулированию конфликта </w:t>
            </w:r>
            <w:r w:rsidR="00C964C6">
              <w:rPr>
                <w:rFonts w:ascii="Times New Roman" w:hAnsi="Times New Roman" w:cs="Times New Roman"/>
                <w:sz w:val="24"/>
                <w:szCs w:val="24"/>
              </w:rPr>
              <w:t>интересов (аттестационная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26204">
              <w:rPr>
                <w:rFonts w:ascii="Times New Roman" w:hAnsi="Times New Roman" w:cs="Times New Roman"/>
                <w:sz w:val="24"/>
                <w:szCs w:val="24"/>
              </w:rPr>
              <w:t xml:space="preserve">комиссия) (далее – комиссия) могла сделать вывод о том,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126204">
              <w:rPr>
                <w:rFonts w:ascii="Times New Roman" w:hAnsi="Times New Roman" w:cs="Times New Roman"/>
                <w:sz w:val="24"/>
                <w:szCs w:val="24"/>
              </w:rPr>
              <w:t>что непредставление сведений носит объективный характер)</w:t>
            </w:r>
            <w:r w:rsidR="00C964C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B333F" w:rsidTr="00126204">
        <w:tc>
          <w:tcPr>
            <w:tcW w:w="9363" w:type="dxa"/>
            <w:gridSpan w:val="9"/>
            <w:tcBorders>
              <w:top w:val="nil"/>
              <w:left w:val="none" w:sz="4" w:space="0" w:color="000000"/>
              <w:bottom w:val="single" w:sz="4" w:space="0" w:color="auto"/>
              <w:right w:val="none" w:sz="4" w:space="0" w:color="000000"/>
            </w:tcBorders>
          </w:tcPr>
          <w:p w:rsidR="00AB333F" w:rsidRDefault="00A61E49">
            <w:pPr>
              <w:ind w:firstLine="459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>Мною предприняты следующие меры по представлению указанных сведений:</w:t>
            </w:r>
          </w:p>
          <w:p w:rsidR="00AB333F" w:rsidRDefault="00AB333F">
            <w:pPr>
              <w:ind w:firstLine="459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C964C6" w:rsidTr="003115E3">
        <w:tc>
          <w:tcPr>
            <w:tcW w:w="9363" w:type="dxa"/>
            <w:gridSpan w:val="9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</w:tcPr>
          <w:p w:rsidR="00C964C6" w:rsidRPr="00C964C6" w:rsidRDefault="00C964C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B333F" w:rsidTr="003115E3">
        <w:tc>
          <w:tcPr>
            <w:tcW w:w="9363" w:type="dxa"/>
            <w:gridSpan w:val="9"/>
            <w:tcBorders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AB333F" w:rsidRDefault="00AB333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333F" w:rsidTr="003115E3">
        <w:tc>
          <w:tcPr>
            <w:tcW w:w="9363" w:type="dxa"/>
            <w:gridSpan w:val="9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</w:tcPr>
          <w:p w:rsidR="00AB333F" w:rsidRDefault="00A61E49">
            <w:pPr>
              <w:ind w:firstLine="459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К заявлению прилагаются следующие копии документов </w:t>
            </w:r>
            <w:r>
              <w:rPr>
                <w:rFonts w:ascii="Times New Roman" w:hAnsi="Times New Roman"/>
                <w:sz w:val="28"/>
                <w:szCs w:val="28"/>
              </w:rPr>
              <w:br/>
              <w:t>и дополнительные материалы (при наличии):</w:t>
            </w:r>
          </w:p>
          <w:p w:rsidR="00AB333F" w:rsidRDefault="00AB333F">
            <w:pPr>
              <w:ind w:firstLine="459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B333F" w:rsidTr="003115E3">
        <w:tc>
          <w:tcPr>
            <w:tcW w:w="9363" w:type="dxa"/>
            <w:gridSpan w:val="9"/>
            <w:tcBorders>
              <w:left w:val="none" w:sz="4" w:space="0" w:color="000000"/>
              <w:right w:val="none" w:sz="4" w:space="0" w:color="000000"/>
            </w:tcBorders>
          </w:tcPr>
          <w:p w:rsidR="00AB333F" w:rsidRDefault="00A61E49" w:rsidP="00A61E4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(указываются копии документов и дополнительные материалы)</w:t>
            </w:r>
          </w:p>
          <w:p w:rsidR="00A61E49" w:rsidRPr="00A61E49" w:rsidRDefault="00A61E49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B333F" w:rsidTr="003115E3">
        <w:tc>
          <w:tcPr>
            <w:tcW w:w="9363" w:type="dxa"/>
            <w:gridSpan w:val="9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</w:tcPr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B333F" w:rsidTr="0009359C">
        <w:tc>
          <w:tcPr>
            <w:tcW w:w="9363" w:type="dxa"/>
            <w:gridSpan w:val="9"/>
            <w:tcBorders>
              <w:left w:val="none" w:sz="4" w:space="0" w:color="000000"/>
              <w:bottom w:val="single" w:sz="4" w:space="0" w:color="auto"/>
              <w:right w:val="none" w:sz="4" w:space="0" w:color="000000"/>
            </w:tcBorders>
          </w:tcPr>
          <w:p w:rsidR="00AB333F" w:rsidRDefault="002537F4">
            <w:pPr>
              <w:ind w:firstLine="459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Намереваюсь</w:t>
            </w:r>
            <w:r w:rsidR="001851A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D40F00">
              <w:rPr>
                <w:rFonts w:ascii="Times New Roman" w:hAnsi="Times New Roman"/>
                <w:sz w:val="28"/>
                <w:szCs w:val="28"/>
              </w:rPr>
              <w:t>/</w:t>
            </w:r>
            <w:r w:rsidR="001851A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не намереваюсь лично присутствовать на заседании комиссии (нужное подчеркнуть).</w:t>
            </w:r>
          </w:p>
          <w:p w:rsidR="00AB333F" w:rsidRDefault="00AB333F">
            <w:pPr>
              <w:ind w:firstLine="459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AB333F" w:rsidRDefault="002537F4">
            <w:pPr>
              <w:ind w:firstLine="459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 принятом комиссией решении прошу проинформировать:</w:t>
            </w:r>
          </w:p>
          <w:p w:rsidR="00AB333F" w:rsidRDefault="00AB333F">
            <w:pPr>
              <w:ind w:firstLine="459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B333F" w:rsidTr="0009359C">
        <w:tc>
          <w:tcPr>
            <w:tcW w:w="9363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B333F" w:rsidRDefault="002537F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</w:t>
            </w:r>
            <w:r w:rsidR="00C14600">
              <w:rPr>
                <w:rFonts w:ascii="Times New Roman" w:hAnsi="Times New Roman"/>
                <w:sz w:val="24"/>
                <w:szCs w:val="24"/>
              </w:rPr>
              <w:t xml:space="preserve">указывается </w:t>
            </w:r>
            <w:r w:rsidR="00C060F8">
              <w:rPr>
                <w:rFonts w:ascii="Times New Roman" w:hAnsi="Times New Roman"/>
                <w:sz w:val="24"/>
                <w:szCs w:val="24"/>
              </w:rPr>
              <w:t xml:space="preserve">предпочитаемый </w:t>
            </w:r>
            <w:r w:rsidR="00C14600">
              <w:rPr>
                <w:rFonts w:ascii="Times New Roman" w:hAnsi="Times New Roman"/>
                <w:sz w:val="24"/>
                <w:szCs w:val="24"/>
              </w:rPr>
              <w:t>способ информирования, например,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фактический адрес проживания для направления решения)</w:t>
            </w:r>
          </w:p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AB333F" w:rsidRDefault="00AB333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9359C" w:rsidTr="0009359C"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333F" w:rsidRDefault="00AB333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B333F" w:rsidRDefault="00AB333F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333F" w:rsidRDefault="00AB333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AB333F" w:rsidRDefault="00AB333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333F" w:rsidRDefault="00AB333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9359C" w:rsidTr="0009359C"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AB333F" w:rsidRDefault="002537F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(дата)</w:t>
            </w:r>
          </w:p>
        </w:tc>
        <w:tc>
          <w:tcPr>
            <w:tcW w:w="10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B333F" w:rsidRDefault="00AB333F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B333F" w:rsidRDefault="002537F4" w:rsidP="00D40F0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(подпись</w:t>
            </w:r>
            <w:r w:rsidR="00D40F00">
              <w:rPr>
                <w:rFonts w:ascii="Times New Roman" w:hAnsi="Times New Roman"/>
                <w:sz w:val="24"/>
                <w:szCs w:val="24"/>
              </w:rPr>
              <w:t xml:space="preserve"> лица, направившего </w:t>
            </w:r>
            <w:r w:rsidR="008F7C9C">
              <w:rPr>
                <w:rFonts w:ascii="Times New Roman" w:hAnsi="Times New Roman"/>
                <w:sz w:val="24"/>
                <w:szCs w:val="24"/>
              </w:rPr>
              <w:t>з</w:t>
            </w:r>
            <w:r w:rsidR="00D40F00">
              <w:rPr>
                <w:rFonts w:ascii="Times New Roman" w:hAnsi="Times New Roman"/>
                <w:sz w:val="24"/>
                <w:szCs w:val="24"/>
              </w:rPr>
              <w:t>аявление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AB333F" w:rsidRDefault="00AB333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B333F" w:rsidRDefault="002537F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(расшифровка подписи)</w:t>
            </w:r>
          </w:p>
        </w:tc>
      </w:tr>
      <w:tr w:rsidR="0009359C" w:rsidTr="0009359C"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14600" w:rsidRDefault="00C1460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14600" w:rsidRDefault="00C14600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14600" w:rsidRDefault="00C14600" w:rsidP="00D40F0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C14600" w:rsidRDefault="00C1460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14600" w:rsidRDefault="00C1460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C14600" w:rsidRDefault="00C1460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C14600" w:rsidRDefault="00C1460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C14600" w:rsidRDefault="00C1460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C14600" w:rsidRDefault="00C1460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4600" w:rsidTr="0009359C"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14600" w:rsidRDefault="00C060F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(дата)</w:t>
            </w:r>
          </w:p>
        </w:tc>
        <w:tc>
          <w:tcPr>
            <w:tcW w:w="10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14600" w:rsidRDefault="00C14600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14600" w:rsidRDefault="00C060F8" w:rsidP="00C060F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(подпись лица, принявшего заявление)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C14600" w:rsidRDefault="00C1460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14600" w:rsidRDefault="00C060F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(расшифровка подписи)</w:t>
            </w:r>
          </w:p>
        </w:tc>
      </w:tr>
    </w:tbl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  <w:sectPr w:rsidR="00AB333F">
          <w:pgSz w:w="11906" w:h="16838"/>
          <w:pgMar w:top="1134" w:right="850" w:bottom="1134" w:left="1701" w:header="708" w:footer="708" w:gutter="0"/>
          <w:pgNumType w:start="1"/>
          <w:cols w:space="708"/>
          <w:titlePg/>
          <w:docGrid w:linePitch="360"/>
        </w:sectPr>
      </w:pPr>
    </w:p>
    <w:p w:rsidR="00AB333F" w:rsidRDefault="002537F4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Приложение № </w:t>
      </w:r>
      <w:r w:rsidR="0009359C">
        <w:rPr>
          <w:rFonts w:ascii="Times New Roman" w:hAnsi="Times New Roman"/>
          <w:sz w:val="28"/>
          <w:szCs w:val="28"/>
        </w:rPr>
        <w:t>3</w:t>
      </w: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B333F" w:rsidRDefault="002537F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ЖУРНАЛ</w:t>
      </w:r>
    </w:p>
    <w:p w:rsidR="001851A8" w:rsidRDefault="002537F4" w:rsidP="001851A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регистрации заявлений о невозможности по объективным причинам </w:t>
      </w:r>
    </w:p>
    <w:p w:rsidR="001851A8" w:rsidRDefault="002537F4" w:rsidP="001851A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представить сведения о доходах, расходах, об имуществе и обязательствах имущественного характера </w:t>
      </w:r>
    </w:p>
    <w:p w:rsidR="00AB333F" w:rsidRDefault="00D40F00" w:rsidP="001851A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своих </w:t>
      </w:r>
      <w:r w:rsidR="002537F4">
        <w:rPr>
          <w:rFonts w:ascii="Times New Roman" w:hAnsi="Times New Roman" w:cs="Times New Roman"/>
          <w:b/>
          <w:sz w:val="28"/>
          <w:szCs w:val="28"/>
        </w:rPr>
        <w:t>супруги (супруга) и</w:t>
      </w:r>
      <w:r w:rsidR="00F40CC0">
        <w:rPr>
          <w:rFonts w:ascii="Times New Roman" w:hAnsi="Times New Roman" w:cs="Times New Roman"/>
          <w:b/>
          <w:sz w:val="28"/>
          <w:szCs w:val="28"/>
        </w:rPr>
        <w:t xml:space="preserve"> (или)</w:t>
      </w:r>
      <w:r w:rsidR="002537F4">
        <w:rPr>
          <w:rFonts w:ascii="Times New Roman" w:hAnsi="Times New Roman" w:cs="Times New Roman"/>
          <w:b/>
          <w:sz w:val="28"/>
          <w:szCs w:val="28"/>
        </w:rPr>
        <w:t xml:space="preserve"> несовершеннолетних детей</w:t>
      </w: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tbl>
      <w:tblPr>
        <w:tblStyle w:val="af5"/>
        <w:tblW w:w="15876" w:type="dxa"/>
        <w:jc w:val="center"/>
        <w:tblLayout w:type="fixed"/>
        <w:tblLook w:val="04A0"/>
      </w:tblPr>
      <w:tblGrid>
        <w:gridCol w:w="704"/>
        <w:gridCol w:w="2835"/>
        <w:gridCol w:w="2693"/>
        <w:gridCol w:w="3686"/>
        <w:gridCol w:w="3260"/>
        <w:gridCol w:w="2698"/>
      </w:tblGrid>
      <w:tr w:rsidR="00C060F8" w:rsidTr="00C060F8">
        <w:trPr>
          <w:jc w:val="center"/>
        </w:trPr>
        <w:tc>
          <w:tcPr>
            <w:tcW w:w="704" w:type="dxa"/>
            <w:vMerge w:val="restart"/>
          </w:tcPr>
          <w:p w:rsidR="00C060F8" w:rsidRDefault="00C060F8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№ п/п</w:t>
            </w:r>
          </w:p>
        </w:tc>
        <w:tc>
          <w:tcPr>
            <w:tcW w:w="5528" w:type="dxa"/>
            <w:gridSpan w:val="2"/>
          </w:tcPr>
          <w:p w:rsidR="00C060F8" w:rsidRDefault="00C060F8" w:rsidP="001851A8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Сведения о </w:t>
            </w:r>
            <w:r w:rsidR="001851A8">
              <w:rPr>
                <w:rFonts w:ascii="Times New Roman" w:hAnsi="Times New Roman"/>
                <w:sz w:val="28"/>
                <w:szCs w:val="28"/>
              </w:rPr>
              <w:t>лице</w:t>
            </w:r>
            <w:r>
              <w:rPr>
                <w:rFonts w:ascii="Times New Roman" w:hAnsi="Times New Roman"/>
                <w:sz w:val="28"/>
                <w:szCs w:val="28"/>
              </w:rPr>
              <w:t>, подавшем заявление</w:t>
            </w:r>
          </w:p>
        </w:tc>
        <w:tc>
          <w:tcPr>
            <w:tcW w:w="3686" w:type="dxa"/>
            <w:vMerge w:val="restart"/>
          </w:tcPr>
          <w:p w:rsidR="00C060F8" w:rsidRDefault="00C060F8" w:rsidP="00FD69FD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Фамилия, имя, отчество и статус лица, в отношении которого</w:t>
            </w:r>
            <w:r w:rsidR="0009359C">
              <w:rPr>
                <w:rFonts w:ascii="Times New Roman" w:hAnsi="Times New Roman"/>
                <w:sz w:val="28"/>
                <w:szCs w:val="28"/>
              </w:rPr>
              <w:t xml:space="preserve"> невозможно представить </w:t>
            </w:r>
            <w:r w:rsidR="001851A8">
              <w:rPr>
                <w:rFonts w:ascii="Times New Roman" w:hAnsi="Times New Roman"/>
                <w:sz w:val="28"/>
                <w:szCs w:val="28"/>
              </w:rPr>
              <w:t xml:space="preserve">сведения </w:t>
            </w:r>
            <w:r w:rsidR="001851A8" w:rsidRPr="001851A8">
              <w:rPr>
                <w:rFonts w:ascii="Times New Roman" w:hAnsi="Times New Roman"/>
                <w:sz w:val="28"/>
                <w:szCs w:val="28"/>
              </w:rPr>
              <w:t>о доходах, расходах, об имуществе и обязательствах имущественного характера</w:t>
            </w:r>
          </w:p>
        </w:tc>
        <w:tc>
          <w:tcPr>
            <w:tcW w:w="3260" w:type="dxa"/>
            <w:vMerge w:val="restart"/>
          </w:tcPr>
          <w:p w:rsidR="00C060F8" w:rsidRDefault="00C060F8" w:rsidP="001851A8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Причины невозможности представить сведения </w:t>
            </w:r>
            <w:r w:rsidR="001851A8" w:rsidRPr="001851A8">
              <w:rPr>
                <w:rFonts w:ascii="Times New Roman" w:hAnsi="Times New Roman"/>
                <w:sz w:val="28"/>
                <w:szCs w:val="28"/>
              </w:rPr>
              <w:t>о доходах, расходах, об имуществе и обязательствах имущественного характера</w:t>
            </w:r>
            <w:r w:rsidR="001851A8" w:rsidRPr="001851A8" w:rsidDel="001851A8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2698" w:type="dxa"/>
            <w:vMerge w:val="restart"/>
          </w:tcPr>
          <w:p w:rsidR="00C060F8" w:rsidRDefault="00C060F8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Фамилия, имя, отчество, подпись должностного лица, принявшего заявление</w:t>
            </w:r>
            <w:r w:rsidR="00C964C6">
              <w:rPr>
                <w:rFonts w:ascii="Times New Roman" w:hAnsi="Times New Roman"/>
                <w:sz w:val="28"/>
                <w:szCs w:val="28"/>
              </w:rPr>
              <w:t>, и дата</w:t>
            </w:r>
          </w:p>
        </w:tc>
      </w:tr>
      <w:tr w:rsidR="00C060F8" w:rsidTr="00C060F8">
        <w:trPr>
          <w:jc w:val="center"/>
        </w:trPr>
        <w:tc>
          <w:tcPr>
            <w:tcW w:w="704" w:type="dxa"/>
            <w:vMerge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35" w:type="dxa"/>
          </w:tcPr>
          <w:p w:rsidR="00C060F8" w:rsidRDefault="00C060F8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Фамилия, имя, отчество полностью (при наличии)</w:t>
            </w:r>
          </w:p>
        </w:tc>
        <w:tc>
          <w:tcPr>
            <w:tcW w:w="2693" w:type="dxa"/>
          </w:tcPr>
          <w:p w:rsidR="00C060F8" w:rsidRDefault="00C060F8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Замещаемая (занимаемая) должность</w:t>
            </w:r>
          </w:p>
        </w:tc>
        <w:tc>
          <w:tcPr>
            <w:tcW w:w="3686" w:type="dxa"/>
            <w:vMerge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60" w:type="dxa"/>
            <w:vMerge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8" w:type="dxa"/>
            <w:vMerge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C060F8" w:rsidTr="00C060F8">
        <w:trPr>
          <w:jc w:val="center"/>
        </w:trPr>
        <w:tc>
          <w:tcPr>
            <w:tcW w:w="704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2835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686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60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8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C060F8" w:rsidTr="00C060F8">
        <w:trPr>
          <w:jc w:val="center"/>
        </w:trPr>
        <w:tc>
          <w:tcPr>
            <w:tcW w:w="704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2835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686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60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8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C060F8" w:rsidTr="00C060F8">
        <w:trPr>
          <w:jc w:val="center"/>
        </w:trPr>
        <w:tc>
          <w:tcPr>
            <w:tcW w:w="704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2835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686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60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8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C060F8" w:rsidTr="00C060F8">
        <w:trPr>
          <w:jc w:val="center"/>
        </w:trPr>
        <w:tc>
          <w:tcPr>
            <w:tcW w:w="704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…</w:t>
            </w:r>
          </w:p>
        </w:tc>
        <w:tc>
          <w:tcPr>
            <w:tcW w:w="2835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686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60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8" w:type="dxa"/>
          </w:tcPr>
          <w:p w:rsidR="00C060F8" w:rsidRDefault="00C060F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  <w:sectPr w:rsidR="00AB333F">
          <w:pgSz w:w="16838" w:h="11906" w:orient="landscape"/>
          <w:pgMar w:top="1701" w:right="1134" w:bottom="851" w:left="1134" w:header="709" w:footer="709" w:gutter="0"/>
          <w:pgNumType w:start="1"/>
          <w:cols w:space="708"/>
          <w:titlePg/>
          <w:docGrid w:linePitch="360"/>
        </w:sectPr>
      </w:pPr>
    </w:p>
    <w:p w:rsidR="00AB333F" w:rsidRDefault="002537F4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Приложение № </w:t>
      </w:r>
      <w:r w:rsidR="0009359C">
        <w:rPr>
          <w:rFonts w:ascii="Times New Roman" w:hAnsi="Times New Roman"/>
          <w:sz w:val="28"/>
          <w:szCs w:val="28"/>
        </w:rPr>
        <w:t>4</w:t>
      </w: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643B86" w:rsidRDefault="00643B86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643B86" w:rsidRDefault="00643B86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643B86" w:rsidRPr="00643B86" w:rsidRDefault="00643B86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643B86" w:rsidRDefault="00643B86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B333F" w:rsidRDefault="00F40CC0" w:rsidP="001851A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E2C23">
        <w:rPr>
          <w:rFonts w:ascii="Times New Roman" w:hAnsi="Times New Roman" w:cs="Times New Roman"/>
          <w:b/>
          <w:sz w:val="28"/>
          <w:szCs w:val="28"/>
        </w:rPr>
        <w:t xml:space="preserve">Обзор причин невозможности представить </w:t>
      </w:r>
      <w:r w:rsidR="00344DD0">
        <w:rPr>
          <w:rFonts w:ascii="Times New Roman" w:hAnsi="Times New Roman" w:cs="Times New Roman"/>
          <w:b/>
          <w:sz w:val="28"/>
          <w:szCs w:val="28"/>
        </w:rPr>
        <w:t>С</w:t>
      </w:r>
      <w:r w:rsidR="00344DD0" w:rsidRPr="002E2C23">
        <w:rPr>
          <w:rFonts w:ascii="Times New Roman" w:hAnsi="Times New Roman" w:cs="Times New Roman"/>
          <w:b/>
          <w:sz w:val="28"/>
          <w:szCs w:val="28"/>
        </w:rPr>
        <w:t xml:space="preserve">ведения </w:t>
      </w:r>
      <w:r w:rsidRPr="002E2C23">
        <w:rPr>
          <w:rFonts w:ascii="Times New Roman" w:hAnsi="Times New Roman" w:cs="Times New Roman"/>
          <w:b/>
          <w:sz w:val="28"/>
          <w:szCs w:val="28"/>
        </w:rPr>
        <w:t xml:space="preserve">своих супруги (супруга) </w:t>
      </w:r>
      <w:r w:rsidR="00643B86">
        <w:rPr>
          <w:rFonts w:ascii="Times New Roman" w:hAnsi="Times New Roman" w:cs="Times New Roman"/>
          <w:b/>
          <w:sz w:val="28"/>
          <w:szCs w:val="28"/>
        </w:rPr>
        <w:br/>
      </w:r>
      <w:r w:rsidRPr="002E2C23">
        <w:rPr>
          <w:rFonts w:ascii="Times New Roman" w:hAnsi="Times New Roman" w:cs="Times New Roman"/>
          <w:b/>
          <w:sz w:val="28"/>
          <w:szCs w:val="28"/>
        </w:rPr>
        <w:t xml:space="preserve">и несовершеннолетних детей, которые признавались комиссией </w:t>
      </w:r>
      <w:r w:rsidR="00643B86">
        <w:rPr>
          <w:rFonts w:ascii="Times New Roman" w:hAnsi="Times New Roman" w:cs="Times New Roman"/>
          <w:b/>
          <w:sz w:val="28"/>
          <w:szCs w:val="28"/>
        </w:rPr>
        <w:br/>
      </w:r>
      <w:r w:rsidRPr="002E2C23">
        <w:rPr>
          <w:rFonts w:ascii="Times New Roman" w:hAnsi="Times New Roman" w:cs="Times New Roman"/>
          <w:b/>
          <w:sz w:val="28"/>
          <w:szCs w:val="28"/>
        </w:rPr>
        <w:t>объективными и уважительными</w:t>
      </w:r>
    </w:p>
    <w:p w:rsidR="00AB333F" w:rsidRDefault="00AB333F">
      <w:pPr>
        <w:spacing w:after="0" w:line="276" w:lineRule="auto"/>
        <w:jc w:val="both"/>
        <w:rPr>
          <w:rFonts w:ascii="Times New Roman" w:hAnsi="Times New Roman"/>
          <w:sz w:val="28"/>
          <w:szCs w:val="28"/>
        </w:rPr>
      </w:pPr>
    </w:p>
    <w:p w:rsidR="00643B86" w:rsidRDefault="00643B86">
      <w:pPr>
        <w:spacing w:after="0" w:line="276" w:lineRule="auto"/>
        <w:jc w:val="both"/>
        <w:rPr>
          <w:rFonts w:ascii="Times New Roman" w:hAnsi="Times New Roman"/>
          <w:sz w:val="28"/>
          <w:szCs w:val="28"/>
        </w:rPr>
      </w:pP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 Нахождение в ссоре супругов, которые не поддерживают связь </w:t>
      </w:r>
      <w:r w:rsidR="001851A8"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t xml:space="preserve">и не планируют развод, признавалось объективной и уважительной причиной непредставления служащим (работником) </w:t>
      </w:r>
      <w:r w:rsidR="00091326"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 xml:space="preserve">ведений своих супруги (супруга) и </w:t>
      </w:r>
      <w:r w:rsidR="00F40CC0">
        <w:rPr>
          <w:rFonts w:ascii="Times New Roman" w:hAnsi="Times New Roman"/>
          <w:sz w:val="28"/>
          <w:szCs w:val="28"/>
        </w:rPr>
        <w:t xml:space="preserve">(или) </w:t>
      </w:r>
      <w:r>
        <w:rPr>
          <w:rFonts w:ascii="Times New Roman" w:hAnsi="Times New Roman"/>
          <w:sz w:val="28"/>
          <w:szCs w:val="28"/>
        </w:rPr>
        <w:t>несовершеннолетних детей в случае, если служащим (работником) предоставлялись следующие копии документов и материалы: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 выписка из домовой книги, свидетельствующая о раздельном проживании супругов и несовершеннолетних детей;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 копия </w:t>
      </w:r>
      <w:r w:rsidR="002C7839">
        <w:rPr>
          <w:rFonts w:ascii="Times New Roman" w:hAnsi="Times New Roman"/>
          <w:sz w:val="28"/>
          <w:szCs w:val="28"/>
        </w:rPr>
        <w:t xml:space="preserve">заказного </w:t>
      </w:r>
      <w:r>
        <w:rPr>
          <w:rFonts w:ascii="Times New Roman" w:hAnsi="Times New Roman"/>
          <w:sz w:val="28"/>
          <w:szCs w:val="28"/>
        </w:rPr>
        <w:t xml:space="preserve">письма с уведомлением, а </w:t>
      </w:r>
      <w:r w:rsidR="004A5989">
        <w:rPr>
          <w:rFonts w:ascii="Times New Roman" w:hAnsi="Times New Roman"/>
          <w:sz w:val="28"/>
          <w:szCs w:val="28"/>
        </w:rPr>
        <w:t>в случае возврата такого письма служащему (работнику), как правило, прилагалась копия обеих сторон бланка извещения Ф.22</w:t>
      </w:r>
      <w:r>
        <w:rPr>
          <w:rFonts w:ascii="Times New Roman" w:hAnsi="Times New Roman"/>
          <w:sz w:val="28"/>
          <w:szCs w:val="28"/>
        </w:rPr>
        <w:t>.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 Нахождение в бракоразводном процессе, а также планирование развода признавалось объективной и уважительной причиной при </w:t>
      </w:r>
      <w:r w:rsidR="0009359C">
        <w:rPr>
          <w:rFonts w:ascii="Times New Roman" w:hAnsi="Times New Roman"/>
          <w:sz w:val="28"/>
          <w:szCs w:val="28"/>
        </w:rPr>
        <w:t xml:space="preserve">предоставлении </w:t>
      </w:r>
      <w:r>
        <w:rPr>
          <w:rFonts w:ascii="Times New Roman" w:hAnsi="Times New Roman"/>
          <w:sz w:val="28"/>
          <w:szCs w:val="28"/>
        </w:rPr>
        <w:t>таких копий документов как: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 копия заявления о расторжении брака, поданного в органы ЗАГС, с отметкой о его принятии;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 копия искового заявления о расторжении брака, поданного в суд, с отметкой о его принятии;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 копия определения о принятии искового заявления о расторжении брака;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 копия определения о назначении дела к судебному разбирательству;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 копия повестки в суд.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этом случае комиссия при принятии соответствующего решения может </w:t>
      </w:r>
      <w:r w:rsidR="004A5989">
        <w:rPr>
          <w:rFonts w:ascii="Times New Roman" w:hAnsi="Times New Roman"/>
          <w:sz w:val="28"/>
          <w:szCs w:val="28"/>
        </w:rPr>
        <w:t xml:space="preserve">дополнительно </w:t>
      </w:r>
      <w:r>
        <w:rPr>
          <w:rFonts w:ascii="Times New Roman" w:hAnsi="Times New Roman"/>
          <w:sz w:val="28"/>
          <w:szCs w:val="28"/>
        </w:rPr>
        <w:t>рекомендовать служащему (работнику) представить по истечени</w:t>
      </w:r>
      <w:r w:rsidR="002C7839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месяца документы, подтверждающие завершение бракоразводного процесса, например, копию свидетельства о расторжении брака, копию решения суда.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 Проживание несовершеннолетнего ребенка с бывшей супругой (бывшим супругом, иным третьим лицом, под опекой которого находится несовершеннолетний ребенок), при этом бывшие супруги проживают раздельно и контакт</w:t>
      </w:r>
      <w:r w:rsidR="004F4E6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не поддерживают</w:t>
      </w:r>
      <w:r w:rsidR="007262D5">
        <w:rPr>
          <w:rFonts w:ascii="Times New Roman" w:hAnsi="Times New Roman"/>
          <w:sz w:val="28"/>
          <w:szCs w:val="28"/>
        </w:rPr>
        <w:t>. В этом случае</w:t>
      </w:r>
      <w:r>
        <w:rPr>
          <w:rFonts w:ascii="Times New Roman" w:hAnsi="Times New Roman"/>
          <w:sz w:val="28"/>
          <w:szCs w:val="28"/>
        </w:rPr>
        <w:t xml:space="preserve"> объективность и уважительность причин </w:t>
      </w:r>
      <w:r>
        <w:rPr>
          <w:rFonts w:ascii="Times New Roman" w:hAnsi="Times New Roman"/>
          <w:sz w:val="28"/>
          <w:szCs w:val="28"/>
        </w:rPr>
        <w:lastRenderedPageBreak/>
        <w:t xml:space="preserve">непредставления </w:t>
      </w:r>
      <w:r w:rsidR="00091326"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ведений своих несовершеннолетних детей подтверждалась следующими копиями документов и материалами: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 копия решения суда, определяющее место жительства несовершеннолетнего ребенка;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 копия свидетельства о расторжении брака;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 выписка из домовой книги, свидетельствующая о раздельном проживании супругов и несовершеннолетних детей;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 решение о назначении опекуном третьего лица над несовершеннолетним ребенком, без лишения родительских прав служащего (работника);</w:t>
      </w:r>
    </w:p>
    <w:p w:rsidR="00112F00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 копия письма, направленного заказным письмом с уведомлением, а также возвращенное письмо служащему (работнику).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4. </w:t>
      </w:r>
      <w:r w:rsidR="00614B7B"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бъективным</w:t>
      </w:r>
      <w:r w:rsidR="00614B7B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и уважительным</w:t>
      </w:r>
      <w:r w:rsidR="00614B7B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причинам</w:t>
      </w:r>
      <w:r w:rsidR="00614B7B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непредставления служащим (работником) </w:t>
      </w:r>
      <w:r w:rsidR="00344DD0">
        <w:rPr>
          <w:rFonts w:ascii="Times New Roman" w:hAnsi="Times New Roman"/>
          <w:sz w:val="28"/>
          <w:szCs w:val="28"/>
        </w:rPr>
        <w:t xml:space="preserve">Сведений </w:t>
      </w:r>
      <w:r>
        <w:rPr>
          <w:rFonts w:ascii="Times New Roman" w:hAnsi="Times New Roman"/>
          <w:sz w:val="28"/>
          <w:szCs w:val="28"/>
        </w:rPr>
        <w:t xml:space="preserve">своих супруги (супруга) и </w:t>
      </w:r>
      <w:r w:rsidR="00614B7B">
        <w:rPr>
          <w:rFonts w:ascii="Times New Roman" w:hAnsi="Times New Roman"/>
          <w:sz w:val="28"/>
          <w:szCs w:val="28"/>
        </w:rPr>
        <w:t xml:space="preserve">(или) </w:t>
      </w:r>
      <w:r>
        <w:rPr>
          <w:rFonts w:ascii="Times New Roman" w:hAnsi="Times New Roman"/>
          <w:sz w:val="28"/>
          <w:szCs w:val="28"/>
        </w:rPr>
        <w:t xml:space="preserve">несовершеннолетних детей </w:t>
      </w:r>
      <w:r w:rsidR="002C7839">
        <w:rPr>
          <w:rFonts w:ascii="Times New Roman" w:hAnsi="Times New Roman"/>
          <w:sz w:val="28"/>
          <w:szCs w:val="28"/>
        </w:rPr>
        <w:t xml:space="preserve">также </w:t>
      </w:r>
      <w:r w:rsidR="00614B7B">
        <w:rPr>
          <w:rFonts w:ascii="Times New Roman" w:hAnsi="Times New Roman"/>
          <w:sz w:val="28"/>
          <w:szCs w:val="28"/>
        </w:rPr>
        <w:t>признавал</w:t>
      </w:r>
      <w:r w:rsidR="002C7839">
        <w:rPr>
          <w:rFonts w:ascii="Times New Roman" w:hAnsi="Times New Roman"/>
          <w:sz w:val="28"/>
          <w:szCs w:val="28"/>
        </w:rPr>
        <w:t>и</w:t>
      </w:r>
      <w:r w:rsidR="00614B7B">
        <w:rPr>
          <w:rFonts w:ascii="Times New Roman" w:hAnsi="Times New Roman"/>
          <w:sz w:val="28"/>
          <w:szCs w:val="28"/>
        </w:rPr>
        <w:t>сь</w:t>
      </w:r>
      <w:r>
        <w:rPr>
          <w:rFonts w:ascii="Times New Roman" w:hAnsi="Times New Roman"/>
          <w:sz w:val="28"/>
          <w:szCs w:val="28"/>
        </w:rPr>
        <w:t>: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 смерть супруги (супруга) и несовершеннолетних детей или объявление судом их умершими в период декларационной кампании </w:t>
      </w:r>
      <w:r w:rsidRPr="00C06E69">
        <w:rPr>
          <w:rFonts w:ascii="Times New Roman" w:hAnsi="Times New Roman"/>
          <w:sz w:val="28"/>
          <w:szCs w:val="28"/>
        </w:rPr>
        <w:t xml:space="preserve">при предоставлении </w:t>
      </w:r>
      <w:r>
        <w:rPr>
          <w:rFonts w:ascii="Times New Roman" w:hAnsi="Times New Roman"/>
          <w:sz w:val="28"/>
          <w:szCs w:val="28"/>
        </w:rPr>
        <w:t>копии свидетельства о смерти или копии медицинского свидетельства, а также копии соответствующего решения суда;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 пропажа супруги (супруга) и несовершеннолетних детей </w:t>
      </w:r>
      <w:r w:rsidR="00614B7B">
        <w:rPr>
          <w:rFonts w:ascii="Times New Roman" w:hAnsi="Times New Roman"/>
          <w:sz w:val="28"/>
          <w:szCs w:val="28"/>
        </w:rPr>
        <w:t>(в</w:t>
      </w:r>
      <w:r w:rsidRPr="00C06E69">
        <w:rPr>
          <w:rFonts w:ascii="Times New Roman" w:hAnsi="Times New Roman"/>
          <w:sz w:val="28"/>
          <w:szCs w:val="28"/>
        </w:rPr>
        <w:t xml:space="preserve"> этом случае </w:t>
      </w:r>
      <w:r w:rsidR="00016EFB">
        <w:rPr>
          <w:rFonts w:ascii="Times New Roman" w:hAnsi="Times New Roman"/>
          <w:sz w:val="28"/>
          <w:szCs w:val="28"/>
        </w:rPr>
        <w:br/>
      </w:r>
      <w:r w:rsidRPr="00C06E69">
        <w:rPr>
          <w:rFonts w:ascii="Times New Roman" w:hAnsi="Times New Roman"/>
          <w:sz w:val="28"/>
          <w:szCs w:val="28"/>
        </w:rPr>
        <w:t>в комиссию предоставлялись</w:t>
      </w:r>
      <w:r>
        <w:rPr>
          <w:rFonts w:ascii="Times New Roman" w:hAnsi="Times New Roman"/>
          <w:sz w:val="28"/>
          <w:szCs w:val="28"/>
        </w:rPr>
        <w:t xml:space="preserve"> копии заявлений о пропаже человека или о розыске человека, поданные в органы МВД России, с отметкой об их принятии </w:t>
      </w:r>
      <w:r w:rsidR="00016EFB"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t>к рассмотрению</w:t>
      </w:r>
      <w:r w:rsidR="00614B7B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>;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 признание судом безвестно отсутствующими супруг</w:t>
      </w:r>
      <w:r w:rsidR="00C06E69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(супруг</w:t>
      </w:r>
      <w:r w:rsidR="00C06E69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) и </w:t>
      </w:r>
      <w:r w:rsidR="002C7839">
        <w:rPr>
          <w:rFonts w:ascii="Times New Roman" w:hAnsi="Times New Roman"/>
          <w:sz w:val="28"/>
          <w:szCs w:val="28"/>
        </w:rPr>
        <w:t xml:space="preserve">(или) </w:t>
      </w:r>
      <w:r>
        <w:rPr>
          <w:rFonts w:ascii="Times New Roman" w:hAnsi="Times New Roman"/>
          <w:sz w:val="28"/>
          <w:szCs w:val="28"/>
        </w:rPr>
        <w:t>несовершеннолетних детей</w:t>
      </w:r>
      <w:r w:rsidR="00C06E69">
        <w:rPr>
          <w:rFonts w:ascii="Times New Roman" w:hAnsi="Times New Roman"/>
          <w:sz w:val="28"/>
          <w:szCs w:val="28"/>
        </w:rPr>
        <w:t xml:space="preserve"> при предоставлении</w:t>
      </w:r>
      <w:r>
        <w:rPr>
          <w:rFonts w:ascii="Times New Roman" w:hAnsi="Times New Roman"/>
          <w:sz w:val="28"/>
          <w:szCs w:val="28"/>
        </w:rPr>
        <w:t xml:space="preserve"> служащим </w:t>
      </w:r>
      <w:r w:rsidR="00C06E69">
        <w:rPr>
          <w:rFonts w:ascii="Times New Roman" w:hAnsi="Times New Roman"/>
          <w:sz w:val="28"/>
          <w:szCs w:val="28"/>
        </w:rPr>
        <w:t xml:space="preserve">(работником) </w:t>
      </w:r>
      <w:r>
        <w:rPr>
          <w:rFonts w:ascii="Times New Roman" w:hAnsi="Times New Roman"/>
          <w:sz w:val="28"/>
          <w:szCs w:val="28"/>
        </w:rPr>
        <w:t>копи</w:t>
      </w:r>
      <w:r w:rsidR="00C06E69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судебного решения;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 избрание меры пресечения в виде домашнего ареста или заключения </w:t>
      </w:r>
      <w:r w:rsidR="008822AE"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t xml:space="preserve">под стражу супруги (супруга), подтверждаемые копиями решения суда и (или) постановлением о продлении срока содержания под стражей, справкой </w:t>
      </w:r>
      <w:r w:rsidR="008822AE"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t xml:space="preserve">из следственного изолятора </w:t>
      </w:r>
      <w:r w:rsidR="00614B7B">
        <w:rPr>
          <w:rFonts w:ascii="Times New Roman" w:hAnsi="Times New Roman"/>
          <w:sz w:val="28"/>
          <w:szCs w:val="28"/>
        </w:rPr>
        <w:t xml:space="preserve">или </w:t>
      </w:r>
      <w:r>
        <w:rPr>
          <w:rFonts w:ascii="Times New Roman" w:hAnsi="Times New Roman"/>
          <w:sz w:val="28"/>
          <w:szCs w:val="28"/>
        </w:rPr>
        <w:t>исправительных учреждений;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 нахождение супруги (супруга) на длительном стационарном лечении, подтверждаемое копиями медицинских заключений, больничными листами </w:t>
      </w:r>
      <w:r w:rsidR="008822AE"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t>и медицинскими справками;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>-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участие супруги (супруга) в длительных командировках</w:t>
      </w:r>
      <w:r w:rsidR="00344D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14B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объективно </w:t>
      </w:r>
      <w:r w:rsidR="008822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="00614B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 уважительно препятствующих представлению </w:t>
      </w:r>
      <w:r w:rsidR="00112F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614B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ведений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860773" w:rsidRDefault="002537F4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5C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 непредставление </w:t>
      </w:r>
      <w:r w:rsidR="00643B86" w:rsidRPr="006A5C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Pr="006A5C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ведений своих супруги (супруга) в силу законодательства Российской Федерации о государственной тайне</w:t>
      </w:r>
      <w:r w:rsidRPr="006A5C0E">
        <w:rPr>
          <w:rStyle w:val="afa"/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ootnoteReference w:id="14"/>
      </w:r>
      <w:r w:rsidRPr="006A5C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подтверждаемое, например, </w:t>
      </w:r>
      <w:r w:rsidRPr="006A5C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справкой из военной части об отнесении запрашиваемой информации </w:t>
      </w:r>
      <w:r w:rsidR="008822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6A5C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 государственной тайне. </w:t>
      </w:r>
    </w:p>
    <w:p w:rsidR="00AB333F" w:rsidRPr="00860773" w:rsidRDefault="00860773" w:rsidP="0086077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60773">
        <w:rPr>
          <w:rFonts w:ascii="Times New Roman" w:hAnsi="Times New Roman" w:cs="Times New Roman"/>
          <w:sz w:val="28"/>
          <w:szCs w:val="28"/>
        </w:rPr>
        <w:t xml:space="preserve">В ситуации, при которой прохождение военной службы супругом (супругой)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 w:rsidRPr="00860773">
        <w:rPr>
          <w:rFonts w:ascii="Times New Roman" w:hAnsi="Times New Roman" w:cs="Times New Roman"/>
          <w:sz w:val="28"/>
          <w:szCs w:val="28"/>
        </w:rPr>
        <w:t xml:space="preserve">не предполагает защиту в рамках законодательства Российской Федерации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 w:rsidRPr="00860773">
        <w:rPr>
          <w:rFonts w:ascii="Times New Roman" w:hAnsi="Times New Roman" w:cs="Times New Roman"/>
          <w:sz w:val="28"/>
          <w:szCs w:val="28"/>
        </w:rPr>
        <w:t xml:space="preserve">о государственной тайне, но содержит иную "чувствительную" информацию,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 w:rsidRPr="00860773">
        <w:rPr>
          <w:rFonts w:ascii="Times New Roman" w:hAnsi="Times New Roman" w:cs="Times New Roman"/>
          <w:sz w:val="28"/>
          <w:szCs w:val="28"/>
        </w:rPr>
        <w:t>как правило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86077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A5C0E" w:rsidRPr="0086077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 заполнении титульного листа справки </w:t>
      </w:r>
      <w:r w:rsidR="006A5C0E" w:rsidRPr="00860773">
        <w:rPr>
          <w:rFonts w:ascii="Times New Roman" w:hAnsi="Times New Roman" w:cs="Times New Roman"/>
          <w:sz w:val="28"/>
          <w:szCs w:val="28"/>
        </w:rPr>
        <w:t xml:space="preserve">о доходах, расходах,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 w:rsidR="006A5C0E" w:rsidRPr="00860773">
        <w:rPr>
          <w:rFonts w:ascii="Times New Roman" w:hAnsi="Times New Roman" w:cs="Times New Roman"/>
          <w:sz w:val="28"/>
          <w:szCs w:val="28"/>
        </w:rPr>
        <w:t xml:space="preserve">об имуществе и обязательствах имущественного характера, форма которой утверждена Указом Президента Российской Федерации от 23 июня 2014 г. № 460,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 w:rsidR="00B0314A" w:rsidRPr="00860773">
        <w:rPr>
          <w:rFonts w:ascii="Times New Roman" w:hAnsi="Times New Roman" w:cs="Times New Roman"/>
          <w:sz w:val="28"/>
          <w:szCs w:val="28"/>
        </w:rPr>
        <w:t xml:space="preserve">в отношении </w:t>
      </w:r>
      <w:r w:rsidRPr="00860773">
        <w:rPr>
          <w:rFonts w:ascii="Times New Roman" w:hAnsi="Times New Roman" w:cs="Times New Roman"/>
          <w:sz w:val="28"/>
          <w:szCs w:val="28"/>
        </w:rPr>
        <w:t xml:space="preserve">такого </w:t>
      </w:r>
      <w:r w:rsidR="00B0314A" w:rsidRPr="00860773">
        <w:rPr>
          <w:rFonts w:ascii="Times New Roman" w:hAnsi="Times New Roman" w:cs="Times New Roman"/>
          <w:sz w:val="28"/>
          <w:szCs w:val="28"/>
        </w:rPr>
        <w:t>супруга (супруги), замещающего</w:t>
      </w:r>
      <w:r w:rsidR="0082698E" w:rsidRPr="00860773">
        <w:rPr>
          <w:rFonts w:ascii="Times New Roman" w:hAnsi="Times New Roman" w:cs="Times New Roman"/>
          <w:sz w:val="28"/>
          <w:szCs w:val="28"/>
        </w:rPr>
        <w:t xml:space="preserve"> должность военной службы, допускается ограничиться исполнением надписи "Военнослужащий"; отражение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 w:rsidR="0082698E" w:rsidRPr="00860773">
        <w:rPr>
          <w:rFonts w:ascii="Times New Roman" w:hAnsi="Times New Roman" w:cs="Times New Roman"/>
          <w:sz w:val="28"/>
          <w:szCs w:val="28"/>
        </w:rPr>
        <w:t>в названн</w:t>
      </w:r>
      <w:r w:rsidR="0054625E" w:rsidRPr="00860773">
        <w:rPr>
          <w:rFonts w:ascii="Times New Roman" w:hAnsi="Times New Roman" w:cs="Times New Roman"/>
          <w:sz w:val="28"/>
          <w:szCs w:val="28"/>
        </w:rPr>
        <w:t>ой справке сведений о должностях военнослужащих, замещаемых и</w:t>
      </w:r>
      <w:r>
        <w:rPr>
          <w:rFonts w:ascii="Times New Roman" w:hAnsi="Times New Roman" w:cs="Times New Roman"/>
          <w:sz w:val="28"/>
          <w:szCs w:val="28"/>
        </w:rPr>
        <w:t>м</w:t>
      </w:r>
      <w:r w:rsidR="0054625E" w:rsidRPr="00860773">
        <w:rPr>
          <w:rFonts w:ascii="Times New Roman" w:hAnsi="Times New Roman" w:cs="Times New Roman"/>
          <w:sz w:val="28"/>
          <w:szCs w:val="28"/>
        </w:rPr>
        <w:t xml:space="preserve">и </w:t>
      </w:r>
      <w:r w:rsidR="008822AE">
        <w:rPr>
          <w:rFonts w:ascii="Times New Roman" w:hAnsi="Times New Roman" w:cs="Times New Roman"/>
          <w:sz w:val="28"/>
          <w:szCs w:val="28"/>
        </w:rPr>
        <w:br/>
      </w:r>
      <w:r w:rsidR="0054625E" w:rsidRPr="00860773">
        <w:rPr>
          <w:rFonts w:ascii="Times New Roman" w:hAnsi="Times New Roman" w:cs="Times New Roman"/>
          <w:sz w:val="28"/>
          <w:szCs w:val="28"/>
        </w:rPr>
        <w:t>в конкретных войсковых частях, представляется нецелесообразным.</w:t>
      </w:r>
    </w:p>
    <w:p w:rsidR="00AB333F" w:rsidRDefault="00AB333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302CB" w:rsidRDefault="00A302C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302CB" w:rsidRDefault="00A302C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302CB" w:rsidRDefault="00A302C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302CB" w:rsidRDefault="00A302C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B333F" w:rsidRDefault="00AB333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  <w:sectPr w:rsidR="00AB333F" w:rsidSect="00643B86">
          <w:pgSz w:w="11906" w:h="16838"/>
          <w:pgMar w:top="1134" w:right="567" w:bottom="1134" w:left="1134" w:header="709" w:footer="709" w:gutter="0"/>
          <w:pgNumType w:start="1"/>
          <w:cols w:space="708"/>
          <w:titlePg/>
          <w:docGrid w:linePitch="360"/>
        </w:sectPr>
      </w:pPr>
    </w:p>
    <w:p w:rsidR="00AB333F" w:rsidRDefault="002537F4">
      <w:pPr>
        <w:spacing w:after="0" w:line="276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Приложение № </w:t>
      </w:r>
      <w:r w:rsidR="0009359C">
        <w:rPr>
          <w:rFonts w:ascii="Times New Roman" w:hAnsi="Times New Roman" w:cs="Times New Roman"/>
          <w:sz w:val="28"/>
          <w:szCs w:val="28"/>
        </w:rPr>
        <w:t>5</w:t>
      </w:r>
    </w:p>
    <w:p w:rsidR="00AB333F" w:rsidRDefault="00AB333F">
      <w:pPr>
        <w:spacing w:after="0" w:line="27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AB333F" w:rsidRDefault="002E2C23" w:rsidP="001851A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E2C23">
        <w:rPr>
          <w:rFonts w:ascii="Times New Roman" w:hAnsi="Times New Roman" w:cs="Times New Roman"/>
          <w:b/>
          <w:sz w:val="28"/>
          <w:szCs w:val="28"/>
        </w:rPr>
        <w:t xml:space="preserve">Обзор причин невозможности представить </w:t>
      </w:r>
      <w:r w:rsidR="00344DD0">
        <w:rPr>
          <w:rFonts w:ascii="Times New Roman" w:hAnsi="Times New Roman" w:cs="Times New Roman"/>
          <w:b/>
          <w:sz w:val="28"/>
          <w:szCs w:val="28"/>
        </w:rPr>
        <w:t>С</w:t>
      </w:r>
      <w:r w:rsidR="00344DD0" w:rsidRPr="002E2C23">
        <w:rPr>
          <w:rFonts w:ascii="Times New Roman" w:hAnsi="Times New Roman" w:cs="Times New Roman"/>
          <w:b/>
          <w:sz w:val="28"/>
          <w:szCs w:val="28"/>
        </w:rPr>
        <w:t xml:space="preserve">ведения </w:t>
      </w:r>
      <w:r w:rsidRPr="002E2C23">
        <w:rPr>
          <w:rFonts w:ascii="Times New Roman" w:hAnsi="Times New Roman" w:cs="Times New Roman"/>
          <w:b/>
          <w:sz w:val="28"/>
          <w:szCs w:val="28"/>
        </w:rPr>
        <w:t xml:space="preserve">своих супруги (супруга) </w:t>
      </w:r>
      <w:r w:rsidR="00643B86">
        <w:rPr>
          <w:rFonts w:ascii="Times New Roman" w:hAnsi="Times New Roman" w:cs="Times New Roman"/>
          <w:b/>
          <w:sz w:val="28"/>
          <w:szCs w:val="28"/>
        </w:rPr>
        <w:br/>
      </w:r>
      <w:r w:rsidRPr="002E2C23">
        <w:rPr>
          <w:rFonts w:ascii="Times New Roman" w:hAnsi="Times New Roman" w:cs="Times New Roman"/>
          <w:b/>
          <w:sz w:val="28"/>
          <w:szCs w:val="28"/>
        </w:rPr>
        <w:t xml:space="preserve">и (или) несовершеннолетних детей, которые признавались комиссией </w:t>
      </w:r>
      <w:r w:rsidR="0009359C" w:rsidRPr="0009359C">
        <w:rPr>
          <w:rFonts w:ascii="Times New Roman" w:hAnsi="Times New Roman" w:cs="Times New Roman"/>
          <w:b/>
          <w:sz w:val="28"/>
          <w:szCs w:val="28"/>
        </w:rPr>
        <w:t>неуважительными или необъективными</w:t>
      </w:r>
      <w:r w:rsidR="00345D5C">
        <w:rPr>
          <w:rFonts w:ascii="Times New Roman" w:hAnsi="Times New Roman" w:cs="Times New Roman"/>
          <w:b/>
          <w:sz w:val="28"/>
          <w:szCs w:val="28"/>
        </w:rPr>
        <w:t xml:space="preserve"> и </w:t>
      </w:r>
      <w:r w:rsidR="0009359C" w:rsidRPr="0009359C">
        <w:rPr>
          <w:rFonts w:ascii="Times New Roman" w:hAnsi="Times New Roman" w:cs="Times New Roman"/>
          <w:b/>
          <w:sz w:val="28"/>
          <w:szCs w:val="28"/>
        </w:rPr>
        <w:t xml:space="preserve">являющимися способом </w:t>
      </w:r>
      <w:r w:rsidR="00643B86">
        <w:rPr>
          <w:rFonts w:ascii="Times New Roman" w:hAnsi="Times New Roman" w:cs="Times New Roman"/>
          <w:b/>
          <w:sz w:val="28"/>
          <w:szCs w:val="28"/>
        </w:rPr>
        <w:br/>
      </w:r>
      <w:r w:rsidR="0009359C" w:rsidRPr="0009359C">
        <w:rPr>
          <w:rFonts w:ascii="Times New Roman" w:hAnsi="Times New Roman" w:cs="Times New Roman"/>
          <w:b/>
          <w:sz w:val="28"/>
          <w:szCs w:val="28"/>
        </w:rPr>
        <w:t xml:space="preserve">уклонения от представления </w:t>
      </w:r>
      <w:r w:rsidR="0009359C">
        <w:rPr>
          <w:rFonts w:ascii="Times New Roman" w:hAnsi="Times New Roman" w:cs="Times New Roman"/>
          <w:b/>
          <w:sz w:val="28"/>
          <w:szCs w:val="28"/>
        </w:rPr>
        <w:t xml:space="preserve">таких </w:t>
      </w:r>
      <w:r w:rsidR="0009359C" w:rsidRPr="0009359C">
        <w:rPr>
          <w:rFonts w:ascii="Times New Roman" w:hAnsi="Times New Roman" w:cs="Times New Roman"/>
          <w:b/>
          <w:sz w:val="28"/>
          <w:szCs w:val="28"/>
        </w:rPr>
        <w:t>Сведений</w:t>
      </w:r>
    </w:p>
    <w:p w:rsidR="00AB333F" w:rsidRDefault="00AB333F">
      <w:pPr>
        <w:spacing w:after="0" w:line="276" w:lineRule="auto"/>
        <w:jc w:val="both"/>
        <w:rPr>
          <w:rFonts w:ascii="Times New Roman" w:hAnsi="Times New Roman"/>
          <w:sz w:val="28"/>
          <w:szCs w:val="28"/>
        </w:rPr>
      </w:pP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 Нахождение в ссоре супругов, которые не поддерживают связь </w:t>
      </w:r>
      <w:r w:rsidR="008822AE"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t xml:space="preserve">и не планируют развод, признавалось необъективной и неуважительной причиной непредставления служащим (работником) </w:t>
      </w:r>
      <w:r w:rsidR="00344DD0">
        <w:rPr>
          <w:rFonts w:ascii="Times New Roman" w:hAnsi="Times New Roman"/>
          <w:sz w:val="28"/>
          <w:szCs w:val="28"/>
        </w:rPr>
        <w:t xml:space="preserve">Сведений </w:t>
      </w:r>
      <w:r>
        <w:rPr>
          <w:rFonts w:ascii="Times New Roman" w:hAnsi="Times New Roman"/>
          <w:sz w:val="28"/>
          <w:szCs w:val="28"/>
        </w:rPr>
        <w:t xml:space="preserve">своих супруги (супруга) </w:t>
      </w:r>
      <w:r w:rsidR="008822AE"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t xml:space="preserve">и несовершеннолетних детей в случае, если служащим было подано </w:t>
      </w:r>
      <w:r w:rsidR="009211CA">
        <w:rPr>
          <w:rFonts w:ascii="Times New Roman" w:hAnsi="Times New Roman"/>
          <w:sz w:val="28"/>
          <w:szCs w:val="28"/>
        </w:rPr>
        <w:t>З</w:t>
      </w:r>
      <w:r>
        <w:rPr>
          <w:rFonts w:ascii="Times New Roman" w:hAnsi="Times New Roman"/>
          <w:sz w:val="28"/>
          <w:szCs w:val="28"/>
        </w:rPr>
        <w:t xml:space="preserve">аявление </w:t>
      </w:r>
      <w:r w:rsidR="008822AE"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t xml:space="preserve">без </w:t>
      </w:r>
      <w:r w:rsidR="00EF0C31">
        <w:rPr>
          <w:rFonts w:ascii="Times New Roman" w:hAnsi="Times New Roman"/>
          <w:sz w:val="28"/>
          <w:szCs w:val="28"/>
        </w:rPr>
        <w:t xml:space="preserve">предоставления </w:t>
      </w:r>
      <w:r>
        <w:rPr>
          <w:rFonts w:ascii="Times New Roman" w:hAnsi="Times New Roman"/>
          <w:sz w:val="28"/>
          <w:szCs w:val="28"/>
        </w:rPr>
        <w:t>подтверждающих копий документов и материалов.</w:t>
      </w:r>
    </w:p>
    <w:p w:rsidR="00AB333F" w:rsidRDefault="002537F4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 Нахождение в бракоразводном процессе, а также планирование развода признавалось необъективной и неуважительной причиной при предоставлении копий документов без отметок об их принятии уполномоченным органом</w:t>
      </w:r>
      <w:r w:rsidR="002C7839">
        <w:rPr>
          <w:rFonts w:ascii="Times New Roman" w:hAnsi="Times New Roman"/>
          <w:sz w:val="28"/>
          <w:szCs w:val="28"/>
        </w:rPr>
        <w:t xml:space="preserve"> (копия заявления о расторжении брака, поданного в органы ЗАГС, копия искового заявления о расторжении брака)</w:t>
      </w:r>
      <w:r>
        <w:rPr>
          <w:rFonts w:ascii="Times New Roman" w:hAnsi="Times New Roman"/>
          <w:sz w:val="28"/>
          <w:szCs w:val="28"/>
        </w:rPr>
        <w:t>.</w:t>
      </w:r>
    </w:p>
    <w:p w:rsidR="0009359C" w:rsidRDefault="0009359C" w:rsidP="0009359C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3. </w:t>
      </w:r>
      <w:r w:rsidR="00766C0D">
        <w:rPr>
          <w:rFonts w:ascii="Times New Roman" w:hAnsi="Times New Roman"/>
          <w:sz w:val="28"/>
          <w:szCs w:val="28"/>
        </w:rPr>
        <w:t xml:space="preserve">Иные случаи представления </w:t>
      </w:r>
      <w:r>
        <w:rPr>
          <w:rFonts w:ascii="Times New Roman" w:hAnsi="Times New Roman"/>
          <w:sz w:val="28"/>
          <w:szCs w:val="28"/>
        </w:rPr>
        <w:t>Заявления</w:t>
      </w:r>
      <w:r w:rsidR="00345D5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без копий подтверждающих документов и материалов.</w:t>
      </w:r>
    </w:p>
    <w:p w:rsidR="00614B7B" w:rsidRDefault="0009359C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="00614B7B">
        <w:rPr>
          <w:rFonts w:ascii="Times New Roman" w:hAnsi="Times New Roman"/>
          <w:sz w:val="28"/>
          <w:szCs w:val="28"/>
        </w:rPr>
        <w:t>. Нахождение в отпуске.</w:t>
      </w:r>
    </w:p>
    <w:p w:rsidR="00AB333F" w:rsidRPr="001E1467" w:rsidRDefault="00614B7B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="002537F4">
        <w:rPr>
          <w:rFonts w:ascii="Times New Roman" w:hAnsi="Times New Roman"/>
          <w:sz w:val="28"/>
          <w:szCs w:val="28"/>
        </w:rPr>
        <w:t xml:space="preserve">. Непредставление служащим (работником) </w:t>
      </w:r>
      <w:r w:rsidR="00344DD0">
        <w:rPr>
          <w:rFonts w:ascii="Times New Roman" w:hAnsi="Times New Roman"/>
          <w:sz w:val="28"/>
          <w:szCs w:val="28"/>
        </w:rPr>
        <w:t xml:space="preserve">Сведений </w:t>
      </w:r>
      <w:r w:rsidR="002537F4">
        <w:rPr>
          <w:rFonts w:ascii="Times New Roman" w:hAnsi="Times New Roman"/>
          <w:sz w:val="28"/>
          <w:szCs w:val="28"/>
        </w:rPr>
        <w:t>своих супруги (супруга) в силу адвокатской тайны</w:t>
      </w:r>
      <w:r w:rsidR="00EF0C31">
        <w:rPr>
          <w:rStyle w:val="afa"/>
          <w:rFonts w:ascii="Times New Roman" w:hAnsi="Times New Roman"/>
          <w:sz w:val="28"/>
          <w:szCs w:val="28"/>
        </w:rPr>
        <w:footnoteReference w:id="15"/>
      </w:r>
      <w:r w:rsidR="002537F4">
        <w:rPr>
          <w:rFonts w:ascii="Times New Roman" w:hAnsi="Times New Roman"/>
          <w:sz w:val="28"/>
          <w:szCs w:val="28"/>
        </w:rPr>
        <w:t>.</w:t>
      </w:r>
    </w:p>
    <w:p w:rsidR="00AB333F" w:rsidRDefault="00614B7B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</w:t>
      </w:r>
      <w:r w:rsidR="002537F4">
        <w:rPr>
          <w:rFonts w:ascii="Times New Roman" w:hAnsi="Times New Roman"/>
          <w:sz w:val="28"/>
          <w:szCs w:val="28"/>
        </w:rPr>
        <w:t xml:space="preserve">. Непредставление служащим (работником) </w:t>
      </w:r>
      <w:r w:rsidR="00344DD0">
        <w:rPr>
          <w:rFonts w:ascii="Times New Roman" w:hAnsi="Times New Roman"/>
          <w:sz w:val="28"/>
          <w:szCs w:val="28"/>
        </w:rPr>
        <w:t xml:space="preserve">Сведений </w:t>
      </w:r>
      <w:r w:rsidR="002537F4">
        <w:rPr>
          <w:rFonts w:ascii="Times New Roman" w:hAnsi="Times New Roman"/>
          <w:sz w:val="28"/>
          <w:szCs w:val="28"/>
        </w:rPr>
        <w:t>своих супруги (супруга) в силу коммерческой тайны</w:t>
      </w:r>
      <w:r w:rsidR="00EF0C31">
        <w:rPr>
          <w:rStyle w:val="afa"/>
          <w:rFonts w:ascii="Times New Roman" w:hAnsi="Times New Roman"/>
          <w:sz w:val="28"/>
          <w:szCs w:val="28"/>
        </w:rPr>
        <w:footnoteReference w:id="16"/>
      </w:r>
      <w:r w:rsidR="002537F4">
        <w:rPr>
          <w:rFonts w:ascii="Times New Roman" w:hAnsi="Times New Roman"/>
          <w:sz w:val="28"/>
          <w:szCs w:val="28"/>
        </w:rPr>
        <w:t>.</w:t>
      </w:r>
    </w:p>
    <w:p w:rsidR="00AB333F" w:rsidRDefault="00614B7B">
      <w:pPr>
        <w:spacing w:after="0"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7</w:t>
      </w:r>
      <w:r w:rsidR="002537F4">
        <w:rPr>
          <w:rFonts w:ascii="Times New Roman" w:hAnsi="Times New Roman"/>
          <w:sz w:val="28"/>
          <w:szCs w:val="28"/>
        </w:rPr>
        <w:t xml:space="preserve">. Непредставление служащим (работником) </w:t>
      </w:r>
      <w:r w:rsidR="00344DD0">
        <w:rPr>
          <w:rFonts w:ascii="Times New Roman" w:hAnsi="Times New Roman"/>
          <w:sz w:val="28"/>
          <w:szCs w:val="28"/>
        </w:rPr>
        <w:t xml:space="preserve">Сведений </w:t>
      </w:r>
      <w:r w:rsidR="002537F4">
        <w:rPr>
          <w:rFonts w:ascii="Times New Roman" w:hAnsi="Times New Roman"/>
          <w:sz w:val="28"/>
          <w:szCs w:val="28"/>
        </w:rPr>
        <w:t>своих супруги (супруга) в силу брачного договора</w:t>
      </w:r>
      <w:r w:rsidR="00EF0C31">
        <w:rPr>
          <w:rStyle w:val="afa"/>
          <w:rFonts w:ascii="Times New Roman" w:hAnsi="Times New Roman"/>
          <w:sz w:val="28"/>
          <w:szCs w:val="28"/>
        </w:rPr>
        <w:footnoteReference w:id="17"/>
      </w:r>
      <w:r w:rsidR="002537F4">
        <w:rPr>
          <w:rFonts w:ascii="Times New Roman" w:hAnsi="Times New Roman"/>
          <w:sz w:val="28"/>
          <w:szCs w:val="28"/>
        </w:rPr>
        <w:t>.</w:t>
      </w:r>
    </w:p>
    <w:p w:rsidR="00AB333F" w:rsidRDefault="00AB333F" w:rsidP="00A302C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302CB" w:rsidRDefault="00A302CB" w:rsidP="00A302C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302CB" w:rsidRDefault="00A302CB" w:rsidP="00A302C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302CB" w:rsidRDefault="00A302CB" w:rsidP="00A302C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302CB" w:rsidRDefault="00A302CB" w:rsidP="00A302C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302CB" w:rsidRDefault="00A302CB" w:rsidP="00A302C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302CB" w:rsidRDefault="00A302CB" w:rsidP="00A302C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sectPr w:rsidR="00A302CB" w:rsidSect="00643B86">
      <w:pgSz w:w="11906" w:h="16838"/>
      <w:pgMar w:top="1134" w:right="567" w:bottom="1134" w:left="1134" w:header="709" w:footer="709" w:gutter="0"/>
      <w:pgNumType w:start="1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3DB78A35" w16cex:dateUtc="2022-07-25T15:55:36Z"/>
  <w16cex:commentExtensible w16cex:durableId="21572392" w16cex:dateUtc="2022-07-25T15:54:55Z"/>
  <w16cex:commentExtensible w16cex:durableId="066F0B38" w16cex:dateUtc="2022-07-25T15:50:13Z"/>
  <w16cex:commentExtensible w16cex:durableId="6E1A35D4" w16cex:dateUtc="2022-07-25T15:49:12Z"/>
  <w16cex:commentExtensible w16cex:durableId="7467805F" w16cex:dateUtc="2022-07-25T15:47:08Z"/>
  <w16cex:commentExtensible w16cex:durableId="700C39C9" w16cex:dateUtc="2022-07-25T15:38:48Z"/>
  <w16cex:commentExtensible w16cex:durableId="2BF8CCB9" w16cex:dateUtc="2022-07-25T15:37:51Z"/>
  <w16cex:commentExtensible w16cex:durableId="3F6F762C" w16cex:dateUtc="2022-07-25T15:35:18Z"/>
  <w16cex:commentExtensible w16cex:durableId="485C327D" w16cex:dateUtc="2022-07-25T15:34:05Z"/>
  <w16cex:commentExtensible w16cex:durableId="615E0624" w16cex:dateUtc="2022-07-25T15:32:44Z"/>
  <w16cex:commentExtensible w16cex:durableId="19FAD475" w16cex:dateUtc="2022-07-25T15:22:27Z"/>
  <w16cex:commentExtensible w16cex:durableId="4ED34D18" w16cex:dateUtc="2022-07-25T15:21:38Z"/>
  <w16cex:commentExtensible w16cex:durableId="2F6FE6E4" w16cex:dateUtc="2022-07-25T15:17:23Z"/>
  <w16cex:commentExtensible w16cex:durableId="118700B7" w16cex:dateUtc="2022-07-25T14:54:44Z"/>
  <w16cex:commentExtensible w16cex:durableId="4C9790B7" w16cex:dateUtc="2022-07-25T14:51:54Z"/>
  <w16cex:commentExtensible w16cex:durableId="069F7A30" w16cex:dateUtc="2022-07-25T14:50:04Z"/>
  <w16cex:commentExtensible w16cex:durableId="11BAF554" w16cex:dateUtc="2022-07-25T14:48:43Z"/>
  <w16cex:commentExtensible w16cex:durableId="0F298557" w16cex:dateUtc="2022-07-25T14:44:14Z"/>
  <w16cex:commentExtensible w16cex:durableId="34952672" w16cex:dateUtc="2022-07-25T14:42:04Z"/>
  <w16cex:commentExtensible w16cex:durableId="1071F29B" w16cex:dateUtc="2022-07-25T14:41:39Z"/>
  <w16cex:commentExtensible w16cex:durableId="1DF4DCCB" w16cex:dateUtc="2022-07-25T14:41:23Z"/>
  <w16cex:commentExtensible w16cex:durableId="40748CDD" w16cex:dateUtc="2022-07-25T14:40:24Z"/>
  <w16cex:commentExtensible w16cex:durableId="16AC1416" w16cex:dateUtc="2022-07-25T14:35:12Z"/>
  <w16cex:commentExtensible w16cex:durableId="033B7697" w16cex:dateUtc="2022-07-25T14:32:32Z"/>
  <w16cex:commentExtensible w16cex:durableId="1EDE9C5F" w16cex:dateUtc="2022-07-25T14:23:51Z"/>
  <w16cex:commentExtensible w16cex:durableId="560272C3" w16cex:dateUtc="2022-07-25T14:22:44Z"/>
  <w16cex:commentExtensible w16cex:durableId="670D5206" w16cex:dateUtc="2022-07-25T14:20:18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00000001" w16cid:durableId="3DB78A35"/>
  <w16cid:commentId w16cid:paraId="00000002" w16cid:durableId="21572392"/>
  <w16cid:commentId w16cid:paraId="00000003" w16cid:durableId="066F0B38"/>
  <w16cid:commentId w16cid:paraId="00000004" w16cid:durableId="6E1A35D4"/>
  <w16cid:commentId w16cid:paraId="00000005" w16cid:durableId="7467805F"/>
  <w16cid:commentId w16cid:paraId="00000006" w16cid:durableId="700C39C9"/>
  <w16cid:commentId w16cid:paraId="00000007" w16cid:durableId="2BF8CCB9"/>
  <w16cid:commentId w16cid:paraId="00000008" w16cid:durableId="3F6F762C"/>
  <w16cid:commentId w16cid:paraId="00000009" w16cid:durableId="485C327D"/>
  <w16cid:commentId w16cid:paraId="0000000A" w16cid:durableId="615E0624"/>
  <w16cid:commentId w16cid:paraId="0000000B" w16cid:durableId="19FAD475"/>
  <w16cid:commentId w16cid:paraId="0000000C" w16cid:durableId="4ED34D18"/>
  <w16cid:commentId w16cid:paraId="0000000E" w16cid:durableId="2F6FE6E4"/>
  <w16cid:commentId w16cid:paraId="00000010" w16cid:durableId="118700B7"/>
  <w16cid:commentId w16cid:paraId="00000011" w16cid:durableId="4C9790B7"/>
  <w16cid:commentId w16cid:paraId="00000013" w16cid:durableId="069F7A30"/>
  <w16cid:commentId w16cid:paraId="00000014" w16cid:durableId="11BAF554"/>
  <w16cid:commentId w16cid:paraId="00000015" w16cid:durableId="0F298557"/>
  <w16cid:commentId w16cid:paraId="00000016" w16cid:durableId="34952672"/>
  <w16cid:commentId w16cid:paraId="00000017" w16cid:durableId="1071F29B"/>
  <w16cid:commentId w16cid:paraId="00000019" w16cid:durableId="1DF4DCCB"/>
  <w16cid:commentId w16cid:paraId="0000001A" w16cid:durableId="40748CDD"/>
  <w16cid:commentId w16cid:paraId="0000001C" w16cid:durableId="16AC1416"/>
  <w16cid:commentId w16cid:paraId="0000001D" w16cid:durableId="033B7697"/>
  <w16cid:commentId w16cid:paraId="0000001E" w16cid:durableId="1EDE9C5F"/>
  <w16cid:commentId w16cid:paraId="0000001F" w16cid:durableId="560272C3"/>
  <w16cid:commentId w16cid:paraId="00000020" w16cid:durableId="670D5206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3A5A" w:rsidRDefault="00973A5A">
      <w:pPr>
        <w:spacing w:after="0" w:line="240" w:lineRule="auto"/>
      </w:pPr>
      <w:r>
        <w:separator/>
      </w:r>
    </w:p>
  </w:endnote>
  <w:endnote w:type="continuationSeparator" w:id="0">
    <w:p w:rsidR="00973A5A" w:rsidRDefault="00973A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3A5A" w:rsidRDefault="00973A5A">
      <w:pPr>
        <w:spacing w:after="0" w:line="240" w:lineRule="auto"/>
      </w:pPr>
      <w:r>
        <w:separator/>
      </w:r>
    </w:p>
  </w:footnote>
  <w:footnote w:type="continuationSeparator" w:id="0">
    <w:p w:rsidR="00973A5A" w:rsidRDefault="00973A5A">
      <w:pPr>
        <w:spacing w:after="0" w:line="240" w:lineRule="auto"/>
      </w:pPr>
      <w:r>
        <w:continuationSeparator/>
      </w:r>
    </w:p>
  </w:footnote>
  <w:footnote w:id="1">
    <w:p w:rsidR="00D4588B" w:rsidRPr="00E36FE9" w:rsidRDefault="0021231E" w:rsidP="00E36FE9">
      <w:pPr>
        <w:pStyle w:val="af8"/>
        <w:jc w:val="both"/>
        <w:rPr>
          <w:rFonts w:ascii="Times New Roman" w:hAnsi="Times New Roman" w:cs="Times New Roman"/>
          <w:sz w:val="22"/>
          <w:szCs w:val="22"/>
        </w:rPr>
      </w:pPr>
      <w:r w:rsidRPr="00D4588B">
        <w:rPr>
          <w:rStyle w:val="afa"/>
          <w:rFonts w:ascii="Times New Roman" w:hAnsi="Times New Roman" w:cs="Times New Roman"/>
          <w:sz w:val="22"/>
          <w:szCs w:val="22"/>
        </w:rPr>
        <w:footnoteRef/>
      </w:r>
      <w:r w:rsidRPr="00D4588B">
        <w:rPr>
          <w:rFonts w:ascii="Times New Roman" w:hAnsi="Times New Roman" w:cs="Times New Roman"/>
          <w:sz w:val="22"/>
          <w:szCs w:val="22"/>
        </w:rPr>
        <w:t xml:space="preserve"> См., например, пункт 9 Положения о представлении гражданами, претендующими на замещение должностей федеральной государственной службы, и федеральными государственными служащими сведений о доходах, об имуществе и обязательствах имущественного характера, утвержденного Указом Президента Российской Федерации от 18 мая 2009 г. №</w:t>
      </w:r>
      <w:r w:rsidR="00E36FE9" w:rsidRPr="00D4588B">
        <w:rPr>
          <w:rFonts w:ascii="Times New Roman" w:hAnsi="Times New Roman" w:cs="Times New Roman"/>
          <w:sz w:val="22"/>
          <w:szCs w:val="22"/>
        </w:rPr>
        <w:t xml:space="preserve"> 559 "</w:t>
      </w:r>
      <w:r w:rsidRPr="00D4588B">
        <w:rPr>
          <w:rFonts w:ascii="Times New Roman" w:hAnsi="Times New Roman" w:cs="Times New Roman"/>
          <w:sz w:val="22"/>
          <w:szCs w:val="22"/>
        </w:rPr>
        <w:t>О представлении гражданами, претендующими на замещение должностей федеральной государственной службы, и федеральными государственными служащими сведений о доходах, об имуществе и обязательствах имущественного характера"</w:t>
      </w:r>
      <w:r w:rsidR="00CA7F36" w:rsidRPr="00D4588B">
        <w:rPr>
          <w:rFonts w:ascii="Times New Roman" w:hAnsi="Times New Roman" w:cs="Times New Roman"/>
          <w:sz w:val="22"/>
          <w:szCs w:val="22"/>
        </w:rPr>
        <w:t xml:space="preserve"> (далее –</w:t>
      </w:r>
      <w:r w:rsidR="00913410">
        <w:rPr>
          <w:rFonts w:ascii="Times New Roman" w:hAnsi="Times New Roman" w:cs="Times New Roman"/>
          <w:sz w:val="22"/>
          <w:szCs w:val="22"/>
        </w:rPr>
        <w:t xml:space="preserve"> </w:t>
      </w:r>
      <w:r w:rsidR="00CA7F36" w:rsidRPr="00D4588B">
        <w:rPr>
          <w:rFonts w:ascii="Times New Roman" w:hAnsi="Times New Roman" w:cs="Times New Roman"/>
          <w:sz w:val="22"/>
          <w:szCs w:val="22"/>
        </w:rPr>
        <w:t xml:space="preserve">Указ Президента Российской </w:t>
      </w:r>
      <w:r w:rsidR="00D4588B" w:rsidRPr="00D4588B">
        <w:rPr>
          <w:rFonts w:ascii="Times New Roman" w:hAnsi="Times New Roman" w:cs="Times New Roman"/>
          <w:sz w:val="22"/>
          <w:szCs w:val="22"/>
        </w:rPr>
        <w:t>Федерации № 559), подпункты "г" и "д" пункта 1 Положения о порядке рассмотрения президиумом Совета при Президенте Российской Федерации по противодействию коррупции вопросов, касающихся соблюдения требований к служебному (должностному) поведению лиц, замещающих государственные должности Российской Федерации и отдельные должности федеральной государственной службы, и урегулирования конфликта интересов, а также некоторых обращений граждан, утвержденного Указом Президента Российской Федерации от 25 февраля 2011 г.</w:t>
      </w:r>
      <w:r w:rsidR="00913410">
        <w:rPr>
          <w:rFonts w:ascii="Times New Roman" w:hAnsi="Times New Roman" w:cs="Times New Roman"/>
          <w:sz w:val="22"/>
          <w:szCs w:val="22"/>
        </w:rPr>
        <w:t xml:space="preserve"> </w:t>
      </w:r>
      <w:r w:rsidR="00D4588B" w:rsidRPr="00D4588B">
        <w:rPr>
          <w:rFonts w:ascii="Times New Roman" w:hAnsi="Times New Roman" w:cs="Times New Roman"/>
          <w:sz w:val="22"/>
          <w:szCs w:val="22"/>
        </w:rPr>
        <w:t xml:space="preserve">№ 233 "О некоторых вопросах организации деятельности президиума Совета при Президенте Российской Федерации по противодействию коррупции", пункт 11 Положения о представлении атаманами Всероссийского казачьего общества и войсковых казачьих обществ, внесенных в государственный реестр казачьих обществ в Российской Федерации, сведений </w:t>
      </w:r>
      <w:r w:rsidR="00C964C6">
        <w:rPr>
          <w:rFonts w:ascii="Times New Roman" w:hAnsi="Times New Roman" w:cs="Times New Roman"/>
          <w:sz w:val="22"/>
          <w:szCs w:val="22"/>
        </w:rPr>
        <w:br/>
      </w:r>
      <w:r w:rsidR="00D4588B" w:rsidRPr="00D4588B">
        <w:rPr>
          <w:rFonts w:ascii="Times New Roman" w:hAnsi="Times New Roman" w:cs="Times New Roman"/>
          <w:sz w:val="22"/>
          <w:szCs w:val="22"/>
        </w:rPr>
        <w:t xml:space="preserve">о доходах, об имуществе и обязательствах имущественного характера, утвержденного Указом Президента Российской Федерации от 9 октября 2017 г. № 472 "О представлении атаманами Всероссийского казачьего общества и войсковых казачьих обществ, внесенных в государственный реестр казачьих обществ </w:t>
      </w:r>
      <w:r w:rsidR="00C964C6">
        <w:rPr>
          <w:rFonts w:ascii="Times New Roman" w:hAnsi="Times New Roman" w:cs="Times New Roman"/>
          <w:sz w:val="22"/>
          <w:szCs w:val="22"/>
        </w:rPr>
        <w:br/>
      </w:r>
      <w:r w:rsidR="00D4588B" w:rsidRPr="00D4588B">
        <w:rPr>
          <w:rFonts w:ascii="Times New Roman" w:hAnsi="Times New Roman" w:cs="Times New Roman"/>
          <w:sz w:val="22"/>
          <w:szCs w:val="22"/>
        </w:rPr>
        <w:t xml:space="preserve">в Российской Федерации, сведений о доходах, об имуществе и обязательствах имущественного характера </w:t>
      </w:r>
      <w:r w:rsidR="00C964C6">
        <w:rPr>
          <w:rFonts w:ascii="Times New Roman" w:hAnsi="Times New Roman" w:cs="Times New Roman"/>
          <w:sz w:val="22"/>
          <w:szCs w:val="22"/>
        </w:rPr>
        <w:br/>
      </w:r>
      <w:r w:rsidR="00D4588B" w:rsidRPr="00D4588B">
        <w:rPr>
          <w:rFonts w:ascii="Times New Roman" w:hAnsi="Times New Roman" w:cs="Times New Roman"/>
          <w:sz w:val="22"/>
          <w:szCs w:val="22"/>
        </w:rPr>
        <w:t xml:space="preserve">и о внесении изменения в форму справки о доходах, расходах, об имуществе и обязательствах имущественного характера, утвержденную Указом Президента Российской Федерации от 23 июня 2014 г. </w:t>
      </w:r>
      <w:r w:rsidR="00913410">
        <w:rPr>
          <w:rFonts w:ascii="Times New Roman" w:hAnsi="Times New Roman" w:cs="Times New Roman"/>
          <w:sz w:val="22"/>
          <w:szCs w:val="22"/>
        </w:rPr>
        <w:br/>
      </w:r>
      <w:r w:rsidR="00C964C6">
        <w:rPr>
          <w:rFonts w:ascii="Times New Roman" w:hAnsi="Times New Roman" w:cs="Times New Roman"/>
          <w:sz w:val="22"/>
          <w:szCs w:val="22"/>
        </w:rPr>
        <w:t>№</w:t>
      </w:r>
      <w:r w:rsidR="00D4588B" w:rsidRPr="00D4588B">
        <w:rPr>
          <w:rFonts w:ascii="Times New Roman" w:hAnsi="Times New Roman" w:cs="Times New Roman"/>
          <w:sz w:val="22"/>
          <w:szCs w:val="22"/>
        </w:rPr>
        <w:t xml:space="preserve"> 460"</w:t>
      </w:r>
      <w:r w:rsidR="00C964C6">
        <w:rPr>
          <w:rFonts w:ascii="Times New Roman" w:hAnsi="Times New Roman" w:cs="Times New Roman"/>
          <w:sz w:val="22"/>
          <w:szCs w:val="22"/>
        </w:rPr>
        <w:t>.</w:t>
      </w:r>
    </w:p>
  </w:footnote>
  <w:footnote w:id="2">
    <w:p w:rsidR="006F0E0B" w:rsidRDefault="00E36FE9" w:rsidP="00CA7F36">
      <w:pPr>
        <w:pStyle w:val="af8"/>
        <w:jc w:val="both"/>
        <w:rPr>
          <w:rFonts w:ascii="Times New Roman" w:hAnsi="Times New Roman" w:cs="Times New Roman"/>
          <w:sz w:val="22"/>
          <w:szCs w:val="22"/>
        </w:rPr>
      </w:pPr>
      <w:r w:rsidRPr="0078343F">
        <w:rPr>
          <w:rStyle w:val="afa"/>
          <w:rFonts w:ascii="Times New Roman" w:hAnsi="Times New Roman" w:cs="Times New Roman"/>
          <w:sz w:val="22"/>
          <w:szCs w:val="22"/>
        </w:rPr>
        <w:footnoteRef/>
      </w:r>
      <w:r w:rsidR="006F0E0B">
        <w:rPr>
          <w:rFonts w:ascii="Times New Roman" w:hAnsi="Times New Roman" w:cs="Times New Roman"/>
          <w:sz w:val="22"/>
          <w:szCs w:val="22"/>
        </w:rPr>
        <w:t xml:space="preserve"> </w:t>
      </w:r>
      <w:r w:rsidR="006F0E0B" w:rsidRPr="00A61E49">
        <w:rPr>
          <w:rFonts w:ascii="Times New Roman" w:hAnsi="Times New Roman" w:cs="Times New Roman"/>
          <w:sz w:val="22"/>
          <w:szCs w:val="22"/>
        </w:rPr>
        <w:t xml:space="preserve">См., например, </w:t>
      </w:r>
      <w:r w:rsidR="006F0E0B">
        <w:rPr>
          <w:rFonts w:ascii="Times New Roman" w:hAnsi="Times New Roman" w:cs="Times New Roman"/>
          <w:sz w:val="22"/>
          <w:szCs w:val="22"/>
        </w:rPr>
        <w:t>а</w:t>
      </w:r>
      <w:r w:rsidR="006F0E0B" w:rsidRPr="00A61E49">
        <w:rPr>
          <w:rFonts w:ascii="Times New Roman" w:hAnsi="Times New Roman" w:cs="Times New Roman"/>
          <w:sz w:val="22"/>
          <w:szCs w:val="22"/>
        </w:rPr>
        <w:t>бзац трет</w:t>
      </w:r>
      <w:r w:rsidR="006F0E0B">
        <w:rPr>
          <w:rFonts w:ascii="Times New Roman" w:hAnsi="Times New Roman" w:cs="Times New Roman"/>
          <w:sz w:val="22"/>
          <w:szCs w:val="22"/>
        </w:rPr>
        <w:t>ий</w:t>
      </w:r>
      <w:r w:rsidR="006F0E0B" w:rsidRPr="00A61E49">
        <w:rPr>
          <w:rFonts w:ascii="Times New Roman" w:hAnsi="Times New Roman" w:cs="Times New Roman"/>
          <w:sz w:val="22"/>
          <w:szCs w:val="22"/>
        </w:rPr>
        <w:t xml:space="preserve"> подпункта "б" пункта 16 Положения о комиссиях по соблюдению требований к служебному поведению федеральных государственных служащих и урегулированию конфликта интересов, утвержденного Указом Президента Российской Федерации от 1 июля 2010 г. № 821 "О комиссиях </w:t>
      </w:r>
      <w:r w:rsidR="00C964C6">
        <w:rPr>
          <w:rFonts w:ascii="Times New Roman" w:hAnsi="Times New Roman" w:cs="Times New Roman"/>
          <w:sz w:val="22"/>
          <w:szCs w:val="22"/>
        </w:rPr>
        <w:br/>
      </w:r>
      <w:r w:rsidR="006F0E0B" w:rsidRPr="00A61E49">
        <w:rPr>
          <w:rFonts w:ascii="Times New Roman" w:hAnsi="Times New Roman" w:cs="Times New Roman"/>
          <w:sz w:val="22"/>
          <w:szCs w:val="22"/>
        </w:rPr>
        <w:t xml:space="preserve">по соблюдению требований к служебному поведению федеральных государственных служащих </w:t>
      </w:r>
      <w:r w:rsidR="00C964C6">
        <w:rPr>
          <w:rFonts w:ascii="Times New Roman" w:hAnsi="Times New Roman" w:cs="Times New Roman"/>
          <w:sz w:val="22"/>
          <w:szCs w:val="22"/>
        </w:rPr>
        <w:br/>
      </w:r>
      <w:r w:rsidR="006F0E0B" w:rsidRPr="00A61E49">
        <w:rPr>
          <w:rFonts w:ascii="Times New Roman" w:hAnsi="Times New Roman" w:cs="Times New Roman"/>
          <w:sz w:val="22"/>
          <w:szCs w:val="22"/>
        </w:rPr>
        <w:t>и урегулированию конфликта интересов" (далее соответственно – Положение о комиссиях, Указ Президента Российской Федерации № 821)</w:t>
      </w:r>
      <w:r w:rsidR="006F0E0B">
        <w:rPr>
          <w:rFonts w:ascii="Times New Roman" w:hAnsi="Times New Roman" w:cs="Times New Roman"/>
          <w:sz w:val="22"/>
          <w:szCs w:val="22"/>
        </w:rPr>
        <w:t>.</w:t>
      </w:r>
    </w:p>
    <w:p w:rsidR="00A777B4" w:rsidRDefault="00A777B4" w:rsidP="00CA7F36">
      <w:pPr>
        <w:pStyle w:val="af8"/>
        <w:jc w:val="both"/>
        <w:rPr>
          <w:rFonts w:ascii="Times New Roman" w:hAnsi="Times New Roman" w:cs="Times New Roman"/>
          <w:sz w:val="22"/>
          <w:szCs w:val="22"/>
        </w:rPr>
      </w:pPr>
      <w:r w:rsidRPr="0078343F">
        <w:rPr>
          <w:rFonts w:ascii="Times New Roman" w:hAnsi="Times New Roman" w:cs="Times New Roman"/>
          <w:sz w:val="22"/>
          <w:szCs w:val="22"/>
        </w:rPr>
        <w:t>Орган</w:t>
      </w:r>
      <w:r w:rsidR="0078343F" w:rsidRPr="0078343F">
        <w:rPr>
          <w:rFonts w:ascii="Times New Roman" w:hAnsi="Times New Roman" w:cs="Times New Roman"/>
          <w:sz w:val="22"/>
          <w:szCs w:val="22"/>
        </w:rPr>
        <w:t>ам</w:t>
      </w:r>
      <w:r w:rsidRPr="0078343F">
        <w:rPr>
          <w:rFonts w:ascii="Times New Roman" w:hAnsi="Times New Roman" w:cs="Times New Roman"/>
          <w:sz w:val="22"/>
          <w:szCs w:val="22"/>
        </w:rPr>
        <w:t xml:space="preserve"> государственной власти субъектов Российской </w:t>
      </w:r>
      <w:r w:rsidR="00277F78" w:rsidRPr="0078343F">
        <w:rPr>
          <w:rFonts w:ascii="Times New Roman" w:hAnsi="Times New Roman" w:cs="Times New Roman"/>
          <w:sz w:val="22"/>
          <w:szCs w:val="22"/>
        </w:rPr>
        <w:t>Ф</w:t>
      </w:r>
      <w:r w:rsidRPr="0078343F">
        <w:rPr>
          <w:rFonts w:ascii="Times New Roman" w:hAnsi="Times New Roman" w:cs="Times New Roman"/>
          <w:sz w:val="22"/>
          <w:szCs w:val="22"/>
        </w:rPr>
        <w:t>едерации</w:t>
      </w:r>
      <w:r w:rsidR="00277F78" w:rsidRPr="0078343F">
        <w:rPr>
          <w:rFonts w:ascii="Times New Roman" w:hAnsi="Times New Roman" w:cs="Times New Roman"/>
          <w:sz w:val="22"/>
          <w:szCs w:val="22"/>
        </w:rPr>
        <w:t>, орган</w:t>
      </w:r>
      <w:r w:rsidR="0078343F" w:rsidRPr="0078343F">
        <w:rPr>
          <w:rFonts w:ascii="Times New Roman" w:hAnsi="Times New Roman" w:cs="Times New Roman"/>
          <w:sz w:val="22"/>
          <w:szCs w:val="22"/>
        </w:rPr>
        <w:t>ам</w:t>
      </w:r>
      <w:r w:rsidR="00277F78" w:rsidRPr="0078343F">
        <w:rPr>
          <w:rFonts w:ascii="Times New Roman" w:hAnsi="Times New Roman" w:cs="Times New Roman"/>
          <w:sz w:val="22"/>
          <w:szCs w:val="22"/>
        </w:rPr>
        <w:t xml:space="preserve"> местного самоуправления </w:t>
      </w:r>
      <w:r w:rsidR="00C964C6">
        <w:rPr>
          <w:rFonts w:ascii="Times New Roman" w:hAnsi="Times New Roman" w:cs="Times New Roman"/>
          <w:sz w:val="22"/>
          <w:szCs w:val="22"/>
        </w:rPr>
        <w:br/>
      </w:r>
      <w:r w:rsidR="00277F78" w:rsidRPr="0078343F">
        <w:rPr>
          <w:rFonts w:ascii="Times New Roman" w:hAnsi="Times New Roman" w:cs="Times New Roman"/>
          <w:sz w:val="22"/>
          <w:szCs w:val="22"/>
        </w:rPr>
        <w:t>и организаци</w:t>
      </w:r>
      <w:r w:rsidR="0078343F" w:rsidRPr="0078343F">
        <w:rPr>
          <w:rFonts w:ascii="Times New Roman" w:hAnsi="Times New Roman" w:cs="Times New Roman"/>
          <w:sz w:val="22"/>
          <w:szCs w:val="22"/>
        </w:rPr>
        <w:t>ям</w:t>
      </w:r>
      <w:r w:rsidR="00277F78" w:rsidRPr="0078343F">
        <w:rPr>
          <w:rFonts w:ascii="Times New Roman" w:hAnsi="Times New Roman" w:cs="Times New Roman"/>
          <w:sz w:val="22"/>
          <w:szCs w:val="22"/>
        </w:rPr>
        <w:t xml:space="preserve"> </w:t>
      </w:r>
      <w:r w:rsidR="0078343F" w:rsidRPr="0078343F">
        <w:rPr>
          <w:rFonts w:ascii="Times New Roman" w:hAnsi="Times New Roman" w:cs="Times New Roman"/>
          <w:sz w:val="22"/>
          <w:szCs w:val="22"/>
        </w:rPr>
        <w:t xml:space="preserve">в соответствии с пунктом 8 Указа Президента Российской Федерации № 821 </w:t>
      </w:r>
      <w:r w:rsidR="00C964C6">
        <w:rPr>
          <w:rFonts w:ascii="Times New Roman" w:hAnsi="Times New Roman" w:cs="Times New Roman"/>
          <w:sz w:val="22"/>
          <w:szCs w:val="22"/>
        </w:rPr>
        <w:br/>
      </w:r>
      <w:r w:rsidR="0078343F" w:rsidRPr="0078343F">
        <w:rPr>
          <w:rFonts w:ascii="Times New Roman" w:hAnsi="Times New Roman" w:cs="Times New Roman"/>
          <w:sz w:val="22"/>
          <w:szCs w:val="22"/>
        </w:rPr>
        <w:t xml:space="preserve">и подпунктом </w:t>
      </w:r>
      <w:r w:rsidR="0078343F" w:rsidRPr="00CA7F36">
        <w:rPr>
          <w:rFonts w:ascii="Times New Roman" w:hAnsi="Times New Roman" w:cs="Times New Roman"/>
          <w:sz w:val="22"/>
          <w:szCs w:val="22"/>
        </w:rPr>
        <w:t xml:space="preserve">"б" пункта 23 </w:t>
      </w:r>
      <w:r w:rsidR="0078343F" w:rsidRPr="0078343F">
        <w:rPr>
          <w:rFonts w:ascii="Times New Roman" w:hAnsi="Times New Roman" w:cs="Times New Roman"/>
          <w:sz w:val="22"/>
          <w:szCs w:val="22"/>
        </w:rPr>
        <w:t xml:space="preserve">Указа Президента Российской Федерации от 2 апреля 2013 г. № 309 "О мерах </w:t>
      </w:r>
      <w:r w:rsidR="00C964C6">
        <w:rPr>
          <w:rFonts w:ascii="Times New Roman" w:hAnsi="Times New Roman" w:cs="Times New Roman"/>
          <w:sz w:val="22"/>
          <w:szCs w:val="22"/>
        </w:rPr>
        <w:br/>
      </w:r>
      <w:r w:rsidR="0078343F" w:rsidRPr="0078343F">
        <w:rPr>
          <w:rFonts w:ascii="Times New Roman" w:hAnsi="Times New Roman" w:cs="Times New Roman"/>
          <w:sz w:val="22"/>
          <w:szCs w:val="22"/>
        </w:rPr>
        <w:t>по реализации отдельных положений Федерального закона "О противодействии коррупции"</w:t>
      </w:r>
      <w:r w:rsidR="0078343F">
        <w:rPr>
          <w:rFonts w:ascii="Times New Roman" w:hAnsi="Times New Roman" w:cs="Times New Roman"/>
          <w:sz w:val="22"/>
          <w:szCs w:val="22"/>
        </w:rPr>
        <w:t xml:space="preserve"> рекомендовано </w:t>
      </w:r>
      <w:r w:rsidR="00277F78">
        <w:rPr>
          <w:rFonts w:ascii="Times New Roman" w:hAnsi="Times New Roman" w:cs="Times New Roman"/>
          <w:sz w:val="22"/>
          <w:szCs w:val="22"/>
        </w:rPr>
        <w:t>руководствоваться</w:t>
      </w:r>
      <w:r w:rsidR="0078343F">
        <w:rPr>
          <w:rFonts w:ascii="Times New Roman" w:hAnsi="Times New Roman" w:cs="Times New Roman"/>
          <w:sz w:val="22"/>
          <w:szCs w:val="22"/>
        </w:rPr>
        <w:t xml:space="preserve"> Положением о комиссиях</w:t>
      </w:r>
      <w:r w:rsidR="00C964C6">
        <w:rPr>
          <w:rFonts w:ascii="Times New Roman" w:hAnsi="Times New Roman" w:cs="Times New Roman"/>
          <w:sz w:val="22"/>
          <w:szCs w:val="22"/>
        </w:rPr>
        <w:t xml:space="preserve"> </w:t>
      </w:r>
      <w:r w:rsidR="00CA7F36">
        <w:rPr>
          <w:rFonts w:ascii="Times New Roman" w:hAnsi="Times New Roman" w:cs="Times New Roman"/>
          <w:sz w:val="22"/>
          <w:szCs w:val="22"/>
        </w:rPr>
        <w:t xml:space="preserve">при разработке аналогичных положений, включающих, </w:t>
      </w:r>
      <w:r w:rsidR="00731F76">
        <w:rPr>
          <w:rFonts w:ascii="Times New Roman" w:hAnsi="Times New Roman" w:cs="Times New Roman"/>
          <w:sz w:val="22"/>
          <w:szCs w:val="22"/>
        </w:rPr>
        <w:br/>
      </w:r>
      <w:r w:rsidR="00CA7F36">
        <w:rPr>
          <w:rFonts w:ascii="Times New Roman" w:hAnsi="Times New Roman" w:cs="Times New Roman"/>
          <w:sz w:val="22"/>
          <w:szCs w:val="22"/>
        </w:rPr>
        <w:t>в том числе, издание порядков поступления Заявлений.</w:t>
      </w:r>
    </w:p>
    <w:p w:rsidR="00CA7F36" w:rsidRPr="00CA7F36" w:rsidRDefault="00CA7F36" w:rsidP="00CA7F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CA7F36">
        <w:rPr>
          <w:rFonts w:ascii="Times New Roman" w:eastAsia="Times New Roman" w:hAnsi="Times New Roman" w:cs="Times New Roman"/>
          <w:lang w:eastAsia="ru-RU"/>
        </w:rPr>
        <w:t xml:space="preserve">В отношении ситуации невозможности представления руководителями государственных (муниципальных) учреждений Сведений своих супруг (супругов) и (или) несовершеннолетних детей отмечаем, что, подобные ситуации по аналогии, например, с положениями Указа Президента Российской Федерации </w:t>
      </w:r>
      <w:r>
        <w:rPr>
          <w:rFonts w:ascii="Times New Roman" w:eastAsia="Times New Roman" w:hAnsi="Times New Roman" w:cs="Times New Roman"/>
          <w:lang w:eastAsia="ru-RU"/>
        </w:rPr>
        <w:t>№ 559</w:t>
      </w:r>
      <w:r w:rsidRPr="00CA7F36">
        <w:rPr>
          <w:rFonts w:ascii="Times New Roman" w:eastAsia="Times New Roman" w:hAnsi="Times New Roman" w:cs="Times New Roman"/>
          <w:lang w:eastAsia="ru-RU"/>
        </w:rPr>
        <w:t xml:space="preserve"> могут быть разрешены применимыми нормативными правовыми актами Российской Федерации, в том числе </w:t>
      </w:r>
      <w:r w:rsidR="00C964C6">
        <w:rPr>
          <w:rFonts w:ascii="Times New Roman" w:eastAsia="Times New Roman" w:hAnsi="Times New Roman" w:cs="Times New Roman"/>
          <w:lang w:eastAsia="ru-RU"/>
        </w:rPr>
        <w:br/>
      </w:r>
      <w:r w:rsidRPr="00CA7F36">
        <w:rPr>
          <w:rFonts w:ascii="Times New Roman" w:eastAsia="Times New Roman" w:hAnsi="Times New Roman" w:cs="Times New Roman"/>
          <w:lang w:eastAsia="ru-RU"/>
        </w:rPr>
        <w:t>в рамках утвержденных порядков представления соответствующих сведений лицами, занимающими такие должности.</w:t>
      </w:r>
    </w:p>
  </w:footnote>
  <w:footnote w:id="3">
    <w:p w:rsidR="006F0E0B" w:rsidRPr="00002F19" w:rsidRDefault="006F0E0B" w:rsidP="006F0E0B">
      <w:pPr>
        <w:pStyle w:val="af8"/>
        <w:rPr>
          <w:rFonts w:ascii="Times New Roman" w:hAnsi="Times New Roman" w:cs="Times New Roman"/>
          <w:sz w:val="22"/>
          <w:szCs w:val="22"/>
        </w:rPr>
      </w:pPr>
      <w:r w:rsidRPr="00002F19">
        <w:rPr>
          <w:rStyle w:val="afa"/>
          <w:rFonts w:ascii="Times New Roman" w:hAnsi="Times New Roman" w:cs="Times New Roman"/>
          <w:sz w:val="22"/>
          <w:szCs w:val="22"/>
        </w:rPr>
        <w:footnoteRef/>
      </w:r>
      <w:r w:rsidRPr="00002F19">
        <w:rPr>
          <w:rFonts w:ascii="Times New Roman" w:hAnsi="Times New Roman" w:cs="Times New Roman"/>
          <w:sz w:val="22"/>
          <w:szCs w:val="22"/>
        </w:rPr>
        <w:t xml:space="preserve"> См., например, абзац третий подпункта "б" пункта 16 Положения о комиссиях</w:t>
      </w:r>
      <w:r>
        <w:rPr>
          <w:rFonts w:ascii="Times New Roman" w:hAnsi="Times New Roman" w:cs="Times New Roman"/>
          <w:sz w:val="22"/>
          <w:szCs w:val="22"/>
        </w:rPr>
        <w:t>.</w:t>
      </w:r>
    </w:p>
  </w:footnote>
  <w:footnote w:id="4">
    <w:p w:rsidR="00992BBA" w:rsidRPr="00992BBA" w:rsidRDefault="00992BBA">
      <w:pPr>
        <w:pStyle w:val="af8"/>
        <w:rPr>
          <w:rFonts w:ascii="Times New Roman" w:hAnsi="Times New Roman" w:cs="Times New Roman"/>
          <w:sz w:val="22"/>
          <w:szCs w:val="22"/>
        </w:rPr>
      </w:pPr>
      <w:r w:rsidRPr="00992BBA">
        <w:rPr>
          <w:rStyle w:val="afa"/>
          <w:rFonts w:ascii="Times New Roman" w:hAnsi="Times New Roman" w:cs="Times New Roman"/>
          <w:sz w:val="22"/>
          <w:szCs w:val="22"/>
        </w:rPr>
        <w:footnoteRef/>
      </w:r>
      <w:r w:rsidRPr="00992BBA">
        <w:rPr>
          <w:rFonts w:ascii="Times New Roman" w:hAnsi="Times New Roman" w:cs="Times New Roman"/>
          <w:sz w:val="22"/>
          <w:szCs w:val="22"/>
        </w:rPr>
        <w:t xml:space="preserve"> Здесь и далее обзор </w:t>
      </w:r>
      <w:r w:rsidR="002747B0">
        <w:rPr>
          <w:rFonts w:ascii="Times New Roman" w:hAnsi="Times New Roman" w:cs="Times New Roman"/>
          <w:sz w:val="22"/>
          <w:szCs w:val="22"/>
        </w:rPr>
        <w:t>исходит из</w:t>
      </w:r>
      <w:r w:rsidRPr="00992BBA">
        <w:rPr>
          <w:rFonts w:ascii="Times New Roman" w:hAnsi="Times New Roman" w:cs="Times New Roman"/>
          <w:sz w:val="22"/>
          <w:szCs w:val="22"/>
        </w:rPr>
        <w:t xml:space="preserve"> позици</w:t>
      </w:r>
      <w:r w:rsidR="002747B0">
        <w:rPr>
          <w:rFonts w:ascii="Times New Roman" w:hAnsi="Times New Roman" w:cs="Times New Roman"/>
          <w:sz w:val="22"/>
          <w:szCs w:val="22"/>
        </w:rPr>
        <w:t>й</w:t>
      </w:r>
      <w:r w:rsidRPr="00992BBA">
        <w:rPr>
          <w:rFonts w:ascii="Times New Roman" w:hAnsi="Times New Roman" w:cs="Times New Roman"/>
          <w:sz w:val="22"/>
          <w:szCs w:val="22"/>
        </w:rPr>
        <w:t>, закрепленны</w:t>
      </w:r>
      <w:r w:rsidR="002747B0">
        <w:rPr>
          <w:rFonts w:ascii="Times New Roman" w:hAnsi="Times New Roman" w:cs="Times New Roman"/>
          <w:sz w:val="22"/>
          <w:szCs w:val="22"/>
        </w:rPr>
        <w:t>х</w:t>
      </w:r>
      <w:r w:rsidRPr="00992BBA">
        <w:rPr>
          <w:rFonts w:ascii="Times New Roman" w:hAnsi="Times New Roman" w:cs="Times New Roman"/>
          <w:sz w:val="22"/>
          <w:szCs w:val="22"/>
        </w:rPr>
        <w:t xml:space="preserve"> </w:t>
      </w:r>
      <w:r w:rsidR="002747B0">
        <w:rPr>
          <w:rFonts w:ascii="Times New Roman" w:hAnsi="Times New Roman" w:cs="Times New Roman"/>
          <w:sz w:val="22"/>
          <w:szCs w:val="22"/>
        </w:rPr>
        <w:t xml:space="preserve">в </w:t>
      </w:r>
      <w:r w:rsidRPr="00992BBA">
        <w:rPr>
          <w:rFonts w:ascii="Times New Roman" w:hAnsi="Times New Roman" w:cs="Times New Roman"/>
          <w:sz w:val="22"/>
          <w:szCs w:val="22"/>
        </w:rPr>
        <w:t>Положени</w:t>
      </w:r>
      <w:r w:rsidR="002747B0">
        <w:rPr>
          <w:rFonts w:ascii="Times New Roman" w:hAnsi="Times New Roman" w:cs="Times New Roman"/>
          <w:sz w:val="22"/>
          <w:szCs w:val="22"/>
        </w:rPr>
        <w:t>и</w:t>
      </w:r>
      <w:r w:rsidRPr="00992BBA">
        <w:rPr>
          <w:rFonts w:ascii="Times New Roman" w:hAnsi="Times New Roman" w:cs="Times New Roman"/>
          <w:sz w:val="22"/>
          <w:szCs w:val="22"/>
        </w:rPr>
        <w:t xml:space="preserve"> о комиссиях.</w:t>
      </w:r>
    </w:p>
  </w:footnote>
  <w:footnote w:id="5">
    <w:p w:rsidR="00D52A5A" w:rsidRPr="00D52A5A" w:rsidRDefault="00D52A5A" w:rsidP="00D52A5A">
      <w:pPr>
        <w:pStyle w:val="af8"/>
        <w:jc w:val="both"/>
        <w:rPr>
          <w:rFonts w:ascii="Times New Roman" w:hAnsi="Times New Roman" w:cs="Times New Roman"/>
          <w:sz w:val="22"/>
          <w:szCs w:val="22"/>
        </w:rPr>
      </w:pPr>
      <w:r w:rsidRPr="00D52A5A">
        <w:rPr>
          <w:rStyle w:val="afa"/>
          <w:rFonts w:ascii="Times New Roman" w:hAnsi="Times New Roman" w:cs="Times New Roman"/>
          <w:sz w:val="22"/>
          <w:szCs w:val="22"/>
        </w:rPr>
        <w:footnoteRef/>
      </w:r>
      <w:r w:rsidRPr="00D52A5A">
        <w:rPr>
          <w:rFonts w:ascii="Times New Roman" w:hAnsi="Times New Roman" w:cs="Times New Roman"/>
          <w:sz w:val="22"/>
          <w:szCs w:val="22"/>
        </w:rPr>
        <w:t xml:space="preserve"> См</w:t>
      </w:r>
      <w:r w:rsidR="00F74E07">
        <w:rPr>
          <w:rFonts w:ascii="Times New Roman" w:hAnsi="Times New Roman" w:cs="Times New Roman"/>
          <w:sz w:val="22"/>
          <w:szCs w:val="22"/>
        </w:rPr>
        <w:t>.,</w:t>
      </w:r>
      <w:r w:rsidRPr="00D52A5A">
        <w:rPr>
          <w:rFonts w:ascii="Times New Roman" w:hAnsi="Times New Roman" w:cs="Times New Roman"/>
          <w:sz w:val="22"/>
          <w:szCs w:val="22"/>
        </w:rPr>
        <w:t xml:space="preserve"> например, абзац третий подпункта "б" </w:t>
      </w:r>
      <w:r w:rsidR="00F92844">
        <w:rPr>
          <w:rFonts w:ascii="Times New Roman" w:hAnsi="Times New Roman" w:cs="Times New Roman"/>
          <w:sz w:val="22"/>
          <w:szCs w:val="22"/>
        </w:rPr>
        <w:t>пункта 16 Положения о комиссиях</w:t>
      </w:r>
      <w:r w:rsidR="00F74E07">
        <w:rPr>
          <w:rFonts w:ascii="Times New Roman" w:hAnsi="Times New Roman"/>
          <w:sz w:val="22"/>
          <w:szCs w:val="22"/>
        </w:rPr>
        <w:t>.</w:t>
      </w:r>
    </w:p>
  </w:footnote>
  <w:footnote w:id="6">
    <w:p w:rsidR="00CA5F96" w:rsidRPr="00CA5F96" w:rsidRDefault="00CA5F96" w:rsidP="00B32EAD">
      <w:pPr>
        <w:pStyle w:val="af8"/>
        <w:jc w:val="both"/>
        <w:rPr>
          <w:rFonts w:ascii="Times New Roman" w:hAnsi="Times New Roman" w:cs="Times New Roman"/>
          <w:sz w:val="22"/>
          <w:szCs w:val="22"/>
        </w:rPr>
      </w:pPr>
      <w:r w:rsidRPr="00CA5F96">
        <w:rPr>
          <w:rStyle w:val="afa"/>
          <w:rFonts w:ascii="Times New Roman" w:hAnsi="Times New Roman" w:cs="Times New Roman"/>
          <w:sz w:val="22"/>
          <w:szCs w:val="22"/>
        </w:rPr>
        <w:footnoteRef/>
      </w:r>
      <w:r w:rsidRPr="00CA5F96">
        <w:rPr>
          <w:rFonts w:ascii="Times New Roman" w:hAnsi="Times New Roman" w:cs="Times New Roman"/>
          <w:sz w:val="22"/>
          <w:szCs w:val="22"/>
        </w:rPr>
        <w:t xml:space="preserve"> </w:t>
      </w:r>
      <w:r w:rsidR="00B32EAD">
        <w:rPr>
          <w:rFonts w:ascii="Times New Roman" w:hAnsi="Times New Roman" w:cs="Times New Roman"/>
          <w:sz w:val="22"/>
          <w:szCs w:val="22"/>
        </w:rPr>
        <w:t>См., например, пункт 18</w:t>
      </w:r>
      <w:r w:rsidR="00B32EAD" w:rsidRPr="000908C3">
        <w:rPr>
          <w:rFonts w:ascii="Times New Roman" w:hAnsi="Times New Roman" w:cs="Times New Roman"/>
          <w:sz w:val="22"/>
          <w:szCs w:val="22"/>
          <w:vertAlign w:val="superscript"/>
        </w:rPr>
        <w:t>1</w:t>
      </w:r>
      <w:r w:rsidR="00B32EAD">
        <w:rPr>
          <w:rFonts w:ascii="Times New Roman" w:hAnsi="Times New Roman" w:cs="Times New Roman"/>
          <w:sz w:val="22"/>
          <w:szCs w:val="22"/>
        </w:rPr>
        <w:t xml:space="preserve"> Положения о комиссиях.</w:t>
      </w:r>
    </w:p>
  </w:footnote>
  <w:footnote w:id="7">
    <w:p w:rsidR="00202CDF" w:rsidRPr="00B378D8" w:rsidRDefault="00202CDF" w:rsidP="00B32EAD">
      <w:pPr>
        <w:pStyle w:val="af8"/>
        <w:jc w:val="both"/>
        <w:rPr>
          <w:rFonts w:ascii="Times New Roman" w:hAnsi="Times New Roman" w:cs="Times New Roman"/>
          <w:sz w:val="22"/>
          <w:szCs w:val="22"/>
        </w:rPr>
      </w:pPr>
      <w:r w:rsidRPr="00202CDF">
        <w:rPr>
          <w:rStyle w:val="afa"/>
          <w:rFonts w:ascii="Times New Roman" w:hAnsi="Times New Roman" w:cs="Times New Roman"/>
          <w:sz w:val="22"/>
          <w:szCs w:val="22"/>
        </w:rPr>
        <w:footnoteRef/>
      </w:r>
      <w:r w:rsidRPr="00202CDF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См., например, </w:t>
      </w:r>
      <w:r w:rsidR="00B32EAD" w:rsidRPr="00B378D8">
        <w:rPr>
          <w:rFonts w:ascii="Times New Roman" w:hAnsi="Times New Roman" w:cs="Times New Roman"/>
          <w:sz w:val="22"/>
          <w:szCs w:val="22"/>
        </w:rPr>
        <w:t>18</w:t>
      </w:r>
      <w:r w:rsidRPr="00B378D8">
        <w:rPr>
          <w:rFonts w:ascii="Times New Roman" w:hAnsi="Times New Roman" w:cs="Times New Roman"/>
          <w:sz w:val="22"/>
          <w:szCs w:val="22"/>
        </w:rPr>
        <w:t xml:space="preserve"> Положения о комиссиях</w:t>
      </w:r>
      <w:r w:rsidR="00B32EAD" w:rsidRPr="00B378D8">
        <w:rPr>
          <w:rFonts w:ascii="Times New Roman" w:hAnsi="Times New Roman" w:cs="Times New Roman"/>
          <w:sz w:val="22"/>
          <w:szCs w:val="22"/>
        </w:rPr>
        <w:t>.</w:t>
      </w:r>
    </w:p>
  </w:footnote>
  <w:footnote w:id="8">
    <w:p w:rsidR="00B32EAD" w:rsidRPr="00B32EAD" w:rsidRDefault="00B32EAD" w:rsidP="00B32EAD">
      <w:pPr>
        <w:pStyle w:val="af8"/>
        <w:jc w:val="both"/>
        <w:rPr>
          <w:rFonts w:ascii="Times New Roman" w:hAnsi="Times New Roman" w:cs="Times New Roman"/>
          <w:sz w:val="22"/>
          <w:szCs w:val="22"/>
        </w:rPr>
      </w:pPr>
      <w:r w:rsidRPr="00B378D8">
        <w:rPr>
          <w:rStyle w:val="afa"/>
          <w:rFonts w:ascii="Times New Roman" w:hAnsi="Times New Roman" w:cs="Times New Roman"/>
          <w:sz w:val="22"/>
          <w:szCs w:val="22"/>
        </w:rPr>
        <w:footnoteRef/>
      </w:r>
      <w:r w:rsidRPr="00B378D8">
        <w:rPr>
          <w:rFonts w:ascii="Times New Roman" w:hAnsi="Times New Roman" w:cs="Times New Roman"/>
          <w:sz w:val="22"/>
          <w:szCs w:val="22"/>
        </w:rPr>
        <w:t xml:space="preserve"> См., например, 18</w:t>
      </w:r>
      <w:r w:rsidRPr="008D2B01">
        <w:rPr>
          <w:rFonts w:ascii="Times New Roman" w:hAnsi="Times New Roman" w:cs="Times New Roman"/>
          <w:sz w:val="22"/>
          <w:szCs w:val="22"/>
          <w:vertAlign w:val="superscript"/>
        </w:rPr>
        <w:t>1</w:t>
      </w:r>
      <w:r w:rsidRPr="00B378D8">
        <w:rPr>
          <w:rFonts w:ascii="Times New Roman" w:hAnsi="Times New Roman" w:cs="Times New Roman"/>
          <w:sz w:val="22"/>
          <w:szCs w:val="22"/>
        </w:rPr>
        <w:t xml:space="preserve"> Положения</w:t>
      </w:r>
      <w:r w:rsidRPr="00B32EAD">
        <w:rPr>
          <w:rFonts w:ascii="Times New Roman" w:hAnsi="Times New Roman" w:cs="Times New Roman"/>
          <w:sz w:val="22"/>
          <w:szCs w:val="22"/>
        </w:rPr>
        <w:t xml:space="preserve"> о комиссиях.</w:t>
      </w:r>
    </w:p>
  </w:footnote>
  <w:footnote w:id="9">
    <w:p w:rsidR="00112F00" w:rsidRPr="00112F00" w:rsidRDefault="00112F00">
      <w:pPr>
        <w:pStyle w:val="af8"/>
        <w:rPr>
          <w:rFonts w:ascii="Times New Roman" w:hAnsi="Times New Roman" w:cs="Times New Roman"/>
          <w:sz w:val="22"/>
          <w:szCs w:val="22"/>
        </w:rPr>
      </w:pPr>
      <w:r w:rsidRPr="00112F00">
        <w:rPr>
          <w:rStyle w:val="afa"/>
          <w:rFonts w:ascii="Times New Roman" w:hAnsi="Times New Roman" w:cs="Times New Roman"/>
          <w:sz w:val="22"/>
          <w:szCs w:val="22"/>
        </w:rPr>
        <w:footnoteRef/>
      </w:r>
      <w:r w:rsidRPr="00112F00">
        <w:rPr>
          <w:rFonts w:ascii="Times New Roman" w:hAnsi="Times New Roman" w:cs="Times New Roman"/>
          <w:sz w:val="22"/>
          <w:szCs w:val="22"/>
        </w:rPr>
        <w:t xml:space="preserve"> См., например, подпункт "б" пункта 25 Положения о комиссиях.</w:t>
      </w:r>
    </w:p>
  </w:footnote>
  <w:footnote w:id="10">
    <w:p w:rsidR="00AB333F" w:rsidRDefault="002537F4">
      <w:pPr>
        <w:pStyle w:val="ConsPlusNormal"/>
        <w:jc w:val="both"/>
        <w:rPr>
          <w:rFonts w:ascii="Times New Roman" w:hAnsi="Times New Roman" w:cs="Times New Roman"/>
          <w:sz w:val="22"/>
        </w:rPr>
      </w:pPr>
      <w:r>
        <w:rPr>
          <w:rStyle w:val="afa"/>
          <w:rFonts w:ascii="Times New Roman" w:hAnsi="Times New Roman" w:cs="Times New Roman"/>
          <w:sz w:val="22"/>
        </w:rPr>
        <w:footnoteRef/>
      </w:r>
      <w:r>
        <w:rPr>
          <w:rFonts w:ascii="Times New Roman" w:hAnsi="Times New Roman" w:cs="Times New Roman"/>
          <w:sz w:val="22"/>
        </w:rPr>
        <w:t xml:space="preserve"> Так, например, объективная причина – это причина, которая существует независимо от воли служащего</w:t>
      </w:r>
      <w:r w:rsidR="00EC276D">
        <w:rPr>
          <w:rFonts w:ascii="Times New Roman" w:hAnsi="Times New Roman" w:cs="Times New Roman"/>
          <w:sz w:val="22"/>
        </w:rPr>
        <w:t xml:space="preserve"> (работника)</w:t>
      </w:r>
      <w:r>
        <w:rPr>
          <w:rFonts w:ascii="Times New Roman" w:hAnsi="Times New Roman" w:cs="Times New Roman"/>
          <w:sz w:val="22"/>
        </w:rPr>
        <w:t xml:space="preserve"> (например, служащий</w:t>
      </w:r>
      <w:r w:rsidR="00EC276D">
        <w:rPr>
          <w:rFonts w:ascii="Times New Roman" w:hAnsi="Times New Roman" w:cs="Times New Roman"/>
          <w:sz w:val="22"/>
        </w:rPr>
        <w:t xml:space="preserve"> (работник)</w:t>
      </w:r>
      <w:r>
        <w:rPr>
          <w:rFonts w:ascii="Times New Roman" w:hAnsi="Times New Roman" w:cs="Times New Roman"/>
          <w:sz w:val="22"/>
        </w:rPr>
        <w:t xml:space="preserve"> длительное время не располагает сведениями </w:t>
      </w:r>
      <w:r w:rsidR="008822AE">
        <w:rPr>
          <w:rFonts w:ascii="Times New Roman" w:hAnsi="Times New Roman" w:cs="Times New Roman"/>
          <w:sz w:val="22"/>
        </w:rPr>
        <w:br/>
      </w:r>
      <w:r>
        <w:rPr>
          <w:rFonts w:ascii="Times New Roman" w:hAnsi="Times New Roman" w:cs="Times New Roman"/>
          <w:sz w:val="22"/>
        </w:rPr>
        <w:t>о местонахождении супруги (супруга) и у него отсутствуют возможности для получения такой информации); в свою очередь под уважительной причиной понимается причина, которая обоснованно препятствовала государственному служащему представить необходимые сведения (болезнь, командировка и т.п.).</w:t>
      </w:r>
    </w:p>
  </w:footnote>
  <w:footnote w:id="11">
    <w:p w:rsidR="00AB333F" w:rsidRDefault="002537F4">
      <w:pPr>
        <w:pStyle w:val="af8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Style w:val="afa"/>
          <w:rFonts w:ascii="Times New Roman" w:hAnsi="Times New Roman" w:cs="Times New Roman"/>
          <w:sz w:val="22"/>
          <w:szCs w:val="22"/>
        </w:rPr>
        <w:footnoteRef/>
      </w:r>
      <w:r>
        <w:rPr>
          <w:rFonts w:ascii="Times New Roman" w:hAnsi="Times New Roman" w:cs="Times New Roman"/>
          <w:sz w:val="22"/>
          <w:szCs w:val="22"/>
        </w:rPr>
        <w:t xml:space="preserve"> См., например, абзац четвертый пункта 6.4.6 Методических рекомендаций</w:t>
      </w:r>
      <w:r w:rsidR="00EC276D">
        <w:rPr>
          <w:rFonts w:ascii="Times New Roman" w:hAnsi="Times New Roman" w:cs="Times New Roman"/>
          <w:sz w:val="22"/>
          <w:szCs w:val="22"/>
        </w:rPr>
        <w:t>.</w:t>
      </w:r>
    </w:p>
  </w:footnote>
  <w:footnote w:id="12">
    <w:p w:rsidR="00665325" w:rsidRPr="00665325" w:rsidRDefault="00665325" w:rsidP="00665325">
      <w:pPr>
        <w:pStyle w:val="af8"/>
        <w:jc w:val="both"/>
        <w:rPr>
          <w:rFonts w:ascii="Times New Roman" w:hAnsi="Times New Roman" w:cs="Times New Roman"/>
          <w:sz w:val="22"/>
          <w:szCs w:val="22"/>
        </w:rPr>
      </w:pPr>
      <w:r w:rsidRPr="00665325">
        <w:rPr>
          <w:rStyle w:val="afa"/>
          <w:rFonts w:ascii="Times New Roman" w:hAnsi="Times New Roman" w:cs="Times New Roman"/>
          <w:sz w:val="22"/>
          <w:szCs w:val="22"/>
        </w:rPr>
        <w:footnoteRef/>
      </w:r>
      <w:r w:rsidRPr="00665325">
        <w:rPr>
          <w:rFonts w:ascii="Times New Roman" w:hAnsi="Times New Roman" w:cs="Times New Roman"/>
          <w:sz w:val="22"/>
          <w:szCs w:val="22"/>
        </w:rPr>
        <w:t xml:space="preserve"> См., например, пункт 25 Положения о комиссиях.</w:t>
      </w:r>
    </w:p>
  </w:footnote>
  <w:footnote w:id="13">
    <w:p w:rsidR="00F92844" w:rsidRPr="00F92844" w:rsidRDefault="00F92844">
      <w:pPr>
        <w:pStyle w:val="af8"/>
        <w:rPr>
          <w:rFonts w:ascii="Times New Roman" w:hAnsi="Times New Roman" w:cs="Times New Roman"/>
          <w:sz w:val="22"/>
          <w:szCs w:val="22"/>
        </w:rPr>
      </w:pPr>
      <w:r w:rsidRPr="00F92844">
        <w:rPr>
          <w:rStyle w:val="afa"/>
          <w:rFonts w:ascii="Times New Roman" w:hAnsi="Times New Roman" w:cs="Times New Roman"/>
          <w:sz w:val="22"/>
          <w:szCs w:val="22"/>
        </w:rPr>
        <w:footnoteRef/>
      </w:r>
      <w:r w:rsidRPr="00F92844">
        <w:rPr>
          <w:rFonts w:ascii="Times New Roman" w:hAnsi="Times New Roman" w:cs="Times New Roman"/>
          <w:sz w:val="22"/>
          <w:szCs w:val="22"/>
        </w:rPr>
        <w:t xml:space="preserve"> См., например, пункт 26 Положения о комиссиях.</w:t>
      </w:r>
    </w:p>
  </w:footnote>
  <w:footnote w:id="14">
    <w:p w:rsidR="00C115FB" w:rsidRPr="00C80307" w:rsidRDefault="002537F4">
      <w:pPr>
        <w:spacing w:after="0" w:line="240" w:lineRule="auto"/>
        <w:jc w:val="both"/>
        <w:rPr>
          <w:rFonts w:ascii="Times New Roman" w:hAnsi="Times New Roman" w:cs="Times New Roman"/>
        </w:rPr>
      </w:pPr>
      <w:r w:rsidRPr="00643B86">
        <w:rPr>
          <w:rStyle w:val="afa"/>
          <w:rFonts w:ascii="Times New Roman" w:hAnsi="Times New Roman" w:cs="Times New Roman"/>
        </w:rPr>
        <w:footnoteRef/>
      </w:r>
      <w:r w:rsidRPr="00643B86">
        <w:rPr>
          <w:rFonts w:ascii="Times New Roman" w:hAnsi="Times New Roman" w:cs="Times New Roman"/>
        </w:rPr>
        <w:t xml:space="preserve"> См., например, Закон Российской Федерации от 21 июля 1993 г. № 5485-</w:t>
      </w:r>
      <w:r w:rsidR="00643B86" w:rsidRPr="00643B86">
        <w:rPr>
          <w:rFonts w:ascii="Times New Roman" w:hAnsi="Times New Roman" w:cs="Times New Roman"/>
          <w:lang w:val="en-US"/>
        </w:rPr>
        <w:t>I</w:t>
      </w:r>
      <w:r w:rsidRPr="00643B86">
        <w:rPr>
          <w:rFonts w:ascii="Times New Roman" w:hAnsi="Times New Roman" w:cs="Times New Roman"/>
        </w:rPr>
        <w:t xml:space="preserve"> "О государственной тайне", Перечень сведений, отнесенных к государственной тайне, утвержденный Указом Президента Российской Федерации от 30 ноября 1995 г. № 1203</w:t>
      </w:r>
      <w:r w:rsidR="00643B86" w:rsidRPr="00643B86">
        <w:rPr>
          <w:rFonts w:ascii="Times New Roman" w:hAnsi="Times New Roman" w:cs="Times New Roman"/>
        </w:rPr>
        <w:t xml:space="preserve"> "Об утверждении Перечня сведений, отнесенных к государственной тайне"</w:t>
      </w:r>
      <w:r w:rsidRPr="00643B86">
        <w:rPr>
          <w:rFonts w:ascii="Times New Roman" w:hAnsi="Times New Roman" w:cs="Times New Roman"/>
        </w:rPr>
        <w:t>.</w:t>
      </w:r>
    </w:p>
  </w:footnote>
  <w:footnote w:id="15">
    <w:p w:rsidR="00EF0C31" w:rsidRPr="00EF0C31" w:rsidRDefault="00EF0C31" w:rsidP="00EF0C31">
      <w:pPr>
        <w:spacing w:after="0" w:line="240" w:lineRule="auto"/>
        <w:jc w:val="both"/>
        <w:rPr>
          <w:rFonts w:ascii="Times New Roman" w:hAnsi="Times New Roman" w:cs="Times New Roman"/>
        </w:rPr>
      </w:pPr>
      <w:r w:rsidRPr="00EF0C31">
        <w:rPr>
          <w:rStyle w:val="afa"/>
          <w:rFonts w:ascii="Times New Roman" w:hAnsi="Times New Roman" w:cs="Times New Roman"/>
        </w:rPr>
        <w:footnoteRef/>
      </w:r>
      <w:r w:rsidRPr="00EF0C31">
        <w:rPr>
          <w:rFonts w:ascii="Times New Roman" w:hAnsi="Times New Roman" w:cs="Times New Roman"/>
        </w:rPr>
        <w:t xml:space="preserve"> </w:t>
      </w:r>
      <w:r w:rsidRPr="00EF0C31">
        <w:rPr>
          <w:rFonts w:ascii="Times New Roman" w:hAnsi="Times New Roman"/>
        </w:rPr>
        <w:t xml:space="preserve">Так, в соответствии с пунктом 1 статьи 8 Федерального закона от 31 мая 2002 г. № 63-ФЗ </w:t>
      </w:r>
      <w:r>
        <w:rPr>
          <w:rFonts w:ascii="Times New Roman" w:hAnsi="Times New Roman"/>
        </w:rPr>
        <w:br/>
      </w:r>
      <w:r w:rsidRPr="00EF0C31">
        <w:rPr>
          <w:rFonts w:ascii="Times New Roman" w:hAnsi="Times New Roman" w:cs="Times New Roman"/>
        </w:rPr>
        <w:t xml:space="preserve">"Об адвокатской деятельности и адвокатуре в Российской Федерации" (далее – Федеральный закон </w:t>
      </w:r>
      <w:r w:rsidR="00643B86">
        <w:rPr>
          <w:rFonts w:ascii="Times New Roman" w:hAnsi="Times New Roman" w:cs="Times New Roman"/>
        </w:rPr>
        <w:br/>
      </w:r>
      <w:r w:rsidRPr="00EF0C31">
        <w:rPr>
          <w:rFonts w:ascii="Times New Roman" w:hAnsi="Times New Roman" w:cs="Times New Roman"/>
        </w:rPr>
        <w:t>№ 63-ФЗ) адвокатской тайной являются любые сведения, связанные с оказанием адвокатом юридической помощи своему доверителю.</w:t>
      </w:r>
    </w:p>
    <w:p w:rsidR="00EF0C31" w:rsidRPr="00EF0C31" w:rsidRDefault="00EF0C31" w:rsidP="00EF0C31">
      <w:pPr>
        <w:spacing w:after="0" w:line="240" w:lineRule="auto"/>
        <w:jc w:val="both"/>
        <w:rPr>
          <w:rFonts w:ascii="Times New Roman" w:hAnsi="Times New Roman" w:cs="Times New Roman"/>
        </w:rPr>
      </w:pPr>
      <w:r w:rsidRPr="00EF0C31">
        <w:rPr>
          <w:rFonts w:ascii="Times New Roman" w:hAnsi="Times New Roman" w:cs="Times New Roman"/>
        </w:rPr>
        <w:t xml:space="preserve">В силу прямого указания пункта 5 статьи 6 Кодекса профессиональной этики адвоката, принятого </w:t>
      </w:r>
      <w:r>
        <w:rPr>
          <w:rFonts w:ascii="Times New Roman" w:hAnsi="Times New Roman" w:cs="Times New Roman"/>
        </w:rPr>
        <w:br/>
      </w:r>
      <w:r w:rsidRPr="00EF0C31">
        <w:rPr>
          <w:rFonts w:ascii="Times New Roman" w:hAnsi="Times New Roman" w:cs="Times New Roman"/>
        </w:rPr>
        <w:t>I Всероссийским съездом адвокатов 31 января 2003 г., правила сохранения адвокатской тайны распространяются на денежные расчеты между адвокатом и доверителем.</w:t>
      </w:r>
    </w:p>
    <w:p w:rsidR="00EF0C31" w:rsidRPr="00EF0C31" w:rsidRDefault="00EF0C31" w:rsidP="00EF0C31">
      <w:pPr>
        <w:spacing w:after="0" w:line="240" w:lineRule="auto"/>
        <w:jc w:val="both"/>
        <w:rPr>
          <w:rFonts w:ascii="Times New Roman" w:hAnsi="Times New Roman" w:cs="Times New Roman"/>
        </w:rPr>
      </w:pPr>
      <w:r w:rsidRPr="00EF0C31">
        <w:rPr>
          <w:rFonts w:ascii="Times New Roman" w:hAnsi="Times New Roman" w:cs="Times New Roman"/>
        </w:rPr>
        <w:t>При этом вознаграждение, выплачиваемое адвокату доверителем, подлежит обязательному внесению в кассу соответствующего адвокатского образования либо перечислению на расчетный счет адвокатского образования в порядке и сроки, которые предусмотрены соглашением (пункт 6 статьи 25 Федерального закона № 63-ФЗ) (Разъяснение Комиссии по этике и стандартам о предоставлении сведений в отношении банковского счета адвоката", утвержденное Решением Совет</w:t>
      </w:r>
      <w:r>
        <w:rPr>
          <w:rFonts w:ascii="Times New Roman" w:hAnsi="Times New Roman" w:cs="Times New Roman"/>
        </w:rPr>
        <w:t xml:space="preserve">а Федеральной палаты адвокатов </w:t>
      </w:r>
      <w:r w:rsidRPr="00EF0C31">
        <w:rPr>
          <w:rFonts w:ascii="Times New Roman" w:hAnsi="Times New Roman" w:cs="Times New Roman"/>
        </w:rPr>
        <w:t xml:space="preserve">8 июля </w:t>
      </w:r>
      <w:r w:rsidR="00643B86">
        <w:rPr>
          <w:rFonts w:ascii="Times New Roman" w:hAnsi="Times New Roman" w:cs="Times New Roman"/>
        </w:rPr>
        <w:br/>
      </w:r>
      <w:r w:rsidRPr="00EF0C31">
        <w:rPr>
          <w:rFonts w:ascii="Times New Roman" w:hAnsi="Times New Roman" w:cs="Times New Roman"/>
        </w:rPr>
        <w:t>2021 г.).</w:t>
      </w:r>
    </w:p>
    <w:p w:rsidR="00EF0C31" w:rsidRPr="00EF0C31" w:rsidRDefault="00EF0C31" w:rsidP="00EF0C31">
      <w:pPr>
        <w:spacing w:after="0" w:line="240" w:lineRule="auto"/>
        <w:jc w:val="both"/>
        <w:rPr>
          <w:rFonts w:ascii="Times New Roman" w:hAnsi="Times New Roman" w:cs="Times New Roman"/>
        </w:rPr>
      </w:pPr>
      <w:r w:rsidRPr="00EF0C31">
        <w:rPr>
          <w:rFonts w:ascii="Times New Roman" w:hAnsi="Times New Roman" w:cs="Times New Roman"/>
        </w:rPr>
        <w:t>Следовательно, средства, поступающие адвокату от доверителя на расчетный счет или в кассу адвокатского образования, являются доходом адвоката.</w:t>
      </w:r>
    </w:p>
    <w:p w:rsidR="00EF0C31" w:rsidRPr="00EF0C31" w:rsidRDefault="00EF0C31" w:rsidP="00EF0C31">
      <w:pPr>
        <w:spacing w:after="0" w:line="240" w:lineRule="auto"/>
        <w:jc w:val="both"/>
        <w:rPr>
          <w:rFonts w:ascii="Times New Roman" w:hAnsi="Times New Roman" w:cs="Times New Roman"/>
        </w:rPr>
      </w:pPr>
      <w:r w:rsidRPr="00EF0C31">
        <w:rPr>
          <w:rFonts w:ascii="Times New Roman" w:hAnsi="Times New Roman" w:cs="Times New Roman"/>
        </w:rPr>
        <w:t xml:space="preserve">Исчисление и уплата сумм налога с доходов адвокатов производятся адвокатским образованием </w:t>
      </w:r>
      <w:r w:rsidR="00344DD0">
        <w:rPr>
          <w:rFonts w:ascii="Times New Roman" w:hAnsi="Times New Roman" w:cs="Times New Roman"/>
        </w:rPr>
        <w:br/>
      </w:r>
      <w:r w:rsidRPr="00EF0C31">
        <w:rPr>
          <w:rFonts w:ascii="Times New Roman" w:hAnsi="Times New Roman" w:cs="Times New Roman"/>
        </w:rPr>
        <w:t>в порядке, определенном главой 23 "Налог на доходы физических лиц" Налогового кодекса Российской Федерации.</w:t>
      </w:r>
    </w:p>
    <w:p w:rsidR="00EF0C31" w:rsidRPr="00EF0C31" w:rsidRDefault="00EF0C31" w:rsidP="00EF0C31">
      <w:pPr>
        <w:spacing w:after="0" w:line="240" w:lineRule="auto"/>
        <w:jc w:val="both"/>
        <w:rPr>
          <w:rFonts w:ascii="Times New Roman" w:hAnsi="Times New Roman" w:cs="Times New Roman"/>
        </w:rPr>
      </w:pPr>
      <w:r w:rsidRPr="00EF0C31">
        <w:rPr>
          <w:rFonts w:ascii="Times New Roman" w:hAnsi="Times New Roman" w:cs="Times New Roman"/>
        </w:rPr>
        <w:t xml:space="preserve">Таким образом, представление сведений о доходах супруги (супруга), осуществляющих свою деятельно </w:t>
      </w:r>
      <w:r w:rsidR="00643B86">
        <w:rPr>
          <w:rFonts w:ascii="Times New Roman" w:hAnsi="Times New Roman" w:cs="Times New Roman"/>
        </w:rPr>
        <w:br/>
      </w:r>
      <w:r w:rsidRPr="00EF0C31">
        <w:rPr>
          <w:rFonts w:ascii="Times New Roman" w:hAnsi="Times New Roman" w:cs="Times New Roman"/>
        </w:rPr>
        <w:t>в качестве адвоката, не противоречит законодательству об адвокатской тайне.</w:t>
      </w:r>
    </w:p>
  </w:footnote>
  <w:footnote w:id="16">
    <w:p w:rsidR="00EF0C31" w:rsidRPr="00EF0C31" w:rsidRDefault="00EF0C31" w:rsidP="00EF0C31">
      <w:pPr>
        <w:spacing w:after="0" w:line="240" w:lineRule="auto"/>
        <w:jc w:val="both"/>
        <w:rPr>
          <w:rFonts w:ascii="Times New Roman" w:hAnsi="Times New Roman" w:cs="Times New Roman"/>
        </w:rPr>
      </w:pPr>
      <w:r w:rsidRPr="00EF0C31">
        <w:rPr>
          <w:rStyle w:val="afa"/>
          <w:rFonts w:ascii="Times New Roman" w:hAnsi="Times New Roman" w:cs="Times New Roman"/>
        </w:rPr>
        <w:footnoteRef/>
      </w:r>
      <w:r w:rsidRPr="00EF0C31">
        <w:rPr>
          <w:rFonts w:ascii="Times New Roman" w:hAnsi="Times New Roman" w:cs="Times New Roman"/>
        </w:rPr>
        <w:t xml:space="preserve"> Согласно пункту 1 статьи 3 Федераль</w:t>
      </w:r>
      <w:r w:rsidR="00643B86">
        <w:rPr>
          <w:rFonts w:ascii="Times New Roman" w:hAnsi="Times New Roman" w:cs="Times New Roman"/>
        </w:rPr>
        <w:t xml:space="preserve">ного закона от 29 июля 2004 г. </w:t>
      </w:r>
      <w:r w:rsidRPr="00EF0C31">
        <w:rPr>
          <w:rFonts w:ascii="Times New Roman" w:hAnsi="Times New Roman" w:cs="Times New Roman"/>
        </w:rPr>
        <w:t xml:space="preserve">№ 98-ФЗ "О коммерческой тайне", коммерческая тайна представляет собой режим конфиденциальности информации, позволяющий </w:t>
      </w:r>
      <w:r w:rsidR="00643B86">
        <w:rPr>
          <w:rFonts w:ascii="Times New Roman" w:hAnsi="Times New Roman" w:cs="Times New Roman"/>
        </w:rPr>
        <w:br/>
      </w:r>
      <w:r w:rsidRPr="00EF0C31">
        <w:rPr>
          <w:rFonts w:ascii="Times New Roman" w:hAnsi="Times New Roman" w:cs="Times New Roman"/>
        </w:rPr>
        <w:t>ее обладателю при существующих или возможных обстоятельствах увеличить доходы, избежать неоправданных расходов, сохранить положение на рынке товаров, работ, услуг или получить иную коммерческую выгоду</w:t>
      </w:r>
    </w:p>
    <w:p w:rsidR="00EF0C31" w:rsidRDefault="00EF0C31" w:rsidP="00EF0C31">
      <w:pPr>
        <w:spacing w:after="0" w:line="240" w:lineRule="auto"/>
        <w:jc w:val="both"/>
        <w:rPr>
          <w:rFonts w:ascii="Times New Roman" w:hAnsi="Times New Roman" w:cs="Times New Roman"/>
        </w:rPr>
      </w:pPr>
      <w:r w:rsidRPr="00EF0C31">
        <w:rPr>
          <w:rFonts w:ascii="Times New Roman" w:hAnsi="Times New Roman" w:cs="Times New Roman"/>
        </w:rPr>
        <w:t xml:space="preserve">При этом режим коммерческой тайны не может быть установлен в отношении сведений о численности, </w:t>
      </w:r>
      <w:r w:rsidR="0086540E">
        <w:rPr>
          <w:rFonts w:ascii="Times New Roman" w:hAnsi="Times New Roman" w:cs="Times New Roman"/>
        </w:rPr>
        <w:br/>
      </w:r>
      <w:r w:rsidRPr="00EF0C31">
        <w:rPr>
          <w:rFonts w:ascii="Times New Roman" w:hAnsi="Times New Roman" w:cs="Times New Roman"/>
        </w:rPr>
        <w:t xml:space="preserve">о составе работников (штатное расписание), о системе оплаты труда (условия трудового договора), </w:t>
      </w:r>
      <w:r w:rsidR="0086540E">
        <w:rPr>
          <w:rFonts w:ascii="Times New Roman" w:hAnsi="Times New Roman" w:cs="Times New Roman"/>
        </w:rPr>
        <w:br/>
      </w:r>
      <w:r w:rsidRPr="00EF0C31">
        <w:rPr>
          <w:rFonts w:ascii="Times New Roman" w:hAnsi="Times New Roman" w:cs="Times New Roman"/>
        </w:rPr>
        <w:t>об условиях труда, о показателях производственного травматизма и профессиональной заболеваемости (пункт 5 статьи 5 Федерального закона от 29 июня 2004 г. № 98-ФЗ "О коммерческой тайне").</w:t>
      </w:r>
    </w:p>
    <w:p w:rsidR="00EF0C31" w:rsidRPr="00EF0C31" w:rsidRDefault="00EF0C31" w:rsidP="00EF0C31">
      <w:pPr>
        <w:spacing w:after="0" w:line="240" w:lineRule="auto"/>
        <w:jc w:val="both"/>
        <w:rPr>
          <w:rFonts w:ascii="Times New Roman" w:hAnsi="Times New Roman" w:cs="Times New Roman"/>
        </w:rPr>
      </w:pPr>
      <w:r w:rsidRPr="00EF0C31">
        <w:rPr>
          <w:rFonts w:ascii="Times New Roman" w:hAnsi="Times New Roman" w:cs="Times New Roman"/>
        </w:rPr>
        <w:t xml:space="preserve">С учетом того, что заработная плата входит в понятие системы оплаты труда, то эти сведения также </w:t>
      </w:r>
      <w:r w:rsidR="0086540E">
        <w:rPr>
          <w:rFonts w:ascii="Times New Roman" w:hAnsi="Times New Roman" w:cs="Times New Roman"/>
        </w:rPr>
        <w:br/>
      </w:r>
      <w:r w:rsidRPr="00EF0C31">
        <w:rPr>
          <w:rFonts w:ascii="Times New Roman" w:hAnsi="Times New Roman" w:cs="Times New Roman"/>
        </w:rPr>
        <w:t>не относятся к коммерческой тайне (</w:t>
      </w:r>
      <w:r>
        <w:rPr>
          <w:rFonts w:ascii="Times New Roman" w:hAnsi="Times New Roman" w:cs="Times New Roman"/>
        </w:rPr>
        <w:t>с</w:t>
      </w:r>
      <w:r w:rsidRPr="00EF0C31">
        <w:rPr>
          <w:rFonts w:ascii="Times New Roman" w:hAnsi="Times New Roman" w:cs="Times New Roman"/>
        </w:rPr>
        <w:t>м., часть 2 статьи 135 Трудового кодекса Российской Федерации).</w:t>
      </w:r>
    </w:p>
  </w:footnote>
  <w:footnote w:id="17">
    <w:p w:rsidR="00EF0C31" w:rsidRPr="00EF0C31" w:rsidRDefault="00EF0C31" w:rsidP="00EF0C31">
      <w:pPr>
        <w:spacing w:after="0" w:line="240" w:lineRule="auto"/>
        <w:jc w:val="both"/>
        <w:rPr>
          <w:rFonts w:ascii="Times New Roman" w:hAnsi="Times New Roman" w:cs="Times New Roman"/>
        </w:rPr>
      </w:pPr>
      <w:r w:rsidRPr="00EF0C31">
        <w:rPr>
          <w:rStyle w:val="afa"/>
          <w:rFonts w:ascii="Times New Roman" w:hAnsi="Times New Roman" w:cs="Times New Roman"/>
        </w:rPr>
        <w:footnoteRef/>
      </w:r>
      <w:r w:rsidRPr="00EF0C31">
        <w:rPr>
          <w:rFonts w:ascii="Times New Roman" w:hAnsi="Times New Roman" w:cs="Times New Roman"/>
        </w:rPr>
        <w:t xml:space="preserve"> Под брачным договором понимается соглашение лиц, вступающих в брак, или соглашение супругов, определяющее имущественные права и обязанности супругов в браке и (или) в случае его расторжения </w:t>
      </w:r>
      <w:r w:rsidR="0086540E">
        <w:rPr>
          <w:rFonts w:ascii="Times New Roman" w:hAnsi="Times New Roman" w:cs="Times New Roman"/>
        </w:rPr>
        <w:br/>
      </w:r>
      <w:r w:rsidRPr="00EF0C31">
        <w:rPr>
          <w:rFonts w:ascii="Times New Roman" w:hAnsi="Times New Roman" w:cs="Times New Roman"/>
        </w:rPr>
        <w:t>(</w:t>
      </w:r>
      <w:r>
        <w:rPr>
          <w:rFonts w:ascii="Times New Roman" w:hAnsi="Times New Roman" w:cs="Times New Roman"/>
        </w:rPr>
        <w:t>с</w:t>
      </w:r>
      <w:r w:rsidRPr="00EF0C31">
        <w:rPr>
          <w:rFonts w:ascii="Times New Roman" w:hAnsi="Times New Roman" w:cs="Times New Roman"/>
        </w:rPr>
        <w:t>м., статья 40 Семейного кодекса Российской Федерации).</w:t>
      </w:r>
    </w:p>
    <w:p w:rsidR="00EF0C31" w:rsidRPr="00EF0C31" w:rsidRDefault="00EF0C31" w:rsidP="00EF0C31">
      <w:pPr>
        <w:spacing w:after="0" w:line="240" w:lineRule="auto"/>
        <w:jc w:val="both"/>
        <w:rPr>
          <w:rFonts w:ascii="Times New Roman" w:hAnsi="Times New Roman" w:cs="Times New Roman"/>
        </w:rPr>
      </w:pPr>
      <w:r w:rsidRPr="00EF0C31">
        <w:rPr>
          <w:rFonts w:ascii="Times New Roman" w:hAnsi="Times New Roman" w:cs="Times New Roman"/>
        </w:rPr>
        <w:t xml:space="preserve">При этом брачный договор не может ограничивать правоспособность или дееспособность супругов </w:t>
      </w:r>
      <w:r w:rsidR="0086540E">
        <w:rPr>
          <w:rFonts w:ascii="Times New Roman" w:hAnsi="Times New Roman" w:cs="Times New Roman"/>
        </w:rPr>
        <w:br/>
      </w:r>
      <w:r w:rsidRPr="00EF0C31">
        <w:rPr>
          <w:rFonts w:ascii="Times New Roman" w:hAnsi="Times New Roman" w:cs="Times New Roman"/>
        </w:rPr>
        <w:t>(см., пункт 3 статьи 42 Семейного кодекса российской Федерации).</w:t>
      </w:r>
    </w:p>
    <w:p w:rsidR="00EF0C31" w:rsidRPr="00EF0C31" w:rsidRDefault="00EF0C31" w:rsidP="00EF0C31">
      <w:pPr>
        <w:spacing w:after="0" w:line="240" w:lineRule="auto"/>
        <w:jc w:val="both"/>
        <w:rPr>
          <w:rFonts w:ascii="Times New Roman" w:hAnsi="Times New Roman" w:cs="Times New Roman"/>
        </w:rPr>
      </w:pPr>
      <w:r w:rsidRPr="00EF0C31">
        <w:rPr>
          <w:rFonts w:ascii="Times New Roman" w:hAnsi="Times New Roman" w:cs="Times New Roman"/>
        </w:rPr>
        <w:t>Вместе с тем под правоспособностью в соответствии с гражданским законодательством понимается способность иметь гражданские права и нести обязанности.</w:t>
      </w:r>
    </w:p>
    <w:p w:rsidR="00EF0C31" w:rsidRDefault="00EF0C31" w:rsidP="00EF0C31">
      <w:pPr>
        <w:spacing w:after="0" w:line="240" w:lineRule="auto"/>
        <w:jc w:val="both"/>
      </w:pPr>
      <w:r w:rsidRPr="00EF0C31">
        <w:rPr>
          <w:rFonts w:ascii="Times New Roman" w:hAnsi="Times New Roman" w:cs="Times New Roman"/>
        </w:rPr>
        <w:t xml:space="preserve">Представление </w:t>
      </w:r>
      <w:r w:rsidR="00344DD0">
        <w:rPr>
          <w:rFonts w:ascii="Times New Roman" w:hAnsi="Times New Roman" w:cs="Times New Roman"/>
        </w:rPr>
        <w:t>С</w:t>
      </w:r>
      <w:r w:rsidR="00344DD0" w:rsidRPr="00EF0C31">
        <w:rPr>
          <w:rFonts w:ascii="Times New Roman" w:hAnsi="Times New Roman" w:cs="Times New Roman"/>
        </w:rPr>
        <w:t xml:space="preserve">ведений </w:t>
      </w:r>
      <w:r w:rsidRPr="00EF0C31">
        <w:rPr>
          <w:rFonts w:ascii="Times New Roman" w:hAnsi="Times New Roman" w:cs="Times New Roman"/>
        </w:rPr>
        <w:t xml:space="preserve">своих супруги (супруга) и несовершеннолетних детей является обязанностью, предусмотренной законодательством Российской Федерации о противодействии коррупции, которая </w:t>
      </w:r>
      <w:r w:rsidR="0086540E">
        <w:rPr>
          <w:rFonts w:ascii="Times New Roman" w:hAnsi="Times New Roman" w:cs="Times New Roman"/>
        </w:rPr>
        <w:br/>
      </w:r>
      <w:r w:rsidRPr="00EF0C31">
        <w:rPr>
          <w:rFonts w:ascii="Times New Roman" w:hAnsi="Times New Roman" w:cs="Times New Roman"/>
        </w:rPr>
        <w:t>не может быть ограничена брачным договором.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06952356"/>
      <w:docPartObj>
        <w:docPartGallery w:val="Page Numbers (Top of Page)"/>
        <w:docPartUnique/>
      </w:docPartObj>
    </w:sdtPr>
    <w:sdtContent>
      <w:p w:rsidR="00AB333F" w:rsidRDefault="005F1A6B">
        <w:pPr>
          <w:pStyle w:val="af1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="002537F4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4F4E65">
          <w:rPr>
            <w:rFonts w:ascii="Times New Roman" w:hAnsi="Times New Roman" w:cs="Times New Roman"/>
            <w:noProof/>
            <w:sz w:val="28"/>
            <w:szCs w:val="28"/>
          </w:rPr>
          <w:t>2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AB333F" w:rsidRDefault="00AB333F">
    <w:pPr>
      <w:pStyle w:val="af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061540"/>
    <w:multiLevelType w:val="hybridMultilevel"/>
    <w:tmpl w:val="45D67C40"/>
    <w:lvl w:ilvl="0" w:tplc="066A4C02">
      <w:start w:val="1"/>
      <w:numFmt w:val="decimal"/>
      <w:lvlText w:val="%1."/>
      <w:lvlJc w:val="left"/>
      <w:pPr>
        <w:ind w:left="1719" w:hanging="1005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94" w:hanging="360"/>
      </w:pPr>
    </w:lvl>
    <w:lvl w:ilvl="2" w:tplc="0419001B" w:tentative="1">
      <w:start w:val="1"/>
      <w:numFmt w:val="lowerRoman"/>
      <w:lvlText w:val="%3."/>
      <w:lvlJc w:val="right"/>
      <w:pPr>
        <w:ind w:left="2514" w:hanging="180"/>
      </w:pPr>
    </w:lvl>
    <w:lvl w:ilvl="3" w:tplc="0419000F" w:tentative="1">
      <w:start w:val="1"/>
      <w:numFmt w:val="decimal"/>
      <w:lvlText w:val="%4."/>
      <w:lvlJc w:val="left"/>
      <w:pPr>
        <w:ind w:left="3234" w:hanging="360"/>
      </w:pPr>
    </w:lvl>
    <w:lvl w:ilvl="4" w:tplc="04190019" w:tentative="1">
      <w:start w:val="1"/>
      <w:numFmt w:val="lowerLetter"/>
      <w:lvlText w:val="%5."/>
      <w:lvlJc w:val="left"/>
      <w:pPr>
        <w:ind w:left="3954" w:hanging="360"/>
      </w:pPr>
    </w:lvl>
    <w:lvl w:ilvl="5" w:tplc="0419001B" w:tentative="1">
      <w:start w:val="1"/>
      <w:numFmt w:val="lowerRoman"/>
      <w:lvlText w:val="%6."/>
      <w:lvlJc w:val="right"/>
      <w:pPr>
        <w:ind w:left="4674" w:hanging="180"/>
      </w:pPr>
    </w:lvl>
    <w:lvl w:ilvl="6" w:tplc="0419000F" w:tentative="1">
      <w:start w:val="1"/>
      <w:numFmt w:val="decimal"/>
      <w:lvlText w:val="%7."/>
      <w:lvlJc w:val="left"/>
      <w:pPr>
        <w:ind w:left="5394" w:hanging="360"/>
      </w:pPr>
    </w:lvl>
    <w:lvl w:ilvl="7" w:tplc="04190019" w:tentative="1">
      <w:start w:val="1"/>
      <w:numFmt w:val="lowerLetter"/>
      <w:lvlText w:val="%8."/>
      <w:lvlJc w:val="left"/>
      <w:pPr>
        <w:ind w:left="6114" w:hanging="360"/>
      </w:pPr>
    </w:lvl>
    <w:lvl w:ilvl="8" w:tplc="0419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">
    <w:nsid w:val="3AE5229B"/>
    <w:multiLevelType w:val="hybridMultilevel"/>
    <w:tmpl w:val="B4501582"/>
    <w:lvl w:ilvl="0" w:tplc="8380321A">
      <w:start w:val="1"/>
      <w:numFmt w:val="decimal"/>
      <w:lvlText w:val="%1."/>
      <w:lvlJc w:val="left"/>
      <w:pPr>
        <w:ind w:left="1719" w:hanging="1005"/>
      </w:pPr>
      <w:rPr>
        <w:rFonts w:hint="default"/>
        <w:b w:val="0"/>
      </w:rPr>
    </w:lvl>
    <w:lvl w:ilvl="1" w:tplc="735E4FC2">
      <w:start w:val="1"/>
      <w:numFmt w:val="lowerLetter"/>
      <w:lvlText w:val="%2."/>
      <w:lvlJc w:val="left"/>
      <w:pPr>
        <w:ind w:left="1794" w:hanging="360"/>
      </w:pPr>
    </w:lvl>
    <w:lvl w:ilvl="2" w:tplc="2E8657B4">
      <w:start w:val="1"/>
      <w:numFmt w:val="lowerRoman"/>
      <w:lvlText w:val="%3."/>
      <w:lvlJc w:val="right"/>
      <w:pPr>
        <w:ind w:left="2514" w:hanging="180"/>
      </w:pPr>
    </w:lvl>
    <w:lvl w:ilvl="3" w:tplc="F5FC6AB0">
      <w:start w:val="1"/>
      <w:numFmt w:val="decimal"/>
      <w:lvlText w:val="%4."/>
      <w:lvlJc w:val="left"/>
      <w:pPr>
        <w:ind w:left="3234" w:hanging="360"/>
      </w:pPr>
    </w:lvl>
    <w:lvl w:ilvl="4" w:tplc="7FB827EE">
      <w:start w:val="1"/>
      <w:numFmt w:val="lowerLetter"/>
      <w:lvlText w:val="%5."/>
      <w:lvlJc w:val="left"/>
      <w:pPr>
        <w:ind w:left="3954" w:hanging="360"/>
      </w:pPr>
    </w:lvl>
    <w:lvl w:ilvl="5" w:tplc="5E624014">
      <w:start w:val="1"/>
      <w:numFmt w:val="lowerRoman"/>
      <w:lvlText w:val="%6."/>
      <w:lvlJc w:val="right"/>
      <w:pPr>
        <w:ind w:left="4674" w:hanging="180"/>
      </w:pPr>
    </w:lvl>
    <w:lvl w:ilvl="6" w:tplc="94B0908E">
      <w:start w:val="1"/>
      <w:numFmt w:val="decimal"/>
      <w:lvlText w:val="%7."/>
      <w:lvlJc w:val="left"/>
      <w:pPr>
        <w:ind w:left="5394" w:hanging="360"/>
      </w:pPr>
    </w:lvl>
    <w:lvl w:ilvl="7" w:tplc="10865378">
      <w:start w:val="1"/>
      <w:numFmt w:val="lowerLetter"/>
      <w:lvlText w:val="%8."/>
      <w:lvlJc w:val="left"/>
      <w:pPr>
        <w:ind w:left="6114" w:hanging="360"/>
      </w:pPr>
    </w:lvl>
    <w:lvl w:ilvl="8" w:tplc="B492CF72">
      <w:start w:val="1"/>
      <w:numFmt w:val="lowerRoman"/>
      <w:lvlText w:val="%9."/>
      <w:lvlJc w:val="right"/>
      <w:pPr>
        <w:ind w:left="6834" w:hanging="180"/>
      </w:pPr>
    </w:lvl>
  </w:abstractNum>
  <w:abstractNum w:abstractNumId="2">
    <w:nsid w:val="4CEB20FE"/>
    <w:multiLevelType w:val="hybridMultilevel"/>
    <w:tmpl w:val="ABE611A8"/>
    <w:lvl w:ilvl="0" w:tplc="B4D4AF68">
      <w:start w:val="1"/>
      <w:numFmt w:val="decimal"/>
      <w:lvlText w:val="%1."/>
      <w:lvlJc w:val="center"/>
      <w:pPr>
        <w:ind w:left="2422" w:hanging="720"/>
      </w:pPr>
      <w:rPr>
        <w:rFonts w:hint="default"/>
        <w:b w:val="0"/>
        <w:color w:val="auto"/>
        <w:sz w:val="28"/>
        <w:szCs w:val="28"/>
      </w:rPr>
    </w:lvl>
    <w:lvl w:ilvl="1" w:tplc="DFE29652">
      <w:start w:val="1"/>
      <w:numFmt w:val="decimal"/>
      <w:lvlText w:val="%2)"/>
      <w:lvlJc w:val="left"/>
      <w:pPr>
        <w:ind w:left="2858" w:hanging="360"/>
      </w:pPr>
    </w:lvl>
    <w:lvl w:ilvl="2" w:tplc="36F0EABE">
      <w:start w:val="1"/>
      <w:numFmt w:val="lowerRoman"/>
      <w:lvlText w:val="%3."/>
      <w:lvlJc w:val="right"/>
      <w:pPr>
        <w:ind w:left="3578" w:hanging="180"/>
      </w:pPr>
    </w:lvl>
    <w:lvl w:ilvl="3" w:tplc="F90A7870">
      <w:start w:val="1"/>
      <w:numFmt w:val="decimal"/>
      <w:lvlText w:val="%4."/>
      <w:lvlJc w:val="left"/>
      <w:pPr>
        <w:ind w:left="4298" w:hanging="360"/>
      </w:pPr>
    </w:lvl>
    <w:lvl w:ilvl="4" w:tplc="E9807CE8">
      <w:start w:val="1"/>
      <w:numFmt w:val="lowerLetter"/>
      <w:lvlText w:val="%5."/>
      <w:lvlJc w:val="left"/>
      <w:pPr>
        <w:ind w:left="5018" w:hanging="360"/>
      </w:pPr>
    </w:lvl>
    <w:lvl w:ilvl="5" w:tplc="4BEE55F4">
      <w:start w:val="1"/>
      <w:numFmt w:val="lowerRoman"/>
      <w:lvlText w:val="%6."/>
      <w:lvlJc w:val="right"/>
      <w:pPr>
        <w:ind w:left="5738" w:hanging="180"/>
      </w:pPr>
    </w:lvl>
    <w:lvl w:ilvl="6" w:tplc="FA82F622">
      <w:start w:val="1"/>
      <w:numFmt w:val="decimal"/>
      <w:lvlText w:val="%7."/>
      <w:lvlJc w:val="left"/>
      <w:pPr>
        <w:ind w:left="6458" w:hanging="360"/>
      </w:pPr>
    </w:lvl>
    <w:lvl w:ilvl="7" w:tplc="FFC0F438">
      <w:start w:val="1"/>
      <w:numFmt w:val="lowerLetter"/>
      <w:lvlText w:val="%8."/>
      <w:lvlJc w:val="left"/>
      <w:pPr>
        <w:ind w:left="7178" w:hanging="360"/>
      </w:pPr>
    </w:lvl>
    <w:lvl w:ilvl="8" w:tplc="952E98B8">
      <w:start w:val="1"/>
      <w:numFmt w:val="lowerRoman"/>
      <w:lvlText w:val="%9."/>
      <w:lvlJc w:val="right"/>
      <w:pPr>
        <w:ind w:left="7898" w:hanging="180"/>
      </w:pPr>
    </w:lvl>
  </w:abstractNum>
  <w:abstractNum w:abstractNumId="3">
    <w:nsid w:val="793A0A8C"/>
    <w:multiLevelType w:val="hybridMultilevel"/>
    <w:tmpl w:val="AC54C2CC"/>
    <w:lvl w:ilvl="0" w:tplc="91468F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DBA910C">
      <w:start w:val="1"/>
      <w:numFmt w:val="lowerLetter"/>
      <w:lvlText w:val="%2."/>
      <w:lvlJc w:val="left"/>
      <w:pPr>
        <w:ind w:left="1440" w:hanging="360"/>
      </w:pPr>
    </w:lvl>
    <w:lvl w:ilvl="2" w:tplc="EC644450">
      <w:start w:val="1"/>
      <w:numFmt w:val="lowerRoman"/>
      <w:lvlText w:val="%3."/>
      <w:lvlJc w:val="right"/>
      <w:pPr>
        <w:ind w:left="2160" w:hanging="180"/>
      </w:pPr>
    </w:lvl>
    <w:lvl w:ilvl="3" w:tplc="188616D8">
      <w:start w:val="1"/>
      <w:numFmt w:val="decimal"/>
      <w:lvlText w:val="%4."/>
      <w:lvlJc w:val="left"/>
      <w:pPr>
        <w:ind w:left="2880" w:hanging="360"/>
      </w:pPr>
    </w:lvl>
    <w:lvl w:ilvl="4" w:tplc="D1B6B2FA">
      <w:start w:val="1"/>
      <w:numFmt w:val="lowerLetter"/>
      <w:lvlText w:val="%5."/>
      <w:lvlJc w:val="left"/>
      <w:pPr>
        <w:ind w:left="3600" w:hanging="360"/>
      </w:pPr>
    </w:lvl>
    <w:lvl w:ilvl="5" w:tplc="8D58F6A8">
      <w:start w:val="1"/>
      <w:numFmt w:val="lowerRoman"/>
      <w:lvlText w:val="%6."/>
      <w:lvlJc w:val="right"/>
      <w:pPr>
        <w:ind w:left="4320" w:hanging="180"/>
      </w:pPr>
    </w:lvl>
    <w:lvl w:ilvl="6" w:tplc="29669E5E">
      <w:start w:val="1"/>
      <w:numFmt w:val="decimal"/>
      <w:lvlText w:val="%7."/>
      <w:lvlJc w:val="left"/>
      <w:pPr>
        <w:ind w:left="5040" w:hanging="360"/>
      </w:pPr>
    </w:lvl>
    <w:lvl w:ilvl="7" w:tplc="F8D4A3A4">
      <w:start w:val="1"/>
      <w:numFmt w:val="lowerLetter"/>
      <w:lvlText w:val="%8."/>
      <w:lvlJc w:val="left"/>
      <w:pPr>
        <w:ind w:left="5760" w:hanging="360"/>
      </w:pPr>
    </w:lvl>
    <w:lvl w:ilvl="8" w:tplc="7B0A986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B333F"/>
    <w:rsid w:val="00002F19"/>
    <w:rsid w:val="00004CD5"/>
    <w:rsid w:val="00014D74"/>
    <w:rsid w:val="00016EFB"/>
    <w:rsid w:val="00022BB6"/>
    <w:rsid w:val="000803E8"/>
    <w:rsid w:val="000908C3"/>
    <w:rsid w:val="00091326"/>
    <w:rsid w:val="0009359C"/>
    <w:rsid w:val="00112F00"/>
    <w:rsid w:val="00126204"/>
    <w:rsid w:val="00133689"/>
    <w:rsid w:val="0016471F"/>
    <w:rsid w:val="00175A2E"/>
    <w:rsid w:val="00176333"/>
    <w:rsid w:val="001851A8"/>
    <w:rsid w:val="00194612"/>
    <w:rsid w:val="00196087"/>
    <w:rsid w:val="001971F8"/>
    <w:rsid w:val="001C2211"/>
    <w:rsid w:val="001E1467"/>
    <w:rsid w:val="00202CDF"/>
    <w:rsid w:val="002032DF"/>
    <w:rsid w:val="0021231E"/>
    <w:rsid w:val="00236B6F"/>
    <w:rsid w:val="002537F4"/>
    <w:rsid w:val="002747B0"/>
    <w:rsid w:val="00277F78"/>
    <w:rsid w:val="00290808"/>
    <w:rsid w:val="00292E49"/>
    <w:rsid w:val="002B2DB1"/>
    <w:rsid w:val="002C7839"/>
    <w:rsid w:val="002E2C23"/>
    <w:rsid w:val="002F2F44"/>
    <w:rsid w:val="00305045"/>
    <w:rsid w:val="003115E3"/>
    <w:rsid w:val="00312B0F"/>
    <w:rsid w:val="00327390"/>
    <w:rsid w:val="00344DD0"/>
    <w:rsid w:val="00345D5C"/>
    <w:rsid w:val="003768AE"/>
    <w:rsid w:val="003879BE"/>
    <w:rsid w:val="00401514"/>
    <w:rsid w:val="00415D1C"/>
    <w:rsid w:val="00423932"/>
    <w:rsid w:val="004355E1"/>
    <w:rsid w:val="004425A6"/>
    <w:rsid w:val="00475764"/>
    <w:rsid w:val="0048158F"/>
    <w:rsid w:val="00494E79"/>
    <w:rsid w:val="004A034F"/>
    <w:rsid w:val="004A3369"/>
    <w:rsid w:val="004A424C"/>
    <w:rsid w:val="004A5989"/>
    <w:rsid w:val="004C5357"/>
    <w:rsid w:val="004F4E65"/>
    <w:rsid w:val="0051482F"/>
    <w:rsid w:val="005371EE"/>
    <w:rsid w:val="00544EE7"/>
    <w:rsid w:val="0054625E"/>
    <w:rsid w:val="00573732"/>
    <w:rsid w:val="005A28D7"/>
    <w:rsid w:val="005D56D5"/>
    <w:rsid w:val="005D7F75"/>
    <w:rsid w:val="005F1A6B"/>
    <w:rsid w:val="00614B7B"/>
    <w:rsid w:val="00630236"/>
    <w:rsid w:val="0063221C"/>
    <w:rsid w:val="006347D2"/>
    <w:rsid w:val="00642626"/>
    <w:rsid w:val="00643B86"/>
    <w:rsid w:val="00665325"/>
    <w:rsid w:val="006917EC"/>
    <w:rsid w:val="006A5C0E"/>
    <w:rsid w:val="006A6227"/>
    <w:rsid w:val="006B04E8"/>
    <w:rsid w:val="006D5B68"/>
    <w:rsid w:val="006F0E0B"/>
    <w:rsid w:val="006F13A1"/>
    <w:rsid w:val="00704E62"/>
    <w:rsid w:val="0071336A"/>
    <w:rsid w:val="007262D5"/>
    <w:rsid w:val="00731F76"/>
    <w:rsid w:val="007650C7"/>
    <w:rsid w:val="00766C0D"/>
    <w:rsid w:val="007777CA"/>
    <w:rsid w:val="0078343F"/>
    <w:rsid w:val="007B527A"/>
    <w:rsid w:val="00801BA8"/>
    <w:rsid w:val="00820B61"/>
    <w:rsid w:val="0082698E"/>
    <w:rsid w:val="008302F5"/>
    <w:rsid w:val="00841918"/>
    <w:rsid w:val="00860773"/>
    <w:rsid w:val="0086540E"/>
    <w:rsid w:val="008822AE"/>
    <w:rsid w:val="008A6EA7"/>
    <w:rsid w:val="008D2B01"/>
    <w:rsid w:val="008F7C9C"/>
    <w:rsid w:val="00900A6A"/>
    <w:rsid w:val="00913410"/>
    <w:rsid w:val="009211CA"/>
    <w:rsid w:val="00934197"/>
    <w:rsid w:val="00960A09"/>
    <w:rsid w:val="00963808"/>
    <w:rsid w:val="00973A5A"/>
    <w:rsid w:val="00987DF9"/>
    <w:rsid w:val="00992BBA"/>
    <w:rsid w:val="009A5D7B"/>
    <w:rsid w:val="009C632A"/>
    <w:rsid w:val="009E435F"/>
    <w:rsid w:val="00A302CB"/>
    <w:rsid w:val="00A60593"/>
    <w:rsid w:val="00A61867"/>
    <w:rsid w:val="00A61E49"/>
    <w:rsid w:val="00A777B4"/>
    <w:rsid w:val="00A8692E"/>
    <w:rsid w:val="00AB333F"/>
    <w:rsid w:val="00AD757D"/>
    <w:rsid w:val="00B0314A"/>
    <w:rsid w:val="00B0657B"/>
    <w:rsid w:val="00B32EAD"/>
    <w:rsid w:val="00B378D8"/>
    <w:rsid w:val="00B37B6D"/>
    <w:rsid w:val="00B41C35"/>
    <w:rsid w:val="00B506F7"/>
    <w:rsid w:val="00B72893"/>
    <w:rsid w:val="00C060F8"/>
    <w:rsid w:val="00C06E69"/>
    <w:rsid w:val="00C115FB"/>
    <w:rsid w:val="00C136FF"/>
    <w:rsid w:val="00C14600"/>
    <w:rsid w:val="00C80307"/>
    <w:rsid w:val="00C9156F"/>
    <w:rsid w:val="00C91E3B"/>
    <w:rsid w:val="00C964C6"/>
    <w:rsid w:val="00C968C0"/>
    <w:rsid w:val="00CA5F96"/>
    <w:rsid w:val="00CA7F36"/>
    <w:rsid w:val="00CF0BD4"/>
    <w:rsid w:val="00D12073"/>
    <w:rsid w:val="00D32306"/>
    <w:rsid w:val="00D40F00"/>
    <w:rsid w:val="00D4588B"/>
    <w:rsid w:val="00D47996"/>
    <w:rsid w:val="00D52A5A"/>
    <w:rsid w:val="00D63576"/>
    <w:rsid w:val="00D94CF7"/>
    <w:rsid w:val="00DD05B9"/>
    <w:rsid w:val="00E36FE9"/>
    <w:rsid w:val="00EC276D"/>
    <w:rsid w:val="00EF0C31"/>
    <w:rsid w:val="00EF1C08"/>
    <w:rsid w:val="00F14D8E"/>
    <w:rsid w:val="00F40CC0"/>
    <w:rsid w:val="00F74E07"/>
    <w:rsid w:val="00F754A8"/>
    <w:rsid w:val="00F91F27"/>
    <w:rsid w:val="00F92844"/>
    <w:rsid w:val="00FD69FD"/>
    <w:rsid w:val="00FE71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1A6B"/>
  </w:style>
  <w:style w:type="paragraph" w:styleId="1">
    <w:name w:val="heading 1"/>
    <w:basedOn w:val="a"/>
    <w:next w:val="a"/>
    <w:link w:val="10"/>
    <w:uiPriority w:val="9"/>
    <w:qFormat/>
    <w:rsid w:val="005F1A6B"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rsid w:val="005F1A6B"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rsid w:val="005F1A6B"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rsid w:val="005F1A6B"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5F1A6B"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rsid w:val="005F1A6B"/>
    <w:pPr>
      <w:keepNext/>
      <w:keepLines/>
      <w:spacing w:before="320" w:after="20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rsid w:val="005F1A6B"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5F1A6B"/>
    <w:pPr>
      <w:keepNext/>
      <w:keepLines/>
      <w:spacing w:before="320" w:after="20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5F1A6B"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F1A6B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5F1A6B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5F1A6B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5F1A6B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5F1A6B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5F1A6B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5F1A6B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5F1A6B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5F1A6B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  <w:rsid w:val="005F1A6B"/>
    <w:pPr>
      <w:spacing w:after="0" w:line="240" w:lineRule="auto"/>
    </w:pPr>
  </w:style>
  <w:style w:type="paragraph" w:styleId="a4">
    <w:name w:val="Title"/>
    <w:basedOn w:val="a"/>
    <w:next w:val="a"/>
    <w:link w:val="a5"/>
    <w:uiPriority w:val="10"/>
    <w:qFormat/>
    <w:rsid w:val="005F1A6B"/>
    <w:pPr>
      <w:spacing w:before="300" w:after="200"/>
      <w:contextualSpacing/>
    </w:pPr>
    <w:rPr>
      <w:sz w:val="48"/>
      <w:szCs w:val="48"/>
    </w:rPr>
  </w:style>
  <w:style w:type="character" w:customStyle="1" w:styleId="a5">
    <w:name w:val="Название Знак"/>
    <w:basedOn w:val="a0"/>
    <w:link w:val="a4"/>
    <w:uiPriority w:val="10"/>
    <w:rsid w:val="005F1A6B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rsid w:val="005F1A6B"/>
    <w:pPr>
      <w:spacing w:before="200" w:after="200"/>
    </w:pPr>
    <w:rPr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5F1A6B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5F1A6B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5F1A6B"/>
    <w:rPr>
      <w:i/>
    </w:rPr>
  </w:style>
  <w:style w:type="paragraph" w:styleId="a8">
    <w:name w:val="Intense Quote"/>
    <w:basedOn w:val="a"/>
    <w:next w:val="a"/>
    <w:link w:val="a9"/>
    <w:uiPriority w:val="30"/>
    <w:qFormat/>
    <w:rsid w:val="005F1A6B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sid w:val="005F1A6B"/>
    <w:rPr>
      <w:i/>
    </w:rPr>
  </w:style>
  <w:style w:type="character" w:customStyle="1" w:styleId="HeaderChar">
    <w:name w:val="Header Char"/>
    <w:basedOn w:val="a0"/>
    <w:uiPriority w:val="99"/>
    <w:rsid w:val="005F1A6B"/>
  </w:style>
  <w:style w:type="character" w:customStyle="1" w:styleId="FooterChar">
    <w:name w:val="Footer Char"/>
    <w:basedOn w:val="a0"/>
    <w:uiPriority w:val="99"/>
    <w:rsid w:val="005F1A6B"/>
  </w:style>
  <w:style w:type="paragraph" w:styleId="aa">
    <w:name w:val="caption"/>
    <w:basedOn w:val="a"/>
    <w:next w:val="a"/>
    <w:uiPriority w:val="35"/>
    <w:semiHidden/>
    <w:unhideWhenUsed/>
    <w:qFormat/>
    <w:rsid w:val="005F1A6B"/>
    <w:pPr>
      <w:spacing w:line="276" w:lineRule="auto"/>
    </w:pPr>
    <w:rPr>
      <w:b/>
      <w:bCs/>
      <w:color w:val="5B9BD5" w:themeColor="accent1"/>
      <w:sz w:val="18"/>
      <w:szCs w:val="18"/>
    </w:rPr>
  </w:style>
  <w:style w:type="character" w:customStyle="1" w:styleId="CaptionChar">
    <w:name w:val="Caption Char"/>
    <w:uiPriority w:val="99"/>
    <w:rsid w:val="005F1A6B"/>
  </w:style>
  <w:style w:type="table" w:customStyle="1" w:styleId="TableGridLight">
    <w:name w:val="Table Grid Light"/>
    <w:basedOn w:val="a1"/>
    <w:uiPriority w:val="59"/>
    <w:rsid w:val="005F1A6B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5F1A6B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5F1A6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5F1A6B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5F1A6B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5F1A6B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5F1A6B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5F1A6B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5F1A6B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5F1A6B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5F1A6B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5F1A6B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5F1A6B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5F1A6B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5F1A6B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5F1A6B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5F1A6B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5F1A6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FootnoteTextChar">
    <w:name w:val="Footnote Text Char"/>
    <w:uiPriority w:val="99"/>
    <w:rsid w:val="005F1A6B"/>
    <w:rPr>
      <w:sz w:val="18"/>
    </w:rPr>
  </w:style>
  <w:style w:type="paragraph" w:styleId="ab">
    <w:name w:val="endnote text"/>
    <w:basedOn w:val="a"/>
    <w:link w:val="ac"/>
    <w:uiPriority w:val="99"/>
    <w:semiHidden/>
    <w:unhideWhenUsed/>
    <w:rsid w:val="005F1A6B"/>
    <w:pPr>
      <w:spacing w:after="0" w:line="240" w:lineRule="auto"/>
    </w:pPr>
    <w:rPr>
      <w:sz w:val="20"/>
    </w:rPr>
  </w:style>
  <w:style w:type="character" w:customStyle="1" w:styleId="ac">
    <w:name w:val="Текст концевой сноски Знак"/>
    <w:link w:val="ab"/>
    <w:uiPriority w:val="99"/>
    <w:rsid w:val="005F1A6B"/>
    <w:rPr>
      <w:sz w:val="20"/>
    </w:rPr>
  </w:style>
  <w:style w:type="character" w:styleId="ad">
    <w:name w:val="endnote reference"/>
    <w:basedOn w:val="a0"/>
    <w:uiPriority w:val="99"/>
    <w:semiHidden/>
    <w:unhideWhenUsed/>
    <w:rsid w:val="005F1A6B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5F1A6B"/>
    <w:pPr>
      <w:spacing w:after="57"/>
    </w:pPr>
  </w:style>
  <w:style w:type="paragraph" w:styleId="23">
    <w:name w:val="toc 2"/>
    <w:basedOn w:val="a"/>
    <w:next w:val="a"/>
    <w:uiPriority w:val="39"/>
    <w:unhideWhenUsed/>
    <w:rsid w:val="005F1A6B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5F1A6B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5F1A6B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5F1A6B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5F1A6B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5F1A6B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5F1A6B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5F1A6B"/>
    <w:pPr>
      <w:spacing w:after="57"/>
      <w:ind w:left="2268"/>
    </w:pPr>
  </w:style>
  <w:style w:type="paragraph" w:styleId="ae">
    <w:name w:val="TOC Heading"/>
    <w:uiPriority w:val="39"/>
    <w:unhideWhenUsed/>
    <w:rsid w:val="005F1A6B"/>
  </w:style>
  <w:style w:type="paragraph" w:styleId="af">
    <w:name w:val="table of figures"/>
    <w:basedOn w:val="a"/>
    <w:next w:val="a"/>
    <w:uiPriority w:val="99"/>
    <w:unhideWhenUsed/>
    <w:rsid w:val="005F1A6B"/>
    <w:pPr>
      <w:spacing w:after="0"/>
    </w:pPr>
  </w:style>
  <w:style w:type="paragraph" w:styleId="af0">
    <w:name w:val="List Paragraph"/>
    <w:basedOn w:val="a"/>
    <w:uiPriority w:val="34"/>
    <w:qFormat/>
    <w:rsid w:val="005F1A6B"/>
    <w:pPr>
      <w:ind w:left="720"/>
      <w:contextualSpacing/>
    </w:pPr>
  </w:style>
  <w:style w:type="character" w:customStyle="1" w:styleId="FontStyle33">
    <w:name w:val="Font Style33"/>
    <w:basedOn w:val="a0"/>
    <w:uiPriority w:val="99"/>
    <w:rsid w:val="005F1A6B"/>
    <w:rPr>
      <w:rFonts w:ascii="Times New Roman" w:hAnsi="Times New Roman" w:cs="Times New Roman"/>
      <w:sz w:val="28"/>
      <w:szCs w:val="28"/>
    </w:rPr>
  </w:style>
  <w:style w:type="paragraph" w:customStyle="1" w:styleId="Style16">
    <w:name w:val="Style16"/>
    <w:basedOn w:val="a"/>
    <w:uiPriority w:val="99"/>
    <w:rsid w:val="005F1A6B"/>
    <w:pPr>
      <w:widowControl w:val="0"/>
      <w:spacing w:after="0" w:line="363" w:lineRule="exact"/>
      <w:ind w:firstLine="715"/>
      <w:jc w:val="both"/>
    </w:pPr>
    <w:rPr>
      <w:rFonts w:ascii="Bookman Old Style" w:eastAsiaTheme="minorEastAsia" w:hAnsi="Bookman Old Style"/>
      <w:sz w:val="24"/>
      <w:szCs w:val="24"/>
      <w:lang w:eastAsia="ru-RU"/>
    </w:rPr>
  </w:style>
  <w:style w:type="character" w:customStyle="1" w:styleId="FontStyle29">
    <w:name w:val="Font Style29"/>
    <w:basedOn w:val="a0"/>
    <w:uiPriority w:val="99"/>
    <w:rsid w:val="005F1A6B"/>
    <w:rPr>
      <w:rFonts w:ascii="Times New Roman" w:hAnsi="Times New Roman" w:cs="Times New Roman"/>
      <w:b/>
      <w:bCs/>
      <w:sz w:val="28"/>
      <w:szCs w:val="28"/>
    </w:rPr>
  </w:style>
  <w:style w:type="paragraph" w:styleId="af1">
    <w:name w:val="header"/>
    <w:basedOn w:val="a"/>
    <w:link w:val="af2"/>
    <w:uiPriority w:val="99"/>
    <w:unhideWhenUsed/>
    <w:rsid w:val="005F1A6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0"/>
    <w:link w:val="af1"/>
    <w:uiPriority w:val="99"/>
    <w:rsid w:val="005F1A6B"/>
  </w:style>
  <w:style w:type="paragraph" w:styleId="af3">
    <w:name w:val="footer"/>
    <w:basedOn w:val="a"/>
    <w:link w:val="af4"/>
    <w:uiPriority w:val="99"/>
    <w:unhideWhenUsed/>
    <w:rsid w:val="005F1A6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0"/>
    <w:link w:val="af3"/>
    <w:uiPriority w:val="99"/>
    <w:rsid w:val="005F1A6B"/>
  </w:style>
  <w:style w:type="table" w:styleId="af5">
    <w:name w:val="Table Grid"/>
    <w:basedOn w:val="a1"/>
    <w:uiPriority w:val="39"/>
    <w:rsid w:val="005F1A6B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6">
    <w:name w:val="Normal (Web)"/>
    <w:basedOn w:val="a"/>
    <w:uiPriority w:val="99"/>
    <w:semiHidden/>
    <w:unhideWhenUsed/>
    <w:rsid w:val="005F1A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7">
    <w:name w:val="Hyperlink"/>
    <w:basedOn w:val="a0"/>
    <w:uiPriority w:val="99"/>
    <w:semiHidden/>
    <w:unhideWhenUsed/>
    <w:rsid w:val="005F1A6B"/>
    <w:rPr>
      <w:color w:val="0000FF"/>
      <w:u w:val="single"/>
    </w:rPr>
  </w:style>
  <w:style w:type="paragraph" w:customStyle="1" w:styleId="ConsPlusNormal">
    <w:name w:val="ConsPlusNormal"/>
    <w:rsid w:val="005F1A6B"/>
    <w:pPr>
      <w:widowControl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styleId="af8">
    <w:name w:val="footnote text"/>
    <w:basedOn w:val="a"/>
    <w:link w:val="af9"/>
    <w:uiPriority w:val="99"/>
    <w:unhideWhenUsed/>
    <w:rsid w:val="005F1A6B"/>
    <w:pPr>
      <w:spacing w:after="0" w:line="240" w:lineRule="auto"/>
    </w:pPr>
    <w:rPr>
      <w:sz w:val="20"/>
      <w:szCs w:val="20"/>
    </w:rPr>
  </w:style>
  <w:style w:type="character" w:customStyle="1" w:styleId="af9">
    <w:name w:val="Текст сноски Знак"/>
    <w:basedOn w:val="a0"/>
    <w:link w:val="af8"/>
    <w:uiPriority w:val="99"/>
    <w:rsid w:val="005F1A6B"/>
    <w:rPr>
      <w:sz w:val="20"/>
      <w:szCs w:val="20"/>
    </w:rPr>
  </w:style>
  <w:style w:type="character" w:styleId="afa">
    <w:name w:val="footnote reference"/>
    <w:basedOn w:val="a0"/>
    <w:uiPriority w:val="99"/>
    <w:semiHidden/>
    <w:unhideWhenUsed/>
    <w:rsid w:val="005F1A6B"/>
    <w:rPr>
      <w:vertAlign w:val="superscript"/>
    </w:rPr>
  </w:style>
  <w:style w:type="paragraph" w:styleId="afb">
    <w:name w:val="annotation text"/>
    <w:basedOn w:val="a"/>
    <w:link w:val="afc"/>
    <w:uiPriority w:val="99"/>
    <w:semiHidden/>
    <w:unhideWhenUsed/>
    <w:rsid w:val="005F1A6B"/>
    <w:pPr>
      <w:spacing w:line="240" w:lineRule="auto"/>
    </w:pPr>
    <w:rPr>
      <w:sz w:val="20"/>
      <w:szCs w:val="20"/>
    </w:rPr>
  </w:style>
  <w:style w:type="character" w:customStyle="1" w:styleId="afc">
    <w:name w:val="Текст примечания Знак"/>
    <w:basedOn w:val="a0"/>
    <w:link w:val="afb"/>
    <w:uiPriority w:val="99"/>
    <w:semiHidden/>
    <w:rsid w:val="005F1A6B"/>
    <w:rPr>
      <w:sz w:val="20"/>
      <w:szCs w:val="20"/>
    </w:rPr>
  </w:style>
  <w:style w:type="character" w:styleId="afd">
    <w:name w:val="annotation reference"/>
    <w:basedOn w:val="a0"/>
    <w:uiPriority w:val="99"/>
    <w:semiHidden/>
    <w:unhideWhenUsed/>
    <w:rsid w:val="005F1A6B"/>
    <w:rPr>
      <w:sz w:val="16"/>
      <w:szCs w:val="16"/>
    </w:rPr>
  </w:style>
  <w:style w:type="paragraph" w:styleId="afe">
    <w:name w:val="Balloon Text"/>
    <w:basedOn w:val="a"/>
    <w:link w:val="aff"/>
    <w:uiPriority w:val="99"/>
    <w:semiHidden/>
    <w:unhideWhenUsed/>
    <w:rsid w:val="00F754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f">
    <w:name w:val="Текст выноски Знак"/>
    <w:basedOn w:val="a0"/>
    <w:link w:val="afe"/>
    <w:uiPriority w:val="99"/>
    <w:semiHidden/>
    <w:rsid w:val="00F754A8"/>
    <w:rPr>
      <w:rFonts w:ascii="Segoe UI" w:hAnsi="Segoe UI" w:cs="Segoe UI"/>
      <w:sz w:val="18"/>
      <w:szCs w:val="18"/>
    </w:rPr>
  </w:style>
  <w:style w:type="paragraph" w:styleId="aff0">
    <w:name w:val="annotation subject"/>
    <w:basedOn w:val="afb"/>
    <w:next w:val="afb"/>
    <w:link w:val="aff1"/>
    <w:uiPriority w:val="99"/>
    <w:semiHidden/>
    <w:unhideWhenUsed/>
    <w:rsid w:val="007B527A"/>
    <w:rPr>
      <w:b/>
      <w:bCs/>
    </w:rPr>
  </w:style>
  <w:style w:type="character" w:customStyle="1" w:styleId="aff1">
    <w:name w:val="Тема примечания Знак"/>
    <w:basedOn w:val="afc"/>
    <w:link w:val="aff0"/>
    <w:uiPriority w:val="99"/>
    <w:semiHidden/>
    <w:rsid w:val="007B527A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  <w:pPr>
      <w:spacing w:after="0" w:line="240" w:lineRule="auto"/>
    </w:pPr>
  </w:style>
  <w:style w:type="paragraph" w:styleId="a4">
    <w:name w:val="Title"/>
    <w:basedOn w:val="a"/>
    <w:next w:val="a"/>
    <w:link w:val="a5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5">
    <w:name w:val="Название Знак"/>
    <w:basedOn w:val="a0"/>
    <w:link w:val="a4"/>
    <w:uiPriority w:val="10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pPr>
      <w:spacing w:before="200" w:after="200"/>
    </w:pPr>
    <w:rPr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8">
    <w:name w:val="Intense Quote"/>
    <w:basedOn w:val="a"/>
    <w:next w:val="a"/>
    <w:link w:val="a9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FooterChar">
    <w:name w:val="Footer Char"/>
    <w:basedOn w:val="a0"/>
    <w:uiPriority w:val="99"/>
  </w:style>
  <w:style w:type="paragraph" w:styleId="aa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5B9BD5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11">
    <w:name w:val="Таблица простая 1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">
    <w:name w:val="Таблица простая 4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">
    <w:name w:val="Таблица простая 5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-31">
    <w:name w:val="Таблица-сетка 3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-41">
    <w:name w:val="Таблица-сетка 4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-210">
    <w:name w:val="Список-таблица 2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-310">
    <w:name w:val="Список-таблица 3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FootnoteTextChar">
    <w:name w:val="Footnote Text Char"/>
    <w:uiPriority w:val="99"/>
    <w:rPr>
      <w:sz w:val="18"/>
    </w:rPr>
  </w:style>
  <w:style w:type="paragraph" w:styleId="ab">
    <w:name w:val="endnote text"/>
    <w:basedOn w:val="a"/>
    <w:link w:val="ac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c">
    <w:name w:val="Текст концевой сноски Знак"/>
    <w:link w:val="ab"/>
    <w:uiPriority w:val="99"/>
    <w:rPr>
      <w:sz w:val="20"/>
    </w:rPr>
  </w:style>
  <w:style w:type="character" w:styleId="ad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3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e">
    <w:name w:val="TOC Heading"/>
    <w:uiPriority w:val="39"/>
    <w:unhideWhenUsed/>
  </w:style>
  <w:style w:type="paragraph" w:styleId="af">
    <w:name w:val="table of figures"/>
    <w:basedOn w:val="a"/>
    <w:next w:val="a"/>
    <w:uiPriority w:val="99"/>
    <w:unhideWhenUsed/>
    <w:pPr>
      <w:spacing w:after="0"/>
    </w:pPr>
  </w:style>
  <w:style w:type="paragraph" w:styleId="af0">
    <w:name w:val="List Paragraph"/>
    <w:basedOn w:val="a"/>
    <w:uiPriority w:val="34"/>
    <w:qFormat/>
    <w:pPr>
      <w:ind w:left="720"/>
      <w:contextualSpacing/>
    </w:pPr>
  </w:style>
  <w:style w:type="character" w:customStyle="1" w:styleId="FontStyle33">
    <w:name w:val="Font Style33"/>
    <w:basedOn w:val="a0"/>
    <w:uiPriority w:val="99"/>
    <w:rPr>
      <w:rFonts w:ascii="Times New Roman" w:hAnsi="Times New Roman" w:cs="Times New Roman"/>
      <w:sz w:val="28"/>
      <w:szCs w:val="28"/>
    </w:rPr>
  </w:style>
  <w:style w:type="paragraph" w:customStyle="1" w:styleId="Style16">
    <w:name w:val="Style16"/>
    <w:basedOn w:val="a"/>
    <w:uiPriority w:val="99"/>
    <w:pPr>
      <w:widowControl w:val="0"/>
      <w:spacing w:after="0" w:line="363" w:lineRule="exact"/>
      <w:ind w:firstLine="715"/>
      <w:jc w:val="both"/>
    </w:pPr>
    <w:rPr>
      <w:rFonts w:ascii="Bookman Old Style" w:eastAsiaTheme="minorEastAsia" w:hAnsi="Bookman Old Style"/>
      <w:sz w:val="24"/>
      <w:szCs w:val="24"/>
      <w:lang w:eastAsia="ru-RU"/>
    </w:rPr>
  </w:style>
  <w:style w:type="character" w:customStyle="1" w:styleId="FontStyle29">
    <w:name w:val="Font Style29"/>
    <w:basedOn w:val="a0"/>
    <w:uiPriority w:val="99"/>
    <w:rPr>
      <w:rFonts w:ascii="Times New Roman" w:hAnsi="Times New Roman" w:cs="Times New Roman"/>
      <w:b/>
      <w:bCs/>
      <w:sz w:val="28"/>
      <w:szCs w:val="28"/>
    </w:rPr>
  </w:style>
  <w:style w:type="paragraph" w:styleId="af1">
    <w:name w:val="header"/>
    <w:basedOn w:val="a"/>
    <w:link w:val="af2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0"/>
    <w:link w:val="af1"/>
    <w:uiPriority w:val="99"/>
  </w:style>
  <w:style w:type="paragraph" w:styleId="af3">
    <w:name w:val="footer"/>
    <w:basedOn w:val="a"/>
    <w:link w:val="af4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0"/>
    <w:link w:val="af3"/>
    <w:uiPriority w:val="99"/>
  </w:style>
  <w:style w:type="table" w:styleId="af5">
    <w:name w:val="Table Grid"/>
    <w:basedOn w:val="a1"/>
    <w:uiPriority w:val="3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f6">
    <w:name w:val="Normal (Web)"/>
    <w:basedOn w:val="a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7">
    <w:name w:val="Hyperlink"/>
    <w:basedOn w:val="a0"/>
    <w:uiPriority w:val="99"/>
    <w:semiHidden/>
    <w:unhideWhenUsed/>
    <w:rPr>
      <w:color w:val="0000FF"/>
      <w:u w:val="single"/>
    </w:rPr>
  </w:style>
  <w:style w:type="paragraph" w:customStyle="1" w:styleId="ConsPlusNormal">
    <w:name w:val="ConsPlusNormal"/>
    <w:pPr>
      <w:widowControl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styleId="af8">
    <w:name w:val="footnote text"/>
    <w:basedOn w:val="a"/>
    <w:link w:val="af9"/>
    <w:uiPriority w:val="99"/>
    <w:unhideWhenUsed/>
    <w:pPr>
      <w:spacing w:after="0" w:line="240" w:lineRule="auto"/>
    </w:pPr>
    <w:rPr>
      <w:sz w:val="20"/>
      <w:szCs w:val="20"/>
    </w:rPr>
  </w:style>
  <w:style w:type="character" w:customStyle="1" w:styleId="af9">
    <w:name w:val="Текст сноски Знак"/>
    <w:basedOn w:val="a0"/>
    <w:link w:val="af8"/>
    <w:uiPriority w:val="99"/>
    <w:rPr>
      <w:sz w:val="20"/>
      <w:szCs w:val="20"/>
    </w:rPr>
  </w:style>
  <w:style w:type="character" w:styleId="afa">
    <w:name w:val="footnote reference"/>
    <w:basedOn w:val="a0"/>
    <w:uiPriority w:val="99"/>
    <w:semiHidden/>
    <w:unhideWhenUsed/>
    <w:rPr>
      <w:vertAlign w:val="superscript"/>
    </w:rPr>
  </w:style>
  <w:style w:type="paragraph" w:styleId="afb">
    <w:name w:val="annotation text"/>
    <w:basedOn w:val="a"/>
    <w:link w:val="afc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afc">
    <w:name w:val="Текст примечания Знак"/>
    <w:basedOn w:val="a0"/>
    <w:link w:val="afb"/>
    <w:uiPriority w:val="99"/>
    <w:semiHidden/>
    <w:rPr>
      <w:sz w:val="20"/>
      <w:szCs w:val="20"/>
    </w:rPr>
  </w:style>
  <w:style w:type="character" w:styleId="afd">
    <w:name w:val="annotation reference"/>
    <w:basedOn w:val="a0"/>
    <w:uiPriority w:val="99"/>
    <w:semiHidden/>
    <w:unhideWhenUsed/>
    <w:rPr>
      <w:sz w:val="16"/>
      <w:szCs w:val="16"/>
    </w:rPr>
  </w:style>
  <w:style w:type="paragraph" w:styleId="afe">
    <w:name w:val="Balloon Text"/>
    <w:basedOn w:val="a"/>
    <w:link w:val="aff"/>
    <w:uiPriority w:val="99"/>
    <w:semiHidden/>
    <w:unhideWhenUsed/>
    <w:rsid w:val="00F754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f">
    <w:name w:val="Текст выноски Знак"/>
    <w:basedOn w:val="a0"/>
    <w:link w:val="afe"/>
    <w:uiPriority w:val="99"/>
    <w:semiHidden/>
    <w:rsid w:val="00F754A8"/>
    <w:rPr>
      <w:rFonts w:ascii="Segoe UI" w:hAnsi="Segoe UI" w:cs="Segoe UI"/>
      <w:sz w:val="18"/>
      <w:szCs w:val="18"/>
    </w:rPr>
  </w:style>
  <w:style w:type="paragraph" w:styleId="aff0">
    <w:name w:val="annotation subject"/>
    <w:basedOn w:val="afb"/>
    <w:next w:val="afb"/>
    <w:link w:val="aff1"/>
    <w:uiPriority w:val="99"/>
    <w:semiHidden/>
    <w:unhideWhenUsed/>
    <w:rsid w:val="007B527A"/>
    <w:rPr>
      <w:b/>
      <w:bCs/>
    </w:rPr>
  </w:style>
  <w:style w:type="character" w:customStyle="1" w:styleId="aff1">
    <w:name w:val="Тема примечания Знак"/>
    <w:basedOn w:val="afc"/>
    <w:link w:val="aff0"/>
    <w:uiPriority w:val="99"/>
    <w:semiHidden/>
    <w:rsid w:val="007B527A"/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7" Type="http://schemas.microsoft.com/office/2007/relationships/stylesWithEffects" Target="stylesWithEffects.xml"/><Relationship Id="rId2" Type="http://schemas.openxmlformats.org/officeDocument/2006/relationships/customXml" Target="../customXml/item2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microsoft.com/office/2018/08/relationships/commentsExtensible" Target="commentsExtensible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42261D-B9C0-456A-90B3-10A0606BE7E9}"/>
</file>

<file path=customXml/itemProps2.xml><?xml version="1.0" encoding="utf-8"?>
<ds:datastoreItem xmlns:ds="http://schemas.openxmlformats.org/officeDocument/2006/customXml" ds:itemID="{62583A06-49D8-4DD1-B5D6-4864DDE0E4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3283</Words>
  <Characters>18718</Characters>
  <Application>Microsoft Office Word</Application>
  <DocSecurity>0</DocSecurity>
  <Lines>155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21958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Корженевская Вероника Александровна</dc:creator>
  <cp:lastModifiedBy>User</cp:lastModifiedBy>
  <cp:revision>4</cp:revision>
  <cp:lastPrinted>2023-06-30T08:24:00Z</cp:lastPrinted>
  <dcterms:created xsi:type="dcterms:W3CDTF">2023-07-17T06:45:00Z</dcterms:created>
  <dcterms:modified xsi:type="dcterms:W3CDTF">2023-07-18T14:29:00Z</dcterms:modified>
</cp:coreProperties>
</file>